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D404A0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E9790A">
        <w:rPr>
          <w:b/>
          <w:bCs/>
          <w:sz w:val="28"/>
          <w:szCs w:val="28"/>
        </w:rPr>
        <w:t>Profile:</w:t>
      </w:r>
      <w:r>
        <w:t xml:space="preserve"> </w:t>
      </w:r>
      <w:r w:rsidRPr="00E9790A">
        <w:rPr>
          <w:rFonts w:cstheme="minorHAnsi"/>
          <w:sz w:val="24"/>
          <w:szCs w:val="24"/>
        </w:rPr>
        <w:t>The Profile category is located below the Admin category on the main Settings</w:t>
      </w:r>
    </w:p>
    <w:p w14:paraId="05C25B39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E9790A">
        <w:rPr>
          <w:rFonts w:cstheme="minorHAnsi"/>
          <w:sz w:val="24"/>
          <w:szCs w:val="24"/>
        </w:rPr>
        <w:t>menu panel, and is represented by an icon of a person’s head and shoulders with “Profile”</w:t>
      </w:r>
    </w:p>
    <w:p w14:paraId="0C325F2B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E9790A">
        <w:rPr>
          <w:rFonts w:cstheme="minorHAnsi"/>
          <w:sz w:val="24"/>
          <w:szCs w:val="24"/>
        </w:rPr>
        <w:t>displayed beneath it.  </w:t>
      </w:r>
    </w:p>
    <w:p w14:paraId="0379B6B6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48BDA62F" w14:textId="4B1FE1B7" w:rsidR="00E9790A" w:rsidRPr="00E9790A" w:rsidRDefault="00E9790A" w:rsidP="00E9790A">
      <w:pPr>
        <w:spacing w:after="0"/>
        <w:contextualSpacing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E14CCD4" wp14:editId="4F02886D">
            <wp:extent cx="952500" cy="990600"/>
            <wp:effectExtent l="0" t="0" r="0" b="0"/>
            <wp:docPr id="9566292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62921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9790A">
        <w:rPr>
          <w:rFonts w:cstheme="minorHAnsi"/>
          <w:sz w:val="24"/>
          <w:szCs w:val="24"/>
        </w:rPr>
        <w:t xml:space="preserve"> </w:t>
      </w:r>
    </w:p>
    <w:p w14:paraId="2E9D23A1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4E0DC44A" w14:textId="591D7D1F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E9790A">
        <w:rPr>
          <w:rFonts w:cstheme="minorHAnsi"/>
          <w:sz w:val="24"/>
          <w:szCs w:val="24"/>
        </w:rPr>
        <w:t>Clicking on the icon will allow you to access the Profile sub-menu to view and change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your individual profile settings. </w:t>
      </w:r>
    </w:p>
    <w:p w14:paraId="01301AD6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2D822FF4" w14:textId="3EA29384" w:rsidR="00E9790A" w:rsidRPr="00E9790A" w:rsidRDefault="00043ED7" w:rsidP="00E9790A">
      <w:pPr>
        <w:spacing w:after="0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7E02171A" wp14:editId="0269D248">
            <wp:extent cx="5943600" cy="3106420"/>
            <wp:effectExtent l="0" t="0" r="0" b="0"/>
            <wp:docPr id="11813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332220" name="Picture 1181332220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65D8F" w14:textId="77AD4FAA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172B90B6" w14:textId="7BA14E14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E9790A">
        <w:rPr>
          <w:rFonts w:cstheme="minorHAnsi"/>
          <w:b/>
          <w:bCs/>
          <w:sz w:val="24"/>
          <w:szCs w:val="24"/>
          <w:u w:val="single"/>
        </w:rPr>
        <w:t>User Profile:</w:t>
      </w:r>
      <w:r w:rsidRPr="00E9790A">
        <w:rPr>
          <w:rFonts w:cstheme="minorHAnsi"/>
          <w:sz w:val="24"/>
          <w:szCs w:val="24"/>
        </w:rPr>
        <w:t xml:space="preserve"> The User Profile </w:t>
      </w:r>
      <w:r>
        <w:rPr>
          <w:rFonts w:cstheme="minorHAnsi"/>
          <w:sz w:val="24"/>
          <w:szCs w:val="24"/>
        </w:rPr>
        <w:t xml:space="preserve">screen </w:t>
      </w:r>
      <w:r w:rsidRPr="00E9790A">
        <w:rPr>
          <w:rFonts w:cstheme="minorHAnsi"/>
          <w:sz w:val="24"/>
          <w:szCs w:val="24"/>
        </w:rPr>
        <w:t>displays your basic profile information in a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box labeled “Basic Information,” as well as your contact phone numbers and email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addresses in a box labeled “Additional Contact Information.” This panel allows you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to edit your profile information.</w:t>
      </w:r>
    </w:p>
    <w:p w14:paraId="3498A192" w14:textId="2713903A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49AC38B7" w14:textId="51BE08F0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E9790A">
        <w:rPr>
          <w:rFonts w:cstheme="minorHAnsi"/>
          <w:sz w:val="24"/>
          <w:szCs w:val="24"/>
          <w:u w:val="single"/>
        </w:rPr>
        <w:t>Basic Information:</w:t>
      </w:r>
      <w:r w:rsidRPr="00E9790A">
        <w:rPr>
          <w:rFonts w:cstheme="minorHAnsi"/>
          <w:sz w:val="24"/>
          <w:szCs w:val="24"/>
        </w:rPr>
        <w:t xml:space="preserve"> This box shows your name, address, the business location where</w:t>
      </w:r>
      <w:r w:rsidR="00043ED7"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you work</w:t>
      </w:r>
      <w:r w:rsidR="00DE5F58">
        <w:rPr>
          <w:rFonts w:cstheme="minorHAnsi"/>
          <w:sz w:val="24"/>
          <w:szCs w:val="24"/>
        </w:rPr>
        <w:t xml:space="preserve">, and, if your location </w:t>
      </w:r>
      <w:r w:rsidR="00DE5F58">
        <w:rPr>
          <w:rFonts w:cstheme="minorHAnsi"/>
          <w:sz w:val="24"/>
          <w:szCs w:val="24"/>
        </w:rPr>
        <w:t xml:space="preserve">has SmartIron credit card processing set up, </w:t>
      </w:r>
      <w:r w:rsidR="00DE5F58">
        <w:rPr>
          <w:rFonts w:cstheme="minorHAnsi"/>
          <w:sz w:val="24"/>
          <w:szCs w:val="24"/>
        </w:rPr>
        <w:t xml:space="preserve">the </w:t>
      </w:r>
      <w:r w:rsidR="00DE5F58">
        <w:rPr>
          <w:rFonts w:cstheme="minorHAnsi"/>
          <w:sz w:val="24"/>
          <w:szCs w:val="24"/>
        </w:rPr>
        <w:t>SmartIron card terminal</w:t>
      </w:r>
      <w:r w:rsidR="00DE5F58">
        <w:rPr>
          <w:rFonts w:cstheme="minorHAnsi"/>
          <w:sz w:val="24"/>
          <w:szCs w:val="24"/>
        </w:rPr>
        <w:t xml:space="preserve"> you normally use</w:t>
      </w:r>
      <w:r w:rsidRPr="00E9790A">
        <w:rPr>
          <w:rFonts w:cstheme="minorHAnsi"/>
          <w:sz w:val="24"/>
          <w:szCs w:val="24"/>
        </w:rPr>
        <w:t>.</w:t>
      </w:r>
      <w:r>
        <w:rPr>
          <w:rFonts w:cstheme="minorHAnsi"/>
          <w:sz w:val="24"/>
          <w:szCs w:val="24"/>
        </w:rPr>
        <w:t xml:space="preserve"> You can edit this information at any time and use the </w:t>
      </w:r>
      <w:r>
        <w:rPr>
          <w:rFonts w:cstheme="minorHAnsi"/>
          <w:b/>
          <w:bCs/>
          <w:sz w:val="24"/>
          <w:szCs w:val="24"/>
        </w:rPr>
        <w:t>Save</w:t>
      </w:r>
      <w:r>
        <w:rPr>
          <w:rFonts w:cstheme="minorHAnsi"/>
          <w:sz w:val="24"/>
          <w:szCs w:val="24"/>
        </w:rPr>
        <w:t xml:space="preserve"> button to update your profile.</w:t>
      </w:r>
    </w:p>
    <w:p w14:paraId="6F08AD61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5D915F79" w14:textId="75F339A7" w:rsidR="00E9790A" w:rsidRPr="00271DFF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Reset Basic Information: </w:t>
      </w:r>
      <w:r>
        <w:rPr>
          <w:rFonts w:cstheme="minorHAnsi"/>
          <w:sz w:val="24"/>
          <w:szCs w:val="24"/>
        </w:rPr>
        <w:t>If for any reason you need t</w:t>
      </w:r>
      <w:r w:rsidRPr="00E9790A">
        <w:rPr>
          <w:rFonts w:cstheme="minorHAnsi"/>
          <w:sz w:val="24"/>
          <w:szCs w:val="24"/>
        </w:rPr>
        <w:t>o reset your basic information after making changes</w:t>
      </w:r>
      <w:r>
        <w:rPr>
          <w:rFonts w:cstheme="minorHAnsi"/>
          <w:sz w:val="24"/>
          <w:szCs w:val="24"/>
        </w:rPr>
        <w:t xml:space="preserve">, but </w:t>
      </w:r>
      <w:r>
        <w:rPr>
          <w:rFonts w:cstheme="minorHAnsi"/>
          <w:b/>
          <w:bCs/>
          <w:sz w:val="24"/>
          <w:szCs w:val="24"/>
        </w:rPr>
        <w:t>before saving them</w:t>
      </w:r>
      <w:r>
        <w:rPr>
          <w:rFonts w:cstheme="minorHAnsi"/>
          <w:sz w:val="24"/>
          <w:szCs w:val="24"/>
        </w:rPr>
        <w:t xml:space="preserve">, </w:t>
      </w:r>
      <w:r w:rsidR="00271DFF">
        <w:rPr>
          <w:rFonts w:cstheme="minorHAnsi"/>
          <w:sz w:val="24"/>
          <w:szCs w:val="24"/>
        </w:rPr>
        <w:t xml:space="preserve">click </w:t>
      </w:r>
      <w:r w:rsidR="00271DFF">
        <w:rPr>
          <w:rFonts w:cstheme="minorHAnsi"/>
          <w:b/>
          <w:bCs/>
          <w:sz w:val="24"/>
          <w:szCs w:val="24"/>
        </w:rPr>
        <w:t>Reset</w:t>
      </w:r>
      <w:r w:rsidR="00271DFF">
        <w:rPr>
          <w:rFonts w:cstheme="minorHAnsi"/>
          <w:sz w:val="24"/>
          <w:szCs w:val="24"/>
        </w:rPr>
        <w:t xml:space="preserve"> to revert your changes, then save your profile.</w:t>
      </w:r>
    </w:p>
    <w:p w14:paraId="3A722AA3" w14:textId="4E9946A8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1FAEE8B3" w14:textId="2E0400CE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271DFF">
        <w:rPr>
          <w:rFonts w:cstheme="minorHAnsi"/>
          <w:b/>
          <w:bCs/>
          <w:sz w:val="24"/>
          <w:szCs w:val="24"/>
        </w:rPr>
        <w:t>Set as Out of Office:</w:t>
      </w:r>
      <w:r w:rsidRPr="00E9790A">
        <w:rPr>
          <w:rFonts w:cstheme="minorHAnsi"/>
          <w:sz w:val="24"/>
          <w:szCs w:val="24"/>
        </w:rPr>
        <w:t xml:space="preserve"> Check this box if you will be out of office for a considerable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amount of time.  This lets the system know that you will not be available to address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any messages requiring immediate action, so it will send notifications to other users who could do the job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instead. Make sure to remove the check when you return so the system knows you are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 xml:space="preserve">back. </w:t>
      </w:r>
    </w:p>
    <w:p w14:paraId="71841457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1FD70BE5" w14:textId="07CB0C95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C8010E">
        <w:rPr>
          <w:rFonts w:cstheme="minorHAnsi"/>
          <w:sz w:val="24"/>
          <w:szCs w:val="24"/>
          <w:u w:val="single"/>
        </w:rPr>
        <w:t>Additional Contact Information:</w:t>
      </w:r>
      <w:r w:rsidRPr="00E9790A">
        <w:rPr>
          <w:rFonts w:cstheme="minorHAnsi"/>
          <w:sz w:val="24"/>
          <w:szCs w:val="24"/>
        </w:rPr>
        <w:t xml:space="preserve"> The Additional Contact Information box is below the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Basic Information box. You can use it to add phone numbers and email addresses to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your profile.</w:t>
      </w:r>
    </w:p>
    <w:p w14:paraId="6FFFCF50" w14:textId="238F0A3A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1EA34B5E" w14:textId="5ACFE924" w:rsidR="00E9790A" w:rsidRPr="00C8010E" w:rsidRDefault="00E9790A" w:rsidP="00E9790A">
      <w:pPr>
        <w:spacing w:after="0"/>
        <w:contextualSpacing/>
        <w:rPr>
          <w:rFonts w:cstheme="minorHAnsi"/>
          <w:b/>
          <w:bCs/>
          <w:sz w:val="24"/>
          <w:szCs w:val="24"/>
        </w:rPr>
      </w:pPr>
      <w:r w:rsidRPr="00C8010E">
        <w:rPr>
          <w:rFonts w:cstheme="minorHAnsi"/>
          <w:b/>
          <w:bCs/>
          <w:sz w:val="24"/>
          <w:szCs w:val="24"/>
        </w:rPr>
        <w:t>Phone:</w:t>
      </w:r>
      <w:r w:rsidR="00C8010E">
        <w:rPr>
          <w:rFonts w:cstheme="minorHAnsi"/>
          <w:b/>
          <w:bCs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To view your contact phone numbers, select the Phone tab in the upper right-hand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corner of the box. A list of phone numbers, along with each number’s “type” (work,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home, mobile, etc.), will appear in the box.  The box will also indicate which number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is your primary phone number.</w:t>
      </w:r>
      <w:r w:rsidR="00C8010E">
        <w:rPr>
          <w:rFonts w:cstheme="minorHAnsi"/>
          <w:sz w:val="24"/>
          <w:szCs w:val="24"/>
        </w:rPr>
        <w:t xml:space="preserve"> </w:t>
      </w:r>
    </w:p>
    <w:p w14:paraId="798F217F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4FA2EBBB" w14:textId="77777777" w:rsidR="004227A1" w:rsidRPr="004227A1" w:rsidRDefault="004227A1" w:rsidP="004227A1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4227A1">
        <w:rPr>
          <w:rFonts w:cstheme="minorHAnsi"/>
          <w:sz w:val="24"/>
          <w:szCs w:val="24"/>
        </w:rPr>
        <w:t xml:space="preserve">To </w:t>
      </w:r>
      <w:r w:rsidRPr="009367FD">
        <w:rPr>
          <w:rFonts w:cstheme="minorHAnsi"/>
          <w:b/>
          <w:bCs/>
          <w:sz w:val="24"/>
          <w:szCs w:val="24"/>
        </w:rPr>
        <w:t>add</w:t>
      </w:r>
      <w:r w:rsidRPr="004227A1">
        <w:rPr>
          <w:rFonts w:cstheme="minorHAnsi"/>
          <w:sz w:val="24"/>
          <w:szCs w:val="24"/>
        </w:rPr>
        <w:t xml:space="preserve"> a phone number to the user’s contact list, click </w:t>
      </w:r>
      <w:r w:rsidRPr="004227A1">
        <w:rPr>
          <w:rFonts w:cstheme="minorHAnsi"/>
          <w:b/>
          <w:bCs/>
          <w:sz w:val="24"/>
          <w:szCs w:val="24"/>
        </w:rPr>
        <w:t>Add Additional</w:t>
      </w:r>
      <w:r w:rsidRPr="004227A1">
        <w:rPr>
          <w:rFonts w:cstheme="minorHAnsi"/>
          <w:sz w:val="24"/>
          <w:szCs w:val="24"/>
        </w:rPr>
        <w:t>. The following window will open:</w:t>
      </w:r>
    </w:p>
    <w:p w14:paraId="383A51F4" w14:textId="77777777" w:rsidR="004227A1" w:rsidRDefault="004227A1" w:rsidP="004227A1">
      <w:pPr>
        <w:pStyle w:val="ListParagraph"/>
        <w:spacing w:after="0"/>
        <w:ind w:left="2160"/>
        <w:rPr>
          <w:rFonts w:cstheme="minorHAnsi"/>
          <w:b/>
          <w:bCs/>
          <w:sz w:val="24"/>
          <w:szCs w:val="24"/>
        </w:rPr>
      </w:pPr>
    </w:p>
    <w:p w14:paraId="3066E27F" w14:textId="77777777" w:rsidR="004227A1" w:rsidRDefault="004227A1" w:rsidP="004227A1">
      <w:pPr>
        <w:pStyle w:val="ListParagraph"/>
        <w:spacing w:after="0"/>
        <w:ind w:left="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F11B885" wp14:editId="05E078BF">
            <wp:extent cx="3076575" cy="1098414"/>
            <wp:effectExtent l="0" t="0" r="0" b="6985"/>
            <wp:docPr id="13221653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653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04591" cy="1108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BE857" w14:textId="77777777" w:rsidR="004227A1" w:rsidRPr="00745469" w:rsidRDefault="004227A1" w:rsidP="004227A1">
      <w:pPr>
        <w:pStyle w:val="ListParagraph"/>
        <w:spacing w:after="0"/>
        <w:ind w:left="2160"/>
        <w:rPr>
          <w:rFonts w:cstheme="minorHAnsi"/>
          <w:b/>
          <w:bCs/>
          <w:sz w:val="24"/>
          <w:szCs w:val="24"/>
        </w:rPr>
      </w:pPr>
    </w:p>
    <w:p w14:paraId="41DD5960" w14:textId="77777777" w:rsidR="004227A1" w:rsidRPr="004227A1" w:rsidRDefault="004227A1" w:rsidP="004227A1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4227A1">
        <w:rPr>
          <w:rFonts w:cstheme="minorHAnsi"/>
          <w:sz w:val="24"/>
          <w:szCs w:val="24"/>
        </w:rPr>
        <w:t>Select the phone number’s desired type from the drop-down menu in the first field.</w:t>
      </w:r>
    </w:p>
    <w:p w14:paraId="63BA96CF" w14:textId="77777777" w:rsidR="004227A1" w:rsidRPr="004227A1" w:rsidRDefault="004227A1" w:rsidP="004227A1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4227A1">
        <w:rPr>
          <w:rFonts w:cstheme="minorHAnsi"/>
          <w:sz w:val="24"/>
          <w:szCs w:val="24"/>
        </w:rPr>
        <w:t>Type the phone number into the second field. </w:t>
      </w:r>
    </w:p>
    <w:p w14:paraId="0838625D" w14:textId="77777777" w:rsidR="004227A1" w:rsidRPr="004227A1" w:rsidRDefault="004227A1" w:rsidP="004227A1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4227A1">
        <w:rPr>
          <w:rFonts w:cstheme="minorHAnsi"/>
          <w:sz w:val="24"/>
          <w:szCs w:val="24"/>
        </w:rPr>
        <w:t>If there is an extension, type that into the second field.</w:t>
      </w:r>
    </w:p>
    <w:p w14:paraId="7622311F" w14:textId="77777777" w:rsidR="004227A1" w:rsidRPr="004227A1" w:rsidRDefault="004227A1" w:rsidP="004227A1">
      <w:pPr>
        <w:pStyle w:val="ListParagraph"/>
        <w:numPr>
          <w:ilvl w:val="1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4227A1">
        <w:rPr>
          <w:rFonts w:cstheme="minorHAnsi"/>
          <w:sz w:val="24"/>
          <w:szCs w:val="24"/>
        </w:rPr>
        <w:t xml:space="preserve">To set the new number as the user’s primary contact, check </w:t>
      </w:r>
      <w:r w:rsidRPr="004227A1">
        <w:rPr>
          <w:rFonts w:cstheme="minorHAnsi"/>
          <w:b/>
          <w:bCs/>
          <w:sz w:val="24"/>
          <w:szCs w:val="24"/>
        </w:rPr>
        <w:t>Set As Primary Number</w:t>
      </w:r>
      <w:r w:rsidRPr="004227A1">
        <w:rPr>
          <w:rFonts w:cstheme="minorHAnsi"/>
          <w:sz w:val="24"/>
          <w:szCs w:val="24"/>
        </w:rPr>
        <w:t>.</w:t>
      </w:r>
    </w:p>
    <w:p w14:paraId="59C4075E" w14:textId="043F7A53" w:rsidR="004227A1" w:rsidRPr="004227A1" w:rsidRDefault="004227A1" w:rsidP="004227A1">
      <w:pPr>
        <w:pStyle w:val="ListParagraph"/>
        <w:numPr>
          <w:ilvl w:val="1"/>
          <w:numId w:val="3"/>
        </w:numPr>
        <w:spacing w:after="0"/>
        <w:rPr>
          <w:rFonts w:cstheme="minorHAnsi"/>
          <w:sz w:val="24"/>
          <w:szCs w:val="24"/>
        </w:rPr>
      </w:pPr>
      <w:r w:rsidRPr="004227A1">
        <w:rPr>
          <w:rFonts w:cstheme="minorHAnsi"/>
          <w:sz w:val="24"/>
          <w:szCs w:val="24"/>
        </w:rPr>
        <w:t xml:space="preserve">Click the </w:t>
      </w:r>
      <w:r w:rsidRPr="004227A1">
        <w:rPr>
          <w:rFonts w:cstheme="minorHAnsi"/>
          <w:b/>
          <w:bCs/>
          <w:sz w:val="24"/>
          <w:szCs w:val="24"/>
        </w:rPr>
        <w:t>Add</w:t>
      </w:r>
      <w:r w:rsidRPr="004227A1">
        <w:rPr>
          <w:rFonts w:cstheme="minorHAnsi"/>
          <w:sz w:val="24"/>
          <w:szCs w:val="24"/>
        </w:rPr>
        <w:t xml:space="preserve"> button to add the new number.</w:t>
      </w:r>
    </w:p>
    <w:p w14:paraId="195F1B32" w14:textId="77777777" w:rsidR="004227A1" w:rsidRPr="004227A1" w:rsidRDefault="004227A1" w:rsidP="004227A1">
      <w:pPr>
        <w:pStyle w:val="ListParagraph"/>
        <w:numPr>
          <w:ilvl w:val="0"/>
          <w:numId w:val="3"/>
        </w:numPr>
        <w:spacing w:after="0"/>
        <w:rPr>
          <w:rFonts w:cstheme="minorHAnsi"/>
          <w:b/>
          <w:bCs/>
          <w:sz w:val="24"/>
          <w:szCs w:val="24"/>
        </w:rPr>
      </w:pPr>
      <w:r w:rsidRPr="004227A1">
        <w:rPr>
          <w:rFonts w:cstheme="minorHAnsi"/>
          <w:sz w:val="24"/>
          <w:szCs w:val="24"/>
        </w:rPr>
        <w:t xml:space="preserve">To </w:t>
      </w:r>
      <w:r w:rsidRPr="009367FD">
        <w:rPr>
          <w:rFonts w:cstheme="minorHAnsi"/>
          <w:b/>
          <w:bCs/>
          <w:sz w:val="24"/>
          <w:szCs w:val="24"/>
        </w:rPr>
        <w:t>edit</w:t>
      </w:r>
      <w:r w:rsidRPr="004227A1">
        <w:rPr>
          <w:rFonts w:cstheme="minorHAnsi"/>
          <w:sz w:val="24"/>
          <w:szCs w:val="24"/>
        </w:rPr>
        <w:t xml:space="preserve"> an existing phone number, click the </w:t>
      </w:r>
      <w:r w:rsidRPr="004227A1">
        <w:rPr>
          <w:rFonts w:cstheme="minorHAnsi"/>
          <w:b/>
          <w:bCs/>
          <w:sz w:val="24"/>
          <w:szCs w:val="24"/>
        </w:rPr>
        <w:t>Edit</w:t>
      </w:r>
      <w:r w:rsidRPr="004227A1">
        <w:rPr>
          <w:rFonts w:cstheme="minorHAnsi"/>
          <w:sz w:val="24"/>
          <w:szCs w:val="24"/>
        </w:rPr>
        <w:t xml:space="preserve"> icon (</w:t>
      </w:r>
      <w:r>
        <w:rPr>
          <w:noProof/>
        </w:rPr>
        <w:drawing>
          <wp:inline distT="0" distB="0" distL="0" distR="0" wp14:anchorId="0F84F43B" wp14:editId="7A9A41CA">
            <wp:extent cx="185261" cy="171011"/>
            <wp:effectExtent l="0" t="0" r="5715" b="635"/>
            <wp:docPr id="16047488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48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17614" cy="2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27A1">
        <w:rPr>
          <w:rFonts w:cstheme="minorHAnsi"/>
          <w:sz w:val="24"/>
          <w:szCs w:val="24"/>
        </w:rPr>
        <w:t>) next to the number to open the following window:</w:t>
      </w:r>
    </w:p>
    <w:p w14:paraId="70A3050F" w14:textId="77777777" w:rsidR="004227A1" w:rsidRDefault="004227A1" w:rsidP="004227A1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</w:p>
    <w:p w14:paraId="51205D1D" w14:textId="4D2991F3" w:rsidR="004227A1" w:rsidRDefault="004227A1" w:rsidP="004227A1">
      <w:pPr>
        <w:pStyle w:val="ListParagraph"/>
        <w:spacing w:after="0"/>
        <w:ind w:left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0ADAD1BB" wp14:editId="07ACA36A">
            <wp:extent cx="3166110" cy="1111283"/>
            <wp:effectExtent l="0" t="0" r="0" b="0"/>
            <wp:docPr id="17071813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718132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1508" cy="1127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4BE2BE" w14:textId="77777777" w:rsidR="004227A1" w:rsidRDefault="004227A1" w:rsidP="004227A1">
      <w:pPr>
        <w:pStyle w:val="ListParagraph"/>
        <w:spacing w:after="0"/>
        <w:ind w:left="0"/>
        <w:jc w:val="center"/>
        <w:rPr>
          <w:rFonts w:cstheme="minorHAnsi"/>
          <w:sz w:val="24"/>
          <w:szCs w:val="24"/>
        </w:rPr>
      </w:pPr>
    </w:p>
    <w:p w14:paraId="635CD734" w14:textId="52C1C25D" w:rsidR="004227A1" w:rsidRPr="004227A1" w:rsidRDefault="004227A1" w:rsidP="004227A1">
      <w:pPr>
        <w:pStyle w:val="ListParagraph"/>
        <w:spacing w:after="0"/>
        <w:ind w:left="0" w:firstLine="450"/>
        <w:rPr>
          <w:rFonts w:cstheme="minorHAnsi"/>
          <w:sz w:val="24"/>
          <w:szCs w:val="24"/>
        </w:rPr>
      </w:pPr>
      <w:r w:rsidRPr="004227A1">
        <w:rPr>
          <w:rFonts w:cstheme="minorHAnsi"/>
          <w:sz w:val="24"/>
          <w:szCs w:val="24"/>
        </w:rPr>
        <w:t xml:space="preserve">Make changes as desired, then click </w:t>
      </w:r>
      <w:r w:rsidRPr="004227A1">
        <w:rPr>
          <w:rFonts w:cstheme="minorHAnsi"/>
          <w:b/>
          <w:bCs/>
          <w:sz w:val="24"/>
          <w:szCs w:val="24"/>
        </w:rPr>
        <w:t>Update</w:t>
      </w:r>
      <w:r w:rsidRPr="004227A1">
        <w:rPr>
          <w:rFonts w:cstheme="minorHAnsi"/>
          <w:sz w:val="24"/>
          <w:szCs w:val="24"/>
        </w:rPr>
        <w:t xml:space="preserve"> to save them.</w:t>
      </w:r>
    </w:p>
    <w:p w14:paraId="369E58F0" w14:textId="71D0B03F" w:rsidR="00E9790A" w:rsidRPr="004227A1" w:rsidRDefault="004227A1" w:rsidP="00E9790A">
      <w:pPr>
        <w:pStyle w:val="ListParagraph"/>
        <w:numPr>
          <w:ilvl w:val="0"/>
          <w:numId w:val="5"/>
        </w:numPr>
        <w:spacing w:after="0"/>
        <w:rPr>
          <w:rFonts w:cstheme="minorHAnsi"/>
          <w:sz w:val="24"/>
          <w:szCs w:val="24"/>
        </w:rPr>
      </w:pPr>
      <w:r w:rsidRPr="004227A1">
        <w:rPr>
          <w:rFonts w:cstheme="minorHAnsi"/>
          <w:sz w:val="24"/>
          <w:szCs w:val="24"/>
        </w:rPr>
        <w:lastRenderedPageBreak/>
        <w:t xml:space="preserve">To </w:t>
      </w:r>
      <w:r w:rsidRPr="009367FD">
        <w:rPr>
          <w:rFonts w:cstheme="minorHAnsi"/>
          <w:b/>
          <w:bCs/>
          <w:sz w:val="24"/>
          <w:szCs w:val="24"/>
        </w:rPr>
        <w:t>remove</w:t>
      </w:r>
      <w:r w:rsidRPr="004227A1">
        <w:rPr>
          <w:rFonts w:cstheme="minorHAnsi"/>
          <w:sz w:val="24"/>
          <w:szCs w:val="24"/>
        </w:rPr>
        <w:t xml:space="preserve"> a phone number on the user’s contact list, click the black </w:t>
      </w:r>
      <w:r w:rsidRPr="004227A1">
        <w:rPr>
          <w:rFonts w:cstheme="minorHAnsi"/>
          <w:b/>
          <w:bCs/>
          <w:sz w:val="24"/>
          <w:szCs w:val="24"/>
        </w:rPr>
        <w:t>“x”</w:t>
      </w:r>
      <w:r w:rsidRPr="004227A1">
        <w:rPr>
          <w:rFonts w:cstheme="minorHAnsi"/>
          <w:sz w:val="24"/>
          <w:szCs w:val="24"/>
        </w:rPr>
        <w:t xml:space="preserve"> on the same line as the number. A dialogue box will appear, asking if you really want to remove the number.  Click </w:t>
      </w:r>
      <w:r w:rsidRPr="004227A1">
        <w:rPr>
          <w:rFonts w:cstheme="minorHAnsi"/>
          <w:b/>
          <w:bCs/>
          <w:sz w:val="24"/>
          <w:szCs w:val="24"/>
        </w:rPr>
        <w:t>Yes</w:t>
      </w:r>
      <w:r w:rsidRPr="004227A1">
        <w:rPr>
          <w:rFonts w:cstheme="minorHAnsi"/>
          <w:sz w:val="24"/>
          <w:szCs w:val="24"/>
        </w:rPr>
        <w:t xml:space="preserve"> to delete the number.</w:t>
      </w:r>
    </w:p>
    <w:p w14:paraId="2CD2DAF1" w14:textId="044C122D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417F0D32" w14:textId="02A3CA74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4227A1">
        <w:rPr>
          <w:rFonts w:cstheme="minorHAnsi"/>
          <w:b/>
          <w:bCs/>
          <w:sz w:val="24"/>
          <w:szCs w:val="24"/>
        </w:rPr>
        <w:t>Email:</w:t>
      </w:r>
      <w:r w:rsidR="004227A1"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To view your contact email addresses, select the Email tab.  A list of email addresses,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along with each address’s “type” (home, work, etc.) will appear in the box</w:t>
      </w:r>
      <w:r w:rsidR="004227A1">
        <w:rPr>
          <w:rFonts w:cstheme="minorHAnsi"/>
          <w:sz w:val="24"/>
          <w:szCs w:val="24"/>
        </w:rPr>
        <w:t xml:space="preserve">, any of which you can set as your primary email. </w:t>
      </w:r>
      <w:r w:rsidR="004227A1">
        <w:rPr>
          <w:rFonts w:cstheme="minorHAnsi"/>
          <w:b/>
          <w:bCs/>
          <w:sz w:val="24"/>
          <w:szCs w:val="24"/>
        </w:rPr>
        <w:t xml:space="preserve">NOTE: </w:t>
      </w:r>
      <w:r w:rsidR="004227A1">
        <w:rPr>
          <w:rFonts w:cstheme="minorHAnsi"/>
          <w:sz w:val="24"/>
          <w:szCs w:val="24"/>
        </w:rPr>
        <w:t xml:space="preserve">The user </w:t>
      </w:r>
      <w:r w:rsidR="004227A1">
        <w:rPr>
          <w:rFonts w:cstheme="minorHAnsi"/>
          <w:b/>
          <w:bCs/>
          <w:sz w:val="24"/>
          <w:szCs w:val="24"/>
        </w:rPr>
        <w:t>requires</w:t>
      </w:r>
      <w:r w:rsidR="004227A1">
        <w:rPr>
          <w:rFonts w:cstheme="minorHAnsi"/>
          <w:sz w:val="24"/>
          <w:szCs w:val="24"/>
        </w:rPr>
        <w:t xml:space="preserve"> at least 1 primary email address in order to use the SupportNow Chat feature on the main Desktop.</w:t>
      </w:r>
    </w:p>
    <w:p w14:paraId="422A1D5E" w14:textId="77777777" w:rsid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690F9807" w14:textId="77777777" w:rsidR="00692D4F" w:rsidRPr="00692D4F" w:rsidRDefault="00692D4F" w:rsidP="00692D4F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r w:rsidRPr="00692D4F">
        <w:rPr>
          <w:rFonts w:cstheme="minorHAnsi"/>
          <w:sz w:val="24"/>
          <w:szCs w:val="24"/>
        </w:rPr>
        <w:t xml:space="preserve">To </w:t>
      </w:r>
      <w:r w:rsidRPr="009367FD">
        <w:rPr>
          <w:rFonts w:cstheme="minorHAnsi"/>
          <w:b/>
          <w:bCs/>
          <w:sz w:val="24"/>
          <w:szCs w:val="24"/>
        </w:rPr>
        <w:t>add</w:t>
      </w:r>
      <w:r w:rsidRPr="00692D4F">
        <w:rPr>
          <w:rFonts w:cstheme="minorHAnsi"/>
          <w:sz w:val="24"/>
          <w:szCs w:val="24"/>
        </w:rPr>
        <w:t xml:space="preserve"> an additional email address to the user’s contact list, click </w:t>
      </w:r>
      <w:r w:rsidRPr="00692D4F">
        <w:rPr>
          <w:rFonts w:cstheme="minorHAnsi"/>
          <w:b/>
          <w:bCs/>
          <w:sz w:val="24"/>
          <w:szCs w:val="24"/>
        </w:rPr>
        <w:t xml:space="preserve">Add Additional. </w:t>
      </w:r>
      <w:r w:rsidRPr="00692D4F">
        <w:rPr>
          <w:rFonts w:cstheme="minorHAnsi"/>
          <w:sz w:val="24"/>
          <w:szCs w:val="24"/>
        </w:rPr>
        <w:t>The following window will appear:</w:t>
      </w:r>
    </w:p>
    <w:p w14:paraId="16482A60" w14:textId="77777777" w:rsidR="00692D4F" w:rsidRDefault="00692D4F" w:rsidP="00692D4F">
      <w:pPr>
        <w:pStyle w:val="ListParagraph"/>
        <w:spacing w:after="0"/>
        <w:ind w:left="2160"/>
        <w:rPr>
          <w:rFonts w:cstheme="minorHAnsi"/>
          <w:sz w:val="24"/>
          <w:szCs w:val="24"/>
        </w:rPr>
      </w:pPr>
    </w:p>
    <w:p w14:paraId="698E5294" w14:textId="77777777" w:rsidR="00692D4F" w:rsidRPr="00692D4F" w:rsidRDefault="00692D4F" w:rsidP="00692D4F">
      <w:pPr>
        <w:spacing w:after="0"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2D914C3D" wp14:editId="3A269CFF">
            <wp:extent cx="3480462" cy="1223645"/>
            <wp:effectExtent l="0" t="0" r="5715" b="0"/>
            <wp:docPr id="4717416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7416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91432" cy="1227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2F054" w14:textId="77777777" w:rsidR="00692D4F" w:rsidRPr="00C26DA6" w:rsidRDefault="00692D4F" w:rsidP="009367FD">
      <w:pPr>
        <w:pStyle w:val="ListParagraph"/>
        <w:spacing w:after="0"/>
        <w:ind w:left="0"/>
        <w:rPr>
          <w:rFonts w:cstheme="minorHAnsi"/>
          <w:b/>
          <w:bCs/>
          <w:sz w:val="24"/>
          <w:szCs w:val="24"/>
        </w:rPr>
      </w:pPr>
    </w:p>
    <w:p w14:paraId="4FCA83F5" w14:textId="77777777" w:rsidR="00692D4F" w:rsidRPr="009367FD" w:rsidRDefault="00692D4F" w:rsidP="009367FD">
      <w:pPr>
        <w:pStyle w:val="ListParagraph"/>
        <w:numPr>
          <w:ilvl w:val="1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r w:rsidRPr="009367FD">
        <w:rPr>
          <w:rFonts w:cstheme="minorHAnsi"/>
          <w:sz w:val="24"/>
          <w:szCs w:val="24"/>
        </w:rPr>
        <w:t>Select the address’s desired type from the drop-down menu in the first field.</w:t>
      </w:r>
    </w:p>
    <w:p w14:paraId="273525BF" w14:textId="77777777" w:rsidR="00692D4F" w:rsidRPr="009367FD" w:rsidRDefault="00692D4F" w:rsidP="009367FD">
      <w:pPr>
        <w:pStyle w:val="ListParagraph"/>
        <w:numPr>
          <w:ilvl w:val="1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r w:rsidRPr="009367FD">
        <w:rPr>
          <w:rFonts w:cstheme="minorHAnsi"/>
          <w:sz w:val="24"/>
          <w:szCs w:val="24"/>
        </w:rPr>
        <w:t>Type the email address itself in the second field. </w:t>
      </w:r>
    </w:p>
    <w:p w14:paraId="3CF5DEC3" w14:textId="77777777" w:rsidR="00692D4F" w:rsidRPr="009367FD" w:rsidRDefault="00692D4F" w:rsidP="009367FD">
      <w:pPr>
        <w:pStyle w:val="ListParagraph"/>
        <w:numPr>
          <w:ilvl w:val="1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r w:rsidRPr="009367FD">
        <w:rPr>
          <w:rFonts w:cstheme="minorHAnsi"/>
          <w:sz w:val="24"/>
          <w:szCs w:val="24"/>
        </w:rPr>
        <w:t xml:space="preserve">To set the new email as the user’s primary contact email, check </w:t>
      </w:r>
      <w:r w:rsidRPr="009367FD">
        <w:rPr>
          <w:rFonts w:cstheme="minorHAnsi"/>
          <w:b/>
          <w:bCs/>
          <w:sz w:val="24"/>
          <w:szCs w:val="24"/>
        </w:rPr>
        <w:t>Set As Primary Email</w:t>
      </w:r>
      <w:r w:rsidRPr="009367FD">
        <w:rPr>
          <w:rFonts w:cstheme="minorHAnsi"/>
          <w:sz w:val="24"/>
          <w:szCs w:val="24"/>
        </w:rPr>
        <w:t>.</w:t>
      </w:r>
    </w:p>
    <w:p w14:paraId="4EA7BC8B" w14:textId="46CFB05C" w:rsidR="00692D4F" w:rsidRPr="009367FD" w:rsidRDefault="00692D4F" w:rsidP="00692D4F">
      <w:pPr>
        <w:pStyle w:val="ListParagraph"/>
        <w:numPr>
          <w:ilvl w:val="1"/>
          <w:numId w:val="5"/>
        </w:numPr>
        <w:spacing w:after="0"/>
        <w:rPr>
          <w:rFonts w:cstheme="minorHAnsi"/>
          <w:sz w:val="24"/>
          <w:szCs w:val="24"/>
        </w:rPr>
      </w:pPr>
      <w:r w:rsidRPr="009367FD">
        <w:rPr>
          <w:rFonts w:cstheme="minorHAnsi"/>
          <w:sz w:val="24"/>
          <w:szCs w:val="24"/>
        </w:rPr>
        <w:t xml:space="preserve">Click the </w:t>
      </w:r>
      <w:r w:rsidRPr="009367FD">
        <w:rPr>
          <w:rFonts w:cstheme="minorHAnsi"/>
          <w:b/>
          <w:bCs/>
          <w:sz w:val="24"/>
          <w:szCs w:val="24"/>
        </w:rPr>
        <w:t>Add</w:t>
      </w:r>
      <w:r w:rsidRPr="009367FD">
        <w:rPr>
          <w:rFonts w:cstheme="minorHAnsi"/>
          <w:sz w:val="24"/>
          <w:szCs w:val="24"/>
        </w:rPr>
        <w:t xml:space="preserve"> button to add the new number.</w:t>
      </w:r>
    </w:p>
    <w:p w14:paraId="3C06FD24" w14:textId="77777777" w:rsidR="00692D4F" w:rsidRPr="009367FD" w:rsidRDefault="00692D4F" w:rsidP="009367FD">
      <w:pPr>
        <w:pStyle w:val="ListParagraph"/>
        <w:numPr>
          <w:ilvl w:val="0"/>
          <w:numId w:val="5"/>
        </w:numPr>
        <w:spacing w:after="0"/>
        <w:rPr>
          <w:rFonts w:cstheme="minorHAnsi"/>
          <w:b/>
          <w:bCs/>
          <w:sz w:val="24"/>
          <w:szCs w:val="24"/>
        </w:rPr>
      </w:pPr>
      <w:r w:rsidRPr="009367FD">
        <w:rPr>
          <w:rFonts w:cstheme="minorHAnsi"/>
          <w:sz w:val="24"/>
          <w:szCs w:val="24"/>
        </w:rPr>
        <w:t xml:space="preserve">To </w:t>
      </w:r>
      <w:r w:rsidRPr="009367FD">
        <w:rPr>
          <w:rFonts w:cstheme="minorHAnsi"/>
          <w:b/>
          <w:bCs/>
          <w:sz w:val="24"/>
          <w:szCs w:val="24"/>
        </w:rPr>
        <w:t>edit</w:t>
      </w:r>
      <w:r w:rsidRPr="009367FD">
        <w:rPr>
          <w:rFonts w:cstheme="minorHAnsi"/>
          <w:sz w:val="24"/>
          <w:szCs w:val="24"/>
        </w:rPr>
        <w:t xml:space="preserve"> an email address on the user’s contact list, click the click the </w:t>
      </w:r>
      <w:r w:rsidRPr="009367FD">
        <w:rPr>
          <w:rFonts w:cstheme="minorHAnsi"/>
          <w:b/>
          <w:bCs/>
          <w:sz w:val="24"/>
          <w:szCs w:val="24"/>
        </w:rPr>
        <w:t>Edit</w:t>
      </w:r>
      <w:r w:rsidRPr="009367FD">
        <w:rPr>
          <w:rFonts w:cstheme="minorHAnsi"/>
          <w:sz w:val="24"/>
          <w:szCs w:val="24"/>
        </w:rPr>
        <w:t xml:space="preserve"> icon (</w:t>
      </w:r>
      <w:r>
        <w:rPr>
          <w:noProof/>
        </w:rPr>
        <w:drawing>
          <wp:inline distT="0" distB="0" distL="0" distR="0" wp14:anchorId="7661BE7F" wp14:editId="1ED60281">
            <wp:extent cx="185261" cy="171011"/>
            <wp:effectExtent l="0" t="0" r="5715" b="635"/>
            <wp:docPr id="17128565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47488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flipH="1" flipV="1">
                      <a:off x="0" y="0"/>
                      <a:ext cx="217614" cy="2008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367FD">
        <w:rPr>
          <w:rFonts w:cstheme="minorHAnsi"/>
          <w:sz w:val="24"/>
          <w:szCs w:val="24"/>
        </w:rPr>
        <w:t>) next to the address to open the following window:</w:t>
      </w:r>
    </w:p>
    <w:p w14:paraId="732A2FB5" w14:textId="77777777" w:rsidR="00692D4F" w:rsidRPr="009367FD" w:rsidRDefault="00692D4F" w:rsidP="009367FD">
      <w:pPr>
        <w:spacing w:after="0"/>
        <w:rPr>
          <w:rFonts w:cstheme="minorHAnsi"/>
          <w:sz w:val="24"/>
          <w:szCs w:val="24"/>
        </w:rPr>
      </w:pPr>
    </w:p>
    <w:p w14:paraId="34752698" w14:textId="77777777" w:rsidR="00692D4F" w:rsidRDefault="00692D4F" w:rsidP="009367FD">
      <w:pPr>
        <w:pStyle w:val="ListParagraph"/>
        <w:spacing w:after="0"/>
        <w:ind w:left="0"/>
        <w:jc w:val="center"/>
        <w:rPr>
          <w:rFonts w:cstheme="minorHAnsi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32AC5CA" wp14:editId="6AF28F53">
            <wp:extent cx="3319852" cy="1163320"/>
            <wp:effectExtent l="0" t="0" r="0" b="0"/>
            <wp:docPr id="10743245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3245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40552" cy="1170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6682B" w14:textId="77777777" w:rsidR="00692D4F" w:rsidRDefault="00692D4F" w:rsidP="00692D4F">
      <w:pPr>
        <w:pStyle w:val="ListParagraph"/>
        <w:spacing w:after="0"/>
        <w:ind w:left="2160"/>
        <w:rPr>
          <w:rFonts w:cstheme="minorHAnsi"/>
          <w:b/>
          <w:bCs/>
          <w:sz w:val="24"/>
          <w:szCs w:val="24"/>
        </w:rPr>
      </w:pPr>
    </w:p>
    <w:p w14:paraId="46E6F005" w14:textId="77777777" w:rsidR="00692D4F" w:rsidRPr="009367FD" w:rsidRDefault="00692D4F" w:rsidP="009367FD">
      <w:pPr>
        <w:spacing w:after="0"/>
        <w:ind w:left="360"/>
        <w:rPr>
          <w:rFonts w:cstheme="minorHAnsi"/>
          <w:sz w:val="24"/>
          <w:szCs w:val="24"/>
        </w:rPr>
      </w:pPr>
      <w:r w:rsidRPr="009367FD">
        <w:rPr>
          <w:rFonts w:cstheme="minorHAnsi"/>
          <w:sz w:val="24"/>
          <w:szCs w:val="24"/>
        </w:rPr>
        <w:t xml:space="preserve">Make changes as desired, then click </w:t>
      </w:r>
      <w:r w:rsidRPr="009367FD">
        <w:rPr>
          <w:rFonts w:cstheme="minorHAnsi"/>
          <w:b/>
          <w:bCs/>
          <w:sz w:val="24"/>
          <w:szCs w:val="24"/>
        </w:rPr>
        <w:t>Update</w:t>
      </w:r>
      <w:r w:rsidRPr="009367FD">
        <w:rPr>
          <w:rFonts w:cstheme="minorHAnsi"/>
          <w:sz w:val="24"/>
          <w:szCs w:val="24"/>
        </w:rPr>
        <w:t xml:space="preserve"> to save them.</w:t>
      </w:r>
    </w:p>
    <w:p w14:paraId="2492C4B6" w14:textId="77777777" w:rsidR="00692D4F" w:rsidRPr="009367FD" w:rsidRDefault="00692D4F" w:rsidP="009367FD">
      <w:pPr>
        <w:pStyle w:val="ListParagraph"/>
        <w:numPr>
          <w:ilvl w:val="0"/>
          <w:numId w:val="13"/>
        </w:numPr>
        <w:spacing w:after="0"/>
        <w:rPr>
          <w:rFonts w:cstheme="minorHAnsi"/>
          <w:b/>
          <w:bCs/>
          <w:sz w:val="24"/>
          <w:szCs w:val="24"/>
        </w:rPr>
      </w:pPr>
      <w:r w:rsidRPr="009367FD">
        <w:rPr>
          <w:rFonts w:cstheme="minorHAnsi"/>
          <w:sz w:val="24"/>
          <w:szCs w:val="24"/>
        </w:rPr>
        <w:t xml:space="preserve">To </w:t>
      </w:r>
      <w:r w:rsidRPr="009367FD">
        <w:rPr>
          <w:rFonts w:cstheme="minorHAnsi"/>
          <w:b/>
          <w:bCs/>
          <w:sz w:val="24"/>
          <w:szCs w:val="24"/>
        </w:rPr>
        <w:t>remove</w:t>
      </w:r>
      <w:r w:rsidRPr="009367FD">
        <w:rPr>
          <w:rFonts w:cstheme="minorHAnsi"/>
          <w:sz w:val="24"/>
          <w:szCs w:val="24"/>
        </w:rPr>
        <w:t xml:space="preserve"> an email address from the user’s contact list, click the black </w:t>
      </w:r>
      <w:r w:rsidRPr="009367FD">
        <w:rPr>
          <w:rFonts w:cstheme="minorHAnsi"/>
          <w:b/>
          <w:bCs/>
          <w:sz w:val="24"/>
          <w:szCs w:val="24"/>
        </w:rPr>
        <w:t>“x”</w:t>
      </w:r>
      <w:r w:rsidRPr="009367FD">
        <w:rPr>
          <w:rFonts w:cstheme="minorHAnsi"/>
          <w:sz w:val="24"/>
          <w:szCs w:val="24"/>
        </w:rPr>
        <w:t xml:space="preserve"> on the same line as the address. A dialogue box will appear, asking if you really want to remove the address.  Click </w:t>
      </w:r>
      <w:r w:rsidRPr="009367FD">
        <w:rPr>
          <w:rFonts w:cstheme="minorHAnsi"/>
          <w:b/>
          <w:bCs/>
          <w:sz w:val="24"/>
          <w:szCs w:val="24"/>
        </w:rPr>
        <w:t>Yes</w:t>
      </w:r>
      <w:r w:rsidRPr="009367FD">
        <w:rPr>
          <w:rFonts w:cstheme="minorHAnsi"/>
          <w:sz w:val="24"/>
          <w:szCs w:val="24"/>
        </w:rPr>
        <w:t xml:space="preserve"> to delete the address.</w:t>
      </w:r>
    </w:p>
    <w:p w14:paraId="6BBDBD2F" w14:textId="77777777" w:rsidR="00692D4F" w:rsidRPr="00E9790A" w:rsidRDefault="00692D4F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4591D836" w14:textId="522A1B8A" w:rsidR="00E9790A" w:rsidRPr="00E9790A" w:rsidRDefault="009367FD" w:rsidP="009367FD">
      <w:pPr>
        <w:spacing w:after="0"/>
        <w:contextualSpacing/>
        <w:jc w:val="center"/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46F6BE1" wp14:editId="3ED4554B">
            <wp:extent cx="5943600" cy="3338830"/>
            <wp:effectExtent l="0" t="0" r="0" b="0"/>
            <wp:docPr id="5242194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2194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31144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74B01C52" w14:textId="2D4C6921" w:rsid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D37DE6">
        <w:rPr>
          <w:rFonts w:cstheme="minorHAnsi"/>
          <w:b/>
          <w:bCs/>
          <w:sz w:val="24"/>
          <w:szCs w:val="24"/>
          <w:u w:val="single"/>
        </w:rPr>
        <w:t>Edit Login/Password:</w:t>
      </w:r>
      <w:r w:rsidRPr="00E9790A">
        <w:rPr>
          <w:rFonts w:cstheme="minorHAnsi"/>
          <w:sz w:val="24"/>
          <w:szCs w:val="24"/>
        </w:rPr>
        <w:t xml:space="preserve"> The Edit/Login Password panel allows you to change your password</w:t>
      </w:r>
      <w:r w:rsidR="00D37DE6">
        <w:rPr>
          <w:rFonts w:cstheme="minorHAnsi"/>
          <w:sz w:val="24"/>
          <w:szCs w:val="24"/>
        </w:rPr>
        <w:t xml:space="preserve">. Start by clicking </w:t>
      </w:r>
      <w:r w:rsidR="00D37DE6">
        <w:rPr>
          <w:rFonts w:cstheme="minorHAnsi"/>
          <w:b/>
          <w:bCs/>
          <w:sz w:val="24"/>
          <w:szCs w:val="24"/>
        </w:rPr>
        <w:t>Password</w:t>
      </w:r>
      <w:r w:rsidR="00D37DE6">
        <w:rPr>
          <w:rFonts w:cstheme="minorHAnsi"/>
          <w:sz w:val="24"/>
          <w:szCs w:val="24"/>
        </w:rPr>
        <w:t>, which will reveal the following fields:</w:t>
      </w:r>
    </w:p>
    <w:p w14:paraId="64D3177F" w14:textId="77777777" w:rsidR="00D37DE6" w:rsidRDefault="00D37DE6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615FD561" w14:textId="66504685" w:rsidR="00D37DE6" w:rsidRPr="00D37DE6" w:rsidRDefault="00D37DE6" w:rsidP="00D37DE6">
      <w:pPr>
        <w:spacing w:after="0"/>
        <w:contextualSpacing/>
        <w:jc w:val="center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0AE5421" wp14:editId="5E1D0F26">
            <wp:extent cx="5943600" cy="3231515"/>
            <wp:effectExtent l="0" t="0" r="0" b="6985"/>
            <wp:docPr id="4473367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733679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B601D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37E308C9" w14:textId="7DF7A4D7" w:rsidR="00E9790A" w:rsidRPr="00E9790A" w:rsidRDefault="00D37DE6" w:rsidP="00E9790A">
      <w:pPr>
        <w:spacing w:after="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Old Password:</w:t>
      </w:r>
      <w:r>
        <w:rPr>
          <w:rFonts w:cstheme="minorHAnsi"/>
          <w:sz w:val="24"/>
          <w:szCs w:val="24"/>
        </w:rPr>
        <w:t xml:space="preserve"> Enter your current password here.</w:t>
      </w:r>
      <w:r w:rsidR="00E9790A" w:rsidRPr="00E9790A">
        <w:rPr>
          <w:rFonts w:cstheme="minorHAnsi"/>
          <w:sz w:val="24"/>
          <w:szCs w:val="24"/>
        </w:rPr>
        <w:t xml:space="preserve"> </w:t>
      </w:r>
    </w:p>
    <w:p w14:paraId="0A65D921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428A736D" w14:textId="1BCE40D3" w:rsidR="00E9790A" w:rsidRPr="00E9790A" w:rsidRDefault="00D37DE6" w:rsidP="00E9790A">
      <w:pPr>
        <w:spacing w:after="0"/>
        <w:contextualSpacing/>
        <w:rPr>
          <w:rFonts w:cstheme="minorHAnsi"/>
          <w:sz w:val="24"/>
          <w:szCs w:val="24"/>
        </w:rPr>
      </w:pPr>
      <w:r w:rsidRPr="00D37DE6">
        <w:rPr>
          <w:rFonts w:cstheme="minorHAnsi"/>
          <w:sz w:val="24"/>
          <w:szCs w:val="24"/>
          <w:u w:val="single"/>
        </w:rPr>
        <w:lastRenderedPageBreak/>
        <w:t>New Password:</w:t>
      </w:r>
      <w:r>
        <w:rPr>
          <w:rFonts w:cstheme="minorHAnsi"/>
          <w:b/>
          <w:bCs/>
          <w:sz w:val="24"/>
          <w:szCs w:val="24"/>
        </w:rPr>
        <w:t xml:space="preserve"> </w:t>
      </w:r>
      <w:r w:rsidR="00E9790A" w:rsidRPr="00E9790A">
        <w:rPr>
          <w:rFonts w:cstheme="minorHAnsi"/>
          <w:sz w:val="24"/>
          <w:szCs w:val="24"/>
        </w:rPr>
        <w:t xml:space="preserve">Type your new password </w:t>
      </w:r>
      <w:r>
        <w:rPr>
          <w:rFonts w:cstheme="minorHAnsi"/>
          <w:sz w:val="24"/>
          <w:szCs w:val="24"/>
        </w:rPr>
        <w:t>here</w:t>
      </w:r>
      <w:r w:rsidR="00E9790A" w:rsidRPr="00E9790A">
        <w:rPr>
          <w:rFonts w:cstheme="minorHAnsi"/>
          <w:sz w:val="24"/>
          <w:szCs w:val="24"/>
        </w:rPr>
        <w:t>. Make sure the red “X” at the</w:t>
      </w:r>
      <w:r w:rsidR="00E9790A">
        <w:rPr>
          <w:rFonts w:cstheme="minorHAnsi"/>
          <w:sz w:val="24"/>
          <w:szCs w:val="24"/>
        </w:rPr>
        <w:t xml:space="preserve"> </w:t>
      </w:r>
      <w:r w:rsidR="00E9790A" w:rsidRPr="00E9790A">
        <w:rPr>
          <w:rFonts w:cstheme="minorHAnsi"/>
          <w:sz w:val="24"/>
          <w:szCs w:val="24"/>
        </w:rPr>
        <w:t>end of the field has turned into a green check mark, indicating your new password</w:t>
      </w:r>
      <w:r w:rsidR="00E9790A">
        <w:rPr>
          <w:rFonts w:cstheme="minorHAnsi"/>
          <w:sz w:val="24"/>
          <w:szCs w:val="24"/>
        </w:rPr>
        <w:t xml:space="preserve"> </w:t>
      </w:r>
      <w:r w:rsidR="00E9790A" w:rsidRPr="00E9790A">
        <w:rPr>
          <w:rFonts w:cstheme="minorHAnsi"/>
          <w:sz w:val="24"/>
          <w:szCs w:val="24"/>
        </w:rPr>
        <w:t>has been accepted. </w:t>
      </w:r>
      <w:r>
        <w:rPr>
          <w:rFonts w:cstheme="minorHAnsi"/>
          <w:b/>
          <w:bCs/>
          <w:sz w:val="24"/>
          <w:szCs w:val="24"/>
        </w:rPr>
        <w:t xml:space="preserve">NOTE: </w:t>
      </w:r>
      <w:r w:rsidRPr="00E9790A">
        <w:rPr>
          <w:rFonts w:cstheme="minorHAnsi"/>
          <w:sz w:val="24"/>
          <w:szCs w:val="24"/>
        </w:rPr>
        <w:t>If the red “X” does not go away when you type your password in, then the password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does not meet the password requirements set for NetView Desktop.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To view the password requirements, click the red “X” and they will appear in a small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text bubble.</w:t>
      </w:r>
    </w:p>
    <w:p w14:paraId="0DE24621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3CA90D65" w14:textId="5FD8987E" w:rsidR="00E9790A" w:rsidRPr="00E9790A" w:rsidRDefault="00D37DE6" w:rsidP="00E9790A">
      <w:pPr>
        <w:spacing w:after="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Confirm Password:</w:t>
      </w:r>
      <w:r>
        <w:rPr>
          <w:rFonts w:cstheme="minorHAnsi"/>
          <w:sz w:val="24"/>
          <w:szCs w:val="24"/>
        </w:rPr>
        <w:t xml:space="preserve"> </w:t>
      </w:r>
      <w:r w:rsidR="00E9790A" w:rsidRPr="00E9790A">
        <w:rPr>
          <w:rFonts w:cstheme="minorHAnsi"/>
          <w:sz w:val="24"/>
          <w:szCs w:val="24"/>
        </w:rPr>
        <w:t xml:space="preserve">Type your new password a second time </w:t>
      </w:r>
      <w:r>
        <w:rPr>
          <w:rFonts w:cstheme="minorHAnsi"/>
          <w:sz w:val="24"/>
          <w:szCs w:val="24"/>
        </w:rPr>
        <w:t>here</w:t>
      </w:r>
      <w:r w:rsidR="00E9790A" w:rsidRPr="00E9790A">
        <w:rPr>
          <w:rFonts w:cstheme="minorHAnsi"/>
          <w:sz w:val="24"/>
          <w:szCs w:val="24"/>
        </w:rPr>
        <w:t>. </w:t>
      </w:r>
    </w:p>
    <w:p w14:paraId="3E752F2A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309F3480" w14:textId="2AF1AD78" w:rsidR="00E9790A" w:rsidRPr="00E9790A" w:rsidRDefault="00D37DE6" w:rsidP="00E9790A">
      <w:pPr>
        <w:spacing w:after="0"/>
        <w:contextualSpacing/>
        <w:rPr>
          <w:rFonts w:cstheme="minorHAnsi"/>
          <w:sz w:val="24"/>
          <w:szCs w:val="24"/>
        </w:rPr>
      </w:pPr>
      <w:r w:rsidRPr="00D37DE6">
        <w:rPr>
          <w:rFonts w:cstheme="minorHAnsi"/>
          <w:sz w:val="24"/>
          <w:szCs w:val="24"/>
          <w:u w:val="single"/>
        </w:rPr>
        <w:t>Save:</w:t>
      </w:r>
      <w:r>
        <w:rPr>
          <w:rFonts w:cstheme="minorHAnsi"/>
          <w:sz w:val="24"/>
          <w:szCs w:val="24"/>
        </w:rPr>
        <w:t xml:space="preserve"> Click this button</w:t>
      </w:r>
      <w:r w:rsidR="00E9790A" w:rsidRPr="00E9790A">
        <w:rPr>
          <w:rFonts w:cstheme="minorHAnsi"/>
          <w:sz w:val="24"/>
          <w:szCs w:val="24"/>
        </w:rPr>
        <w:t xml:space="preserve"> to </w:t>
      </w:r>
      <w:r>
        <w:rPr>
          <w:rFonts w:cstheme="minorHAnsi"/>
          <w:sz w:val="24"/>
          <w:szCs w:val="24"/>
        </w:rPr>
        <w:t>save y</w:t>
      </w:r>
      <w:r w:rsidR="00E9790A" w:rsidRPr="00E9790A">
        <w:rPr>
          <w:rFonts w:cstheme="minorHAnsi"/>
          <w:sz w:val="24"/>
          <w:szCs w:val="24"/>
        </w:rPr>
        <w:t>our new password. </w:t>
      </w:r>
    </w:p>
    <w:p w14:paraId="39B532C0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7768D25A" w14:textId="65C9F1DC" w:rsidR="00E9790A" w:rsidRPr="00E9790A" w:rsidRDefault="00D37DE6" w:rsidP="00E9790A">
      <w:pPr>
        <w:spacing w:after="0"/>
        <w:contextualSpacing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  <w:u w:val="single"/>
        </w:rPr>
        <w:t>Clear:</w:t>
      </w:r>
      <w:r>
        <w:rPr>
          <w:rFonts w:cstheme="minorHAnsi"/>
          <w:sz w:val="24"/>
          <w:szCs w:val="24"/>
        </w:rPr>
        <w:t xml:space="preserve"> Click this button t</w:t>
      </w:r>
      <w:r w:rsidR="00E9790A" w:rsidRPr="00E9790A">
        <w:rPr>
          <w:rFonts w:cstheme="minorHAnsi"/>
          <w:sz w:val="24"/>
          <w:szCs w:val="24"/>
        </w:rPr>
        <w:t xml:space="preserve">o clear the password spaces and </w:t>
      </w:r>
      <w:r>
        <w:rPr>
          <w:rFonts w:cstheme="minorHAnsi"/>
          <w:sz w:val="24"/>
          <w:szCs w:val="24"/>
        </w:rPr>
        <w:t>re-</w:t>
      </w:r>
      <w:r w:rsidR="00E9790A" w:rsidRPr="00E9790A">
        <w:rPr>
          <w:rFonts w:cstheme="minorHAnsi"/>
          <w:sz w:val="24"/>
          <w:szCs w:val="24"/>
        </w:rPr>
        <w:t>hide them</w:t>
      </w:r>
      <w:r>
        <w:rPr>
          <w:rFonts w:cstheme="minorHAnsi"/>
          <w:sz w:val="24"/>
          <w:szCs w:val="24"/>
        </w:rPr>
        <w:t xml:space="preserve"> without changing your password.</w:t>
      </w:r>
    </w:p>
    <w:p w14:paraId="0B5AC866" w14:textId="77777777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2820FC34" w14:textId="37F8C643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E9790A">
        <w:rPr>
          <w:rFonts w:cstheme="minorHAnsi"/>
          <w:b/>
          <w:bCs/>
          <w:sz w:val="24"/>
          <w:szCs w:val="24"/>
        </w:rPr>
        <w:t>NOTE:</w:t>
      </w:r>
      <w:r w:rsidRPr="00E9790A">
        <w:rPr>
          <w:rFonts w:cstheme="minorHAnsi"/>
          <w:sz w:val="24"/>
          <w:szCs w:val="24"/>
        </w:rPr>
        <w:t xml:space="preserve"> When you change over from your old system to NetView Desktop, you will not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be required by the system to change your password, even if it does not match the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requirements set in NetView Desktop by the system administrator.  Your system administrator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may require you to change your password to comply, but NetView Desktop itself will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not.  However, all future passwords must comply with the requirements.  So when you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>change your password for the first time after the system switch, make sure it fits</w:t>
      </w:r>
      <w:r>
        <w:rPr>
          <w:rFonts w:cstheme="minorHAnsi"/>
          <w:sz w:val="24"/>
          <w:szCs w:val="24"/>
        </w:rPr>
        <w:t xml:space="preserve"> </w:t>
      </w:r>
      <w:r w:rsidR="006B6AC2">
        <w:rPr>
          <w:rFonts w:cstheme="minorHAnsi"/>
          <w:sz w:val="24"/>
          <w:szCs w:val="24"/>
        </w:rPr>
        <w:t>any requirements</w:t>
      </w:r>
      <w:r w:rsidRPr="00E9790A">
        <w:rPr>
          <w:rFonts w:cstheme="minorHAnsi"/>
          <w:sz w:val="24"/>
          <w:szCs w:val="24"/>
        </w:rPr>
        <w:t>.</w:t>
      </w:r>
    </w:p>
    <w:p w14:paraId="6AEA5051" w14:textId="77777777" w:rsidR="006B6AC2" w:rsidRDefault="006B6AC2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60E413C3" w14:textId="04EED267" w:rsidR="00E9790A" w:rsidRDefault="006B6AC2" w:rsidP="006B6AC2">
      <w:pPr>
        <w:spacing w:after="0"/>
        <w:contextualSpacing/>
        <w:jc w:val="center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590A7AE7" wp14:editId="6244C1A9">
            <wp:extent cx="5943600" cy="3997960"/>
            <wp:effectExtent l="0" t="0" r="0" b="2540"/>
            <wp:docPr id="1054343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34332" name="Picture 10543433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CB086" w14:textId="77777777" w:rsidR="006B6AC2" w:rsidRPr="00E9790A" w:rsidRDefault="006B6AC2" w:rsidP="00E9790A">
      <w:pPr>
        <w:spacing w:after="0"/>
        <w:contextualSpacing/>
        <w:rPr>
          <w:rFonts w:cstheme="minorHAnsi"/>
          <w:sz w:val="24"/>
          <w:szCs w:val="24"/>
        </w:rPr>
      </w:pPr>
    </w:p>
    <w:p w14:paraId="544E86E7" w14:textId="4CA50901" w:rsidR="00E9790A" w:rsidRPr="00E9790A" w:rsidRDefault="00E9790A" w:rsidP="00E9790A">
      <w:pPr>
        <w:spacing w:after="0"/>
        <w:contextualSpacing/>
        <w:rPr>
          <w:rFonts w:cstheme="minorHAnsi"/>
          <w:sz w:val="24"/>
          <w:szCs w:val="24"/>
        </w:rPr>
      </w:pPr>
      <w:r w:rsidRPr="006B6AC2">
        <w:rPr>
          <w:rFonts w:cstheme="minorHAnsi"/>
          <w:b/>
          <w:bCs/>
          <w:sz w:val="24"/>
          <w:szCs w:val="24"/>
          <w:u w:val="single"/>
        </w:rPr>
        <w:lastRenderedPageBreak/>
        <w:t>Groups:</w:t>
      </w:r>
      <w:r w:rsidRPr="00E9790A">
        <w:rPr>
          <w:rFonts w:cstheme="minorHAnsi"/>
          <w:sz w:val="24"/>
          <w:szCs w:val="24"/>
        </w:rPr>
        <w:t xml:space="preserve"> The Groups </w:t>
      </w:r>
      <w:r w:rsidR="006B6AC2">
        <w:rPr>
          <w:rFonts w:cstheme="minorHAnsi"/>
          <w:sz w:val="24"/>
          <w:szCs w:val="24"/>
        </w:rPr>
        <w:t>screen</w:t>
      </w:r>
      <w:r w:rsidRPr="00E9790A">
        <w:rPr>
          <w:rFonts w:cstheme="minorHAnsi"/>
          <w:sz w:val="24"/>
          <w:szCs w:val="24"/>
        </w:rPr>
        <w:t xml:space="preserve"> displays what NetView Messaging groups you belong to.  </w:t>
      </w:r>
      <w:r w:rsidRPr="00E9790A">
        <w:rPr>
          <w:rFonts w:cstheme="minorHAnsi"/>
          <w:b/>
          <w:bCs/>
          <w:sz w:val="24"/>
          <w:szCs w:val="24"/>
        </w:rPr>
        <w:t>NOTE:</w:t>
      </w:r>
      <w:r>
        <w:rPr>
          <w:rFonts w:cstheme="minorHAnsi"/>
          <w:sz w:val="24"/>
          <w:szCs w:val="24"/>
        </w:rPr>
        <w:t xml:space="preserve"> Y</w:t>
      </w:r>
      <w:r w:rsidRPr="00E9790A">
        <w:rPr>
          <w:rFonts w:cstheme="minorHAnsi"/>
          <w:sz w:val="24"/>
          <w:szCs w:val="24"/>
        </w:rPr>
        <w:t xml:space="preserve">ou cannot change your membership in any group </w:t>
      </w:r>
      <w:r w:rsidRPr="006B6AC2">
        <w:rPr>
          <w:rFonts w:cstheme="minorHAnsi"/>
          <w:b/>
          <w:bCs/>
          <w:sz w:val="24"/>
          <w:szCs w:val="24"/>
        </w:rPr>
        <w:t>unless you have administrator privileges</w:t>
      </w:r>
      <w:r w:rsidRPr="00E9790A">
        <w:rPr>
          <w:rFonts w:cstheme="minorHAnsi"/>
          <w:sz w:val="24"/>
          <w:szCs w:val="24"/>
        </w:rPr>
        <w:t>.  If</w:t>
      </w:r>
      <w:r>
        <w:rPr>
          <w:rFonts w:cstheme="minorHAnsi"/>
          <w:sz w:val="24"/>
          <w:szCs w:val="24"/>
        </w:rPr>
        <w:t xml:space="preserve"> </w:t>
      </w:r>
      <w:r w:rsidRPr="00E9790A">
        <w:rPr>
          <w:rFonts w:cstheme="minorHAnsi"/>
          <w:sz w:val="24"/>
          <w:szCs w:val="24"/>
        </w:rPr>
        <w:t xml:space="preserve">you wish to be added or removed from a group, </w:t>
      </w:r>
      <w:r w:rsidRPr="006B6AC2">
        <w:rPr>
          <w:rFonts w:cstheme="minorHAnsi"/>
          <w:b/>
          <w:bCs/>
          <w:sz w:val="24"/>
          <w:szCs w:val="24"/>
        </w:rPr>
        <w:t>contact your system administrator</w:t>
      </w:r>
      <w:r w:rsidRPr="00E9790A">
        <w:rPr>
          <w:rFonts w:cstheme="minorHAnsi"/>
          <w:sz w:val="24"/>
          <w:szCs w:val="24"/>
        </w:rPr>
        <w:t>.</w:t>
      </w:r>
    </w:p>
    <w:sectPr w:rsidR="00E9790A" w:rsidRPr="00E979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858F0"/>
    <w:multiLevelType w:val="hybridMultilevel"/>
    <w:tmpl w:val="62EA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D0458B"/>
    <w:multiLevelType w:val="hybridMultilevel"/>
    <w:tmpl w:val="67440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1D04AE"/>
    <w:multiLevelType w:val="hybridMultilevel"/>
    <w:tmpl w:val="76A651A4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E13540C"/>
    <w:multiLevelType w:val="hybridMultilevel"/>
    <w:tmpl w:val="1512D74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7D23F7"/>
    <w:multiLevelType w:val="hybridMultilevel"/>
    <w:tmpl w:val="04B83F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46F65EA"/>
    <w:multiLevelType w:val="hybridMultilevel"/>
    <w:tmpl w:val="F82414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67331AC"/>
    <w:multiLevelType w:val="hybridMultilevel"/>
    <w:tmpl w:val="86500C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68169F"/>
    <w:multiLevelType w:val="hybridMultilevel"/>
    <w:tmpl w:val="EAE4E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785EB9"/>
    <w:multiLevelType w:val="hybridMultilevel"/>
    <w:tmpl w:val="B30E92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602C3102"/>
    <w:multiLevelType w:val="hybridMultilevel"/>
    <w:tmpl w:val="9A98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DF62E4"/>
    <w:multiLevelType w:val="hybridMultilevel"/>
    <w:tmpl w:val="3F5AAF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0556D"/>
    <w:multiLevelType w:val="hybridMultilevel"/>
    <w:tmpl w:val="1652A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BD37A0"/>
    <w:multiLevelType w:val="hybridMultilevel"/>
    <w:tmpl w:val="81E6EB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327165">
    <w:abstractNumId w:val="0"/>
  </w:num>
  <w:num w:numId="2" w16cid:durableId="1528256803">
    <w:abstractNumId w:val="7"/>
  </w:num>
  <w:num w:numId="3" w16cid:durableId="34668672">
    <w:abstractNumId w:val="8"/>
  </w:num>
  <w:num w:numId="4" w16cid:durableId="704870668">
    <w:abstractNumId w:val="2"/>
  </w:num>
  <w:num w:numId="5" w16cid:durableId="174074634">
    <w:abstractNumId w:val="5"/>
  </w:num>
  <w:num w:numId="6" w16cid:durableId="1603221627">
    <w:abstractNumId w:val="12"/>
  </w:num>
  <w:num w:numId="7" w16cid:durableId="2083672083">
    <w:abstractNumId w:val="3"/>
  </w:num>
  <w:num w:numId="8" w16cid:durableId="1837839582">
    <w:abstractNumId w:val="6"/>
  </w:num>
  <w:num w:numId="9" w16cid:durableId="1609046977">
    <w:abstractNumId w:val="9"/>
  </w:num>
  <w:num w:numId="10" w16cid:durableId="1775200626">
    <w:abstractNumId w:val="1"/>
  </w:num>
  <w:num w:numId="11" w16cid:durableId="1221091066">
    <w:abstractNumId w:val="10"/>
  </w:num>
  <w:num w:numId="12" w16cid:durableId="1658456820">
    <w:abstractNumId w:val="11"/>
  </w:num>
  <w:num w:numId="13" w16cid:durableId="56560468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90A"/>
    <w:rsid w:val="00043ED7"/>
    <w:rsid w:val="002660B8"/>
    <w:rsid w:val="00271DFF"/>
    <w:rsid w:val="0032654C"/>
    <w:rsid w:val="004227A1"/>
    <w:rsid w:val="00692D4F"/>
    <w:rsid w:val="006B6AC2"/>
    <w:rsid w:val="009367FD"/>
    <w:rsid w:val="00A55AC4"/>
    <w:rsid w:val="00C8010E"/>
    <w:rsid w:val="00D37DE6"/>
    <w:rsid w:val="00DE5F58"/>
    <w:rsid w:val="00E97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582"/>
  <w15:chartTrackingRefBased/>
  <w15:docId w15:val="{7B83513E-D897-4966-9EDA-807113EDE1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01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825</Words>
  <Characters>4707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Shelby Lund</dc:creator>
  <cp:keywords/>
  <dc:description/>
  <cp:lastModifiedBy>Shelby Lund</cp:lastModifiedBy>
  <cp:revision>6</cp:revision>
  <dcterms:created xsi:type="dcterms:W3CDTF">2024-05-15T19:21:00Z</dcterms:created>
  <dcterms:modified xsi:type="dcterms:W3CDTF">2025-08-20T19:50:00Z</dcterms:modified>
</cp:coreProperties>
</file>