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6A5" w:rsidRPr="00BE36A5" w:rsidRDefault="00BE36A5" w:rsidP="000915F7">
      <w:pPr>
        <w:spacing w:after="0"/>
        <w:contextualSpacing/>
        <w:rPr>
          <w:sz w:val="36"/>
          <w:szCs w:val="36"/>
        </w:rPr>
      </w:pPr>
      <w:r>
        <w:rPr>
          <w:sz w:val="36"/>
          <w:szCs w:val="36"/>
          <w:u w:val="single"/>
        </w:rPr>
        <w:t>Repair Order History (ROH)</w:t>
      </w:r>
    </w:p>
    <w:p w:rsidR="00BE36A5" w:rsidRDefault="00BE36A5" w:rsidP="000915F7">
      <w:pPr>
        <w:spacing w:after="0"/>
        <w:contextualSpacing/>
      </w:pPr>
    </w:p>
    <w:p w:rsidR="00BE36A5" w:rsidRDefault="00D37E27" w:rsidP="000915F7">
      <w:pPr>
        <w:spacing w:after="0"/>
        <w:contextualSpacing/>
        <w:jc w:val="center"/>
      </w:pPr>
      <w:r>
        <w:rPr>
          <w:noProof/>
        </w:rPr>
        <w:drawing>
          <wp:inline distT="0" distB="0" distL="0" distR="0">
            <wp:extent cx="5943600" cy="3666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66490"/>
                    </a:xfrm>
                    <a:prstGeom prst="rect">
                      <a:avLst/>
                    </a:prstGeom>
                  </pic:spPr>
                </pic:pic>
              </a:graphicData>
            </a:graphic>
          </wp:inline>
        </w:drawing>
      </w:r>
    </w:p>
    <w:p w:rsidR="00BE36A5" w:rsidRDefault="00BE36A5" w:rsidP="000915F7">
      <w:pPr>
        <w:spacing w:after="0"/>
        <w:contextualSpacing/>
      </w:pPr>
    </w:p>
    <w:p w:rsidR="006131FA" w:rsidRDefault="006131FA" w:rsidP="000915F7">
      <w:pPr>
        <w:spacing w:after="0"/>
        <w:contextualSpacing/>
      </w:pPr>
      <w:r>
        <w:t xml:space="preserve">Repair Order History (ROH) allows you to view older </w:t>
      </w:r>
      <w:r w:rsidR="005B6299">
        <w:t>repair orders that have been closed and stored in your history.</w:t>
      </w:r>
    </w:p>
    <w:p w:rsidR="005B6299" w:rsidRDefault="005B6299" w:rsidP="000915F7">
      <w:pPr>
        <w:spacing w:after="0"/>
        <w:contextualSpacing/>
      </w:pPr>
    </w:p>
    <w:p w:rsidR="006131FA" w:rsidRDefault="006131FA" w:rsidP="006131FA">
      <w:pPr>
        <w:pStyle w:val="ListParagraph"/>
        <w:numPr>
          <w:ilvl w:val="0"/>
          <w:numId w:val="2"/>
        </w:numPr>
        <w:spacing w:after="0"/>
      </w:pPr>
      <w:r>
        <w:t>To access this program, you can:</w:t>
      </w:r>
    </w:p>
    <w:p w:rsidR="006131FA" w:rsidRDefault="006131FA" w:rsidP="006131FA">
      <w:pPr>
        <w:pStyle w:val="ListParagraph"/>
        <w:numPr>
          <w:ilvl w:val="1"/>
          <w:numId w:val="2"/>
        </w:numPr>
        <w:spacing w:after="0"/>
      </w:pPr>
      <w:r>
        <w:t>Type “ROH” into the Shortcuts Bar.</w:t>
      </w:r>
    </w:p>
    <w:p w:rsidR="006131FA" w:rsidRDefault="006131FA" w:rsidP="006131FA">
      <w:pPr>
        <w:pStyle w:val="ListParagraph"/>
        <w:numPr>
          <w:ilvl w:val="1"/>
          <w:numId w:val="2"/>
        </w:numPr>
        <w:spacing w:after="0"/>
      </w:pPr>
      <w:r>
        <w:t>Select “Service” from the menu and click “Repair Order History.”</w:t>
      </w:r>
    </w:p>
    <w:p w:rsidR="006131FA" w:rsidRDefault="006131FA" w:rsidP="000915F7">
      <w:pPr>
        <w:spacing w:after="0"/>
        <w:contextualSpacing/>
      </w:pPr>
    </w:p>
    <w:p w:rsidR="00FB4A8E" w:rsidRDefault="00FB4A8E" w:rsidP="000915F7">
      <w:pPr>
        <w:spacing w:after="0"/>
        <w:contextualSpacing/>
        <w:rPr>
          <w:b/>
          <w:u w:val="single"/>
        </w:rPr>
      </w:pPr>
      <w:r>
        <w:rPr>
          <w:b/>
          <w:u w:val="single"/>
        </w:rPr>
        <w:t>Field Definitions</w:t>
      </w:r>
    </w:p>
    <w:p w:rsidR="000915F7" w:rsidRDefault="000915F7" w:rsidP="000915F7">
      <w:pPr>
        <w:spacing w:after="0"/>
        <w:contextualSpacing/>
        <w:rPr>
          <w:u w:val="single"/>
        </w:rPr>
      </w:pPr>
    </w:p>
    <w:p w:rsidR="00FB4A8E" w:rsidRPr="006131FA" w:rsidRDefault="000915F7" w:rsidP="000915F7">
      <w:pPr>
        <w:spacing w:after="0"/>
        <w:contextualSpacing/>
      </w:pPr>
      <w:r>
        <w:rPr>
          <w:u w:val="single"/>
        </w:rPr>
        <w:t>Invoice:</w:t>
      </w:r>
      <w:r w:rsidR="006131FA">
        <w:t xml:space="preserve"> To search </w:t>
      </w:r>
      <w:r w:rsidR="005B6299">
        <w:t>by invoice number</w:t>
      </w:r>
      <w:r w:rsidR="006131FA">
        <w:t xml:space="preserve">, type the </w:t>
      </w:r>
      <w:r w:rsidR="00434DBB">
        <w:t xml:space="preserve">invoice </w:t>
      </w:r>
      <w:r w:rsidR="006131FA">
        <w:t>number in this field.</w:t>
      </w:r>
    </w:p>
    <w:p w:rsidR="000915F7" w:rsidRDefault="000915F7" w:rsidP="000915F7">
      <w:pPr>
        <w:spacing w:after="0"/>
        <w:contextualSpacing/>
        <w:rPr>
          <w:u w:val="single"/>
        </w:rPr>
      </w:pPr>
    </w:p>
    <w:p w:rsidR="006131FA" w:rsidRDefault="000915F7" w:rsidP="000915F7">
      <w:pPr>
        <w:spacing w:after="0"/>
        <w:contextualSpacing/>
      </w:pPr>
      <w:r>
        <w:rPr>
          <w:u w:val="single"/>
        </w:rPr>
        <w:t>Customer:</w:t>
      </w:r>
      <w:r w:rsidR="006131FA">
        <w:t xml:space="preserve"> To search </w:t>
      </w:r>
      <w:r w:rsidR="005B6299">
        <w:t>by</w:t>
      </w:r>
      <w:r w:rsidR="006131FA">
        <w:t xml:space="preserve"> customer, type the customer</w:t>
      </w:r>
      <w:r w:rsidR="00DE784B">
        <w:t xml:space="preserve"> number </w:t>
      </w:r>
      <w:r w:rsidR="006131FA">
        <w:t xml:space="preserve">in this field.  </w:t>
      </w:r>
    </w:p>
    <w:p w:rsidR="006131FA" w:rsidRDefault="006131FA" w:rsidP="000915F7">
      <w:pPr>
        <w:spacing w:after="0"/>
        <w:contextualSpacing/>
      </w:pPr>
    </w:p>
    <w:p w:rsidR="00AF0E68" w:rsidRPr="00AF0E68" w:rsidRDefault="00AF0E68" w:rsidP="006131FA">
      <w:pPr>
        <w:pStyle w:val="ListParagraph"/>
        <w:numPr>
          <w:ilvl w:val="0"/>
          <w:numId w:val="2"/>
        </w:numPr>
        <w:spacing w:after="0"/>
      </w:pPr>
      <w:r>
        <w:t>To clear the field, click the “X” icon beside it.</w:t>
      </w:r>
    </w:p>
    <w:p w:rsidR="006131FA" w:rsidRDefault="006131FA" w:rsidP="006131FA">
      <w:pPr>
        <w:pStyle w:val="ListParagraph"/>
        <w:numPr>
          <w:ilvl w:val="0"/>
          <w:numId w:val="2"/>
        </w:numPr>
        <w:spacing w:after="0"/>
      </w:pPr>
      <w:r>
        <w:rPr>
          <w:b/>
        </w:rPr>
        <w:t xml:space="preserve">Customer Search: </w:t>
      </w:r>
      <w:r>
        <w:t xml:space="preserve">You can also search for a customer by all or part of their name in this field and clicking the Search icon.  </w:t>
      </w:r>
    </w:p>
    <w:p w:rsidR="000915F7" w:rsidRPr="006131FA" w:rsidRDefault="006131FA" w:rsidP="006131FA">
      <w:pPr>
        <w:pStyle w:val="ListParagraph"/>
        <w:numPr>
          <w:ilvl w:val="1"/>
          <w:numId w:val="2"/>
        </w:numPr>
        <w:spacing w:after="0"/>
      </w:pPr>
      <w:r>
        <w:t xml:space="preserve">The following screen will appear: </w:t>
      </w:r>
    </w:p>
    <w:p w:rsidR="00FB4A8E" w:rsidRDefault="00FB4A8E" w:rsidP="000915F7">
      <w:pPr>
        <w:spacing w:after="0"/>
        <w:contextualSpacing/>
        <w:jc w:val="center"/>
      </w:pPr>
    </w:p>
    <w:p w:rsidR="00DA18B3" w:rsidRDefault="004C3988" w:rsidP="000915F7">
      <w:pPr>
        <w:spacing w:after="0"/>
        <w:contextualSpacing/>
        <w:jc w:val="center"/>
      </w:pPr>
      <w:r>
        <w:rPr>
          <w:noProof/>
        </w:rPr>
        <w:lastRenderedPageBreak/>
        <w:drawing>
          <wp:inline distT="0" distB="0" distL="0" distR="0">
            <wp:extent cx="3933825" cy="2574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H Customer Search.PNG"/>
                    <pic:cNvPicPr/>
                  </pic:nvPicPr>
                  <pic:blipFill>
                    <a:blip r:embed="rId6">
                      <a:extLst>
                        <a:ext uri="{28A0092B-C50C-407E-A947-70E740481C1C}">
                          <a14:useLocalDpi xmlns:a14="http://schemas.microsoft.com/office/drawing/2010/main" val="0"/>
                        </a:ext>
                      </a:extLst>
                    </a:blip>
                    <a:stretch>
                      <a:fillRect/>
                    </a:stretch>
                  </pic:blipFill>
                  <pic:spPr>
                    <a:xfrm>
                      <a:off x="0" y="0"/>
                      <a:ext cx="3959543" cy="2591470"/>
                    </a:xfrm>
                    <a:prstGeom prst="rect">
                      <a:avLst/>
                    </a:prstGeom>
                  </pic:spPr>
                </pic:pic>
              </a:graphicData>
            </a:graphic>
          </wp:inline>
        </w:drawing>
      </w:r>
    </w:p>
    <w:p w:rsidR="006131FA" w:rsidRDefault="006131FA" w:rsidP="000915F7">
      <w:pPr>
        <w:spacing w:after="0"/>
        <w:contextualSpacing/>
        <w:jc w:val="center"/>
      </w:pPr>
    </w:p>
    <w:p w:rsidR="006131FA" w:rsidRDefault="006131FA" w:rsidP="006131FA">
      <w:pPr>
        <w:pStyle w:val="ListParagraph"/>
        <w:numPr>
          <w:ilvl w:val="1"/>
          <w:numId w:val="2"/>
        </w:numPr>
        <w:spacing w:after="0"/>
      </w:pPr>
      <w:r>
        <w:t>Click the customer’s name if you see it on the first page of results.</w:t>
      </w:r>
    </w:p>
    <w:p w:rsidR="006131FA" w:rsidRDefault="006131FA" w:rsidP="006131FA">
      <w:pPr>
        <w:pStyle w:val="ListParagraph"/>
        <w:numPr>
          <w:ilvl w:val="1"/>
          <w:numId w:val="2"/>
        </w:numPr>
        <w:spacing w:after="0"/>
      </w:pPr>
      <w:r>
        <w:t>If you do not see the customer’s name, use the search tools to locate it.</w:t>
      </w:r>
    </w:p>
    <w:p w:rsidR="006131FA" w:rsidRDefault="006131FA" w:rsidP="006131FA">
      <w:pPr>
        <w:pStyle w:val="ListParagraph"/>
        <w:numPr>
          <w:ilvl w:val="2"/>
          <w:numId w:val="2"/>
        </w:numPr>
        <w:spacing w:after="0"/>
      </w:pPr>
      <w:r>
        <w:rPr>
          <w:b/>
        </w:rPr>
        <w:t>Page Numbers</w:t>
      </w:r>
      <w:r>
        <w:t>: Use the page numbers and arrows to navigate between pages of results.</w:t>
      </w:r>
    </w:p>
    <w:p w:rsidR="006131FA" w:rsidRDefault="006131FA" w:rsidP="006131FA">
      <w:pPr>
        <w:pStyle w:val="ListParagraph"/>
        <w:numPr>
          <w:ilvl w:val="2"/>
          <w:numId w:val="2"/>
        </w:numPr>
        <w:spacing w:after="0"/>
      </w:pPr>
      <w:r>
        <w:rPr>
          <w:b/>
        </w:rPr>
        <w:t>Filter Bar</w:t>
      </w:r>
      <w:r w:rsidRPr="006131FA">
        <w:t>:</w:t>
      </w:r>
      <w:r>
        <w:rPr>
          <w:b/>
        </w:rPr>
        <w:t xml:space="preserve"> </w:t>
      </w:r>
      <w:r>
        <w:t>Use the Filter Bar in the upper right-hand corner to narrow down your results by entering in more specific information, such as:</w:t>
      </w:r>
    </w:p>
    <w:p w:rsidR="006131FA" w:rsidRDefault="006131FA" w:rsidP="006131FA">
      <w:pPr>
        <w:pStyle w:val="ListParagraph"/>
        <w:numPr>
          <w:ilvl w:val="3"/>
          <w:numId w:val="2"/>
        </w:numPr>
        <w:spacing w:after="0"/>
      </w:pPr>
      <w:r>
        <w:t>More of the customer’s name</w:t>
      </w:r>
    </w:p>
    <w:p w:rsidR="006131FA" w:rsidRDefault="006131FA" w:rsidP="006131FA">
      <w:pPr>
        <w:pStyle w:val="ListParagraph"/>
        <w:numPr>
          <w:ilvl w:val="3"/>
          <w:numId w:val="2"/>
        </w:numPr>
        <w:spacing w:after="0"/>
      </w:pPr>
      <w:r>
        <w:t>All or part of the customer number</w:t>
      </w:r>
    </w:p>
    <w:p w:rsidR="006131FA" w:rsidRDefault="006131FA" w:rsidP="006131FA">
      <w:pPr>
        <w:pStyle w:val="ListParagraph"/>
        <w:numPr>
          <w:ilvl w:val="3"/>
          <w:numId w:val="2"/>
        </w:numPr>
        <w:spacing w:after="0"/>
      </w:pPr>
      <w:r>
        <w:t>All or part of the customer’s phone number</w:t>
      </w:r>
    </w:p>
    <w:p w:rsidR="006131FA" w:rsidRDefault="00DE784B" w:rsidP="006131FA">
      <w:pPr>
        <w:pStyle w:val="ListParagraph"/>
        <w:numPr>
          <w:ilvl w:val="3"/>
          <w:numId w:val="2"/>
        </w:numPr>
        <w:spacing w:after="0"/>
      </w:pPr>
      <w:r>
        <w:t>All or part of the customer’s address</w:t>
      </w:r>
    </w:p>
    <w:p w:rsidR="00DE784B" w:rsidRDefault="00DE784B" w:rsidP="00DE784B">
      <w:pPr>
        <w:pStyle w:val="ListParagraph"/>
        <w:numPr>
          <w:ilvl w:val="1"/>
          <w:numId w:val="2"/>
        </w:numPr>
        <w:spacing w:after="0"/>
      </w:pPr>
      <w:r>
        <w:t xml:space="preserve">Once you have selected a customer’s name, their information will populate the Customer field like so: </w:t>
      </w:r>
    </w:p>
    <w:p w:rsidR="00DE784B" w:rsidRDefault="00DE784B" w:rsidP="00DE784B">
      <w:pPr>
        <w:pStyle w:val="ListParagraph"/>
        <w:spacing w:after="0"/>
        <w:ind w:left="1440"/>
      </w:pPr>
    </w:p>
    <w:p w:rsidR="00DE784B" w:rsidRDefault="00DE784B" w:rsidP="00DE784B">
      <w:pPr>
        <w:pStyle w:val="ListParagraph"/>
        <w:spacing w:after="0"/>
        <w:ind w:left="1440"/>
        <w:jc w:val="center"/>
      </w:pPr>
      <w:r>
        <w:rPr>
          <w:noProof/>
        </w:rPr>
        <w:drawing>
          <wp:inline distT="0" distB="0" distL="0" distR="0">
            <wp:extent cx="3813435" cy="388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H Customer.PNG"/>
                    <pic:cNvPicPr/>
                  </pic:nvPicPr>
                  <pic:blipFill>
                    <a:blip r:embed="rId7">
                      <a:extLst>
                        <a:ext uri="{28A0092B-C50C-407E-A947-70E740481C1C}">
                          <a14:useLocalDpi xmlns:a14="http://schemas.microsoft.com/office/drawing/2010/main" val="0"/>
                        </a:ext>
                      </a:extLst>
                    </a:blip>
                    <a:stretch>
                      <a:fillRect/>
                    </a:stretch>
                  </pic:blipFill>
                  <pic:spPr>
                    <a:xfrm>
                      <a:off x="0" y="0"/>
                      <a:ext cx="4084602" cy="415947"/>
                    </a:xfrm>
                    <a:prstGeom prst="rect">
                      <a:avLst/>
                    </a:prstGeom>
                  </pic:spPr>
                </pic:pic>
              </a:graphicData>
            </a:graphic>
          </wp:inline>
        </w:drawing>
      </w:r>
    </w:p>
    <w:p w:rsidR="000915F7" w:rsidRDefault="000915F7" w:rsidP="000915F7">
      <w:pPr>
        <w:spacing w:after="0"/>
        <w:contextualSpacing/>
        <w:jc w:val="center"/>
      </w:pPr>
    </w:p>
    <w:p w:rsidR="000915F7" w:rsidRPr="00C14022" w:rsidRDefault="000915F7" w:rsidP="000915F7">
      <w:pPr>
        <w:spacing w:after="0"/>
        <w:contextualSpacing/>
      </w:pPr>
      <w:r>
        <w:rPr>
          <w:u w:val="single"/>
        </w:rPr>
        <w:t>Repair Order:</w:t>
      </w:r>
      <w:r w:rsidR="00C14022">
        <w:t xml:space="preserve"> To </w:t>
      </w:r>
      <w:r w:rsidR="00434DBB">
        <w:t xml:space="preserve">search </w:t>
      </w:r>
      <w:r w:rsidR="005B6299">
        <w:t>by</w:t>
      </w:r>
      <w:r w:rsidR="00C14022">
        <w:t xml:space="preserve"> repair order</w:t>
      </w:r>
      <w:r w:rsidR="005B6299">
        <w:t xml:space="preserve"> number</w:t>
      </w:r>
      <w:r w:rsidR="00C14022">
        <w:t>, type the number into this field.</w:t>
      </w:r>
    </w:p>
    <w:p w:rsidR="000915F7" w:rsidRDefault="000915F7" w:rsidP="000915F7">
      <w:pPr>
        <w:spacing w:after="0"/>
        <w:contextualSpacing/>
        <w:rPr>
          <w:u w:val="single"/>
        </w:rPr>
      </w:pPr>
    </w:p>
    <w:p w:rsidR="00C14022" w:rsidRDefault="000915F7" w:rsidP="000915F7">
      <w:pPr>
        <w:spacing w:after="0"/>
        <w:contextualSpacing/>
      </w:pPr>
      <w:r>
        <w:rPr>
          <w:u w:val="single"/>
        </w:rPr>
        <w:t>Service Writer:</w:t>
      </w:r>
      <w:r w:rsidR="00C14022">
        <w:t xml:space="preserve"> To search by service writer, type </w:t>
      </w:r>
      <w:r w:rsidR="006C2D8D">
        <w:t xml:space="preserve">either </w:t>
      </w:r>
      <w:r w:rsidR="00C14022">
        <w:t>the service writer</w:t>
      </w:r>
      <w:r w:rsidR="006C2D8D">
        <w:t>’s name or</w:t>
      </w:r>
      <w:r w:rsidR="00C14022">
        <w:t xml:space="preserve"> number in this field.  </w:t>
      </w:r>
    </w:p>
    <w:p w:rsidR="00C14022" w:rsidRDefault="00C14022" w:rsidP="000915F7">
      <w:pPr>
        <w:spacing w:after="0"/>
        <w:contextualSpacing/>
      </w:pPr>
    </w:p>
    <w:p w:rsidR="00C14022" w:rsidRDefault="00C14022" w:rsidP="00C14022">
      <w:pPr>
        <w:pStyle w:val="ListParagraph"/>
        <w:numPr>
          <w:ilvl w:val="0"/>
          <w:numId w:val="3"/>
        </w:numPr>
        <w:spacing w:after="0"/>
      </w:pPr>
      <w:r>
        <w:t xml:space="preserve">Once you begin typing, a drop-down menu listing potential service writers by their number and name will appear below the field.  </w:t>
      </w:r>
    </w:p>
    <w:p w:rsidR="00434DBB" w:rsidRDefault="00434DBB" w:rsidP="00434DBB">
      <w:pPr>
        <w:spacing w:after="0"/>
      </w:pPr>
    </w:p>
    <w:p w:rsidR="00434DBB" w:rsidRDefault="00D37E27" w:rsidP="00434DBB">
      <w:pPr>
        <w:spacing w:after="0"/>
        <w:jc w:val="center"/>
      </w:pPr>
      <w:r>
        <w:rPr>
          <w:noProof/>
        </w:rPr>
        <w:drawing>
          <wp:inline distT="0" distB="0" distL="0" distR="0">
            <wp:extent cx="3456797" cy="93166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H Service Writer Detail.png"/>
                    <pic:cNvPicPr/>
                  </pic:nvPicPr>
                  <pic:blipFill>
                    <a:blip r:embed="rId8">
                      <a:extLst>
                        <a:ext uri="{28A0092B-C50C-407E-A947-70E740481C1C}">
                          <a14:useLocalDpi xmlns:a14="http://schemas.microsoft.com/office/drawing/2010/main" val="0"/>
                        </a:ext>
                      </a:extLst>
                    </a:blip>
                    <a:stretch>
                      <a:fillRect/>
                    </a:stretch>
                  </pic:blipFill>
                  <pic:spPr>
                    <a:xfrm>
                      <a:off x="0" y="0"/>
                      <a:ext cx="3509965" cy="945994"/>
                    </a:xfrm>
                    <a:prstGeom prst="rect">
                      <a:avLst/>
                    </a:prstGeom>
                  </pic:spPr>
                </pic:pic>
              </a:graphicData>
            </a:graphic>
          </wp:inline>
        </w:drawing>
      </w:r>
    </w:p>
    <w:p w:rsidR="00434DBB" w:rsidRDefault="00434DBB" w:rsidP="00434DBB">
      <w:pPr>
        <w:spacing w:after="0"/>
      </w:pPr>
    </w:p>
    <w:p w:rsidR="006C2D8D" w:rsidRDefault="006C2D8D" w:rsidP="006C2D8D">
      <w:pPr>
        <w:pStyle w:val="ListParagraph"/>
        <w:numPr>
          <w:ilvl w:val="0"/>
          <w:numId w:val="3"/>
        </w:numPr>
        <w:spacing w:after="0"/>
      </w:pPr>
      <w:r>
        <w:lastRenderedPageBreak/>
        <w:t>Type until you see the service writer you’re looking for, then select their name from the menu.</w:t>
      </w:r>
    </w:p>
    <w:p w:rsidR="006C2D8D" w:rsidRDefault="006C2D8D" w:rsidP="006C2D8D">
      <w:pPr>
        <w:pStyle w:val="ListParagraph"/>
        <w:numPr>
          <w:ilvl w:val="0"/>
          <w:numId w:val="3"/>
        </w:numPr>
        <w:spacing w:after="0"/>
      </w:pPr>
      <w:r>
        <w:t>Once you’ve selected your writer, the information will fill in the field as shown below:</w:t>
      </w:r>
    </w:p>
    <w:p w:rsidR="006C2D8D" w:rsidRDefault="006C2D8D" w:rsidP="006C2D8D">
      <w:pPr>
        <w:spacing w:after="0"/>
      </w:pPr>
    </w:p>
    <w:p w:rsidR="006C2D8D" w:rsidRDefault="006C2D8D" w:rsidP="006C2D8D">
      <w:pPr>
        <w:spacing w:after="0"/>
        <w:jc w:val="center"/>
      </w:pPr>
      <w:r>
        <w:rPr>
          <w:noProof/>
        </w:rPr>
        <w:drawing>
          <wp:inline distT="0" distB="0" distL="0" distR="0" wp14:anchorId="42C5412D" wp14:editId="67A1F878">
            <wp:extent cx="3795922" cy="3423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6248" cy="364955"/>
                    </a:xfrm>
                    <a:prstGeom prst="rect">
                      <a:avLst/>
                    </a:prstGeom>
                  </pic:spPr>
                </pic:pic>
              </a:graphicData>
            </a:graphic>
          </wp:inline>
        </w:drawing>
      </w:r>
    </w:p>
    <w:p w:rsidR="00AF0E68" w:rsidRDefault="00AF0E68" w:rsidP="006C2D8D">
      <w:pPr>
        <w:spacing w:after="0"/>
        <w:jc w:val="center"/>
      </w:pPr>
    </w:p>
    <w:p w:rsidR="00AF0E68" w:rsidRPr="00C14022" w:rsidRDefault="00AF0E68" w:rsidP="00AF0E68">
      <w:pPr>
        <w:pStyle w:val="ListParagraph"/>
        <w:numPr>
          <w:ilvl w:val="0"/>
          <w:numId w:val="9"/>
        </w:numPr>
        <w:spacing w:after="0"/>
      </w:pPr>
      <w:r>
        <w:t>To clear the field, click the “X” icon to the right of the field.</w:t>
      </w:r>
    </w:p>
    <w:p w:rsidR="000915F7" w:rsidRDefault="000915F7" w:rsidP="000915F7">
      <w:pPr>
        <w:spacing w:after="0"/>
        <w:contextualSpacing/>
        <w:rPr>
          <w:u w:val="single"/>
        </w:rPr>
      </w:pPr>
    </w:p>
    <w:p w:rsidR="007275E9" w:rsidRDefault="000915F7" w:rsidP="000915F7">
      <w:pPr>
        <w:spacing w:after="0"/>
        <w:contextualSpacing/>
      </w:pPr>
      <w:r>
        <w:rPr>
          <w:u w:val="single"/>
        </w:rPr>
        <w:t>Unit:</w:t>
      </w:r>
      <w:r>
        <w:t xml:space="preserve"> </w:t>
      </w:r>
      <w:r w:rsidR="007275E9">
        <w:t xml:space="preserve">To search for </w:t>
      </w:r>
      <w:r w:rsidR="005B6299">
        <w:t>by</w:t>
      </w:r>
      <w:r w:rsidR="007275E9">
        <w:t xml:space="preserve"> unit, </w:t>
      </w:r>
      <w:r w:rsidR="005B6299">
        <w:t>select one of the unit ID types listed below the field and type the associated number into the field.  The number could be one of the following:</w:t>
      </w:r>
    </w:p>
    <w:p w:rsidR="007275E9" w:rsidRDefault="007275E9" w:rsidP="000915F7">
      <w:pPr>
        <w:spacing w:after="0"/>
        <w:contextualSpacing/>
      </w:pPr>
    </w:p>
    <w:p w:rsidR="007275E9" w:rsidRDefault="007275E9" w:rsidP="007275E9">
      <w:pPr>
        <w:pStyle w:val="ListParagraph"/>
        <w:numPr>
          <w:ilvl w:val="0"/>
          <w:numId w:val="4"/>
        </w:numPr>
        <w:spacing w:after="0"/>
      </w:pPr>
      <w:r>
        <w:t>Stock number</w:t>
      </w:r>
    </w:p>
    <w:p w:rsidR="007275E9" w:rsidRDefault="007275E9" w:rsidP="007275E9">
      <w:pPr>
        <w:pStyle w:val="ListParagraph"/>
        <w:numPr>
          <w:ilvl w:val="0"/>
          <w:numId w:val="4"/>
        </w:numPr>
        <w:spacing w:after="0"/>
      </w:pPr>
      <w:r>
        <w:t>VIN/Serial</w:t>
      </w:r>
      <w:r w:rsidR="000915F7">
        <w:t xml:space="preserve"> </w:t>
      </w:r>
      <w:r>
        <w:t>number</w:t>
      </w:r>
    </w:p>
    <w:p w:rsidR="007275E9" w:rsidRDefault="007275E9" w:rsidP="007275E9">
      <w:pPr>
        <w:pStyle w:val="ListParagraph"/>
        <w:numPr>
          <w:ilvl w:val="0"/>
          <w:numId w:val="4"/>
        </w:numPr>
        <w:spacing w:after="0"/>
      </w:pPr>
      <w:r>
        <w:t>Fleet number</w:t>
      </w:r>
    </w:p>
    <w:p w:rsidR="000915F7" w:rsidRDefault="007275E9" w:rsidP="007275E9">
      <w:pPr>
        <w:pStyle w:val="ListParagraph"/>
        <w:numPr>
          <w:ilvl w:val="0"/>
          <w:numId w:val="4"/>
        </w:numPr>
        <w:spacing w:after="0"/>
      </w:pPr>
      <w:r>
        <w:t>License number</w:t>
      </w:r>
    </w:p>
    <w:p w:rsidR="000915F7" w:rsidRDefault="000915F7" w:rsidP="000915F7">
      <w:pPr>
        <w:spacing w:after="0"/>
        <w:contextualSpacing/>
      </w:pPr>
    </w:p>
    <w:p w:rsidR="001C512B" w:rsidRDefault="000915F7" w:rsidP="000915F7">
      <w:pPr>
        <w:spacing w:after="0"/>
        <w:contextualSpacing/>
      </w:pPr>
      <w:r>
        <w:rPr>
          <w:u w:val="single"/>
        </w:rPr>
        <w:t>Select Date By:</w:t>
      </w:r>
      <w:r>
        <w:t xml:space="preserve"> </w:t>
      </w:r>
      <w:r w:rsidR="001C512B">
        <w:t xml:space="preserve">Use this feature to search for </w:t>
      </w:r>
      <w:r w:rsidR="005B6299">
        <w:t>repair orders</w:t>
      </w:r>
      <w:r w:rsidR="001C512B">
        <w:t xml:space="preserve"> created within a set of dates.</w:t>
      </w:r>
      <w:r w:rsidR="00434DBB">
        <w:t xml:space="preserve"> </w:t>
      </w:r>
    </w:p>
    <w:p w:rsidR="001C512B" w:rsidRDefault="001C512B" w:rsidP="000915F7">
      <w:pPr>
        <w:spacing w:after="0"/>
        <w:contextualSpacing/>
      </w:pPr>
    </w:p>
    <w:p w:rsidR="001C512B" w:rsidRDefault="000915F7" w:rsidP="001C512B">
      <w:pPr>
        <w:pStyle w:val="ListParagraph"/>
        <w:numPr>
          <w:ilvl w:val="0"/>
          <w:numId w:val="5"/>
        </w:numPr>
        <w:spacing w:after="0"/>
      </w:pPr>
      <w:r>
        <w:t xml:space="preserve">Choose </w:t>
      </w:r>
      <w:r w:rsidR="001C512B">
        <w:t xml:space="preserve">whether the document is a </w:t>
      </w:r>
      <w:r w:rsidR="001C512B">
        <w:rPr>
          <w:b/>
        </w:rPr>
        <w:t>Repair Order</w:t>
      </w:r>
      <w:r w:rsidR="001C512B">
        <w:t xml:space="preserve"> or </w:t>
      </w:r>
      <w:r w:rsidR="001C512B">
        <w:rPr>
          <w:b/>
        </w:rPr>
        <w:t>Invoice</w:t>
      </w:r>
      <w:r w:rsidR="001C512B">
        <w:t>.</w:t>
      </w:r>
    </w:p>
    <w:p w:rsidR="001C512B" w:rsidRDefault="001C512B" w:rsidP="001C512B">
      <w:pPr>
        <w:pStyle w:val="ListParagraph"/>
        <w:numPr>
          <w:ilvl w:val="0"/>
          <w:numId w:val="5"/>
        </w:numPr>
        <w:spacing w:after="0"/>
      </w:pPr>
      <w:r>
        <w:t>Set the date range by either:</w:t>
      </w:r>
    </w:p>
    <w:p w:rsidR="001C512B" w:rsidRDefault="001C512B" w:rsidP="001C512B">
      <w:pPr>
        <w:pStyle w:val="ListParagraph"/>
        <w:numPr>
          <w:ilvl w:val="1"/>
          <w:numId w:val="5"/>
        </w:numPr>
        <w:spacing w:after="0"/>
      </w:pPr>
      <w:r>
        <w:t>Typing the starting and ending dates into the two fields.</w:t>
      </w:r>
    </w:p>
    <w:p w:rsidR="000915F7" w:rsidRDefault="001C512B" w:rsidP="001C512B">
      <w:pPr>
        <w:pStyle w:val="ListParagraph"/>
        <w:numPr>
          <w:ilvl w:val="1"/>
          <w:numId w:val="5"/>
        </w:numPr>
        <w:spacing w:after="0"/>
      </w:pPr>
      <w:r>
        <w:t>Using the</w:t>
      </w:r>
      <w:r w:rsidR="000915F7">
        <w:t xml:space="preserve"> Calendar </w:t>
      </w:r>
      <w:r>
        <w:t>icon by each field to select a date, which will automatically fill into the field(s).</w:t>
      </w:r>
    </w:p>
    <w:p w:rsidR="007C7318" w:rsidRDefault="007C7318" w:rsidP="007C7318">
      <w:pPr>
        <w:pStyle w:val="ListParagraph"/>
        <w:numPr>
          <w:ilvl w:val="2"/>
          <w:numId w:val="5"/>
        </w:numPr>
        <w:spacing w:after="0"/>
      </w:pPr>
      <w:r>
        <w:rPr>
          <w:b/>
        </w:rPr>
        <w:t>Year Feature:</w:t>
      </w:r>
      <w:r>
        <w:t xml:space="preserve"> This search allows you to automatically enter the first and last dates of a year by simply typing that year into the first and second fields, respectively.  This then lets you search for all orders created during that year.</w:t>
      </w:r>
    </w:p>
    <w:p w:rsidR="000915F7" w:rsidRDefault="000915F7" w:rsidP="000915F7">
      <w:pPr>
        <w:spacing w:after="0"/>
        <w:contextualSpacing/>
      </w:pPr>
    </w:p>
    <w:p w:rsidR="000915F7" w:rsidRPr="001C512B" w:rsidRDefault="000915F7" w:rsidP="000915F7">
      <w:pPr>
        <w:spacing w:after="0"/>
        <w:contextualSpacing/>
      </w:pPr>
      <w:r>
        <w:rPr>
          <w:u w:val="single"/>
        </w:rPr>
        <w:t>Purchase Order:</w:t>
      </w:r>
      <w:r w:rsidR="001C512B">
        <w:t xml:space="preserve"> </w:t>
      </w:r>
      <w:r w:rsidR="00006B34">
        <w:t xml:space="preserve">To search </w:t>
      </w:r>
      <w:r w:rsidR="005B6299">
        <w:t>by</w:t>
      </w:r>
      <w:r w:rsidR="00006B34">
        <w:t xml:space="preserve"> purchase order</w:t>
      </w:r>
      <w:r w:rsidR="005B6299">
        <w:t xml:space="preserve"> number</w:t>
      </w:r>
      <w:r w:rsidR="00006B34">
        <w:t>, type the number in this field.</w:t>
      </w:r>
    </w:p>
    <w:p w:rsidR="000915F7" w:rsidRDefault="000915F7" w:rsidP="000915F7">
      <w:pPr>
        <w:spacing w:after="0"/>
        <w:contextualSpacing/>
        <w:rPr>
          <w:u w:val="single"/>
        </w:rPr>
      </w:pPr>
    </w:p>
    <w:p w:rsidR="00006B34" w:rsidRDefault="000915F7" w:rsidP="000915F7">
      <w:pPr>
        <w:spacing w:after="0"/>
        <w:contextualSpacing/>
      </w:pPr>
      <w:r>
        <w:rPr>
          <w:u w:val="single"/>
        </w:rPr>
        <w:t>Location Code:</w:t>
      </w:r>
      <w:r>
        <w:t xml:space="preserve"> </w:t>
      </w:r>
      <w:r w:rsidR="00006B34">
        <w:t>To search by location code, type the code in this field and select one or more types to which it applies (you can select up to all four at the same time).  The types are:</w:t>
      </w:r>
    </w:p>
    <w:p w:rsidR="00006B34" w:rsidRDefault="00006B34" w:rsidP="000915F7">
      <w:pPr>
        <w:spacing w:after="0"/>
        <w:contextualSpacing/>
      </w:pPr>
    </w:p>
    <w:p w:rsidR="00006B34" w:rsidRDefault="00006B34" w:rsidP="00006B34">
      <w:pPr>
        <w:pStyle w:val="ListParagraph"/>
        <w:numPr>
          <w:ilvl w:val="0"/>
          <w:numId w:val="6"/>
        </w:numPr>
        <w:spacing w:after="0"/>
      </w:pPr>
      <w:r>
        <w:t>Customer</w:t>
      </w:r>
    </w:p>
    <w:p w:rsidR="00006B34" w:rsidRDefault="00006B34" w:rsidP="00006B34">
      <w:pPr>
        <w:pStyle w:val="ListParagraph"/>
        <w:numPr>
          <w:ilvl w:val="0"/>
          <w:numId w:val="6"/>
        </w:numPr>
        <w:spacing w:after="0"/>
      </w:pPr>
      <w:r>
        <w:t>Warranty</w:t>
      </w:r>
    </w:p>
    <w:p w:rsidR="00006B34" w:rsidRDefault="00006B34" w:rsidP="00006B34">
      <w:pPr>
        <w:pStyle w:val="ListParagraph"/>
        <w:numPr>
          <w:ilvl w:val="0"/>
          <w:numId w:val="6"/>
        </w:numPr>
        <w:spacing w:after="0"/>
      </w:pPr>
      <w:r>
        <w:t>Internal</w:t>
      </w:r>
    </w:p>
    <w:p w:rsidR="000915F7" w:rsidRDefault="000915F7" w:rsidP="00D322EC">
      <w:pPr>
        <w:pStyle w:val="ListParagraph"/>
        <w:numPr>
          <w:ilvl w:val="0"/>
          <w:numId w:val="6"/>
        </w:numPr>
        <w:spacing w:after="0"/>
      </w:pPr>
      <w:r>
        <w:t>Other</w:t>
      </w:r>
    </w:p>
    <w:p w:rsidR="00006B34" w:rsidRDefault="00006B34" w:rsidP="000915F7">
      <w:pPr>
        <w:spacing w:after="0"/>
        <w:contextualSpacing/>
        <w:rPr>
          <w:b/>
          <w:u w:val="single"/>
        </w:rPr>
      </w:pPr>
    </w:p>
    <w:p w:rsidR="000915F7" w:rsidRPr="00006B34" w:rsidRDefault="000915F7" w:rsidP="000915F7">
      <w:pPr>
        <w:spacing w:after="0"/>
        <w:contextualSpacing/>
      </w:pPr>
      <w:r>
        <w:rPr>
          <w:b/>
          <w:u w:val="single"/>
        </w:rPr>
        <w:t>Search:</w:t>
      </w:r>
      <w:r w:rsidR="00006B34">
        <w:t xml:space="preserve"> Once you have typed in your desired search criteria, click “Search.”</w:t>
      </w:r>
      <w:r w:rsidR="00434DBB">
        <w:t xml:space="preserve">  You can also simply click “Search” to pull up all the available records in the application.</w:t>
      </w:r>
      <w:r w:rsidR="00006B34">
        <w:t xml:space="preserve">  If the search finds any results, they will fill the Results Box below.</w:t>
      </w:r>
    </w:p>
    <w:p w:rsidR="000915F7" w:rsidRDefault="000915F7" w:rsidP="000915F7">
      <w:pPr>
        <w:spacing w:after="0"/>
        <w:contextualSpacing/>
        <w:rPr>
          <w:b/>
          <w:u w:val="single"/>
        </w:rPr>
      </w:pPr>
    </w:p>
    <w:p w:rsidR="000915F7" w:rsidRPr="002B68F8" w:rsidRDefault="000915F7" w:rsidP="000915F7">
      <w:pPr>
        <w:spacing w:after="0"/>
        <w:contextualSpacing/>
      </w:pPr>
      <w:r>
        <w:rPr>
          <w:b/>
          <w:u w:val="single"/>
        </w:rPr>
        <w:t>Clear:</w:t>
      </w:r>
      <w:r w:rsidR="002B68F8">
        <w:t xml:space="preserve"> To clear any filled-in search fields of their information, click “Clear.”</w:t>
      </w:r>
    </w:p>
    <w:p w:rsidR="000915F7" w:rsidRDefault="000915F7" w:rsidP="000915F7">
      <w:pPr>
        <w:spacing w:after="0"/>
        <w:contextualSpacing/>
        <w:rPr>
          <w:b/>
          <w:u w:val="single"/>
        </w:rPr>
      </w:pPr>
    </w:p>
    <w:p w:rsidR="00D17FA4" w:rsidRDefault="000915F7" w:rsidP="000915F7">
      <w:pPr>
        <w:spacing w:after="0"/>
        <w:contextualSpacing/>
      </w:pPr>
      <w:r>
        <w:rPr>
          <w:b/>
          <w:u w:val="single"/>
        </w:rPr>
        <w:t>Results Box:</w:t>
      </w:r>
      <w:r>
        <w:t xml:space="preserve"> </w:t>
      </w:r>
      <w:r w:rsidR="002B68F8">
        <w:t>This information box wi</w:t>
      </w:r>
      <w:r w:rsidR="005B6299">
        <w:t>ll list the information of any orders</w:t>
      </w:r>
      <w:r w:rsidR="002B68F8">
        <w:t xml:space="preserve"> returned by a search.  </w:t>
      </w:r>
    </w:p>
    <w:p w:rsidR="00D17FA4" w:rsidRDefault="00D17FA4" w:rsidP="000915F7">
      <w:pPr>
        <w:spacing w:after="0"/>
        <w:contextualSpacing/>
      </w:pPr>
    </w:p>
    <w:p w:rsidR="00D17FA4" w:rsidRDefault="00D17FA4" w:rsidP="00D17FA4">
      <w:pPr>
        <w:spacing w:after="0"/>
      </w:pPr>
      <w:r w:rsidRPr="00D17FA4">
        <w:rPr>
          <w:u w:val="single"/>
        </w:rPr>
        <w:t>Filter Bar:</w:t>
      </w:r>
      <w:r w:rsidRPr="00D17FA4">
        <w:rPr>
          <w:b/>
        </w:rPr>
        <w:t xml:space="preserve"> </w:t>
      </w:r>
      <w:r w:rsidR="002B68F8">
        <w:t>Use the Filter Bar above the box’s right corner to narrow down your results by typing in further information that might be listed in one of the box’s columns, such as the RO number or the customer’s name.  You will receive results for even partial information, like a first name or half of an order number.</w:t>
      </w:r>
      <w:r w:rsidR="00434DBB">
        <w:t xml:space="preserve"> </w:t>
      </w:r>
    </w:p>
    <w:p w:rsidR="00D17FA4" w:rsidRDefault="00D17FA4" w:rsidP="00D17FA4">
      <w:pPr>
        <w:spacing w:after="0"/>
        <w:rPr>
          <w:b/>
        </w:rPr>
      </w:pPr>
    </w:p>
    <w:p w:rsidR="00434DBB" w:rsidRPr="00D17FA4" w:rsidRDefault="00D17FA4" w:rsidP="00D17FA4">
      <w:pPr>
        <w:spacing w:after="0"/>
      </w:pPr>
      <w:r>
        <w:rPr>
          <w:u w:val="single"/>
        </w:rPr>
        <w:t>Sortable Headers:</w:t>
      </w:r>
      <w:r>
        <w:t xml:space="preserve"> Use the column headers to sort the data by various criteria, depending on the header used.  See “Column Definitions” below for how each header sorts the information.</w:t>
      </w:r>
    </w:p>
    <w:p w:rsidR="000915F7" w:rsidRDefault="000915F7" w:rsidP="000915F7">
      <w:pPr>
        <w:spacing w:after="0"/>
        <w:contextualSpacing/>
      </w:pPr>
    </w:p>
    <w:p w:rsidR="000915F7" w:rsidRDefault="000915F7" w:rsidP="000915F7">
      <w:pPr>
        <w:spacing w:after="0"/>
        <w:contextualSpacing/>
        <w:rPr>
          <w:u w:val="single"/>
        </w:rPr>
      </w:pPr>
      <w:r>
        <w:rPr>
          <w:u w:val="single"/>
        </w:rPr>
        <w:t>Column Definitions:</w:t>
      </w:r>
    </w:p>
    <w:p w:rsidR="000915F7" w:rsidRDefault="000915F7" w:rsidP="000915F7">
      <w:pPr>
        <w:spacing w:after="0"/>
        <w:contextualSpacing/>
        <w:rPr>
          <w:u w:val="single"/>
        </w:rPr>
      </w:pPr>
    </w:p>
    <w:p w:rsidR="000915F7" w:rsidRPr="000915F7" w:rsidRDefault="000915F7" w:rsidP="000915F7">
      <w:pPr>
        <w:pStyle w:val="ListParagraph"/>
        <w:numPr>
          <w:ilvl w:val="0"/>
          <w:numId w:val="1"/>
        </w:numPr>
        <w:spacing w:after="0"/>
        <w:rPr>
          <w:u w:val="single"/>
        </w:rPr>
      </w:pPr>
      <w:r>
        <w:rPr>
          <w:b/>
        </w:rPr>
        <w:t>RO:</w:t>
      </w:r>
      <w:r w:rsidR="005B6299">
        <w:t xml:space="preserve"> The </w:t>
      </w:r>
      <w:r w:rsidR="002B68F8">
        <w:t>repair order number will appear in this column.</w:t>
      </w:r>
      <w:r w:rsidR="00D17FA4">
        <w:t xml:space="preserve">  The column header sorts the data numerically by RO number, both ascending and descending.</w:t>
      </w:r>
    </w:p>
    <w:p w:rsidR="000915F7" w:rsidRPr="000915F7" w:rsidRDefault="000915F7" w:rsidP="000915F7">
      <w:pPr>
        <w:pStyle w:val="ListParagraph"/>
        <w:numPr>
          <w:ilvl w:val="0"/>
          <w:numId w:val="1"/>
        </w:numPr>
        <w:spacing w:after="0"/>
        <w:rPr>
          <w:u w:val="single"/>
        </w:rPr>
      </w:pPr>
      <w:r>
        <w:rPr>
          <w:b/>
        </w:rPr>
        <w:t>Type:</w:t>
      </w:r>
      <w:r w:rsidR="002B68F8">
        <w:t xml:space="preserve"> The</w:t>
      </w:r>
      <w:r w:rsidR="005B6299">
        <w:t xml:space="preserve"> order’s</w:t>
      </w:r>
      <w:r w:rsidR="002B68F8">
        <w:t xml:space="preserve"> type will appear in this column.</w:t>
      </w:r>
      <w:r w:rsidR="00D17FA4">
        <w:t xml:space="preserve">  The column header sorts the data alphabetically or reverse alphabetically by the type letter.</w:t>
      </w:r>
    </w:p>
    <w:p w:rsidR="000915F7" w:rsidRPr="000915F7" w:rsidRDefault="000915F7" w:rsidP="000915F7">
      <w:pPr>
        <w:pStyle w:val="ListParagraph"/>
        <w:numPr>
          <w:ilvl w:val="0"/>
          <w:numId w:val="1"/>
        </w:numPr>
        <w:spacing w:after="0"/>
        <w:rPr>
          <w:u w:val="single"/>
        </w:rPr>
      </w:pPr>
      <w:r>
        <w:rPr>
          <w:b/>
        </w:rPr>
        <w:t>Invoice:</w:t>
      </w:r>
      <w:r w:rsidR="002B68F8">
        <w:rPr>
          <w:b/>
        </w:rPr>
        <w:t xml:space="preserve"> </w:t>
      </w:r>
      <w:r w:rsidR="002B68F8">
        <w:t xml:space="preserve">The </w:t>
      </w:r>
      <w:r w:rsidR="005B6299">
        <w:t xml:space="preserve">order’s </w:t>
      </w:r>
      <w:r w:rsidR="002B68F8">
        <w:t>invoice number will appear in this column.</w:t>
      </w:r>
      <w:r w:rsidR="00D17FA4">
        <w:t xml:space="preserve">  The column header sorts the data numerically by invoice number, both ascending and descending.</w:t>
      </w:r>
    </w:p>
    <w:p w:rsidR="000915F7" w:rsidRPr="00D17FA4" w:rsidRDefault="000915F7" w:rsidP="00D17FA4">
      <w:pPr>
        <w:pStyle w:val="ListParagraph"/>
        <w:numPr>
          <w:ilvl w:val="0"/>
          <w:numId w:val="1"/>
        </w:numPr>
        <w:spacing w:after="0"/>
        <w:rPr>
          <w:u w:val="single"/>
        </w:rPr>
      </w:pPr>
      <w:r>
        <w:rPr>
          <w:b/>
        </w:rPr>
        <w:t>Customer:</w:t>
      </w:r>
      <w:r w:rsidR="002B68F8">
        <w:rPr>
          <w:b/>
        </w:rPr>
        <w:t xml:space="preserve"> </w:t>
      </w:r>
      <w:r w:rsidR="002B68F8">
        <w:t xml:space="preserve">The </w:t>
      </w:r>
      <w:r w:rsidR="005B6299">
        <w:t xml:space="preserve">customer’s name </w:t>
      </w:r>
      <w:r w:rsidR="002B68F8">
        <w:t>will appear in this column.</w:t>
      </w:r>
      <w:r w:rsidR="00D17FA4" w:rsidRPr="00D17FA4">
        <w:t xml:space="preserve"> </w:t>
      </w:r>
      <w:r w:rsidR="00D17FA4">
        <w:t>The column header sorts the data alphabetically or reverse alphabetically by the first letter of the first name.</w:t>
      </w:r>
    </w:p>
    <w:p w:rsidR="000915F7" w:rsidRPr="000915F7" w:rsidRDefault="000915F7" w:rsidP="000915F7">
      <w:pPr>
        <w:pStyle w:val="ListParagraph"/>
        <w:numPr>
          <w:ilvl w:val="0"/>
          <w:numId w:val="1"/>
        </w:numPr>
        <w:spacing w:after="0"/>
        <w:rPr>
          <w:u w:val="single"/>
        </w:rPr>
      </w:pPr>
      <w:r>
        <w:rPr>
          <w:b/>
        </w:rPr>
        <w:t>Date:</w:t>
      </w:r>
      <w:r w:rsidR="002B68F8">
        <w:rPr>
          <w:b/>
        </w:rPr>
        <w:t xml:space="preserve"> </w:t>
      </w:r>
      <w:r w:rsidR="002B68F8">
        <w:t xml:space="preserve">The </w:t>
      </w:r>
      <w:r w:rsidR="005B6299">
        <w:t>order</w:t>
      </w:r>
      <w:r w:rsidR="002B68F8">
        <w:t>’s date will appear in this column.</w:t>
      </w:r>
      <w:r w:rsidR="00D17FA4">
        <w:t xml:space="preserve">  The column header sorts the data chronologically or reverse chronologically by date.</w:t>
      </w:r>
    </w:p>
    <w:p w:rsidR="000915F7" w:rsidRPr="00D17FA4" w:rsidRDefault="000915F7" w:rsidP="000915F7">
      <w:pPr>
        <w:pStyle w:val="ListParagraph"/>
        <w:numPr>
          <w:ilvl w:val="0"/>
          <w:numId w:val="1"/>
        </w:numPr>
        <w:spacing w:after="0"/>
        <w:rPr>
          <w:u w:val="single"/>
        </w:rPr>
      </w:pPr>
      <w:r>
        <w:rPr>
          <w:b/>
        </w:rPr>
        <w:t>Unit Description:</w:t>
      </w:r>
      <w:r w:rsidR="002B68F8">
        <w:rPr>
          <w:b/>
        </w:rPr>
        <w:t xml:space="preserve"> </w:t>
      </w:r>
      <w:r w:rsidR="002B68F8">
        <w:t>The unit description will appear in this column.</w:t>
      </w:r>
      <w:r w:rsidR="00D17FA4">
        <w:t xml:space="preserve">  The column header sorts the data in the following ascending order (with everything reversed if done descending):</w:t>
      </w:r>
    </w:p>
    <w:p w:rsidR="00D17FA4" w:rsidRPr="00D17FA4" w:rsidRDefault="00D17FA4" w:rsidP="00D17FA4">
      <w:pPr>
        <w:pStyle w:val="ListParagraph"/>
        <w:numPr>
          <w:ilvl w:val="1"/>
          <w:numId w:val="1"/>
        </w:numPr>
        <w:spacing w:after="0"/>
        <w:rPr>
          <w:u w:val="single"/>
        </w:rPr>
      </w:pPr>
      <w:r>
        <w:t>Entries with no description (appear last if sorted in reverse)</w:t>
      </w:r>
    </w:p>
    <w:p w:rsidR="00D17FA4" w:rsidRPr="00D17FA4" w:rsidRDefault="00D17FA4" w:rsidP="00D17FA4">
      <w:pPr>
        <w:pStyle w:val="ListParagraph"/>
        <w:numPr>
          <w:ilvl w:val="1"/>
          <w:numId w:val="1"/>
        </w:numPr>
        <w:spacing w:after="0"/>
        <w:rPr>
          <w:u w:val="single"/>
        </w:rPr>
      </w:pPr>
      <w:r>
        <w:t>Numerically by first number in description (descending numeric order when sorted in reverse)</w:t>
      </w:r>
    </w:p>
    <w:p w:rsidR="00D17FA4" w:rsidRPr="00D17FA4" w:rsidRDefault="00D17FA4" w:rsidP="00D17FA4">
      <w:pPr>
        <w:pStyle w:val="ListParagraph"/>
        <w:numPr>
          <w:ilvl w:val="1"/>
          <w:numId w:val="1"/>
        </w:numPr>
        <w:spacing w:after="0"/>
        <w:rPr>
          <w:u w:val="single"/>
        </w:rPr>
      </w:pPr>
      <w:r>
        <w:t>Alphabetically by first letter in description if there are no numbers (reverse alphabetically before the descending numbers when sorted in reverse)</w:t>
      </w:r>
    </w:p>
    <w:p w:rsidR="000915F7" w:rsidRPr="00D17FA4" w:rsidRDefault="000915F7" w:rsidP="00D17FA4">
      <w:pPr>
        <w:pStyle w:val="ListParagraph"/>
        <w:numPr>
          <w:ilvl w:val="0"/>
          <w:numId w:val="1"/>
        </w:numPr>
        <w:spacing w:after="0"/>
        <w:rPr>
          <w:u w:val="single"/>
        </w:rPr>
      </w:pPr>
      <w:r>
        <w:rPr>
          <w:b/>
        </w:rPr>
        <w:t>Stock#:</w:t>
      </w:r>
      <w:r w:rsidR="002B68F8">
        <w:rPr>
          <w:b/>
        </w:rPr>
        <w:t xml:space="preserve"> </w:t>
      </w:r>
      <w:r w:rsidR="002B68F8">
        <w:t xml:space="preserve">The </w:t>
      </w:r>
      <w:r w:rsidR="005B6299">
        <w:t>unit’s stock number</w:t>
      </w:r>
      <w:r w:rsidR="002B68F8">
        <w:t xml:space="preserve"> will appear in this column.</w:t>
      </w:r>
      <w:r w:rsidR="00D17FA4">
        <w:t xml:space="preserve">  The column header sorts the data numerically by stock number, both ascending and descending.</w:t>
      </w:r>
    </w:p>
    <w:p w:rsidR="000915F7" w:rsidRPr="00D17FA4" w:rsidRDefault="000915F7" w:rsidP="00D17FA4">
      <w:pPr>
        <w:pStyle w:val="ListParagraph"/>
        <w:numPr>
          <w:ilvl w:val="0"/>
          <w:numId w:val="1"/>
        </w:numPr>
        <w:spacing w:after="0"/>
        <w:rPr>
          <w:u w:val="single"/>
        </w:rPr>
      </w:pPr>
      <w:r>
        <w:rPr>
          <w:b/>
        </w:rPr>
        <w:t>VIN/Serial:</w:t>
      </w:r>
      <w:r w:rsidR="002B68F8">
        <w:rPr>
          <w:b/>
        </w:rPr>
        <w:t xml:space="preserve"> </w:t>
      </w:r>
      <w:r w:rsidR="002B68F8">
        <w:t xml:space="preserve">The </w:t>
      </w:r>
      <w:r w:rsidR="005B6299">
        <w:t xml:space="preserve">unit’s </w:t>
      </w:r>
      <w:r w:rsidR="002B68F8">
        <w:t>VIN/serial number will appear in this column.</w:t>
      </w:r>
      <w:r w:rsidR="00D17FA4" w:rsidRPr="00D17FA4">
        <w:t xml:space="preserve"> </w:t>
      </w:r>
      <w:r w:rsidR="00D17FA4">
        <w:t>The column header sorts the data numerically by VIN/serial number, both ascending and descending.</w:t>
      </w:r>
    </w:p>
    <w:p w:rsidR="003C615F" w:rsidRPr="00D17FA4" w:rsidRDefault="000915F7" w:rsidP="00D17FA4">
      <w:pPr>
        <w:pStyle w:val="ListParagraph"/>
        <w:numPr>
          <w:ilvl w:val="0"/>
          <w:numId w:val="1"/>
        </w:numPr>
        <w:spacing w:after="0"/>
        <w:rPr>
          <w:u w:val="single"/>
        </w:rPr>
      </w:pPr>
      <w:r>
        <w:rPr>
          <w:b/>
        </w:rPr>
        <w:t>Amount:</w:t>
      </w:r>
      <w:r w:rsidR="002B68F8">
        <w:rPr>
          <w:b/>
        </w:rPr>
        <w:t xml:space="preserve"> </w:t>
      </w:r>
      <w:r w:rsidR="002B68F8">
        <w:t xml:space="preserve">The dollar amount </w:t>
      </w:r>
      <w:r w:rsidR="005B6299">
        <w:t>of the order</w:t>
      </w:r>
      <w:r w:rsidR="002B68F8">
        <w:t xml:space="preserve"> will appear in this column.</w:t>
      </w:r>
      <w:r w:rsidR="00D17FA4" w:rsidRPr="00D17FA4">
        <w:t xml:space="preserve"> </w:t>
      </w:r>
      <w:r w:rsidR="00D17FA4">
        <w:t>The column header sorts the data numerically by dollar amount, both ascending and descending.</w:t>
      </w:r>
    </w:p>
    <w:p w:rsidR="003C615F" w:rsidRDefault="003C615F" w:rsidP="003C615F">
      <w:pPr>
        <w:spacing w:after="0"/>
        <w:rPr>
          <w:u w:val="single"/>
        </w:rPr>
      </w:pPr>
    </w:p>
    <w:p w:rsidR="003C615F" w:rsidRDefault="003C615F" w:rsidP="003C615F">
      <w:pPr>
        <w:spacing w:after="0"/>
      </w:pPr>
      <w:r>
        <w:rPr>
          <w:b/>
          <w:u w:val="single"/>
        </w:rPr>
        <w:t>Printing</w:t>
      </w:r>
      <w:r w:rsidR="005B6299">
        <w:rPr>
          <w:b/>
          <w:u w:val="single"/>
        </w:rPr>
        <w:t>:</w:t>
      </w:r>
      <w:r w:rsidR="005B6299">
        <w:t xml:space="preserve"> The application provides three different printing methods through which you may print one or more of your orders.  </w:t>
      </w:r>
    </w:p>
    <w:p w:rsidR="0010045C" w:rsidRDefault="0010045C" w:rsidP="003C615F">
      <w:pPr>
        <w:spacing w:after="0"/>
        <w:rPr>
          <w:b/>
          <w:u w:val="single"/>
        </w:rPr>
      </w:pPr>
    </w:p>
    <w:p w:rsidR="00AF0E68" w:rsidRDefault="003C615F" w:rsidP="003C615F">
      <w:pPr>
        <w:spacing w:after="0"/>
      </w:pPr>
      <w:r>
        <w:rPr>
          <w:u w:val="single"/>
        </w:rPr>
        <w:t>Invoice Printer/Reprint Invoice:</w:t>
      </w:r>
      <w:r w:rsidR="005B6299">
        <w:t xml:space="preserve"> T</w:t>
      </w:r>
      <w:r w:rsidR="0010045C">
        <w:t xml:space="preserve">his printer becomes active once you select a repair order from the Results Box.  </w:t>
      </w:r>
    </w:p>
    <w:p w:rsidR="00AF0E68" w:rsidRDefault="00AF0E68" w:rsidP="003C615F">
      <w:pPr>
        <w:spacing w:after="0"/>
      </w:pPr>
    </w:p>
    <w:p w:rsidR="0010045C" w:rsidRDefault="0010045C" w:rsidP="00AF0E68">
      <w:pPr>
        <w:pStyle w:val="ListParagraph"/>
        <w:numPr>
          <w:ilvl w:val="0"/>
          <w:numId w:val="7"/>
        </w:numPr>
        <w:spacing w:after="0"/>
      </w:pPr>
      <w:r>
        <w:t xml:space="preserve">To reprint the repair order invoice: </w:t>
      </w:r>
    </w:p>
    <w:p w:rsidR="00AF0E68" w:rsidRDefault="00AF0E68" w:rsidP="0010045C">
      <w:pPr>
        <w:pStyle w:val="ListParagraph"/>
        <w:numPr>
          <w:ilvl w:val="1"/>
          <w:numId w:val="7"/>
        </w:numPr>
        <w:spacing w:after="0"/>
      </w:pPr>
      <w:r>
        <w:t>S</w:t>
      </w:r>
      <w:r w:rsidR="005B6299">
        <w:t>elect a printer from the Invo</w:t>
      </w:r>
      <w:r>
        <w:t>ice Printer drop-down menu.</w:t>
      </w:r>
    </w:p>
    <w:p w:rsidR="003C615F" w:rsidRPr="005B6299" w:rsidRDefault="00AF0E68" w:rsidP="0010045C">
      <w:pPr>
        <w:pStyle w:val="ListParagraph"/>
        <w:numPr>
          <w:ilvl w:val="1"/>
          <w:numId w:val="7"/>
        </w:numPr>
        <w:spacing w:after="0"/>
      </w:pPr>
      <w:r>
        <w:t>C</w:t>
      </w:r>
      <w:r w:rsidR="005B6299">
        <w:t>lick “Reprint Invoice.”</w:t>
      </w:r>
    </w:p>
    <w:p w:rsidR="003C615F" w:rsidRDefault="003C615F" w:rsidP="003C615F">
      <w:pPr>
        <w:spacing w:after="0"/>
        <w:rPr>
          <w:u w:val="single"/>
        </w:rPr>
      </w:pPr>
    </w:p>
    <w:p w:rsidR="00AF0E68" w:rsidRDefault="003C615F" w:rsidP="00AF0E68">
      <w:pPr>
        <w:spacing w:after="0"/>
      </w:pPr>
      <w:r w:rsidRPr="0010045C">
        <w:rPr>
          <w:u w:val="single"/>
        </w:rPr>
        <w:t>Audit Printer/Audit Report:</w:t>
      </w:r>
      <w:r w:rsidR="005B6299" w:rsidRPr="0010045C">
        <w:t xml:space="preserve"> </w:t>
      </w:r>
      <w:r w:rsidR="0010045C">
        <w:t>This printer becomes active once you select a repair order from the Results Box.</w:t>
      </w:r>
    </w:p>
    <w:p w:rsidR="0010045C" w:rsidRDefault="0010045C" w:rsidP="00AF0E68">
      <w:pPr>
        <w:spacing w:after="0"/>
      </w:pPr>
    </w:p>
    <w:p w:rsidR="0010045C" w:rsidRDefault="0010045C" w:rsidP="0010045C">
      <w:pPr>
        <w:pStyle w:val="ListParagraph"/>
        <w:numPr>
          <w:ilvl w:val="0"/>
          <w:numId w:val="7"/>
        </w:numPr>
        <w:spacing w:after="0"/>
      </w:pPr>
      <w:r>
        <w:t>To audit the report and print the results:</w:t>
      </w:r>
    </w:p>
    <w:p w:rsidR="0010045C" w:rsidRDefault="0010045C" w:rsidP="0010045C">
      <w:pPr>
        <w:pStyle w:val="ListParagraph"/>
        <w:numPr>
          <w:ilvl w:val="1"/>
          <w:numId w:val="7"/>
        </w:numPr>
        <w:spacing w:after="0"/>
      </w:pPr>
      <w:r>
        <w:t>Select a printer from the Audit Printer drop-down menu.</w:t>
      </w:r>
    </w:p>
    <w:p w:rsidR="0010045C" w:rsidRPr="0010045C" w:rsidRDefault="0010045C" w:rsidP="0010045C">
      <w:pPr>
        <w:pStyle w:val="ListParagraph"/>
        <w:numPr>
          <w:ilvl w:val="1"/>
          <w:numId w:val="7"/>
        </w:numPr>
        <w:spacing w:after="0"/>
      </w:pPr>
      <w:r>
        <w:t>Click “Audit Report.”</w:t>
      </w:r>
    </w:p>
    <w:p w:rsidR="003C615F" w:rsidRPr="0010045C" w:rsidRDefault="003C615F" w:rsidP="003C615F">
      <w:pPr>
        <w:spacing w:after="0"/>
        <w:rPr>
          <w:u w:val="single"/>
        </w:rPr>
      </w:pPr>
    </w:p>
    <w:p w:rsidR="003C615F" w:rsidRDefault="003C615F" w:rsidP="003C615F">
      <w:pPr>
        <w:spacing w:after="0"/>
      </w:pPr>
      <w:r w:rsidRPr="0010045C">
        <w:rPr>
          <w:u w:val="single"/>
        </w:rPr>
        <w:t>List Printer/Print List:</w:t>
      </w:r>
      <w:r w:rsidR="00026AC0" w:rsidRPr="0010045C">
        <w:t xml:space="preserve"> </w:t>
      </w:r>
      <w:r w:rsidR="0010045C">
        <w:t>This printer becomes active once the Results Box fills in with one or more repair order entries.</w:t>
      </w:r>
    </w:p>
    <w:p w:rsidR="0010045C" w:rsidRDefault="0010045C" w:rsidP="003C615F">
      <w:pPr>
        <w:spacing w:after="0"/>
      </w:pPr>
    </w:p>
    <w:p w:rsidR="0010045C" w:rsidRDefault="0010045C" w:rsidP="0010045C">
      <w:pPr>
        <w:pStyle w:val="ListParagraph"/>
        <w:numPr>
          <w:ilvl w:val="0"/>
          <w:numId w:val="7"/>
        </w:numPr>
        <w:spacing w:after="0"/>
      </w:pPr>
      <w:r>
        <w:t>To print the full list of results contained in the box:</w:t>
      </w:r>
    </w:p>
    <w:p w:rsidR="0010045C" w:rsidRDefault="0010045C" w:rsidP="0010045C">
      <w:pPr>
        <w:pStyle w:val="ListParagraph"/>
        <w:numPr>
          <w:ilvl w:val="1"/>
          <w:numId w:val="7"/>
        </w:numPr>
        <w:spacing w:after="0"/>
      </w:pPr>
      <w:r>
        <w:t>Select a printer from the List Printer drop-down menu.</w:t>
      </w:r>
    </w:p>
    <w:p w:rsidR="0010045C" w:rsidRPr="00026AC0" w:rsidRDefault="0010045C" w:rsidP="0010045C">
      <w:pPr>
        <w:pStyle w:val="ListParagraph"/>
        <w:numPr>
          <w:ilvl w:val="1"/>
          <w:numId w:val="7"/>
        </w:numPr>
        <w:spacing w:after="0"/>
      </w:pPr>
      <w:r>
        <w:t>Click “Print List.”</w:t>
      </w:r>
    </w:p>
    <w:p w:rsidR="00D37E27" w:rsidRDefault="00D37E27" w:rsidP="00D37E27">
      <w:pPr>
        <w:spacing w:after="0"/>
        <w:rPr>
          <w:u w:val="single"/>
        </w:rPr>
      </w:pPr>
    </w:p>
    <w:p w:rsidR="00D37E27" w:rsidRPr="00D37E27" w:rsidRDefault="00D37E27" w:rsidP="00D37E27">
      <w:pPr>
        <w:spacing w:after="0"/>
      </w:pPr>
      <w:r w:rsidRPr="00D37E27">
        <w:rPr>
          <w:u w:val="single"/>
        </w:rPr>
        <w:t>Review RO Printer/Print Review:</w:t>
      </w:r>
      <w:r w:rsidRPr="00D37E27">
        <w:t xml:space="preserve"> This printer becomes active once the Results Box</w:t>
      </w:r>
    </w:p>
    <w:p w:rsidR="00D37E27" w:rsidRPr="00D37E27" w:rsidRDefault="00D37E27" w:rsidP="00D37E27">
      <w:pPr>
        <w:spacing w:after="0"/>
      </w:pPr>
      <w:proofErr w:type="gramStart"/>
      <w:r w:rsidRPr="00D37E27">
        <w:t>fills</w:t>
      </w:r>
      <w:proofErr w:type="gramEnd"/>
      <w:r w:rsidRPr="00D37E27">
        <w:t xml:space="preserve"> in with on</w:t>
      </w:r>
      <w:r>
        <w:t>e or more repair order entries.</w:t>
      </w:r>
    </w:p>
    <w:p w:rsidR="00D37E27" w:rsidRDefault="00D37E27" w:rsidP="00D37E27">
      <w:pPr>
        <w:spacing w:after="0"/>
      </w:pPr>
    </w:p>
    <w:p w:rsidR="00D37E27" w:rsidRDefault="00D37E27" w:rsidP="00D37E27">
      <w:pPr>
        <w:pStyle w:val="ListParagraph"/>
        <w:numPr>
          <w:ilvl w:val="0"/>
          <w:numId w:val="7"/>
        </w:numPr>
        <w:spacing w:after="0"/>
      </w:pPr>
      <w:r w:rsidRPr="00D37E27">
        <w:t>To review a repair order:</w:t>
      </w:r>
    </w:p>
    <w:p w:rsidR="00D37E27" w:rsidRDefault="00D37E27" w:rsidP="00D37E27">
      <w:pPr>
        <w:pStyle w:val="ListParagraph"/>
        <w:numPr>
          <w:ilvl w:val="1"/>
          <w:numId w:val="7"/>
        </w:numPr>
        <w:spacing w:after="0"/>
      </w:pPr>
      <w:r w:rsidRPr="00D37E27">
        <w:t>Select a printer from the Review RO Printer drop-down menu.</w:t>
      </w:r>
    </w:p>
    <w:p w:rsidR="003C615F" w:rsidRPr="00D37E27" w:rsidRDefault="00D37E27" w:rsidP="00D37E27">
      <w:pPr>
        <w:pStyle w:val="ListParagraph"/>
        <w:numPr>
          <w:ilvl w:val="1"/>
          <w:numId w:val="7"/>
        </w:numPr>
        <w:spacing w:after="0"/>
      </w:pPr>
      <w:bookmarkStart w:id="0" w:name="_GoBack"/>
      <w:bookmarkEnd w:id="0"/>
      <w:r w:rsidRPr="00D37E27">
        <w:t>Click “Print Review.”</w:t>
      </w:r>
    </w:p>
    <w:sectPr w:rsidR="003C615F" w:rsidRPr="00D3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12B7C"/>
    <w:multiLevelType w:val="hybridMultilevel"/>
    <w:tmpl w:val="B9D0D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36FC"/>
    <w:multiLevelType w:val="hybridMultilevel"/>
    <w:tmpl w:val="39A0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A6374"/>
    <w:multiLevelType w:val="hybridMultilevel"/>
    <w:tmpl w:val="91F8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C4FEA"/>
    <w:multiLevelType w:val="hybridMultilevel"/>
    <w:tmpl w:val="1614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55C11"/>
    <w:multiLevelType w:val="hybridMultilevel"/>
    <w:tmpl w:val="9A6A7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42BBA"/>
    <w:multiLevelType w:val="hybridMultilevel"/>
    <w:tmpl w:val="6E7CF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53DA9"/>
    <w:multiLevelType w:val="hybridMultilevel"/>
    <w:tmpl w:val="26BE8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B24F18"/>
    <w:multiLevelType w:val="hybridMultilevel"/>
    <w:tmpl w:val="3C8A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56887"/>
    <w:multiLevelType w:val="hybridMultilevel"/>
    <w:tmpl w:val="C638D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24A91"/>
    <w:multiLevelType w:val="hybridMultilevel"/>
    <w:tmpl w:val="E2C0A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7"/>
  </w:num>
  <w:num w:numId="7">
    <w:abstractNumId w:val="6"/>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DCD"/>
    <w:rsid w:val="00006B34"/>
    <w:rsid w:val="00026AC0"/>
    <w:rsid w:val="000915F7"/>
    <w:rsid w:val="0010045C"/>
    <w:rsid w:val="001C512B"/>
    <w:rsid w:val="002971B8"/>
    <w:rsid w:val="002B68F8"/>
    <w:rsid w:val="00371960"/>
    <w:rsid w:val="003C615F"/>
    <w:rsid w:val="003E2D32"/>
    <w:rsid w:val="00434DBB"/>
    <w:rsid w:val="004C3988"/>
    <w:rsid w:val="005B6299"/>
    <w:rsid w:val="006131FA"/>
    <w:rsid w:val="006C2D8D"/>
    <w:rsid w:val="007275E9"/>
    <w:rsid w:val="007C7318"/>
    <w:rsid w:val="00AA38CB"/>
    <w:rsid w:val="00AF0E68"/>
    <w:rsid w:val="00BE36A5"/>
    <w:rsid w:val="00C14022"/>
    <w:rsid w:val="00D17FA4"/>
    <w:rsid w:val="00D37E27"/>
    <w:rsid w:val="00DA18B3"/>
    <w:rsid w:val="00DE784B"/>
    <w:rsid w:val="00F86DCD"/>
    <w:rsid w:val="00FB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F996A-560A-4538-93BE-9775624B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20</cp:revision>
  <dcterms:created xsi:type="dcterms:W3CDTF">2015-12-29T17:29:00Z</dcterms:created>
  <dcterms:modified xsi:type="dcterms:W3CDTF">2016-03-11T17:55:00Z</dcterms:modified>
</cp:coreProperties>
</file>