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0D8EE" w14:textId="12442826" w:rsidR="008203ED" w:rsidRDefault="008203ED" w:rsidP="008203ED">
      <w:pPr>
        <w:spacing w:after="0"/>
        <w:contextualSpacing/>
      </w:pPr>
      <w:r>
        <w:rPr>
          <w:sz w:val="36"/>
          <w:u w:val="single"/>
        </w:rPr>
        <w:t>Search Customer</w:t>
      </w:r>
    </w:p>
    <w:p w14:paraId="5BC4E88F" w14:textId="2C1A9CFA" w:rsidR="008203ED" w:rsidRDefault="008203ED" w:rsidP="008203ED">
      <w:pPr>
        <w:spacing w:after="0"/>
        <w:contextualSpacing/>
      </w:pPr>
    </w:p>
    <w:p w14:paraId="1404F34C" w14:textId="66E1A106" w:rsidR="008203ED" w:rsidRDefault="008203ED" w:rsidP="008203ED">
      <w:pPr>
        <w:spacing w:after="0"/>
        <w:contextualSpacing/>
      </w:pPr>
      <w:r>
        <w:rPr>
          <w:noProof/>
        </w:rPr>
        <w:drawing>
          <wp:inline distT="0" distB="0" distL="0" distR="0" wp14:anchorId="668E83F8" wp14:editId="0469B8C2">
            <wp:extent cx="380047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4602" w14:textId="1102CAB7" w:rsidR="008203ED" w:rsidRDefault="008203ED" w:rsidP="008203ED">
      <w:pPr>
        <w:spacing w:after="0"/>
        <w:contextualSpacing/>
      </w:pPr>
    </w:p>
    <w:p w14:paraId="332785B4" w14:textId="6B276AA4" w:rsidR="008203ED" w:rsidRDefault="008203ED" w:rsidP="008203ED">
      <w:pPr>
        <w:spacing w:after="0"/>
        <w:contextualSpacing/>
      </w:pPr>
      <w:r>
        <w:t>The Search Customer feature is located in the center of the Toolbar.  It allows you</w:t>
      </w:r>
      <w:r>
        <w:t xml:space="preserve"> </w:t>
      </w:r>
      <w:r>
        <w:t xml:space="preserve">to </w:t>
      </w:r>
      <w:r w:rsidR="00BF7B23">
        <w:t xml:space="preserve">use the </w:t>
      </w:r>
      <w:proofErr w:type="spellStart"/>
      <w:r w:rsidR="00BF7B23">
        <w:t>NetView</w:t>
      </w:r>
      <w:proofErr w:type="spellEnd"/>
      <w:r w:rsidR="00BF7B23">
        <w:t xml:space="preserve"> Insight Search to </w:t>
      </w:r>
      <w:r>
        <w:t xml:space="preserve">locate specific customers and view </w:t>
      </w:r>
      <w:r w:rsidR="00BF7B23">
        <w:t xml:space="preserve">their </w:t>
      </w:r>
      <w:proofErr w:type="spellStart"/>
      <w:r w:rsidR="00BF7B23">
        <w:t>NetView</w:t>
      </w:r>
      <w:proofErr w:type="spellEnd"/>
      <w:r w:rsidR="00BF7B23">
        <w:t xml:space="preserve"> Insight pages (see “</w:t>
      </w:r>
      <w:proofErr w:type="spellStart"/>
      <w:r w:rsidR="00BF7B23">
        <w:rPr>
          <w:b/>
        </w:rPr>
        <w:t>NetView</w:t>
      </w:r>
      <w:proofErr w:type="spellEnd"/>
      <w:r w:rsidR="00BF7B23">
        <w:rPr>
          <w:b/>
        </w:rPr>
        <w:t xml:space="preserve"> Insight</w:t>
      </w:r>
      <w:r w:rsidR="00BF7B23">
        <w:t>” for more information)</w:t>
      </w:r>
      <w:bookmarkStart w:id="0" w:name="_GoBack"/>
      <w:bookmarkEnd w:id="0"/>
      <w:r>
        <w:t>.</w:t>
      </w:r>
    </w:p>
    <w:p w14:paraId="50376E21" w14:textId="7988B6BC" w:rsidR="008203ED" w:rsidRDefault="008203ED" w:rsidP="008203ED">
      <w:pPr>
        <w:spacing w:after="0"/>
        <w:contextualSpacing/>
      </w:pPr>
    </w:p>
    <w:p w14:paraId="0CD746D5" w14:textId="0F9D3E31" w:rsidR="008203ED" w:rsidRDefault="00BF7B23" w:rsidP="00BF7B23">
      <w:pPr>
        <w:spacing w:after="0"/>
        <w:contextualSpacing/>
      </w:pPr>
      <w:r w:rsidRPr="00BF7B23">
        <w:rPr>
          <w:b/>
          <w:u w:val="single"/>
        </w:rPr>
        <w:t>Using Search Customer:</w:t>
      </w:r>
      <w:r>
        <w:t xml:space="preserve"> Click in the field.  Type in either the customer’s</w:t>
      </w:r>
      <w:r>
        <w:t xml:space="preserve"> </w:t>
      </w:r>
      <w:r>
        <w:t>name, partial name, or customer number.  </w:t>
      </w:r>
      <w:r>
        <w:t xml:space="preserve">A new window will open showing the </w:t>
      </w:r>
      <w:proofErr w:type="spellStart"/>
      <w:r>
        <w:t>NetView</w:t>
      </w:r>
      <w:proofErr w:type="spellEnd"/>
      <w:r>
        <w:t xml:space="preserve"> Insight Search results:</w:t>
      </w:r>
    </w:p>
    <w:p w14:paraId="4BFBADD1" w14:textId="114806F1" w:rsidR="00BF7B23" w:rsidRDefault="00BF7B23" w:rsidP="00BF7B23">
      <w:pPr>
        <w:spacing w:after="0"/>
        <w:contextualSpacing/>
      </w:pPr>
    </w:p>
    <w:p w14:paraId="133F0121" w14:textId="11856A39" w:rsidR="00BF7B23" w:rsidRDefault="00BF7B23" w:rsidP="00BF7B23">
      <w:pPr>
        <w:spacing w:after="0"/>
        <w:ind w:left="-720"/>
        <w:contextualSpacing/>
        <w:jc w:val="center"/>
      </w:pPr>
      <w:r>
        <w:rPr>
          <w:noProof/>
        </w:rPr>
        <w:drawing>
          <wp:inline distT="0" distB="0" distL="0" distR="0" wp14:anchorId="0F231432" wp14:editId="26C5E8EC">
            <wp:extent cx="7141538" cy="20669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0544" cy="20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C0EF" w14:textId="0EB767A2" w:rsidR="00BF7B23" w:rsidRDefault="00BF7B23" w:rsidP="00BF7B23">
      <w:pPr>
        <w:spacing w:after="0"/>
        <w:ind w:left="-720"/>
        <w:contextualSpacing/>
        <w:jc w:val="center"/>
      </w:pPr>
    </w:p>
    <w:p w14:paraId="1298458A" w14:textId="0983186E" w:rsidR="00BF7B23" w:rsidRDefault="00BF7B23" w:rsidP="00BF7B23">
      <w:pPr>
        <w:spacing w:after="0"/>
        <w:contextualSpacing/>
      </w:pPr>
      <w:r w:rsidRPr="00BF7B23">
        <w:rPr>
          <w:b/>
        </w:rPr>
        <w:t>To select an entry</w:t>
      </w:r>
      <w:r>
        <w:t>, click on the row containing the desired customer’s information.  The</w:t>
      </w:r>
      <w:r>
        <w:t xml:space="preserve"> </w:t>
      </w:r>
      <w:r>
        <w:t>row will be highlighted in green and a green check mark will appear to the left.  See</w:t>
      </w:r>
      <w:r>
        <w:t xml:space="preserve"> </w:t>
      </w:r>
      <w:r>
        <w:t>“</w:t>
      </w:r>
      <w:r w:rsidRPr="00BF7B23">
        <w:rPr>
          <w:b/>
        </w:rPr>
        <w:t>Application Shortcuts Toolbar</w:t>
      </w:r>
      <w:r>
        <w:t>” for the features you can access through selecting</w:t>
      </w:r>
      <w:r>
        <w:t xml:space="preserve"> </w:t>
      </w:r>
      <w:r>
        <w:t>an entry.</w:t>
      </w:r>
      <w:r>
        <w:t xml:space="preserve"> </w:t>
      </w:r>
      <w:r>
        <w:t>To de-select an entry, click on the row a second time</w:t>
      </w:r>
      <w:r>
        <w:t>, or click a different entry to select it instead</w:t>
      </w:r>
      <w:r>
        <w:t>.</w:t>
      </w:r>
    </w:p>
    <w:p w14:paraId="6DD2B22E" w14:textId="77777777" w:rsidR="00BF7B23" w:rsidRDefault="00BF7B23" w:rsidP="00BF7B23">
      <w:pPr>
        <w:spacing w:after="0"/>
        <w:contextualSpacing/>
      </w:pPr>
    </w:p>
    <w:p w14:paraId="75683CF7" w14:textId="778690A0" w:rsidR="00BF7B23" w:rsidRPr="00BF7B23" w:rsidRDefault="00BF7B23" w:rsidP="00BF7B23">
      <w:pPr>
        <w:spacing w:after="0"/>
        <w:contextualSpacing/>
        <w:rPr>
          <w:b/>
        </w:rPr>
      </w:pPr>
      <w:r w:rsidRPr="00BF7B23">
        <w:rPr>
          <w:b/>
        </w:rPr>
        <w:t xml:space="preserve">NOTE: </w:t>
      </w:r>
      <w:r>
        <w:t>If you cannot find the entry you are looking for,</w:t>
      </w:r>
      <w:r>
        <w:rPr>
          <w:b/>
        </w:rPr>
        <w:t xml:space="preserve"> </w:t>
      </w:r>
      <w:r>
        <w:t xml:space="preserve">you will need to either adjust your search criteria or use the </w:t>
      </w:r>
      <w:r w:rsidRPr="00BF7B23">
        <w:rPr>
          <w:b/>
        </w:rPr>
        <w:t>Search Features</w:t>
      </w:r>
      <w:r>
        <w:t xml:space="preserve"> to</w:t>
      </w:r>
      <w:r>
        <w:rPr>
          <w:b/>
        </w:rPr>
        <w:t xml:space="preserve"> </w:t>
      </w:r>
      <w:r>
        <w:t>narrow down your results</w:t>
      </w:r>
      <w:r>
        <w:t xml:space="preserve"> (see “Search Features” for more information)</w:t>
      </w:r>
      <w:r>
        <w:t>.</w:t>
      </w:r>
    </w:p>
    <w:p w14:paraId="3AF7BBC7" w14:textId="77777777" w:rsidR="00BF7B23" w:rsidRDefault="00BF7B23" w:rsidP="00BF7B23">
      <w:pPr>
        <w:spacing w:after="0"/>
        <w:contextualSpacing/>
      </w:pPr>
    </w:p>
    <w:p w14:paraId="2D0F6B79" w14:textId="77777777" w:rsidR="00BF7B23" w:rsidRPr="008203ED" w:rsidRDefault="00BF7B23" w:rsidP="00BF7B23">
      <w:pPr>
        <w:spacing w:after="0"/>
        <w:contextualSpacing/>
      </w:pPr>
    </w:p>
    <w:sectPr w:rsidR="00BF7B23" w:rsidRPr="0082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ED"/>
    <w:rsid w:val="00716C46"/>
    <w:rsid w:val="008203ED"/>
    <w:rsid w:val="00BF7B23"/>
    <w:rsid w:val="00D3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DAA5"/>
  <w15:chartTrackingRefBased/>
  <w15:docId w15:val="{04191E82-50EA-4A7F-B0AC-FFD6F0B8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 Systems</dc:creator>
  <cp:keywords/>
  <dc:description/>
  <cp:lastModifiedBy>HBS Systems</cp:lastModifiedBy>
  <cp:revision>1</cp:revision>
  <dcterms:created xsi:type="dcterms:W3CDTF">2018-10-17T18:39:00Z</dcterms:created>
  <dcterms:modified xsi:type="dcterms:W3CDTF">2018-10-17T18:55:00Z</dcterms:modified>
</cp:coreProperties>
</file>