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898E7" w14:textId="5686993D" w:rsidR="00716C46" w:rsidRDefault="007972E7" w:rsidP="007972E7">
      <w:pPr>
        <w:spacing w:after="0"/>
        <w:contextualSpacing/>
      </w:pPr>
      <w:r>
        <w:rPr>
          <w:b/>
          <w:sz w:val="28"/>
        </w:rPr>
        <w:t>Search Features:</w:t>
      </w:r>
      <w:r>
        <w:t xml:space="preserve"> </w:t>
      </w:r>
      <w:r>
        <w:t xml:space="preserve">The </w:t>
      </w:r>
      <w:proofErr w:type="spellStart"/>
      <w:r>
        <w:t>NetView</w:t>
      </w:r>
      <w:proofErr w:type="spellEnd"/>
      <w:r>
        <w:t xml:space="preserve"> Insight S</w:t>
      </w:r>
      <w:r>
        <w:t>earch includes various features to help you sort through and</w:t>
      </w:r>
      <w:r>
        <w:t xml:space="preserve"> </w:t>
      </w:r>
      <w:r>
        <w:t>narrow down your</w:t>
      </w:r>
      <w:r>
        <w:t xml:space="preserve"> </w:t>
      </w:r>
      <w:r>
        <w:t>results.</w:t>
      </w:r>
    </w:p>
    <w:p w14:paraId="04B1AEF4" w14:textId="2F91686F" w:rsidR="007972E7" w:rsidRDefault="007972E7" w:rsidP="007972E7">
      <w:pPr>
        <w:spacing w:after="0"/>
        <w:contextualSpacing/>
      </w:pPr>
    </w:p>
    <w:p w14:paraId="78604117" w14:textId="19218B3C" w:rsidR="007972E7" w:rsidRDefault="007972E7" w:rsidP="007972E7">
      <w:pPr>
        <w:spacing w:after="0"/>
        <w:ind w:left="-720"/>
        <w:contextualSpacing/>
        <w:jc w:val="center"/>
      </w:pPr>
      <w:r>
        <w:rPr>
          <w:noProof/>
        </w:rPr>
        <w:drawing>
          <wp:inline distT="0" distB="0" distL="0" distR="0" wp14:anchorId="04B767FB" wp14:editId="49067E21">
            <wp:extent cx="7029450" cy="203448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tView Insight Searc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0752" cy="204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74F12" w14:textId="5778A681" w:rsidR="007972E7" w:rsidRDefault="007972E7" w:rsidP="007972E7">
      <w:pPr>
        <w:spacing w:after="0"/>
        <w:ind w:left="-720"/>
        <w:contextualSpacing/>
        <w:jc w:val="center"/>
      </w:pPr>
    </w:p>
    <w:p w14:paraId="0D265323" w14:textId="0697C5F1" w:rsidR="00B835E7" w:rsidRDefault="00B835E7" w:rsidP="00B835E7">
      <w:pPr>
        <w:spacing w:after="0"/>
        <w:contextualSpacing/>
      </w:pPr>
      <w:r w:rsidRPr="006B3678">
        <w:rPr>
          <w:b/>
          <w:u w:val="single"/>
        </w:rPr>
        <w:t>Sortable Headers:</w:t>
      </w:r>
      <w:r>
        <w:t xml:space="preserve"> By clicking the column headers, you can sort the columns in a certain</w:t>
      </w:r>
      <w:r w:rsidR="006B3678">
        <w:t xml:space="preserve"> </w:t>
      </w:r>
      <w:r>
        <w:t>order.  NOTE:</w:t>
      </w:r>
      <w:r w:rsidR="006B3678">
        <w:t xml:space="preserve"> </w:t>
      </w:r>
      <w:r>
        <w:t>The feature can only sort by one header at a time.  The moment you</w:t>
      </w:r>
      <w:r w:rsidR="006B3678">
        <w:t xml:space="preserve"> </w:t>
      </w:r>
      <w:r>
        <w:t>click a different heading, the results will only sort by the new selected heading.</w:t>
      </w:r>
    </w:p>
    <w:p w14:paraId="4812BFFE" w14:textId="6CAA37E6" w:rsidR="00B835E7" w:rsidRDefault="00B835E7" w:rsidP="00B835E7">
      <w:pPr>
        <w:spacing w:after="0"/>
        <w:contextualSpacing/>
      </w:pPr>
    </w:p>
    <w:p w14:paraId="46223167" w14:textId="229CE2D2" w:rsidR="00B835E7" w:rsidRDefault="00B835E7" w:rsidP="00B835E7">
      <w:pPr>
        <w:spacing w:after="0"/>
        <w:contextualSpacing/>
      </w:pPr>
      <w:r w:rsidRPr="006B3678">
        <w:rPr>
          <w:b/>
          <w:u w:val="single"/>
        </w:rPr>
        <w:t>Switching Pages:</w:t>
      </w:r>
      <w:r>
        <w:t xml:space="preserve"> The page numbers are listed below the lower-right-hand corner.  The</w:t>
      </w:r>
      <w:r w:rsidR="006B3678">
        <w:t xml:space="preserve"> </w:t>
      </w:r>
      <w:r>
        <w:t>square</w:t>
      </w:r>
      <w:r w:rsidR="006B3678">
        <w:t xml:space="preserve"> </w:t>
      </w:r>
      <w:r>
        <w:t>representing the current page will be colored blue.  The page list shows how</w:t>
      </w:r>
      <w:r w:rsidR="006B3678">
        <w:t xml:space="preserve"> </w:t>
      </w:r>
      <w:r>
        <w:t>many pages of results there are and allows you to move between pages.</w:t>
      </w:r>
    </w:p>
    <w:p w14:paraId="7B0661BE" w14:textId="2B81A99F" w:rsidR="00B835E7" w:rsidRDefault="00B835E7" w:rsidP="00B835E7">
      <w:pPr>
        <w:spacing w:after="0"/>
        <w:contextualSpacing/>
      </w:pPr>
    </w:p>
    <w:p w14:paraId="4DD2AB52" w14:textId="5E78E080" w:rsidR="00B835E7" w:rsidRDefault="00B835E7" w:rsidP="00B835E7">
      <w:pPr>
        <w:spacing w:after="0"/>
        <w:contextualSpacing/>
      </w:pPr>
      <w:r w:rsidRPr="006B3678">
        <w:rPr>
          <w:u w:val="single"/>
        </w:rPr>
        <w:t>Single Page Scroll:</w:t>
      </w:r>
      <w:r>
        <w:t xml:space="preserve"> Click the single arrows to move left and right a single page.</w:t>
      </w:r>
      <w:r w:rsidR="006B3678">
        <w:t xml:space="preserve"> </w:t>
      </w:r>
      <w:r>
        <w:t>If one of the arrows is grey, then you cannot scroll forward or back from that page.</w:t>
      </w:r>
    </w:p>
    <w:p w14:paraId="7537BE25" w14:textId="449E7BF6" w:rsidR="00B835E7" w:rsidRDefault="00B835E7" w:rsidP="00B835E7">
      <w:pPr>
        <w:spacing w:after="0"/>
        <w:contextualSpacing/>
      </w:pPr>
    </w:p>
    <w:p w14:paraId="28AD3071" w14:textId="0B82E51C" w:rsidR="00B835E7" w:rsidRDefault="00B835E7" w:rsidP="00B835E7">
      <w:pPr>
        <w:spacing w:after="0"/>
        <w:contextualSpacing/>
      </w:pPr>
      <w:r w:rsidRPr="006B3678">
        <w:rPr>
          <w:u w:val="single"/>
        </w:rPr>
        <w:t>First &amp; Last Scroll:</w:t>
      </w:r>
      <w:r>
        <w:t xml:space="preserve"> The First &amp; Last scroll buttons are the double arrows at both</w:t>
      </w:r>
      <w:r w:rsidR="006B3678">
        <w:t xml:space="preserve"> </w:t>
      </w:r>
      <w:r>
        <w:t>ends of the page list.  They allow you to move from any results page to either the</w:t>
      </w:r>
      <w:r w:rsidR="006B3678">
        <w:t xml:space="preserve"> </w:t>
      </w:r>
      <w:r>
        <w:t xml:space="preserve">very first results page or the very last. </w:t>
      </w:r>
    </w:p>
    <w:p w14:paraId="6D86B321" w14:textId="7A45EE2A" w:rsidR="00B835E7" w:rsidRDefault="00B835E7" w:rsidP="00B835E7">
      <w:pPr>
        <w:spacing w:after="0"/>
        <w:contextualSpacing/>
      </w:pPr>
    </w:p>
    <w:p w14:paraId="5F4BADF0" w14:textId="67CEADAD" w:rsidR="00B835E7" w:rsidRDefault="00B835E7" w:rsidP="006B3678">
      <w:pPr>
        <w:pStyle w:val="ListParagraph"/>
        <w:numPr>
          <w:ilvl w:val="0"/>
          <w:numId w:val="1"/>
        </w:numPr>
        <w:spacing w:after="0"/>
      </w:pPr>
      <w:r>
        <w:t xml:space="preserve">Click on the </w:t>
      </w:r>
      <w:r w:rsidRPr="006B3678">
        <w:rPr>
          <w:b/>
        </w:rPr>
        <w:t>left</w:t>
      </w:r>
      <w:r>
        <w:t xml:space="preserve">-pointing double arrows to reach the </w:t>
      </w:r>
      <w:r w:rsidRPr="006B3678">
        <w:rPr>
          <w:b/>
        </w:rPr>
        <w:t>first</w:t>
      </w:r>
      <w:r>
        <w:t xml:space="preserve"> page.</w:t>
      </w:r>
    </w:p>
    <w:p w14:paraId="755CBAF5" w14:textId="77777777" w:rsidR="00B835E7" w:rsidRDefault="00B835E7" w:rsidP="006B3678">
      <w:pPr>
        <w:pStyle w:val="ListParagraph"/>
        <w:numPr>
          <w:ilvl w:val="0"/>
          <w:numId w:val="1"/>
        </w:numPr>
        <w:spacing w:after="0"/>
      </w:pPr>
      <w:r>
        <w:t xml:space="preserve">Click on the </w:t>
      </w:r>
      <w:r w:rsidRPr="006B3678">
        <w:rPr>
          <w:b/>
        </w:rPr>
        <w:t>right</w:t>
      </w:r>
      <w:r>
        <w:t xml:space="preserve">-pointing double arrows to reach the </w:t>
      </w:r>
      <w:r w:rsidRPr="006B3678">
        <w:rPr>
          <w:b/>
        </w:rPr>
        <w:t>last</w:t>
      </w:r>
      <w:r>
        <w:t xml:space="preserve"> page.</w:t>
      </w:r>
    </w:p>
    <w:p w14:paraId="7FC21C44" w14:textId="336874EE" w:rsidR="00B835E7" w:rsidRDefault="00B835E7" w:rsidP="00B835E7">
      <w:pPr>
        <w:spacing w:after="0"/>
        <w:contextualSpacing/>
      </w:pPr>
    </w:p>
    <w:p w14:paraId="660F3F2E" w14:textId="30130A36" w:rsidR="00B835E7" w:rsidRDefault="00B835E7" w:rsidP="00B835E7">
      <w:pPr>
        <w:spacing w:after="0"/>
        <w:contextualSpacing/>
      </w:pPr>
      <w:r w:rsidRPr="006B3678">
        <w:rPr>
          <w:b/>
          <w:u w:val="single"/>
        </w:rPr>
        <w:t>Page Buttons:</w:t>
      </w:r>
      <w:r>
        <w:t xml:space="preserve"> You can also switch between pages by clicking on the page numbers listed</w:t>
      </w:r>
      <w:r w:rsidR="006B3678">
        <w:t xml:space="preserve"> </w:t>
      </w:r>
      <w:r>
        <w:t>between the arrow buttons.  For example, to go to page 2, click on “2.” </w:t>
      </w:r>
    </w:p>
    <w:p w14:paraId="1B90CEF8" w14:textId="3325E41B" w:rsidR="00B835E7" w:rsidRDefault="00B835E7" w:rsidP="00B835E7">
      <w:pPr>
        <w:spacing w:after="0"/>
        <w:contextualSpacing/>
      </w:pPr>
    </w:p>
    <w:p w14:paraId="4A98785B" w14:textId="0E7167E2" w:rsidR="007972E7" w:rsidRPr="007972E7" w:rsidRDefault="00B835E7" w:rsidP="00B835E7">
      <w:pPr>
        <w:spacing w:after="0"/>
        <w:contextualSpacing/>
      </w:pPr>
      <w:r w:rsidRPr="006B3678">
        <w:rPr>
          <w:b/>
          <w:u w:val="single"/>
        </w:rPr>
        <w:t xml:space="preserve">Filter </w:t>
      </w:r>
      <w:r w:rsidR="006B3678">
        <w:rPr>
          <w:b/>
          <w:u w:val="single"/>
        </w:rPr>
        <w:t>Customers</w:t>
      </w:r>
      <w:r w:rsidRPr="006B3678">
        <w:rPr>
          <w:b/>
          <w:u w:val="single"/>
        </w:rPr>
        <w:t>:</w:t>
      </w:r>
      <w:r>
        <w:t xml:space="preserve"> The Filter </w:t>
      </w:r>
      <w:r w:rsidR="006B3678">
        <w:t>Customers field</w:t>
      </w:r>
      <w:r>
        <w:t xml:space="preserve"> is located in the upper right-hand corner. It allows you</w:t>
      </w:r>
      <w:r w:rsidR="006B3678">
        <w:t xml:space="preserve"> </w:t>
      </w:r>
      <w:r>
        <w:t>to further narrow down your results by typing information into the bar, like part</w:t>
      </w:r>
      <w:r w:rsidR="006B3678">
        <w:t xml:space="preserve"> </w:t>
      </w:r>
      <w:bookmarkStart w:id="0" w:name="_GoBack"/>
      <w:bookmarkEnd w:id="0"/>
      <w:r>
        <w:t>of a name or the last 4 digits of a phone number.</w:t>
      </w:r>
    </w:p>
    <w:sectPr w:rsidR="007972E7" w:rsidRPr="00797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E8686D"/>
    <w:multiLevelType w:val="hybridMultilevel"/>
    <w:tmpl w:val="D0606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BC8"/>
    <w:rsid w:val="006B3678"/>
    <w:rsid w:val="00716C46"/>
    <w:rsid w:val="007972E7"/>
    <w:rsid w:val="00AE2BC8"/>
    <w:rsid w:val="00B835E7"/>
    <w:rsid w:val="00D3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1D04A"/>
  <w15:chartTrackingRefBased/>
  <w15:docId w15:val="{1C154E12-91CC-4455-A53F-5FA30A5E2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3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HBS Systems</dc:creator>
  <cp:keywords/>
  <dc:description/>
  <cp:lastModifiedBy>HBS Systems</cp:lastModifiedBy>
  <cp:revision>1</cp:revision>
  <dcterms:created xsi:type="dcterms:W3CDTF">2018-10-17T18:55:00Z</dcterms:created>
  <dcterms:modified xsi:type="dcterms:W3CDTF">2018-10-17T19:49:00Z</dcterms:modified>
</cp:coreProperties>
</file>