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F96" w:rsidRPr="00335A89" w:rsidRDefault="00335A89" w:rsidP="00A61F96">
      <w:pPr>
        <w:spacing w:after="0"/>
        <w:rPr>
          <w:rFonts w:cstheme="minorHAnsi"/>
        </w:rPr>
      </w:pPr>
      <w:r w:rsidRPr="00335A89">
        <w:rPr>
          <w:rFonts w:cstheme="minorHAnsi"/>
          <w:b/>
          <w:sz w:val="24"/>
          <w:u w:val="single"/>
        </w:rPr>
        <w:t>Service Level List:</w:t>
      </w:r>
      <w:r>
        <w:rPr>
          <w:rFonts w:cstheme="minorHAnsi"/>
          <w:sz w:val="24"/>
        </w:rPr>
        <w:t xml:space="preserve"> </w:t>
      </w:r>
      <w:r w:rsidRPr="00A61F96">
        <w:rPr>
          <w:rFonts w:cstheme="minorHAnsi"/>
        </w:rPr>
        <w:t xml:space="preserve">The Service Level List tab allows you to load service level information on any CNH order type for use in sending orders to CNH.  </w:t>
      </w:r>
      <w:r w:rsidRPr="00A61F96">
        <w:rPr>
          <w:rFonts w:cstheme="minorHAnsi"/>
          <w:b/>
        </w:rPr>
        <w:t>NOTE:</w:t>
      </w:r>
      <w:r w:rsidRPr="00A61F96">
        <w:rPr>
          <w:rFonts w:cstheme="minorHAnsi"/>
        </w:rPr>
        <w:t xml:space="preserve"> You must first make sure you have loaded the Order Types lis</w:t>
      </w:r>
      <w:r>
        <w:rPr>
          <w:rFonts w:cstheme="minorHAnsi"/>
        </w:rPr>
        <w:t>t in order to use this feature.</w:t>
      </w:r>
    </w:p>
    <w:p w:rsidR="00A61F96" w:rsidRDefault="00A61F96" w:rsidP="00A61F96">
      <w:pPr>
        <w:spacing w:after="0"/>
        <w:ind w:left="-720"/>
        <w:rPr>
          <w:rFonts w:cstheme="minorHAnsi"/>
        </w:rPr>
      </w:pPr>
    </w:p>
    <w:p w:rsidR="00204AA6" w:rsidRPr="00A61F96" w:rsidRDefault="008746F5" w:rsidP="00A61F96">
      <w:pPr>
        <w:spacing w:after="0"/>
        <w:ind w:left="-720"/>
        <w:jc w:val="center"/>
        <w:rPr>
          <w:rFonts w:cstheme="minorHAnsi"/>
        </w:rPr>
      </w:pPr>
      <w:r>
        <w:rPr>
          <w:rFonts w:cstheme="minorHAnsi"/>
          <w:noProof/>
        </w:rPr>
        <w:drawing>
          <wp:inline distT="0" distB="0" distL="0" distR="0">
            <wp:extent cx="6981825" cy="2384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H Service Level Li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5446" cy="2392779"/>
                    </a:xfrm>
                    <a:prstGeom prst="rect">
                      <a:avLst/>
                    </a:prstGeom>
                  </pic:spPr>
                </pic:pic>
              </a:graphicData>
            </a:graphic>
          </wp:inline>
        </w:drawing>
      </w:r>
    </w:p>
    <w:p w:rsidR="00A61F96" w:rsidRDefault="00A61F96" w:rsidP="00A61F96">
      <w:pPr>
        <w:spacing w:after="0"/>
        <w:rPr>
          <w:rFonts w:cstheme="minorHAnsi"/>
          <w:b/>
        </w:rPr>
      </w:pPr>
    </w:p>
    <w:p w:rsidR="00093EE3" w:rsidRPr="00A61F96" w:rsidRDefault="00361DDB" w:rsidP="00A61F96">
      <w:pPr>
        <w:spacing w:after="0"/>
        <w:rPr>
          <w:rFonts w:cstheme="minorHAnsi"/>
        </w:rPr>
      </w:pPr>
      <w:r w:rsidRPr="00335A89">
        <w:rPr>
          <w:rFonts w:cstheme="minorHAnsi"/>
          <w:b/>
          <w:u w:val="single"/>
        </w:rPr>
        <w:t>Load from CNH</w:t>
      </w:r>
      <w:r w:rsidR="00335A89">
        <w:rPr>
          <w:rFonts w:cstheme="minorHAnsi"/>
          <w:b/>
          <w:u w:val="single"/>
        </w:rPr>
        <w:t>:</w:t>
      </w:r>
      <w:r w:rsidR="00335A89">
        <w:rPr>
          <w:rFonts w:cstheme="minorHAnsi"/>
        </w:rPr>
        <w:t xml:space="preserve"> </w:t>
      </w:r>
      <w:r w:rsidR="00AC66FF" w:rsidRPr="00A61F96">
        <w:rPr>
          <w:rFonts w:cstheme="minorHAnsi"/>
        </w:rPr>
        <w:t>You will only need to click this button to load a service level list the first time you open CNH Connect</w:t>
      </w:r>
      <w:r w:rsidR="00AB6716">
        <w:rPr>
          <w:rFonts w:cstheme="minorHAnsi"/>
        </w:rPr>
        <w:t xml:space="preserve"> (CSPS)</w:t>
      </w:r>
      <w:r w:rsidR="00AC66FF" w:rsidRPr="00A61F96">
        <w:rPr>
          <w:rFonts w:cstheme="minorHAnsi"/>
        </w:rPr>
        <w:t>.  Afterwards, the list will automatically reload every time you change the order type whose service levels you want available, or every 30 days if you have not changed order types by that time.  You may also click the button at any point to receive the most updated list for the order type currently selected.</w:t>
      </w:r>
    </w:p>
    <w:p w:rsidR="00A61F96" w:rsidRDefault="00A61F96" w:rsidP="00A61F96">
      <w:pPr>
        <w:spacing w:after="0"/>
        <w:rPr>
          <w:rFonts w:cstheme="minorHAnsi"/>
          <w:b/>
        </w:rPr>
      </w:pPr>
    </w:p>
    <w:p w:rsidR="00093EE3" w:rsidRPr="00A61F96" w:rsidRDefault="006678F5" w:rsidP="00A61F96">
      <w:pPr>
        <w:spacing w:after="0"/>
        <w:rPr>
          <w:rFonts w:cstheme="minorHAnsi"/>
        </w:rPr>
      </w:pPr>
      <w:r w:rsidRPr="00335A89">
        <w:rPr>
          <w:rFonts w:cstheme="minorHAnsi"/>
          <w:b/>
          <w:u w:val="single"/>
        </w:rPr>
        <w:t>Order Type</w:t>
      </w:r>
      <w:r w:rsidR="00335A89">
        <w:rPr>
          <w:rFonts w:cstheme="minorHAnsi"/>
          <w:b/>
          <w:u w:val="single"/>
        </w:rPr>
        <w:t>:</w:t>
      </w:r>
      <w:r w:rsidR="00335A89">
        <w:rPr>
          <w:rFonts w:cstheme="minorHAnsi"/>
        </w:rPr>
        <w:t xml:space="preserve"> </w:t>
      </w:r>
      <w:r w:rsidR="00AC66FF" w:rsidRPr="00A61F96">
        <w:rPr>
          <w:rFonts w:cstheme="minorHAnsi"/>
        </w:rPr>
        <w:t>Select the order type whose service levels you want to have available from this drop-down menu.  When you first access this tab, the default type will be “50-BDA,” but once you change the order type it should always default to your selection until you select a different order type.</w:t>
      </w:r>
      <w:r w:rsidR="00503C19" w:rsidRPr="00A61F96">
        <w:rPr>
          <w:rFonts w:cstheme="minorHAnsi"/>
        </w:rPr>
        <w:t xml:space="preserve">  </w:t>
      </w:r>
      <w:r w:rsidR="00503C19" w:rsidRPr="00A61F96">
        <w:rPr>
          <w:rFonts w:cstheme="minorHAnsi"/>
          <w:b/>
        </w:rPr>
        <w:t>NOTE:</w:t>
      </w:r>
      <w:r w:rsidR="00503C19" w:rsidRPr="00A61F96">
        <w:rPr>
          <w:rFonts w:cstheme="minorHAnsi"/>
        </w:rPr>
        <w:t xml:space="preserve"> You may only load the Service Level List for one type at a time.  If you need to have the service levels available for a different type when sending an order, you will have to come to this tab and load that type’s list before proceeding.</w:t>
      </w:r>
    </w:p>
    <w:p w:rsidR="00A61F96" w:rsidRDefault="00A61F96" w:rsidP="00A61F96">
      <w:pPr>
        <w:spacing w:after="0"/>
        <w:rPr>
          <w:rFonts w:cstheme="minorHAnsi"/>
          <w:b/>
        </w:rPr>
      </w:pPr>
    </w:p>
    <w:p w:rsidR="006678F5" w:rsidRPr="00335A89" w:rsidRDefault="006678F5" w:rsidP="00A61F96">
      <w:pPr>
        <w:spacing w:after="0"/>
        <w:rPr>
          <w:rFonts w:cstheme="minorHAnsi"/>
          <w:b/>
          <w:u w:val="single"/>
        </w:rPr>
      </w:pPr>
      <w:r w:rsidRPr="00335A89">
        <w:rPr>
          <w:rFonts w:cstheme="minorHAnsi"/>
          <w:b/>
          <w:u w:val="single"/>
        </w:rPr>
        <w:t>Column Definitions</w:t>
      </w:r>
      <w:r w:rsidR="00335A89">
        <w:rPr>
          <w:rFonts w:cstheme="minorHAnsi"/>
          <w:b/>
          <w:u w:val="single"/>
        </w:rPr>
        <w:t>:</w:t>
      </w:r>
    </w:p>
    <w:p w:rsidR="00A61F96" w:rsidRDefault="00A61F96" w:rsidP="00A61F96">
      <w:pPr>
        <w:spacing w:after="0"/>
        <w:rPr>
          <w:rFonts w:cstheme="minorHAnsi"/>
          <w:b/>
        </w:rPr>
      </w:pPr>
    </w:p>
    <w:p w:rsidR="00335A89" w:rsidRDefault="006678F5" w:rsidP="00A61F96">
      <w:pPr>
        <w:spacing w:after="0"/>
        <w:rPr>
          <w:rFonts w:cstheme="minorHAnsi"/>
        </w:rPr>
      </w:pPr>
      <w:r w:rsidRPr="00335A89">
        <w:rPr>
          <w:rFonts w:cstheme="minorHAnsi"/>
          <w:u w:val="single"/>
        </w:rPr>
        <w:t>WH Code</w:t>
      </w:r>
      <w:r w:rsidR="00335A89">
        <w:rPr>
          <w:rFonts w:cstheme="minorHAnsi"/>
          <w:u w:val="single"/>
        </w:rPr>
        <w:t>:</w:t>
      </w:r>
      <w:r w:rsidR="00335A89">
        <w:rPr>
          <w:rFonts w:cstheme="minorHAnsi"/>
        </w:rPr>
        <w:t xml:space="preserve"> </w:t>
      </w:r>
      <w:r w:rsidR="00AC66FF" w:rsidRPr="00A61F96">
        <w:rPr>
          <w:rFonts w:cstheme="minorHAnsi"/>
        </w:rPr>
        <w:t xml:space="preserve">This column holds the code for the warehouse that does or does not have service levels available for the order type.  </w:t>
      </w:r>
    </w:p>
    <w:p w:rsidR="00335A89" w:rsidRDefault="00335A89" w:rsidP="00A61F96">
      <w:pPr>
        <w:spacing w:after="0"/>
        <w:rPr>
          <w:rFonts w:cstheme="minorHAnsi"/>
        </w:rPr>
      </w:pPr>
    </w:p>
    <w:p w:rsidR="00335A89" w:rsidRDefault="00AC66FF" w:rsidP="00335A89">
      <w:pPr>
        <w:pStyle w:val="ListParagraph"/>
        <w:numPr>
          <w:ilvl w:val="0"/>
          <w:numId w:val="2"/>
        </w:numPr>
        <w:spacing w:after="0"/>
        <w:rPr>
          <w:rFonts w:cstheme="minorHAnsi"/>
        </w:rPr>
      </w:pPr>
      <w:r w:rsidRPr="00335A89">
        <w:rPr>
          <w:rFonts w:cstheme="minorHAnsi"/>
        </w:rPr>
        <w:t xml:space="preserve">If no warehouse has service levels for that order type, then all available warehouses will display.  </w:t>
      </w:r>
    </w:p>
    <w:p w:rsidR="00093EE3" w:rsidRPr="00335A89" w:rsidRDefault="00AC66FF" w:rsidP="00335A89">
      <w:pPr>
        <w:pStyle w:val="ListParagraph"/>
        <w:numPr>
          <w:ilvl w:val="0"/>
          <w:numId w:val="2"/>
        </w:numPr>
        <w:spacing w:after="0"/>
        <w:rPr>
          <w:rFonts w:cstheme="minorHAnsi"/>
        </w:rPr>
      </w:pPr>
      <w:r w:rsidRPr="00335A89">
        <w:rPr>
          <w:rFonts w:cstheme="minorHAnsi"/>
        </w:rPr>
        <w:t>If at least one warehouse has service levels, then only the warehouse(s) with service levels will display.</w:t>
      </w:r>
    </w:p>
    <w:p w:rsidR="00A61F96" w:rsidRDefault="00A61F96" w:rsidP="00A61F96">
      <w:pPr>
        <w:spacing w:after="0"/>
        <w:rPr>
          <w:rFonts w:cstheme="minorHAnsi"/>
          <w:b/>
        </w:rPr>
      </w:pPr>
    </w:p>
    <w:p w:rsidR="00093EE3" w:rsidRPr="00A61F96" w:rsidRDefault="006678F5" w:rsidP="00A61F96">
      <w:pPr>
        <w:spacing w:after="0"/>
        <w:rPr>
          <w:rFonts w:cstheme="minorHAnsi"/>
        </w:rPr>
      </w:pPr>
      <w:r w:rsidRPr="00335A89">
        <w:rPr>
          <w:rFonts w:cstheme="minorHAnsi"/>
          <w:u w:val="single"/>
        </w:rPr>
        <w:t>Description</w:t>
      </w:r>
      <w:r w:rsidR="00335A89">
        <w:rPr>
          <w:rFonts w:cstheme="minorHAnsi"/>
          <w:u w:val="single"/>
        </w:rPr>
        <w:t>:</w:t>
      </w:r>
      <w:r w:rsidR="00335A89">
        <w:rPr>
          <w:rFonts w:cstheme="minorHAnsi"/>
        </w:rPr>
        <w:t xml:space="preserve"> </w:t>
      </w:r>
      <w:r w:rsidR="00AC66FF" w:rsidRPr="00A61F96">
        <w:rPr>
          <w:rFonts w:cstheme="minorHAnsi"/>
        </w:rPr>
        <w:t xml:space="preserve">This column holds the warehouse description, </w:t>
      </w:r>
      <w:r w:rsidR="00503C19" w:rsidRPr="00A61F96">
        <w:rPr>
          <w:rFonts w:cstheme="minorHAnsi"/>
        </w:rPr>
        <w:t>typically indicating its location</w:t>
      </w:r>
      <w:r w:rsidR="00AC66FF" w:rsidRPr="00A61F96">
        <w:rPr>
          <w:rFonts w:cstheme="minorHAnsi"/>
        </w:rPr>
        <w:t>.</w:t>
      </w:r>
    </w:p>
    <w:p w:rsidR="00A61F96" w:rsidRDefault="00A61F96" w:rsidP="00A61F96">
      <w:pPr>
        <w:spacing w:after="0"/>
        <w:rPr>
          <w:rFonts w:cstheme="minorHAnsi"/>
          <w:b/>
        </w:rPr>
      </w:pPr>
    </w:p>
    <w:p w:rsidR="00335A89" w:rsidRPr="00335A89" w:rsidRDefault="006678F5" w:rsidP="00335A89">
      <w:pPr>
        <w:spacing w:after="0"/>
        <w:rPr>
          <w:rFonts w:cstheme="minorHAnsi"/>
        </w:rPr>
      </w:pPr>
      <w:r w:rsidRPr="00335A89">
        <w:rPr>
          <w:rFonts w:cstheme="minorHAnsi"/>
          <w:u w:val="single"/>
        </w:rPr>
        <w:t>Service Levels</w:t>
      </w:r>
      <w:r w:rsidR="00335A89">
        <w:rPr>
          <w:rFonts w:cstheme="minorHAnsi"/>
          <w:u w:val="single"/>
        </w:rPr>
        <w:t>:</w:t>
      </w:r>
      <w:r w:rsidR="00335A89">
        <w:rPr>
          <w:rFonts w:cstheme="minorHAnsi"/>
        </w:rPr>
        <w:t xml:space="preserve"> </w:t>
      </w:r>
      <w:r w:rsidR="00503C19" w:rsidRPr="00A61F96">
        <w:rPr>
          <w:rFonts w:cstheme="minorHAnsi"/>
        </w:rPr>
        <w:t xml:space="preserve">This column shows whether or not the warehouse has service levels.  </w:t>
      </w:r>
      <w:r w:rsidR="00503C19" w:rsidRPr="00335A89">
        <w:rPr>
          <w:rFonts w:cstheme="minorHAnsi"/>
        </w:rPr>
        <w:t xml:space="preserve">If none of the warehouses have service levels for the selected order type, every entry in this column will read, “N/A.”  </w:t>
      </w:r>
    </w:p>
    <w:p w:rsidR="00335A89" w:rsidRDefault="00335A89" w:rsidP="00335A89">
      <w:pPr>
        <w:spacing w:after="0"/>
        <w:rPr>
          <w:rFonts w:cstheme="minorHAnsi"/>
        </w:rPr>
      </w:pPr>
    </w:p>
    <w:p w:rsidR="00093EE3" w:rsidRPr="00335A89" w:rsidRDefault="00503C19" w:rsidP="00335A89">
      <w:pPr>
        <w:spacing w:after="0"/>
        <w:rPr>
          <w:rFonts w:cstheme="minorHAnsi"/>
        </w:rPr>
      </w:pPr>
      <w:r w:rsidRPr="00335A89">
        <w:rPr>
          <w:rFonts w:cstheme="minorHAnsi"/>
        </w:rPr>
        <w:lastRenderedPageBreak/>
        <w:t xml:space="preserve">However, if at least one warehouse has service levels available for the order type, then this column will hold a </w:t>
      </w:r>
      <w:r w:rsidRPr="00335A89">
        <w:rPr>
          <w:rFonts w:cstheme="minorHAnsi"/>
          <w:b/>
        </w:rPr>
        <w:t>View</w:t>
      </w:r>
      <w:r w:rsidRPr="00335A89">
        <w:rPr>
          <w:rFonts w:cstheme="minorHAnsi"/>
        </w:rPr>
        <w:t xml:space="preserve"> button, as seen in the image below.</w:t>
      </w:r>
    </w:p>
    <w:p w:rsidR="00A61F96" w:rsidRDefault="00A61F96" w:rsidP="00A61F96">
      <w:pPr>
        <w:spacing w:after="0"/>
        <w:rPr>
          <w:rFonts w:cstheme="minorHAnsi"/>
          <w:b/>
        </w:rPr>
      </w:pPr>
    </w:p>
    <w:p w:rsidR="006678F5" w:rsidRPr="00A61F96" w:rsidRDefault="008746F5" w:rsidP="005C350C">
      <w:pPr>
        <w:spacing w:after="0"/>
        <w:ind w:left="-720"/>
        <w:jc w:val="center"/>
        <w:rPr>
          <w:rFonts w:cstheme="minorHAnsi"/>
          <w:b/>
        </w:rPr>
      </w:pPr>
      <w:bookmarkStart w:id="0" w:name="_GoBack"/>
      <w:r>
        <w:rPr>
          <w:rFonts w:cstheme="minorHAnsi"/>
          <w:b/>
          <w:noProof/>
        </w:rPr>
        <w:drawing>
          <wp:inline distT="0" distB="0" distL="0" distR="0">
            <wp:extent cx="6905625" cy="2482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H Service Level List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2991" cy="2488874"/>
                    </a:xfrm>
                    <a:prstGeom prst="rect">
                      <a:avLst/>
                    </a:prstGeom>
                  </pic:spPr>
                </pic:pic>
              </a:graphicData>
            </a:graphic>
          </wp:inline>
        </w:drawing>
      </w:r>
      <w:bookmarkEnd w:id="0"/>
    </w:p>
    <w:p w:rsidR="00A61F96" w:rsidRDefault="00A61F96" w:rsidP="00A61F96">
      <w:pPr>
        <w:spacing w:after="0"/>
        <w:rPr>
          <w:rFonts w:cstheme="minorHAnsi"/>
        </w:rPr>
      </w:pPr>
    </w:p>
    <w:p w:rsidR="00503C19" w:rsidRPr="00A61F96" w:rsidRDefault="00503C19" w:rsidP="00A61F96">
      <w:pPr>
        <w:spacing w:after="0"/>
        <w:rPr>
          <w:rFonts w:cstheme="minorHAnsi"/>
        </w:rPr>
      </w:pPr>
      <w:r w:rsidRPr="00A61F96">
        <w:rPr>
          <w:rFonts w:cstheme="minorHAnsi"/>
        </w:rPr>
        <w:t>Clicking the button will open the service level list for the warehouse in the following window:</w:t>
      </w:r>
    </w:p>
    <w:p w:rsidR="00A61F96" w:rsidRDefault="00A61F96" w:rsidP="00A61F96">
      <w:pPr>
        <w:spacing w:after="0"/>
        <w:rPr>
          <w:rFonts w:cstheme="minorHAnsi"/>
          <w:b/>
        </w:rPr>
      </w:pPr>
    </w:p>
    <w:p w:rsidR="00361DDB" w:rsidRPr="00A61F96" w:rsidRDefault="00361DDB" w:rsidP="00A61F96">
      <w:pPr>
        <w:spacing w:after="0"/>
        <w:jc w:val="center"/>
        <w:rPr>
          <w:rFonts w:cstheme="minorHAnsi"/>
          <w:b/>
        </w:rPr>
      </w:pPr>
      <w:r w:rsidRPr="00A61F96">
        <w:rPr>
          <w:rFonts w:cstheme="minorHAnsi"/>
          <w:noProof/>
        </w:rPr>
        <w:drawing>
          <wp:inline distT="0" distB="0" distL="0" distR="0" wp14:anchorId="1C7CC57E" wp14:editId="511AEC5D">
            <wp:extent cx="5913468" cy="149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7936" cy="1504141"/>
                    </a:xfrm>
                    <a:prstGeom prst="rect">
                      <a:avLst/>
                    </a:prstGeom>
                  </pic:spPr>
                </pic:pic>
              </a:graphicData>
            </a:graphic>
          </wp:inline>
        </w:drawing>
      </w:r>
    </w:p>
    <w:p w:rsidR="00A61F96" w:rsidRDefault="00A61F96" w:rsidP="00A61F96">
      <w:pPr>
        <w:spacing w:after="0"/>
        <w:rPr>
          <w:rFonts w:cstheme="minorHAnsi"/>
        </w:rPr>
      </w:pPr>
    </w:p>
    <w:p w:rsidR="00503C19" w:rsidRPr="00A61F96" w:rsidRDefault="00503C19" w:rsidP="00A61F96">
      <w:pPr>
        <w:spacing w:after="0"/>
        <w:rPr>
          <w:rFonts w:cstheme="minorHAnsi"/>
        </w:rPr>
      </w:pPr>
      <w:r w:rsidRPr="00A61F96">
        <w:rPr>
          <w:rFonts w:cstheme="minorHAnsi"/>
        </w:rPr>
        <w:t>It shows the list of available service types and their accompanying carrier codes that you now have access to when making orders of the chosen type.</w:t>
      </w:r>
    </w:p>
    <w:p w:rsidR="00503C19" w:rsidRPr="00A61F96" w:rsidRDefault="00503C19" w:rsidP="00A61F96">
      <w:pPr>
        <w:spacing w:after="0"/>
        <w:rPr>
          <w:rFonts w:cstheme="minorHAnsi"/>
        </w:rPr>
      </w:pPr>
    </w:p>
    <w:sectPr w:rsidR="00503C19" w:rsidRPr="00A61F9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NVCNH</w:t>
    </w:r>
    <w:r w:rsidR="00EA58CA">
      <w:rPr>
        <w:rFonts w:ascii="Verdana" w:hAnsi="Verdana" w:cs="Arial"/>
        <w:i/>
        <w:sz w:val="16"/>
        <w:szCs w:val="16"/>
      </w:rPr>
      <w:t>1</w:t>
    </w:r>
    <w:r w:rsidR="003B62F3">
      <w:rPr>
        <w:rFonts w:ascii="Verdana" w:hAnsi="Verdana" w:cs="Arial"/>
        <w:i/>
        <w:sz w:val="16"/>
        <w:szCs w:val="16"/>
      </w:rPr>
      <w:t>5</w:t>
    </w:r>
    <w:r>
      <w:rPr>
        <w:rFonts w:ascii="Verdana" w:hAnsi="Verdana" w:cs="Arial"/>
        <w:i/>
        <w:sz w:val="16"/>
        <w:szCs w:val="16"/>
      </w:rPr>
      <w:t>-</w:t>
    </w:r>
    <w:r w:rsidR="003B62F3">
      <w:rPr>
        <w:rFonts w:ascii="Verdana" w:hAnsi="Verdana" w:cs="Arial"/>
        <w:i/>
        <w:sz w:val="16"/>
        <w:szCs w:val="16"/>
      </w:rPr>
      <w:t>SL</w:t>
    </w:r>
    <w:r w:rsidR="00204AA6">
      <w:rPr>
        <w:rFonts w:ascii="Verdana" w:hAnsi="Verdana" w:cs="Arial"/>
        <w:i/>
        <w:sz w:val="16"/>
        <w:szCs w:val="16"/>
      </w:rPr>
      <w:t>L</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2B0AE1">
      <w:rPr>
        <w:rFonts w:ascii="Verdana" w:hAnsi="Verdana" w:cs="Arial"/>
        <w:i/>
        <w:sz w:val="20"/>
        <w:szCs w:val="20"/>
      </w:rPr>
      <w:tab/>
    </w:r>
    <w:r w:rsidR="00EA58CA">
      <w:rPr>
        <w:rFonts w:ascii="Verdana" w:hAnsi="Verdana" w:cs="Arial"/>
        <w:b/>
        <w:sz w:val="24"/>
        <w:szCs w:val="24"/>
      </w:rPr>
      <w:t>1</w:t>
    </w:r>
    <w:r w:rsidR="003B62F3">
      <w:rPr>
        <w:rFonts w:ascii="Verdana" w:hAnsi="Verdana" w:cs="Arial"/>
        <w:b/>
        <w:sz w:val="24"/>
        <w:szCs w:val="24"/>
      </w:rPr>
      <w:t>5</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8746F5">
      <w:rPr>
        <w:rFonts w:ascii="Verdana" w:hAnsi="Verdana" w:cs="Arial"/>
        <w:b/>
        <w:noProof/>
        <w:sz w:val="24"/>
        <w:szCs w:val="24"/>
      </w:rPr>
      <w:t>2</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3B62F3" w:rsidP="007A1138">
    <w:pPr>
      <w:pStyle w:val="Header"/>
      <w:rPr>
        <w:rFonts w:ascii="Verdana" w:hAnsi="Verdana"/>
        <w:i/>
        <w:sz w:val="20"/>
        <w:szCs w:val="20"/>
      </w:rPr>
    </w:pPr>
    <w:r>
      <w:rPr>
        <w:rFonts w:ascii="Verdana" w:hAnsi="Verdana"/>
        <w:b/>
        <w:i/>
        <w:sz w:val="20"/>
        <w:szCs w:val="20"/>
      </w:rPr>
      <w:t>Service Level</w:t>
    </w:r>
    <w:r w:rsidR="00204AA6">
      <w:rPr>
        <w:rFonts w:ascii="Verdana" w:hAnsi="Verdana"/>
        <w:b/>
        <w:i/>
        <w:sz w:val="20"/>
        <w:szCs w:val="20"/>
      </w:rPr>
      <w:t xml:space="preserve"> List</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C3020A"/>
    <w:multiLevelType w:val="hybridMultilevel"/>
    <w:tmpl w:val="C156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24FD1"/>
    <w:multiLevelType w:val="hybridMultilevel"/>
    <w:tmpl w:val="A0A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92452"/>
    <w:rsid w:val="00093EE3"/>
    <w:rsid w:val="000A4B05"/>
    <w:rsid w:val="000D4D03"/>
    <w:rsid w:val="001A2A5D"/>
    <w:rsid w:val="001B5BC0"/>
    <w:rsid w:val="00202380"/>
    <w:rsid w:val="00204AA6"/>
    <w:rsid w:val="00230ED6"/>
    <w:rsid w:val="002651A9"/>
    <w:rsid w:val="002B0AE1"/>
    <w:rsid w:val="002D1522"/>
    <w:rsid w:val="002E3E1E"/>
    <w:rsid w:val="002E4E82"/>
    <w:rsid w:val="003328AE"/>
    <w:rsid w:val="00335A89"/>
    <w:rsid w:val="00361DDB"/>
    <w:rsid w:val="00363500"/>
    <w:rsid w:val="00381AA8"/>
    <w:rsid w:val="0039789E"/>
    <w:rsid w:val="003B62F3"/>
    <w:rsid w:val="003D58C4"/>
    <w:rsid w:val="00427FB3"/>
    <w:rsid w:val="00444CA4"/>
    <w:rsid w:val="00446755"/>
    <w:rsid w:val="00466671"/>
    <w:rsid w:val="0048775D"/>
    <w:rsid w:val="004B5208"/>
    <w:rsid w:val="00503C19"/>
    <w:rsid w:val="00531F6F"/>
    <w:rsid w:val="00537605"/>
    <w:rsid w:val="00565694"/>
    <w:rsid w:val="00592724"/>
    <w:rsid w:val="005C0745"/>
    <w:rsid w:val="005C350C"/>
    <w:rsid w:val="006049F5"/>
    <w:rsid w:val="006240F9"/>
    <w:rsid w:val="00645451"/>
    <w:rsid w:val="006678F5"/>
    <w:rsid w:val="00682502"/>
    <w:rsid w:val="006961D9"/>
    <w:rsid w:val="006D491D"/>
    <w:rsid w:val="006D604A"/>
    <w:rsid w:val="006F39B2"/>
    <w:rsid w:val="00716C46"/>
    <w:rsid w:val="00730BED"/>
    <w:rsid w:val="00742213"/>
    <w:rsid w:val="00755B5B"/>
    <w:rsid w:val="007A1138"/>
    <w:rsid w:val="007F2540"/>
    <w:rsid w:val="00807CD1"/>
    <w:rsid w:val="008160FF"/>
    <w:rsid w:val="00850082"/>
    <w:rsid w:val="008746F5"/>
    <w:rsid w:val="00892B15"/>
    <w:rsid w:val="00913ED4"/>
    <w:rsid w:val="0092714A"/>
    <w:rsid w:val="00975B58"/>
    <w:rsid w:val="00990147"/>
    <w:rsid w:val="00993DE2"/>
    <w:rsid w:val="00996BB0"/>
    <w:rsid w:val="009A391F"/>
    <w:rsid w:val="009F16D6"/>
    <w:rsid w:val="00A61F96"/>
    <w:rsid w:val="00A864B9"/>
    <w:rsid w:val="00AA7D8D"/>
    <w:rsid w:val="00AB6716"/>
    <w:rsid w:val="00AC66FF"/>
    <w:rsid w:val="00AE7B86"/>
    <w:rsid w:val="00AF4435"/>
    <w:rsid w:val="00B41C21"/>
    <w:rsid w:val="00B54194"/>
    <w:rsid w:val="00B941A3"/>
    <w:rsid w:val="00BA16F2"/>
    <w:rsid w:val="00C074AD"/>
    <w:rsid w:val="00D3344C"/>
    <w:rsid w:val="00D35C1F"/>
    <w:rsid w:val="00D73637"/>
    <w:rsid w:val="00DA1E68"/>
    <w:rsid w:val="00DC23C1"/>
    <w:rsid w:val="00DD10F7"/>
    <w:rsid w:val="00E33D57"/>
    <w:rsid w:val="00E619F6"/>
    <w:rsid w:val="00EA58CA"/>
    <w:rsid w:val="00ED02C4"/>
    <w:rsid w:val="00ED50C9"/>
    <w:rsid w:val="00F11E80"/>
    <w:rsid w:val="00F43789"/>
    <w:rsid w:val="00F71DCD"/>
    <w:rsid w:val="00FB6089"/>
    <w:rsid w:val="00FB7C89"/>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2017-10-03T15:32:00Z</dcterms:created>
  <dcterms:modified xsi:type="dcterms:W3CDTF">2017-12-05T16:34:00Z</dcterms:modified>
</cp:coreProperties>
</file>