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7A76B" w14:textId="77777777" w:rsidR="00987A89" w:rsidRPr="00DF6579" w:rsidRDefault="00987A89" w:rsidP="00DF6579">
      <w:pPr>
        <w:pStyle w:val="Heading3"/>
        <w:keepNext w:val="0"/>
        <w:spacing w:before="0"/>
        <w:contextualSpacing/>
        <w:jc w:val="left"/>
        <w:rPr>
          <w:rFonts w:asciiTheme="minorHAnsi" w:hAnsiTheme="minorHAnsi"/>
          <w:b w:val="0"/>
          <w:sz w:val="36"/>
          <w:szCs w:val="36"/>
          <w:u w:val="single"/>
        </w:rPr>
      </w:pPr>
      <w:r w:rsidRPr="00DF6579">
        <w:rPr>
          <w:rFonts w:asciiTheme="minorHAnsi" w:hAnsiTheme="minorHAnsi"/>
          <w:b w:val="0"/>
          <w:sz w:val="36"/>
          <w:szCs w:val="36"/>
          <w:u w:val="single"/>
        </w:rPr>
        <w:t>Sales Tax Business Presence</w:t>
      </w:r>
      <w:r w:rsidR="00DF6579" w:rsidRPr="00DF6579">
        <w:rPr>
          <w:rFonts w:asciiTheme="minorHAnsi" w:hAnsiTheme="minorHAnsi"/>
          <w:b w:val="0"/>
          <w:sz w:val="36"/>
          <w:szCs w:val="36"/>
          <w:u w:val="single"/>
        </w:rPr>
        <w:t xml:space="preserve"> (STXBP)</w:t>
      </w:r>
    </w:p>
    <w:p w14:paraId="4B5E6C84" w14:textId="77777777" w:rsidR="00DF6579" w:rsidRDefault="00DF6579" w:rsidP="00DF6579">
      <w:pPr>
        <w:pStyle w:val="BodyText"/>
        <w:contextualSpacing/>
        <w:jc w:val="left"/>
        <w:rPr>
          <w:rFonts w:asciiTheme="minorHAnsi" w:hAnsiTheme="minorHAnsi"/>
          <w:sz w:val="22"/>
          <w:szCs w:val="22"/>
        </w:rPr>
      </w:pPr>
    </w:p>
    <w:p w14:paraId="0075EA16" w14:textId="44AC8866" w:rsidR="00DF6579" w:rsidRDefault="00FC0E0B" w:rsidP="00DF6579">
      <w:pPr>
        <w:pStyle w:val="BodyText"/>
        <w:contextualSpacing/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29F9941D" wp14:editId="5129DC80">
            <wp:extent cx="5943600" cy="2675890"/>
            <wp:effectExtent l="0" t="0" r="0" b="0"/>
            <wp:docPr id="118456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68119" name="Picture 11845681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F135" w14:textId="77777777" w:rsidR="00DF6579" w:rsidRPr="00B138D0" w:rsidRDefault="00DF6579" w:rsidP="00DF6579">
      <w:pPr>
        <w:pStyle w:val="BodyText"/>
        <w:contextualSpacing/>
        <w:jc w:val="left"/>
        <w:rPr>
          <w:rFonts w:asciiTheme="minorHAnsi" w:hAnsiTheme="minorHAnsi" w:cstheme="minorHAnsi"/>
          <w:sz w:val="24"/>
        </w:rPr>
      </w:pPr>
    </w:p>
    <w:p w14:paraId="7B8E73BD" w14:textId="77777777" w:rsidR="00B138D0" w:rsidRPr="00B138D0" w:rsidRDefault="00B138D0" w:rsidP="00B138D0">
      <w:pPr>
        <w:pStyle w:val="BodyText"/>
        <w:contextualSpacing/>
        <w:rPr>
          <w:rFonts w:asciiTheme="minorHAnsi" w:hAnsiTheme="minorHAnsi" w:cstheme="minorHAnsi"/>
          <w:sz w:val="24"/>
        </w:rPr>
      </w:pPr>
      <w:r w:rsidRPr="00B138D0">
        <w:rPr>
          <w:rFonts w:asciiTheme="minorHAnsi" w:hAnsiTheme="minorHAnsi" w:cstheme="minorHAnsi"/>
          <w:sz w:val="24"/>
        </w:rPr>
        <w:t>This screen defines the states in which your business operates.  A list of all states is shown along with some preferences for each. This should be a </w:t>
      </w:r>
      <w:r w:rsidRPr="00B138D0">
        <w:rPr>
          <w:rFonts w:asciiTheme="minorHAnsi" w:hAnsiTheme="minorHAnsi" w:cstheme="minorHAnsi"/>
          <w:b/>
          <w:bCs/>
          <w:sz w:val="24"/>
        </w:rPr>
        <w:t>one-time</w:t>
      </w:r>
      <w:r w:rsidRPr="00B138D0">
        <w:rPr>
          <w:rFonts w:asciiTheme="minorHAnsi" w:hAnsiTheme="minorHAnsi" w:cstheme="minorHAnsi"/>
          <w:sz w:val="24"/>
        </w:rPr>
        <w:t> setup area </w:t>
      </w:r>
      <w:r w:rsidRPr="00B138D0">
        <w:rPr>
          <w:rFonts w:asciiTheme="minorHAnsi" w:hAnsiTheme="minorHAnsi" w:cstheme="minorHAnsi"/>
          <w:b/>
          <w:bCs/>
          <w:sz w:val="24"/>
        </w:rPr>
        <w:t>unless</w:t>
      </w:r>
      <w:r w:rsidRPr="00B138D0">
        <w:rPr>
          <w:rFonts w:asciiTheme="minorHAnsi" w:hAnsiTheme="minorHAnsi" w:cstheme="minorHAnsi"/>
          <w:sz w:val="24"/>
        </w:rPr>
        <w:t> your company opens a location in another state.  For businesses with </w:t>
      </w:r>
      <w:r w:rsidRPr="00B138D0">
        <w:rPr>
          <w:rFonts w:asciiTheme="minorHAnsi" w:hAnsiTheme="minorHAnsi" w:cstheme="minorHAnsi"/>
          <w:b/>
          <w:bCs/>
          <w:sz w:val="24"/>
        </w:rPr>
        <w:t>multiple</w:t>
      </w:r>
      <w:r w:rsidRPr="00B138D0">
        <w:rPr>
          <w:rFonts w:asciiTheme="minorHAnsi" w:hAnsiTheme="minorHAnsi" w:cstheme="minorHAnsi"/>
          <w:sz w:val="24"/>
        </w:rPr>
        <w:t> locations, this step will need to be done in </w:t>
      </w:r>
      <w:r w:rsidRPr="00B138D0">
        <w:rPr>
          <w:rFonts w:asciiTheme="minorHAnsi" w:hAnsiTheme="minorHAnsi" w:cstheme="minorHAnsi"/>
          <w:b/>
          <w:bCs/>
          <w:sz w:val="24"/>
        </w:rPr>
        <w:t>all</w:t>
      </w:r>
      <w:r w:rsidRPr="00B138D0">
        <w:rPr>
          <w:rFonts w:asciiTheme="minorHAnsi" w:hAnsiTheme="minorHAnsi" w:cstheme="minorHAnsi"/>
          <w:sz w:val="24"/>
        </w:rPr>
        <w:t> locations.</w:t>
      </w:r>
    </w:p>
    <w:p w14:paraId="22FB0D94" w14:textId="77777777" w:rsidR="00B138D0" w:rsidRPr="00B138D0" w:rsidRDefault="00B138D0" w:rsidP="00B138D0">
      <w:pPr>
        <w:pStyle w:val="BodyText"/>
        <w:contextualSpacing/>
        <w:rPr>
          <w:rFonts w:asciiTheme="minorHAnsi" w:hAnsiTheme="minorHAnsi" w:cstheme="minorHAnsi"/>
          <w:sz w:val="24"/>
        </w:rPr>
      </w:pPr>
      <w:r w:rsidRPr="00B138D0">
        <w:rPr>
          <w:rFonts w:asciiTheme="minorHAnsi" w:hAnsiTheme="minorHAnsi" w:cstheme="minorHAnsi"/>
          <w:sz w:val="24"/>
        </w:rPr>
        <w:t> </w:t>
      </w:r>
    </w:p>
    <w:p w14:paraId="14449A3F" w14:textId="77777777" w:rsidR="00B138D0" w:rsidRPr="00B138D0" w:rsidRDefault="00B138D0" w:rsidP="00B138D0">
      <w:pPr>
        <w:pStyle w:val="BodyText"/>
        <w:contextualSpacing/>
        <w:rPr>
          <w:rFonts w:asciiTheme="minorHAnsi" w:hAnsiTheme="minorHAnsi" w:cstheme="minorHAnsi"/>
          <w:b/>
          <w:bCs/>
          <w:sz w:val="24"/>
          <w:u w:val="single"/>
        </w:rPr>
      </w:pPr>
      <w:r w:rsidRPr="00B138D0">
        <w:rPr>
          <w:rFonts w:asciiTheme="minorHAnsi" w:hAnsiTheme="minorHAnsi" w:cstheme="minorHAnsi"/>
          <w:b/>
          <w:bCs/>
          <w:sz w:val="24"/>
          <w:u w:val="single"/>
        </w:rPr>
        <w:t>SST States Setup:</w:t>
      </w:r>
    </w:p>
    <w:p w14:paraId="26DE0E32" w14:textId="77777777" w:rsidR="00B138D0" w:rsidRPr="00B138D0" w:rsidRDefault="00B138D0" w:rsidP="00B138D0">
      <w:pPr>
        <w:pStyle w:val="BodyText"/>
        <w:contextualSpacing/>
        <w:rPr>
          <w:rFonts w:asciiTheme="minorHAnsi" w:hAnsiTheme="minorHAnsi" w:cstheme="minorHAnsi"/>
          <w:sz w:val="24"/>
        </w:rPr>
      </w:pPr>
      <w:r w:rsidRPr="00B138D0">
        <w:rPr>
          <w:rFonts w:asciiTheme="minorHAnsi" w:hAnsiTheme="minorHAnsi" w:cstheme="minorHAnsi"/>
          <w:sz w:val="24"/>
        </w:rPr>
        <w:t> </w:t>
      </w:r>
    </w:p>
    <w:p w14:paraId="2FD36D8E" w14:textId="77777777" w:rsidR="00B138D0" w:rsidRPr="00B138D0" w:rsidRDefault="00B138D0" w:rsidP="00B138D0">
      <w:pPr>
        <w:pStyle w:val="BodyText"/>
        <w:numPr>
          <w:ilvl w:val="0"/>
          <w:numId w:val="2"/>
        </w:numPr>
        <w:contextualSpacing/>
        <w:rPr>
          <w:rFonts w:asciiTheme="minorHAnsi" w:hAnsiTheme="minorHAnsi" w:cstheme="minorHAnsi"/>
          <w:sz w:val="24"/>
        </w:rPr>
      </w:pPr>
      <w:r w:rsidRPr="00B138D0">
        <w:rPr>
          <w:rFonts w:asciiTheme="minorHAnsi" w:hAnsiTheme="minorHAnsi" w:cstheme="minorHAnsi"/>
          <w:sz w:val="24"/>
        </w:rPr>
        <w:t>In the column labeled </w:t>
      </w:r>
      <w:r w:rsidRPr="00B138D0">
        <w:rPr>
          <w:rFonts w:asciiTheme="minorHAnsi" w:hAnsiTheme="minorHAnsi" w:cstheme="minorHAnsi"/>
          <w:b/>
          <w:bCs/>
          <w:sz w:val="24"/>
        </w:rPr>
        <w:t>Presence</w:t>
      </w:r>
      <w:r w:rsidRPr="00B138D0">
        <w:rPr>
          <w:rFonts w:asciiTheme="minorHAnsi" w:hAnsiTheme="minorHAnsi" w:cstheme="minorHAnsi"/>
          <w:sz w:val="24"/>
        </w:rPr>
        <w:t>, check the states in which your business operates and thus would collect sales tax. </w:t>
      </w:r>
    </w:p>
    <w:p w14:paraId="5D1EAECF" w14:textId="77777777" w:rsidR="00B138D0" w:rsidRPr="00B138D0" w:rsidRDefault="00B138D0" w:rsidP="00B138D0">
      <w:pPr>
        <w:pStyle w:val="BodyText"/>
        <w:numPr>
          <w:ilvl w:val="0"/>
          <w:numId w:val="2"/>
        </w:numPr>
        <w:contextualSpacing/>
        <w:rPr>
          <w:rFonts w:asciiTheme="minorHAnsi" w:hAnsiTheme="minorHAnsi" w:cstheme="minorHAnsi"/>
          <w:sz w:val="24"/>
        </w:rPr>
      </w:pPr>
      <w:r w:rsidRPr="00B138D0">
        <w:rPr>
          <w:rFonts w:asciiTheme="minorHAnsi" w:hAnsiTheme="minorHAnsi" w:cstheme="minorHAnsi"/>
          <w:sz w:val="24"/>
        </w:rPr>
        <w:t>On the lines where you checked, you will need to enter the Accrual account where the sales tax for that state is to be collected. </w:t>
      </w:r>
    </w:p>
    <w:p w14:paraId="7D252D50" w14:textId="77777777" w:rsidR="00B138D0" w:rsidRPr="00B138D0" w:rsidRDefault="00B138D0" w:rsidP="00B138D0">
      <w:pPr>
        <w:pStyle w:val="BodyText"/>
        <w:numPr>
          <w:ilvl w:val="0"/>
          <w:numId w:val="2"/>
        </w:numPr>
        <w:contextualSpacing/>
        <w:rPr>
          <w:rFonts w:asciiTheme="minorHAnsi" w:hAnsiTheme="minorHAnsi" w:cstheme="minorHAnsi"/>
          <w:sz w:val="24"/>
        </w:rPr>
      </w:pPr>
      <w:r w:rsidRPr="00B138D0">
        <w:rPr>
          <w:rFonts w:asciiTheme="minorHAnsi" w:hAnsiTheme="minorHAnsi" w:cstheme="minorHAnsi"/>
          <w:sz w:val="24"/>
        </w:rPr>
        <w:t>Be sure to </w:t>
      </w:r>
      <w:r w:rsidRPr="00B138D0">
        <w:rPr>
          <w:rFonts w:asciiTheme="minorHAnsi" w:hAnsiTheme="minorHAnsi" w:cstheme="minorHAnsi"/>
          <w:b/>
          <w:bCs/>
          <w:sz w:val="24"/>
        </w:rPr>
        <w:t>save your changes</w:t>
      </w:r>
      <w:r w:rsidRPr="00B138D0">
        <w:rPr>
          <w:rFonts w:asciiTheme="minorHAnsi" w:hAnsiTheme="minorHAnsi" w:cstheme="minorHAnsi"/>
          <w:sz w:val="24"/>
        </w:rPr>
        <w:t>. </w:t>
      </w:r>
    </w:p>
    <w:p w14:paraId="16484868" w14:textId="77777777" w:rsidR="00B138D0" w:rsidRPr="00B138D0" w:rsidRDefault="00B138D0" w:rsidP="00B138D0">
      <w:pPr>
        <w:pStyle w:val="BodyText"/>
        <w:contextualSpacing/>
        <w:rPr>
          <w:rFonts w:asciiTheme="minorHAnsi" w:hAnsiTheme="minorHAnsi" w:cstheme="minorHAnsi"/>
          <w:sz w:val="24"/>
        </w:rPr>
      </w:pPr>
      <w:r w:rsidRPr="00B138D0">
        <w:rPr>
          <w:rFonts w:asciiTheme="minorHAnsi" w:hAnsiTheme="minorHAnsi" w:cstheme="minorHAnsi"/>
          <w:sz w:val="24"/>
        </w:rPr>
        <w:t> </w:t>
      </w:r>
    </w:p>
    <w:p w14:paraId="37B2FE66" w14:textId="59A070D0" w:rsidR="00987A89" w:rsidRPr="00B138D0" w:rsidRDefault="00B138D0" w:rsidP="00B138D0">
      <w:pPr>
        <w:pStyle w:val="BodyText"/>
        <w:contextualSpacing/>
        <w:rPr>
          <w:rFonts w:asciiTheme="minorHAnsi" w:hAnsiTheme="minorHAnsi" w:cstheme="minorHAnsi"/>
          <w:sz w:val="24"/>
        </w:rPr>
      </w:pPr>
      <w:r w:rsidRPr="00B138D0">
        <w:rPr>
          <w:rFonts w:asciiTheme="minorHAnsi" w:hAnsiTheme="minorHAnsi" w:cstheme="minorHAnsi"/>
          <w:b/>
          <w:bCs/>
          <w:sz w:val="24"/>
          <w:u w:val="single"/>
        </w:rPr>
        <w:t>Non-SST States Setup:</w:t>
      </w:r>
      <w:r w:rsidRPr="00B138D0">
        <w:rPr>
          <w:rFonts w:asciiTheme="minorHAnsi" w:hAnsiTheme="minorHAnsi" w:cstheme="minorHAnsi"/>
          <w:sz w:val="24"/>
        </w:rPr>
        <w:t> For non-SST states, there is no additional setup needed in this area.  Non-SST states sales tax collecting and reporting is strictly based on the tax code used for the transaction.</w:t>
      </w:r>
    </w:p>
    <w:sectPr w:rsidR="00987A89" w:rsidRPr="00B13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73088"/>
    <w:multiLevelType w:val="hybridMultilevel"/>
    <w:tmpl w:val="3BDE3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0176C"/>
    <w:multiLevelType w:val="multilevel"/>
    <w:tmpl w:val="9ED6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0206651">
    <w:abstractNumId w:val="0"/>
  </w:num>
  <w:num w:numId="2" w16cid:durableId="138427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A89"/>
    <w:rsid w:val="00004606"/>
    <w:rsid w:val="00382AB5"/>
    <w:rsid w:val="0066641A"/>
    <w:rsid w:val="00987A89"/>
    <w:rsid w:val="00B138D0"/>
    <w:rsid w:val="00DF306F"/>
    <w:rsid w:val="00DF6579"/>
    <w:rsid w:val="00FC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9E5EE"/>
  <w15:chartTrackingRefBased/>
  <w15:docId w15:val="{782C6E61-FA7F-4781-8C89-CD65966E9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A89"/>
    <w:pPr>
      <w:spacing w:after="0" w:line="240" w:lineRule="auto"/>
      <w:jc w:val="both"/>
    </w:pPr>
    <w:rPr>
      <w:rFonts w:ascii="Verdana" w:eastAsia="Times New Roman" w:hAnsi="Verdana" w:cs="Times New Roman"/>
      <w:sz w:val="20"/>
      <w:szCs w:val="24"/>
    </w:rPr>
  </w:style>
  <w:style w:type="paragraph" w:styleId="Heading3">
    <w:name w:val="heading 3"/>
    <w:basedOn w:val="Normal"/>
    <w:next w:val="BodyText"/>
    <w:link w:val="Heading3Char"/>
    <w:qFormat/>
    <w:rsid w:val="00987A89"/>
    <w:pPr>
      <w:keepNext/>
      <w:spacing w:before="240"/>
      <w:outlineLvl w:val="2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987A89"/>
    <w:rPr>
      <w:rFonts w:ascii="Verdana" w:eastAsia="Times New Roman" w:hAnsi="Verdana" w:cs="Times New Roman"/>
      <w:b/>
      <w:sz w:val="20"/>
      <w:szCs w:val="24"/>
    </w:rPr>
  </w:style>
  <w:style w:type="paragraph" w:customStyle="1" w:styleId="Body">
    <w:name w:val="Body"/>
    <w:basedOn w:val="Normal"/>
    <w:link w:val="BodyChar"/>
    <w:rsid w:val="00987A89"/>
    <w:pPr>
      <w:spacing w:before="240"/>
    </w:pPr>
  </w:style>
  <w:style w:type="character" w:customStyle="1" w:styleId="BodyChar">
    <w:name w:val="Body Char"/>
    <w:link w:val="Body"/>
    <w:rsid w:val="00987A89"/>
    <w:rPr>
      <w:rFonts w:ascii="Verdana" w:eastAsia="Times New Roman" w:hAnsi="Verdana" w:cs="Times New Roman"/>
      <w:sz w:val="20"/>
      <w:szCs w:val="24"/>
    </w:rPr>
  </w:style>
  <w:style w:type="paragraph" w:styleId="BodyText">
    <w:name w:val="Body Text"/>
    <w:basedOn w:val="Normal"/>
    <w:next w:val="Body"/>
    <w:link w:val="BodyTextChar"/>
    <w:rsid w:val="00987A89"/>
  </w:style>
  <w:style w:type="character" w:customStyle="1" w:styleId="BodyTextChar">
    <w:name w:val="Body Text Char"/>
    <w:basedOn w:val="DefaultParagraphFont"/>
    <w:link w:val="BodyText"/>
    <w:rsid w:val="00987A89"/>
    <w:rPr>
      <w:rFonts w:ascii="Verdana" w:eastAsia="Times New Roman" w:hAnsi="Verdana"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1079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Shelby Lund</cp:lastModifiedBy>
  <cp:revision>4</cp:revision>
  <dcterms:created xsi:type="dcterms:W3CDTF">2016-01-25T22:04:00Z</dcterms:created>
  <dcterms:modified xsi:type="dcterms:W3CDTF">2025-09-10T19:41:00Z</dcterms:modified>
</cp:coreProperties>
</file>