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bookmarkStart w:colFirst="0" w:colLast="0" w:name="_8qbcgd4mhnir" w:id="4"/>
      <w:bookmarkEnd w:id="4"/>
      <w:r w:rsidDel="00000000" w:rsidR="00000000" w:rsidRPr="00000000">
        <w:rPr>
          <w:rFonts w:ascii="Old Standard TT" w:cs="Old Standard TT" w:eastAsia="Old Standard TT" w:hAnsi="Old Standard TT"/>
          <w:b w:val="1"/>
          <w:bCs w:val="1"/>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problem are you addressing and why does it matter? </w:t>
      </w:r>
    </w:p>
    <w:p w:rsidR="00000000" w:rsidDel="00000000" w:rsidP="00000000" w:rsidRDefault="00000000" w:rsidRPr="00000000" w14:paraId="00000019">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If relevant, briefly describe the threat model or failure mode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Aspire to clearly list your most important contributions that go beyond what exists today.</w:t>
      </w:r>
    </w:p>
    <w:p w:rsidR="00000000" w:rsidDel="00000000" w:rsidP="00000000" w:rsidRDefault="00000000" w:rsidRPr="00000000" w14:paraId="0000001F">
      <w:pPr>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000000"/>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000000"/>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are the limitations of your work? What threat models or failure modes did you not address? 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000000"/>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000000"/>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sz w:val="28"/>
          <w:szCs w:val="28"/>
          <w:rtl w:val="0"/>
        </w:rPr>
        <w:t xml:space="preserve">Code and Data</w:t>
      </w:r>
    </w:p>
    <w:p w:rsidR="00000000" w:rsidDel="00000000" w:rsidP="00000000" w:rsidRDefault="00000000" w:rsidRPr="00000000" w14:paraId="0000004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Code repository</w:t>
      </w:r>
      <w:r w:rsidDel="00000000" w:rsidR="00000000" w:rsidRPr="00000000">
        <w:rPr>
          <w:rFonts w:ascii="Old Standard TT" w:cs="Old Standard TT" w:eastAsia="Old Standard TT" w:hAnsi="Old Standard TT"/>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Data/Datasets</w:t>
      </w:r>
      <w:r w:rsidDel="00000000" w:rsidR="00000000" w:rsidRPr="00000000">
        <w:rPr>
          <w:rFonts w:ascii="Old Standard TT" w:cs="Old Standard TT" w:eastAsia="Old Standard TT" w:hAnsi="Old Standard TT"/>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Other artifacts</w:t>
      </w:r>
      <w:r w:rsidDel="00000000" w:rsidR="00000000" w:rsidRPr="00000000">
        <w:rPr>
          <w:rFonts w:ascii="Old Standard TT" w:cs="Old Standard TT" w:eastAsia="Old Standard TT" w:hAnsi="Old Standard TT"/>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sz w:val="28"/>
          <w:szCs w:val="28"/>
          <w:rtl w:val="0"/>
        </w:rPr>
        <w:t xml:space="preserve">Appendix (optional)</w:t>
      </w:r>
    </w:p>
    <w:p w:rsidR="00000000" w:rsidDel="00000000" w:rsidP="00000000" w:rsidRDefault="00000000" w:rsidRPr="00000000" w14:paraId="0000005F">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Supplementary material such as additional figures, detailed methodology, prompts used, extended results, etc.</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[e.g., "We used Claude to brainstorm approaches and help draft sections. All results and claims were independently verified."]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