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KARNATAKA SUSTAINABLE ENERGY PVT LTD</w:t>
        <w:br/>
      </w:r>
      <w:r>
        <w:rPr>
          <w:color w:val="64748B"/>
          <w:sz w:val="20"/>
        </w:rPr>
        <w:t>DPR Track: DPRTypeEnum.INVESTOR_PITCH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Sustainable Energy Pvt Ltd is a commercial enterprise located in Bengaluru, Karnataka. The total project cost is estimated at ₹500,000.00, funded by promoter contribution of ₹6,000,000.00 and bank loan of ₹14,000,000.00. The project features an average 5-year DSCR of -0.98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₹6,000,000.00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₹14,000,000.00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-0.98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₹-4,800,000</w:t>
            </w:r>
          </w:p>
        </w:tc>
        <w:tc>
          <w:tcPr>
            <w:tcW w:type="dxa" w:w="1800"/>
          </w:tcPr>
          <w:p>
            <w:r>
              <w:t>₹-4,546,500</w:t>
            </w:r>
          </w:p>
        </w:tc>
        <w:tc>
          <w:tcPr>
            <w:tcW w:type="dxa" w:w="1800"/>
          </w:tcPr>
          <w:p>
            <w:r>
              <w:t>₹-4,355,400</w:t>
            </w:r>
          </w:p>
        </w:tc>
        <w:tc>
          <w:tcPr>
            <w:tcW w:type="dxa" w:w="1800"/>
          </w:tcPr>
          <w:p>
            <w:r>
              <w:t>₹-4,227,195</w:t>
            </w:r>
          </w:p>
        </w:tc>
        <w:tc>
          <w:tcPr>
            <w:tcW w:type="dxa" w:w="1800"/>
          </w:tcPr>
          <w:p>
            <w:r>
              <w:t>₹-4,109,905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-0.78</w:t>
            </w:r>
          </w:p>
        </w:tc>
        <w:tc>
          <w:tcPr>
            <w:tcW w:type="dxa" w:w="1800"/>
          </w:tcPr>
          <w:p>
            <w:r>
              <w:t>-0.85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-1.07</w:t>
            </w:r>
          </w:p>
        </w:tc>
        <w:tc>
          <w:tcPr>
            <w:tcW w:type="dxa" w:w="1800"/>
          </w:tcPr>
          <w:p>
            <w:r>
              <w:t>-1.23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be46c2adf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be46c2adf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be46c2ad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be46c2ad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