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0E46" w14:textId="0F4CDADC" w:rsidR="00FA5430" w:rsidRPr="00EE4FD5" w:rsidRDefault="002644C2" w:rsidP="003776FD">
      <w:pPr>
        <w:rPr>
          <w:b/>
          <w:lang w:val="en-CA"/>
        </w:rPr>
      </w:pPr>
      <w:r>
        <w:rPr>
          <w:b/>
          <w:lang w:val="en-CA"/>
        </w:rPr>
        <w:t>DIABLO: from multi-omic</w:t>
      </w:r>
      <w:r w:rsidR="00962C5F">
        <w:rPr>
          <w:b/>
          <w:lang w:val="en-CA"/>
        </w:rPr>
        <w:t>s</w:t>
      </w:r>
      <w:r w:rsidR="00FA5430" w:rsidRPr="00EE4FD5">
        <w:rPr>
          <w:b/>
          <w:lang w:val="en-CA"/>
        </w:rPr>
        <w:t xml:space="preserve"> assays to biomarker discovery, an integrative approach</w:t>
      </w:r>
    </w:p>
    <w:p w14:paraId="2E8B3A7A" w14:textId="77777777" w:rsidR="000C067E" w:rsidRPr="00EE4FD5" w:rsidRDefault="000C067E" w:rsidP="002936D8">
      <w:pPr>
        <w:jc w:val="both"/>
      </w:pPr>
    </w:p>
    <w:p w14:paraId="5390229D" w14:textId="1242F890" w:rsidR="002936D8" w:rsidRPr="00EE4FD5" w:rsidRDefault="002936D8" w:rsidP="002936D8">
      <w:pPr>
        <w:jc w:val="both"/>
      </w:pPr>
      <w:r w:rsidRPr="00EE4FD5">
        <w:t>Amrit Singh</w:t>
      </w:r>
      <w:r w:rsidRPr="00EE4FD5">
        <w:rPr>
          <w:vertAlign w:val="superscript"/>
        </w:rPr>
        <w:t>1,2</w:t>
      </w:r>
      <w:r w:rsidR="00791116" w:rsidRPr="00EE4FD5">
        <w:rPr>
          <w:vertAlign w:val="superscript"/>
        </w:rPr>
        <w:t>,3</w:t>
      </w:r>
      <w:r w:rsidRPr="00EE4FD5">
        <w:t xml:space="preserve">, </w:t>
      </w:r>
      <w:r w:rsidR="00EE40F3" w:rsidRPr="00EE4FD5">
        <w:t>Casey P. Shannon</w:t>
      </w:r>
      <w:r w:rsidR="00EE40F3" w:rsidRPr="00EE4FD5">
        <w:rPr>
          <w:vertAlign w:val="superscript"/>
        </w:rPr>
        <w:t>3</w:t>
      </w:r>
      <w:r w:rsidR="00EE40F3" w:rsidRPr="00EE4FD5">
        <w:t xml:space="preserve">, </w:t>
      </w:r>
      <w:proofErr w:type="spellStart"/>
      <w:r w:rsidRPr="00EE4FD5">
        <w:t>Benoît</w:t>
      </w:r>
      <w:proofErr w:type="spellEnd"/>
      <w:r w:rsidRPr="00EE4FD5">
        <w:t xml:space="preserve"> Gautier</w:t>
      </w:r>
      <w:r w:rsidR="00791116" w:rsidRPr="00EE4FD5">
        <w:rPr>
          <w:vertAlign w:val="superscript"/>
        </w:rPr>
        <w:t>4</w:t>
      </w:r>
      <w:r w:rsidR="00EE40F3" w:rsidRPr="00EE4FD5">
        <w:t xml:space="preserve">, </w:t>
      </w:r>
      <w:r w:rsidR="003B47C8" w:rsidRPr="00EE4FD5">
        <w:t>Florian Rohart</w:t>
      </w:r>
      <w:r w:rsidR="002B4C35" w:rsidRPr="00EE4FD5">
        <w:rPr>
          <w:vertAlign w:val="superscript"/>
        </w:rPr>
        <w:t>5</w:t>
      </w:r>
      <w:r w:rsidR="003B47C8" w:rsidRPr="00EE4FD5">
        <w:t xml:space="preserve">, </w:t>
      </w:r>
      <w:proofErr w:type="spellStart"/>
      <w:r w:rsidRPr="00EE4FD5">
        <w:t>Michaël</w:t>
      </w:r>
      <w:proofErr w:type="spellEnd"/>
      <w:r w:rsidRPr="00EE4FD5">
        <w:t xml:space="preserve"> Vacher</w:t>
      </w:r>
      <w:r w:rsidR="002B4C35" w:rsidRPr="00EE4FD5">
        <w:rPr>
          <w:vertAlign w:val="superscript"/>
        </w:rPr>
        <w:t>6</w:t>
      </w:r>
      <w:r w:rsidR="00A75E21">
        <w:rPr>
          <w:vertAlign w:val="superscript"/>
        </w:rPr>
        <w:t>,9</w:t>
      </w:r>
      <w:r w:rsidRPr="00EE4FD5">
        <w:t>, Scott J. Tebbutt</w:t>
      </w:r>
      <w:r w:rsidR="009D482A" w:rsidRPr="00EE4FD5">
        <w:rPr>
          <w:vertAlign w:val="superscript"/>
        </w:rPr>
        <w:t>1,3</w:t>
      </w:r>
      <w:r w:rsidRPr="00EE4FD5">
        <w:rPr>
          <w:vertAlign w:val="superscript"/>
        </w:rPr>
        <w:t>,</w:t>
      </w:r>
      <w:r w:rsidR="002B4C35" w:rsidRPr="00EE4FD5">
        <w:rPr>
          <w:vertAlign w:val="superscript"/>
        </w:rPr>
        <w:t>7</w:t>
      </w:r>
      <w:r w:rsidRPr="00EE4FD5">
        <w:t>, Kim-Anh Lê Cao</w:t>
      </w:r>
      <w:r w:rsidR="002B4C35" w:rsidRPr="00EE4FD5">
        <w:rPr>
          <w:vertAlign w:val="superscript"/>
        </w:rPr>
        <w:t>8</w:t>
      </w:r>
    </w:p>
    <w:p w14:paraId="5B8CCE6E" w14:textId="77777777" w:rsidR="002936D8" w:rsidRPr="00EE4FD5" w:rsidRDefault="002936D8" w:rsidP="002936D8">
      <w:pPr>
        <w:jc w:val="both"/>
      </w:pPr>
    </w:p>
    <w:p w14:paraId="05275959" w14:textId="55969F0C" w:rsidR="00791116" w:rsidRPr="00EE4FD5" w:rsidRDefault="00791116" w:rsidP="002936D8">
      <w:pPr>
        <w:jc w:val="both"/>
      </w:pPr>
      <w:r w:rsidRPr="00EE4FD5">
        <w:rPr>
          <w:vertAlign w:val="superscript"/>
        </w:rPr>
        <w:t>1</w:t>
      </w:r>
      <w:r w:rsidRPr="00EE4FD5">
        <w:t>Centre for Heart Lung Innovation, St. Paul’s Hospital, University of British Columbia, Vancouver, BC, Canada;</w:t>
      </w:r>
    </w:p>
    <w:p w14:paraId="43D8334B" w14:textId="25274913" w:rsidR="002936D8" w:rsidRPr="00EE4FD5" w:rsidRDefault="00791116" w:rsidP="002936D8">
      <w:pPr>
        <w:jc w:val="both"/>
      </w:pPr>
      <w:r w:rsidRPr="00EE4FD5">
        <w:rPr>
          <w:vertAlign w:val="superscript"/>
        </w:rPr>
        <w:t>2</w:t>
      </w:r>
      <w:r w:rsidRPr="00EE4FD5">
        <w:t>Department of Pathology and Laboratory Medicine</w:t>
      </w:r>
      <w:r w:rsidR="002936D8" w:rsidRPr="00EE4FD5">
        <w:t>, University of British Columbia, Vancouver, BC, Canada</w:t>
      </w:r>
      <w:r w:rsidRPr="00EE4FD5">
        <w:t>;</w:t>
      </w:r>
    </w:p>
    <w:p w14:paraId="58349C36" w14:textId="788F8579" w:rsidR="002936D8" w:rsidRPr="00EE4FD5" w:rsidRDefault="00791116" w:rsidP="002936D8">
      <w:pPr>
        <w:jc w:val="both"/>
      </w:pPr>
      <w:r w:rsidRPr="00EE4FD5">
        <w:rPr>
          <w:vertAlign w:val="superscript"/>
        </w:rPr>
        <w:t>3</w:t>
      </w:r>
      <w:r w:rsidR="002936D8" w:rsidRPr="00EE4FD5">
        <w:t>Prevention of Organ Failure (PROOF) Centre of Excellence, Vancouver, BC, Canada.</w:t>
      </w:r>
    </w:p>
    <w:p w14:paraId="7559A6E5" w14:textId="010594BC" w:rsidR="002936D8" w:rsidRPr="00EE4FD5" w:rsidRDefault="00791116" w:rsidP="002936D8">
      <w:pPr>
        <w:jc w:val="both"/>
        <w:rPr>
          <w:rFonts w:eastAsia="Times New Roman"/>
          <w:color w:val="333333"/>
        </w:rPr>
      </w:pPr>
      <w:r w:rsidRPr="00EE4FD5">
        <w:rPr>
          <w:vertAlign w:val="superscript"/>
        </w:rPr>
        <w:t>4</w:t>
      </w:r>
      <w:r w:rsidR="007A570D" w:rsidRPr="00EE4FD5">
        <w:rPr>
          <w:rFonts w:eastAsia="Times New Roman"/>
          <w:color w:val="333333"/>
        </w:rPr>
        <w:t>The U</w:t>
      </w:r>
      <w:r w:rsidR="002936D8" w:rsidRPr="00EE4FD5">
        <w:rPr>
          <w:rFonts w:eastAsia="Times New Roman"/>
          <w:color w:val="333333"/>
        </w:rPr>
        <w:t xml:space="preserve">niversity of Queensland Diamantina Institute, Translational Research Institute, </w:t>
      </w:r>
      <w:proofErr w:type="spellStart"/>
      <w:r w:rsidR="002936D8" w:rsidRPr="00EE4FD5">
        <w:rPr>
          <w:rFonts w:eastAsia="Times New Roman"/>
          <w:color w:val="333333"/>
        </w:rPr>
        <w:t>Woolloongabba</w:t>
      </w:r>
      <w:proofErr w:type="spellEnd"/>
      <w:r w:rsidR="002936D8" w:rsidRPr="00EE4FD5">
        <w:rPr>
          <w:rFonts w:eastAsia="Times New Roman"/>
          <w:color w:val="333333"/>
        </w:rPr>
        <w:t>, QLD 4102, Australia</w:t>
      </w:r>
    </w:p>
    <w:p w14:paraId="7AB8D98F" w14:textId="250EB2A2" w:rsidR="002B4C35" w:rsidRPr="00EE4FD5" w:rsidRDefault="002B4C35" w:rsidP="002936D8">
      <w:pPr>
        <w:jc w:val="both"/>
        <w:rPr>
          <w:rFonts w:eastAsia="Times New Roman"/>
          <w:color w:val="333333"/>
          <w:lang w:val="en-GB"/>
        </w:rPr>
      </w:pPr>
      <w:r w:rsidRPr="00EE4FD5">
        <w:rPr>
          <w:rFonts w:eastAsia="Times New Roman"/>
          <w:color w:val="333333"/>
          <w:vertAlign w:val="superscript"/>
        </w:rPr>
        <w:t>5</w:t>
      </w:r>
      <w:r w:rsidRPr="00EE4FD5">
        <w:rPr>
          <w:rFonts w:eastAsia="Times New Roman"/>
          <w:color w:val="333333"/>
          <w:lang w:val="en-GB"/>
        </w:rPr>
        <w:t>Institute for Molecular Bioscience, The University of Queensland, St Lucia, QLD 4072, Australia</w:t>
      </w:r>
    </w:p>
    <w:p w14:paraId="0B6492E2" w14:textId="13AE47EF" w:rsidR="002936D8" w:rsidRPr="00EE4FD5" w:rsidRDefault="002B4C35" w:rsidP="002936D8">
      <w:pPr>
        <w:jc w:val="both"/>
      </w:pPr>
      <w:r w:rsidRPr="00EE4FD5">
        <w:rPr>
          <w:vertAlign w:val="superscript"/>
        </w:rPr>
        <w:t>6</w:t>
      </w:r>
      <w:r w:rsidR="002936D8" w:rsidRPr="00EE4FD5">
        <w:t>Australian Research Council Centre of Excellence in Plant Energy Biology, The University of Western Australia, Crawley, Western Australia, Australia</w:t>
      </w:r>
    </w:p>
    <w:p w14:paraId="2C63ACF6" w14:textId="200A55BF" w:rsidR="002936D8" w:rsidRPr="00EE4FD5" w:rsidRDefault="002B4C35" w:rsidP="002936D8">
      <w:pPr>
        <w:jc w:val="both"/>
      </w:pPr>
      <w:r w:rsidRPr="00EE4FD5">
        <w:rPr>
          <w:vertAlign w:val="superscript"/>
        </w:rPr>
        <w:t>7</w:t>
      </w:r>
      <w:r w:rsidR="002936D8" w:rsidRPr="00EE4FD5">
        <w:t>Department of Medicine (Respiratory Division), University of British Columbia, Vancouver, BC, Canada.</w:t>
      </w:r>
    </w:p>
    <w:p w14:paraId="4A2C0D97" w14:textId="6239E823" w:rsidR="008A7F56" w:rsidRDefault="002B4C35" w:rsidP="008A7F56">
      <w:pPr>
        <w:rPr>
          <w:rFonts w:eastAsia="Times New Roman"/>
          <w:color w:val="000000"/>
        </w:rPr>
      </w:pPr>
      <w:r w:rsidRPr="00EE4FD5">
        <w:rPr>
          <w:vertAlign w:val="superscript"/>
        </w:rPr>
        <w:t>8</w:t>
      </w:r>
      <w:r w:rsidR="002024D5" w:rsidRPr="00EE4FD5">
        <w:rPr>
          <w:rFonts w:eastAsia="Times New Roman"/>
          <w:color w:val="000000"/>
        </w:rPr>
        <w:t>Melbourne Integrative Gen</w:t>
      </w:r>
      <w:r w:rsidR="00E06337" w:rsidRPr="00EE4FD5">
        <w:rPr>
          <w:rFonts w:eastAsia="Times New Roman"/>
          <w:color w:val="000000"/>
        </w:rPr>
        <w:t>omics</w:t>
      </w:r>
      <w:r w:rsidR="002024D5" w:rsidRPr="00EE4FD5">
        <w:rPr>
          <w:rFonts w:eastAsia="Times New Roman"/>
          <w:color w:val="000000"/>
        </w:rPr>
        <w:t xml:space="preserve">, </w:t>
      </w:r>
      <w:r w:rsidR="008A7F56" w:rsidRPr="00EE4FD5">
        <w:rPr>
          <w:rFonts w:eastAsia="Times New Roman"/>
          <w:color w:val="000000"/>
        </w:rPr>
        <w:t xml:space="preserve">School of Mathematics and Statistics, The University of Melbourne, </w:t>
      </w:r>
      <w:r w:rsidR="002024D5" w:rsidRPr="00EE4FD5">
        <w:rPr>
          <w:rFonts w:eastAsia="Times New Roman"/>
          <w:color w:val="000000"/>
        </w:rPr>
        <w:t>Melbourne, Australia</w:t>
      </w:r>
    </w:p>
    <w:p w14:paraId="79EC521E" w14:textId="322FC7D9" w:rsidR="00AA3163" w:rsidRPr="00AA3163" w:rsidRDefault="00AA3163" w:rsidP="00AA3163">
      <w:pPr>
        <w:rPr>
          <w:rFonts w:eastAsia="Times New Roman"/>
          <w:color w:val="000000"/>
          <w:lang w:val="en-GB"/>
        </w:rPr>
      </w:pPr>
      <w:r>
        <w:rPr>
          <w:rFonts w:eastAsia="Times New Roman"/>
          <w:color w:val="000000"/>
          <w:vertAlign w:val="superscript"/>
        </w:rPr>
        <w:t>9</w:t>
      </w:r>
      <w:r>
        <w:rPr>
          <w:rFonts w:eastAsia="Times New Roman"/>
          <w:color w:val="000000"/>
        </w:rPr>
        <w:t xml:space="preserve">current address: </w:t>
      </w:r>
      <w:r w:rsidRPr="00AA3163">
        <w:rPr>
          <w:rFonts w:eastAsia="Times New Roman"/>
          <w:color w:val="000000"/>
          <w:lang w:val="en-GB"/>
        </w:rPr>
        <w:t>Australian eHealth Research Centre, Commonwealth Scientific and Industrial Research Organisation, Brisbane, Queensland, Australia</w:t>
      </w:r>
    </w:p>
    <w:p w14:paraId="7BF00E02" w14:textId="24195833" w:rsidR="00AA3163" w:rsidRPr="00EE4FD5" w:rsidRDefault="00AA3163" w:rsidP="008A7F56">
      <w:pPr>
        <w:rPr>
          <w:rFonts w:eastAsia="Times New Roman"/>
        </w:rPr>
      </w:pPr>
    </w:p>
    <w:p w14:paraId="2E4AB26F" w14:textId="5093C534" w:rsidR="00791116" w:rsidRPr="00EE4FD5" w:rsidRDefault="00791116" w:rsidP="002936D8">
      <w:pPr>
        <w:jc w:val="both"/>
      </w:pPr>
    </w:p>
    <w:p w14:paraId="06EF3070" w14:textId="77777777" w:rsidR="002936D8" w:rsidRPr="00EE4FD5" w:rsidRDefault="002936D8" w:rsidP="002936D8">
      <w:pPr>
        <w:jc w:val="both"/>
      </w:pPr>
    </w:p>
    <w:p w14:paraId="0A2CF199" w14:textId="77777777" w:rsidR="00FC2A82" w:rsidRPr="00EE4FD5" w:rsidRDefault="004627EB"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r w:rsidRPr="00EE4FD5">
        <w:rPr>
          <w:rFonts w:ascii="Times New Roman" w:hAnsi="Times New Roman" w:cs="Times New Roman"/>
          <w:color w:val="333333"/>
          <w:sz w:val="24"/>
          <w:szCs w:val="24"/>
        </w:rPr>
        <w:t>Corresponding author</w:t>
      </w:r>
      <w:r w:rsidR="002936D8" w:rsidRPr="00EE4FD5">
        <w:rPr>
          <w:rFonts w:ascii="Times New Roman" w:hAnsi="Times New Roman" w:cs="Times New Roman"/>
          <w:color w:val="333333"/>
          <w:sz w:val="24"/>
          <w:szCs w:val="24"/>
        </w:rPr>
        <w:t>:</w:t>
      </w:r>
    </w:p>
    <w:p w14:paraId="110BDA46" w14:textId="0F5AA900" w:rsidR="00FC2A82" w:rsidRPr="00EE4FD5" w:rsidRDefault="002024D5"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proofErr w:type="spellStart"/>
      <w:r w:rsidRPr="00EE4FD5">
        <w:rPr>
          <w:rStyle w:val="apple-converted-space"/>
          <w:rFonts w:ascii="Times New Roman" w:hAnsi="Times New Roman" w:cs="Times New Roman"/>
          <w:color w:val="333333"/>
          <w:sz w:val="24"/>
          <w:szCs w:val="24"/>
        </w:rPr>
        <w:t>Dr</w:t>
      </w:r>
      <w:proofErr w:type="spellEnd"/>
      <w:r w:rsidRPr="00EE4FD5">
        <w:rPr>
          <w:rStyle w:val="apple-converted-space"/>
          <w:rFonts w:ascii="Times New Roman" w:hAnsi="Times New Roman" w:cs="Times New Roman"/>
          <w:color w:val="333333"/>
          <w:sz w:val="24"/>
          <w:szCs w:val="24"/>
        </w:rPr>
        <w:t xml:space="preserve"> </w:t>
      </w:r>
      <w:r w:rsidR="002936D8" w:rsidRPr="00EE4FD5">
        <w:rPr>
          <w:rStyle w:val="apple-converted-space"/>
          <w:rFonts w:ascii="Times New Roman" w:hAnsi="Times New Roman" w:cs="Times New Roman"/>
          <w:color w:val="333333"/>
          <w:sz w:val="24"/>
          <w:szCs w:val="24"/>
        </w:rPr>
        <w:t>Kim-Anh L</w:t>
      </w:r>
      <w:r w:rsidR="002936D8" w:rsidRPr="00EE4FD5">
        <w:rPr>
          <w:rFonts w:ascii="Times New Roman" w:hAnsi="Times New Roman" w:cs="Times New Roman"/>
          <w:sz w:val="24"/>
          <w:szCs w:val="24"/>
        </w:rPr>
        <w:t>ê</w:t>
      </w:r>
      <w:r w:rsidR="00FC2A82" w:rsidRPr="00EE4FD5">
        <w:rPr>
          <w:rStyle w:val="apple-converted-space"/>
          <w:rFonts w:ascii="Times New Roman" w:hAnsi="Times New Roman" w:cs="Times New Roman"/>
          <w:color w:val="333333"/>
          <w:sz w:val="24"/>
          <w:szCs w:val="24"/>
        </w:rPr>
        <w:t xml:space="preserve"> Cao</w:t>
      </w:r>
    </w:p>
    <w:p w14:paraId="6C7C3DE6" w14:textId="1158978D" w:rsidR="008A7F56" w:rsidRPr="00EE4FD5" w:rsidRDefault="002024D5" w:rsidP="002024D5">
      <w:pPr>
        <w:pStyle w:val="correspondence"/>
        <w:shd w:val="clear" w:color="auto" w:fill="FFFFFF"/>
        <w:spacing w:before="0" w:beforeAutospacing="0" w:after="0" w:afterAutospacing="0"/>
        <w:jc w:val="both"/>
        <w:rPr>
          <w:rFonts w:ascii="Times New Roman" w:hAnsi="Times New Roman" w:cs="Times New Roman"/>
          <w:sz w:val="24"/>
          <w:szCs w:val="24"/>
        </w:rPr>
      </w:pPr>
      <w:r w:rsidRPr="00EE4FD5">
        <w:rPr>
          <w:rFonts w:ascii="Times New Roman" w:eastAsia="Times New Roman" w:hAnsi="Times New Roman" w:cs="Times New Roman"/>
          <w:color w:val="000000"/>
          <w:sz w:val="24"/>
          <w:szCs w:val="24"/>
        </w:rPr>
        <w:t>Melbourne Integrative Gen</w:t>
      </w:r>
      <w:r w:rsidR="00E06337" w:rsidRPr="00EE4FD5">
        <w:rPr>
          <w:rFonts w:ascii="Times New Roman" w:eastAsia="Times New Roman" w:hAnsi="Times New Roman" w:cs="Times New Roman"/>
          <w:color w:val="000000"/>
          <w:sz w:val="24"/>
          <w:szCs w:val="24"/>
        </w:rPr>
        <w:t>omics</w:t>
      </w:r>
      <w:r w:rsidRPr="00EE4FD5">
        <w:rPr>
          <w:rFonts w:ascii="Times New Roman" w:eastAsia="Times New Roman" w:hAnsi="Times New Roman" w:cs="Times New Roman"/>
          <w:color w:val="000000"/>
          <w:sz w:val="24"/>
          <w:szCs w:val="24"/>
        </w:rPr>
        <w:t xml:space="preserve"> and </w:t>
      </w:r>
      <w:r w:rsidR="008A7F56" w:rsidRPr="00EE4FD5">
        <w:rPr>
          <w:rFonts w:ascii="Times New Roman" w:eastAsia="Times New Roman" w:hAnsi="Times New Roman" w:cs="Times New Roman"/>
          <w:color w:val="000000"/>
          <w:sz w:val="24"/>
          <w:szCs w:val="24"/>
        </w:rPr>
        <w:t xml:space="preserve">School of Mathematics and Statistics, </w:t>
      </w:r>
      <w:r w:rsidRPr="00EE4FD5">
        <w:rPr>
          <w:rStyle w:val="apple-converted-space"/>
          <w:rFonts w:ascii="Times New Roman" w:hAnsi="Times New Roman" w:cs="Times New Roman"/>
          <w:color w:val="333333"/>
          <w:sz w:val="24"/>
          <w:szCs w:val="24"/>
        </w:rPr>
        <w:t xml:space="preserve">The </w:t>
      </w:r>
      <w:r w:rsidRPr="00EE4FD5">
        <w:rPr>
          <w:rFonts w:ascii="Times New Roman" w:eastAsia="Times New Roman" w:hAnsi="Times New Roman" w:cs="Times New Roman"/>
          <w:color w:val="000000"/>
          <w:sz w:val="24"/>
          <w:szCs w:val="24"/>
        </w:rPr>
        <w:t>University of Melbourne, Melbourne, Australia</w:t>
      </w:r>
    </w:p>
    <w:p w14:paraId="7102C966" w14:textId="77777777" w:rsidR="002024D5" w:rsidRPr="00EE4FD5" w:rsidRDefault="008A7F56" w:rsidP="008A7F56">
      <w:pPr>
        <w:rPr>
          <w:rFonts w:eastAsia="Times New Roman"/>
          <w:color w:val="000000"/>
        </w:rPr>
      </w:pPr>
      <w:r w:rsidRPr="00EE4FD5">
        <w:rPr>
          <w:rFonts w:eastAsia="Times New Roman"/>
          <w:color w:val="000000"/>
        </w:rPr>
        <w:t>T: +61 (0)3834 43971</w:t>
      </w:r>
    </w:p>
    <w:p w14:paraId="755F924B" w14:textId="57EA8591" w:rsidR="008A7F56" w:rsidRPr="00EE4FD5" w:rsidRDefault="002024D5" w:rsidP="008A7F56">
      <w:pPr>
        <w:rPr>
          <w:rFonts w:eastAsia="Times New Roman"/>
          <w:color w:val="000000"/>
        </w:rPr>
      </w:pPr>
      <w:r w:rsidRPr="00EE4FD5">
        <w:rPr>
          <w:rFonts w:eastAsia="Times New Roman"/>
          <w:color w:val="000000"/>
        </w:rPr>
        <w:t>kimanh.lecao@unimelb.edu.au</w:t>
      </w:r>
    </w:p>
    <w:p w14:paraId="67C532E3" w14:textId="77777777" w:rsidR="003F44E9" w:rsidRPr="00EE4FD5" w:rsidRDefault="003F44E9" w:rsidP="000E41BF">
      <w:pPr>
        <w:spacing w:line="480" w:lineRule="auto"/>
        <w:rPr>
          <w:b/>
        </w:rPr>
      </w:pPr>
    </w:p>
    <w:p w14:paraId="133E24DB" w14:textId="77777777" w:rsidR="003F44E9" w:rsidRPr="00EE4FD5" w:rsidRDefault="003F44E9" w:rsidP="000E41BF">
      <w:pPr>
        <w:spacing w:line="480" w:lineRule="auto"/>
        <w:rPr>
          <w:b/>
        </w:rPr>
      </w:pPr>
    </w:p>
    <w:p w14:paraId="521898BC" w14:textId="77777777" w:rsidR="003F44E9" w:rsidRPr="00EE4FD5" w:rsidRDefault="003F44E9" w:rsidP="000E41BF">
      <w:pPr>
        <w:spacing w:line="480" w:lineRule="auto"/>
        <w:rPr>
          <w:b/>
        </w:rPr>
      </w:pPr>
    </w:p>
    <w:p w14:paraId="14A84076" w14:textId="77777777" w:rsidR="003F44E9" w:rsidRPr="00EE4FD5" w:rsidRDefault="003F44E9" w:rsidP="000E41BF">
      <w:pPr>
        <w:spacing w:line="480" w:lineRule="auto"/>
        <w:rPr>
          <w:b/>
        </w:rPr>
      </w:pPr>
    </w:p>
    <w:p w14:paraId="15BDB261" w14:textId="77777777" w:rsidR="003F44E9" w:rsidRPr="00EE4FD5" w:rsidRDefault="003F44E9" w:rsidP="000E41BF">
      <w:pPr>
        <w:spacing w:line="480" w:lineRule="auto"/>
        <w:rPr>
          <w:b/>
        </w:rPr>
      </w:pPr>
    </w:p>
    <w:p w14:paraId="16DCD7D4" w14:textId="77777777" w:rsidR="003F44E9" w:rsidRPr="00EE4FD5" w:rsidRDefault="003F44E9" w:rsidP="000E41BF">
      <w:pPr>
        <w:spacing w:line="480" w:lineRule="auto"/>
        <w:rPr>
          <w:b/>
        </w:rPr>
      </w:pPr>
    </w:p>
    <w:p w14:paraId="098D9021" w14:textId="77777777" w:rsidR="008A0210" w:rsidRPr="00EE4FD5" w:rsidRDefault="008A0210" w:rsidP="000E41BF">
      <w:pPr>
        <w:spacing w:line="480" w:lineRule="auto"/>
        <w:rPr>
          <w:b/>
        </w:rPr>
      </w:pPr>
    </w:p>
    <w:p w14:paraId="1316BEFB" w14:textId="77777777" w:rsidR="00E26AA9" w:rsidRPr="00EE4FD5" w:rsidRDefault="00E26AA9">
      <w:pPr>
        <w:rPr>
          <w:b/>
        </w:rPr>
      </w:pPr>
      <w:r w:rsidRPr="00EE4FD5">
        <w:rPr>
          <w:b/>
        </w:rPr>
        <w:br w:type="page"/>
      </w:r>
    </w:p>
    <w:p w14:paraId="0B184F51" w14:textId="22FB05B5" w:rsidR="002936D8" w:rsidRPr="00EE4FD5" w:rsidRDefault="002936D8" w:rsidP="003F44E9">
      <w:pPr>
        <w:spacing w:line="480" w:lineRule="auto"/>
      </w:pPr>
      <w:r w:rsidRPr="00EE4FD5">
        <w:rPr>
          <w:b/>
        </w:rPr>
        <w:lastRenderedPageBreak/>
        <w:t>Abstract</w:t>
      </w:r>
    </w:p>
    <w:p w14:paraId="404FDCB5" w14:textId="54A50C89" w:rsidR="00E9688E" w:rsidRPr="00EE4FD5" w:rsidRDefault="6D8528A4" w:rsidP="00925EEC">
      <w:pPr>
        <w:spacing w:line="480" w:lineRule="auto"/>
        <w:jc w:val="both"/>
      </w:pPr>
      <w:r w:rsidRPr="00EE4FD5">
        <w:t>Systems biology</w:t>
      </w:r>
      <w:r w:rsidR="677E82AD" w:rsidRPr="00EE4FD5">
        <w:t xml:space="preserve"> approaches, </w:t>
      </w:r>
      <w:r w:rsidR="002644C2">
        <w:t>leveraging multi-omic</w:t>
      </w:r>
      <w:r w:rsidR="00962C5F">
        <w:t>s</w:t>
      </w:r>
      <w:r w:rsidR="5D07D5A6" w:rsidRPr="00EE4FD5">
        <w:t xml:space="preserve"> measurement</w:t>
      </w:r>
      <w:r w:rsidR="002644C2">
        <w:t>s</w:t>
      </w:r>
      <w:r w:rsidR="677E82AD" w:rsidRPr="00EE4FD5">
        <w:t>,</w:t>
      </w:r>
      <w:r w:rsidRPr="00EE4FD5">
        <w:t xml:space="preserve"> are needed to capture the complexity of biological networks while identifying the key molecular drivers of disease mechanisms.</w:t>
      </w:r>
      <w:r w:rsidR="0085226A" w:rsidRPr="00EE4FD5">
        <w:t xml:space="preserve"> </w:t>
      </w:r>
      <w:r w:rsidR="00D857CA" w:rsidRPr="00EE4FD5">
        <w:t xml:space="preserve">We present DIABLO, </w:t>
      </w:r>
      <w:r w:rsidR="00773FC9" w:rsidRPr="00EE4FD5">
        <w:t xml:space="preserve">a novel integrative method </w:t>
      </w:r>
      <w:r w:rsidR="0085226A" w:rsidRPr="00EE4FD5">
        <w:t>to identify multi</w:t>
      </w:r>
      <w:r w:rsidR="006374B4" w:rsidRPr="00EE4FD5">
        <w:t>-</w:t>
      </w:r>
      <w:r w:rsidR="002644C2">
        <w:t>omic</w:t>
      </w:r>
      <w:r w:rsidR="00962C5F">
        <w:t>s</w:t>
      </w:r>
      <w:r w:rsidR="0085226A" w:rsidRPr="00EE4FD5">
        <w:t xml:space="preserve"> </w:t>
      </w:r>
      <w:r w:rsidR="00773FC9" w:rsidRPr="00EE4FD5">
        <w:t>biomarker panel</w:t>
      </w:r>
      <w:r w:rsidR="0085226A" w:rsidRPr="00EE4FD5">
        <w:t>s</w:t>
      </w:r>
      <w:r w:rsidR="00773FC9" w:rsidRPr="00EE4FD5">
        <w:t xml:space="preserve"> </w:t>
      </w:r>
      <w:r w:rsidR="00297C0B" w:rsidRPr="00EE4FD5">
        <w:t>that can discriminate between</w:t>
      </w:r>
      <w:r w:rsidR="00773FC9" w:rsidRPr="00EE4FD5">
        <w:t xml:space="preserve"> multiple phenotypic groups.</w:t>
      </w:r>
      <w:r w:rsidR="0085226A" w:rsidRPr="00EE4FD5">
        <w:t xml:space="preserve"> In the multi</w:t>
      </w:r>
      <w:r w:rsidR="006374B4" w:rsidRPr="00EE4FD5">
        <w:t>-</w:t>
      </w:r>
      <w:r w:rsidR="0085226A" w:rsidRPr="00EE4FD5">
        <w:t>omic</w:t>
      </w:r>
      <w:r w:rsidR="00962C5F">
        <w:t>s</w:t>
      </w:r>
      <w:r w:rsidR="0085226A" w:rsidRPr="00EE4FD5">
        <w:t xml:space="preserve"> analyses of </w:t>
      </w:r>
      <w:r w:rsidR="002644C2">
        <w:t xml:space="preserve">simulated and </w:t>
      </w:r>
      <w:r w:rsidR="002A2834">
        <w:t>real-world</w:t>
      </w:r>
      <w:r w:rsidR="002644C2">
        <w:t xml:space="preserve"> datasets</w:t>
      </w:r>
      <w:r w:rsidR="0085226A" w:rsidRPr="00EE4FD5">
        <w:t xml:space="preserve">, </w:t>
      </w:r>
      <w:r w:rsidR="002A2F36" w:rsidRPr="00EE4FD5">
        <w:t xml:space="preserve">DIABLO </w:t>
      </w:r>
      <w:r w:rsidR="006236A2" w:rsidRPr="00EE4FD5">
        <w:t>resulted in</w:t>
      </w:r>
      <w:r w:rsidR="0085226A" w:rsidRPr="00EE4FD5">
        <w:t xml:space="preserve"> superior </w:t>
      </w:r>
      <w:r w:rsidR="00BF3A28" w:rsidRPr="00EE4FD5">
        <w:t>biological enric</w:t>
      </w:r>
      <w:r w:rsidR="000D641B" w:rsidRPr="00EE4FD5">
        <w:t xml:space="preserve">hment </w:t>
      </w:r>
      <w:r w:rsidR="005D110F" w:rsidRPr="00EE4FD5">
        <w:t>compared to</w:t>
      </w:r>
      <w:r w:rsidR="0085226A" w:rsidRPr="00EE4FD5">
        <w:t xml:space="preserve"> other integrative methods</w:t>
      </w:r>
      <w:r w:rsidR="000D641B" w:rsidRPr="00EE4FD5">
        <w:t xml:space="preserve">, and achieved comparable predictive performance with existing multi-step classification schemes. </w:t>
      </w:r>
      <w:r w:rsidR="00925EEC" w:rsidRPr="00EE4FD5">
        <w:t>DIABLO</w:t>
      </w:r>
      <w:r w:rsidR="00E9688E" w:rsidRPr="00EE4FD5">
        <w:t xml:space="preserve"> </w:t>
      </w:r>
      <w:r w:rsidR="000A359E" w:rsidRPr="00EE4FD5">
        <w:t xml:space="preserve">is a versatile approach that </w:t>
      </w:r>
      <w:r w:rsidR="00737859" w:rsidRPr="00EE4FD5">
        <w:t xml:space="preserve">will </w:t>
      </w:r>
      <w:r w:rsidR="00961927" w:rsidRPr="00EE4FD5">
        <w:t xml:space="preserve">benefit </w:t>
      </w:r>
      <w:r w:rsidR="00E9688E" w:rsidRPr="00EE4FD5">
        <w:t xml:space="preserve">a diverse range of </w:t>
      </w:r>
      <w:r w:rsidR="00703AB1" w:rsidRPr="00EE4FD5">
        <w:t>resea</w:t>
      </w:r>
      <w:r w:rsidR="00BF3A28" w:rsidRPr="00EE4FD5">
        <w:t>rch areas</w:t>
      </w:r>
      <w:r w:rsidR="00371A0A" w:rsidRPr="00EE4FD5">
        <w:t xml:space="preserve">, </w:t>
      </w:r>
      <w:r w:rsidR="000D641B" w:rsidRPr="00EE4FD5">
        <w:t xml:space="preserve">where </w:t>
      </w:r>
      <w:r w:rsidR="003076E3" w:rsidRPr="00EE4FD5">
        <w:t>multiple high dimensional datasets</w:t>
      </w:r>
      <w:r w:rsidR="000D641B" w:rsidRPr="00EE4FD5">
        <w:t xml:space="preserve"> </w:t>
      </w:r>
      <w:r w:rsidR="002A2834">
        <w:t>are available for</w:t>
      </w:r>
      <w:r w:rsidR="000D641B" w:rsidRPr="00EE4FD5">
        <w:t xml:space="preserve"> the same set of specimens.</w:t>
      </w:r>
      <w:r w:rsidR="00703AB1" w:rsidRPr="00EE4FD5">
        <w:t xml:space="preserve"> </w:t>
      </w:r>
      <w:r w:rsidR="000A359E" w:rsidRPr="00EE4FD5">
        <w:t xml:space="preserve">DIABLO is implemented along with </w:t>
      </w:r>
      <w:r w:rsidR="000D641B" w:rsidRPr="00EE4FD5">
        <w:t xml:space="preserve">tools for model selection, </w:t>
      </w:r>
      <w:r w:rsidR="00006C78" w:rsidRPr="00EE4FD5">
        <w:t xml:space="preserve">and </w:t>
      </w:r>
      <w:r w:rsidR="000D641B" w:rsidRPr="00EE4FD5">
        <w:t>validation, a</w:t>
      </w:r>
      <w:r w:rsidR="00006C78" w:rsidRPr="00EE4FD5">
        <w:t>s well as</w:t>
      </w:r>
      <w:r w:rsidR="000D641B" w:rsidRPr="00EE4FD5">
        <w:t xml:space="preserve"> </w:t>
      </w:r>
      <w:r w:rsidR="000A359E" w:rsidRPr="00EE4FD5">
        <w:t>graphical outputs</w:t>
      </w:r>
      <w:r w:rsidR="000D641B" w:rsidRPr="00EE4FD5">
        <w:t xml:space="preserve"> to </w:t>
      </w:r>
      <w:r w:rsidR="00272CB5" w:rsidRPr="00EE4FD5">
        <w:t xml:space="preserve">assist in the interpretation </w:t>
      </w:r>
      <w:r w:rsidR="00D93E47" w:rsidRPr="00EE4FD5">
        <w:t xml:space="preserve">of </w:t>
      </w:r>
      <w:r w:rsidR="000A359E" w:rsidRPr="00EE4FD5">
        <w:t>the</w:t>
      </w:r>
      <w:r w:rsidR="00006C78" w:rsidRPr="00EE4FD5">
        <w:t>se</w:t>
      </w:r>
      <w:r w:rsidR="000A359E" w:rsidRPr="00EE4FD5">
        <w:t xml:space="preserve"> </w:t>
      </w:r>
      <w:r w:rsidR="00D93E47" w:rsidRPr="00EE4FD5">
        <w:t xml:space="preserve">integrative </w:t>
      </w:r>
      <w:r w:rsidR="000A359E" w:rsidRPr="00EE4FD5">
        <w:t xml:space="preserve">analyses </w:t>
      </w:r>
      <w:r w:rsidR="00FB7FD0" w:rsidRPr="00EE4FD5">
        <w:t>(http://mix</w:t>
      </w:r>
      <w:r w:rsidR="00E06337" w:rsidRPr="00EE4FD5">
        <w:t>omics</w:t>
      </w:r>
      <w:r w:rsidR="00FB7FD0" w:rsidRPr="00EE4FD5">
        <w:t>.org/</w:t>
      </w:r>
      <w:r w:rsidR="00737859" w:rsidRPr="00EE4FD5">
        <w:t>)</w:t>
      </w:r>
      <w:r w:rsidR="003076E3" w:rsidRPr="00EE4FD5">
        <w:t>.</w:t>
      </w:r>
    </w:p>
    <w:p w14:paraId="7A98BD98" w14:textId="77777777" w:rsidR="002936D8" w:rsidRPr="00EE4FD5" w:rsidRDefault="002936D8" w:rsidP="003F44E9">
      <w:pPr>
        <w:spacing w:line="480" w:lineRule="auto"/>
      </w:pPr>
    </w:p>
    <w:p w14:paraId="50AE7A3C" w14:textId="6CD70FA6" w:rsidR="002936D8" w:rsidRPr="00EE4FD5" w:rsidRDefault="002936D8" w:rsidP="003F44E9">
      <w:pPr>
        <w:spacing w:line="480" w:lineRule="auto"/>
        <w:jc w:val="both"/>
      </w:pPr>
      <w:r w:rsidRPr="00EE4FD5">
        <w:t>Keywords: Syst</w:t>
      </w:r>
      <w:r w:rsidR="00F1503A" w:rsidRPr="00EE4FD5">
        <w:t>ems biology, biomarkers</w:t>
      </w:r>
      <w:r w:rsidRPr="00EE4FD5">
        <w:t>, data integration, data visualization, asthma, classification, breast cancer</w:t>
      </w:r>
      <w:r w:rsidR="005940F2" w:rsidRPr="00EE4FD5">
        <w:t>, multi-</w:t>
      </w:r>
      <w:r w:rsidR="00E06337" w:rsidRPr="00EE4FD5">
        <w:t>omics</w:t>
      </w:r>
      <w:r w:rsidR="00F1503A" w:rsidRPr="00EE4FD5">
        <w:t>, network analysis</w:t>
      </w:r>
    </w:p>
    <w:p w14:paraId="43321944" w14:textId="77777777" w:rsidR="00822D0F" w:rsidRPr="00EE4FD5" w:rsidRDefault="00822D0F" w:rsidP="003F44E9">
      <w:pPr>
        <w:spacing w:line="480" w:lineRule="auto"/>
        <w:jc w:val="both"/>
      </w:pPr>
    </w:p>
    <w:p w14:paraId="2204E9B1" w14:textId="77777777" w:rsidR="00EC7680" w:rsidRPr="00EE4FD5" w:rsidRDefault="00EC7680" w:rsidP="003F44E9">
      <w:pPr>
        <w:spacing w:line="480" w:lineRule="auto"/>
        <w:jc w:val="both"/>
      </w:pPr>
    </w:p>
    <w:p w14:paraId="64CA461F" w14:textId="77777777" w:rsidR="002B3996" w:rsidRPr="00EE4FD5" w:rsidRDefault="002B3996">
      <w:pPr>
        <w:rPr>
          <w:b/>
        </w:rPr>
      </w:pPr>
      <w:r w:rsidRPr="00EE4FD5">
        <w:rPr>
          <w:b/>
        </w:rPr>
        <w:br w:type="page"/>
      </w:r>
    </w:p>
    <w:p w14:paraId="7C60609C" w14:textId="71A512AC" w:rsidR="002936D8" w:rsidRPr="00EE4FD5" w:rsidRDefault="002936D8" w:rsidP="003F44E9">
      <w:pPr>
        <w:spacing w:line="480" w:lineRule="auto"/>
        <w:rPr>
          <w:b/>
        </w:rPr>
      </w:pPr>
      <w:r w:rsidRPr="00EE4FD5">
        <w:rPr>
          <w:b/>
        </w:rPr>
        <w:lastRenderedPageBreak/>
        <w:t>Background</w:t>
      </w:r>
    </w:p>
    <w:p w14:paraId="445B53D6" w14:textId="368959E7" w:rsidR="0010453E" w:rsidRPr="00EE4FD5" w:rsidRDefault="00E148C1">
      <w:pPr>
        <w:widowControl w:val="0"/>
        <w:autoSpaceDE w:val="0"/>
        <w:autoSpaceDN w:val="0"/>
        <w:adjustRightInd w:val="0"/>
        <w:spacing w:line="480" w:lineRule="auto"/>
        <w:jc w:val="both"/>
      </w:pPr>
      <w:r>
        <w:t>T</w:t>
      </w:r>
      <w:r w:rsidRPr="00EE4FD5">
        <w:t xml:space="preserve">echnological improvements </w:t>
      </w:r>
      <w:r w:rsidR="00A22E10">
        <w:t>have allowed for the collection of data from different molecular compartments (</w:t>
      </w:r>
      <w:r w:rsidR="00A22E10" w:rsidRPr="00A22E10">
        <w:rPr>
          <w:i/>
        </w:rPr>
        <w:t>e.g.</w:t>
      </w:r>
      <w:r w:rsidR="00A22E10">
        <w:t xml:space="preserve">, gene expression, methylation status, protein abundance) resulting in multiple omics (multi-omics) data from the same set of </w:t>
      </w:r>
      <w:proofErr w:type="spellStart"/>
      <w:r w:rsidRPr="00EE4FD5">
        <w:t>biospecimens</w:t>
      </w:r>
      <w:proofErr w:type="spellEnd"/>
      <w:r w:rsidRPr="00EE4FD5">
        <w:t xml:space="preserve"> (</w:t>
      </w:r>
      <w:proofErr w:type="spellStart"/>
      <w:r w:rsidRPr="00EE4FD5">
        <w:rPr>
          <w:i/>
        </w:rPr>
        <w:t>eg</w:t>
      </w:r>
      <w:proofErr w:type="spellEnd"/>
      <w:r w:rsidRPr="00EE4FD5">
        <w:rPr>
          <w:i/>
        </w:rPr>
        <w:t>.</w:t>
      </w:r>
      <w:r w:rsidRPr="00EE4FD5">
        <w:t>, transcriptomics, proteomics, metabolomics).</w:t>
      </w:r>
      <w:r w:rsidR="00A22E10">
        <w:t xml:space="preserve"> The large number of </w:t>
      </w:r>
      <w:proofErr w:type="spellStart"/>
      <w:r w:rsidR="00A22E10">
        <w:t>omic</w:t>
      </w:r>
      <w:proofErr w:type="spellEnd"/>
      <w:r w:rsidR="00A22E10">
        <w:t xml:space="preserve"> variables compared to the limited number of available biological samples presents a </w:t>
      </w:r>
      <w:r w:rsidR="00790D65">
        <w:t xml:space="preserve">computational </w:t>
      </w:r>
      <w:r w:rsidR="00A22E10">
        <w:t xml:space="preserve">challenge when identifying the key drivers of disease. </w:t>
      </w:r>
      <w:r w:rsidR="00497A11">
        <w:t>Further</w:t>
      </w:r>
      <w:r w:rsidR="00890A12">
        <w:t>,</w:t>
      </w:r>
      <w:r w:rsidR="00497A11">
        <w:t xml:space="preserve"> technological limitations</w:t>
      </w:r>
      <w:r w:rsidR="00A22E10">
        <w:t xml:space="preserve"> </w:t>
      </w:r>
      <w:r w:rsidR="00890A12">
        <w:t xml:space="preserve">differ with respect to different </w:t>
      </w:r>
      <w:proofErr w:type="spellStart"/>
      <w:r w:rsidR="00890A12">
        <w:t>omic</w:t>
      </w:r>
      <w:proofErr w:type="spellEnd"/>
      <w:r w:rsidR="00890A12">
        <w:t xml:space="preserve"> platforms</w:t>
      </w:r>
      <w:r w:rsidR="006D06B6">
        <w:t xml:space="preserve"> (</w:t>
      </w:r>
      <w:r w:rsidR="00C74726" w:rsidRPr="00C74726">
        <w:rPr>
          <w:i/>
        </w:rPr>
        <w:t>e.g.</w:t>
      </w:r>
      <w:r w:rsidR="00C74726">
        <w:t xml:space="preserve">, </w:t>
      </w:r>
      <w:r w:rsidR="006D06B6">
        <w:t xml:space="preserve">sequencing </w:t>
      </w:r>
      <w:r w:rsidR="006D06B6" w:rsidRPr="006D06B6">
        <w:rPr>
          <w:i/>
        </w:rPr>
        <w:t>vs.</w:t>
      </w:r>
      <w:r w:rsidR="006D06B6">
        <w:t xml:space="preserve"> mass spectrometry),</w:t>
      </w:r>
      <w:r w:rsidR="00890A12">
        <w:t xml:space="preserve"> </w:t>
      </w:r>
      <w:r w:rsidR="008326C5">
        <w:t>and</w:t>
      </w:r>
      <w:r w:rsidR="00890A12">
        <w:t xml:space="preserve"> </w:t>
      </w:r>
      <w:r w:rsidR="00497A11">
        <w:t xml:space="preserve">biological effect sizes </w:t>
      </w:r>
      <w:r w:rsidR="006D06B6">
        <w:t xml:space="preserve">differ with respect to different </w:t>
      </w:r>
      <w:proofErr w:type="spellStart"/>
      <w:r w:rsidR="006D06B6">
        <w:t>omic</w:t>
      </w:r>
      <w:proofErr w:type="spellEnd"/>
      <w:r w:rsidR="006D06B6">
        <w:t xml:space="preserve"> variable-types (e.g., methylation status </w:t>
      </w:r>
      <w:r w:rsidR="006D06B6" w:rsidRPr="006D06B6">
        <w:rPr>
          <w:i/>
        </w:rPr>
        <w:t>vs.</w:t>
      </w:r>
      <w:r w:rsidR="006D06B6">
        <w:t xml:space="preserve"> protein expression)</w:t>
      </w:r>
      <w:r w:rsidR="00890A12">
        <w:t xml:space="preserve">. </w:t>
      </w:r>
      <w:r w:rsidR="00790D65">
        <w:t>Effective integrative strategies are needed, to extract common biological information spanning multiple molecular compartments that explains phenotypic variation. Already</w:t>
      </w:r>
      <w:r w:rsidR="00FC5022">
        <w:t>,</w:t>
      </w:r>
      <w:r w:rsidR="00890A12">
        <w:t xml:space="preserve"> s</w:t>
      </w:r>
      <w:r w:rsidR="00D107E4" w:rsidRPr="00EE4FD5">
        <w:t xml:space="preserve">ystems biology </w:t>
      </w:r>
      <w:r w:rsidR="00FC5022">
        <w:t>approaches</w:t>
      </w:r>
      <w:r w:rsidR="00D107E4" w:rsidRPr="00EE4FD5">
        <w:t xml:space="preserve"> which incorporate</w:t>
      </w:r>
      <w:r w:rsidR="00890A12">
        <w:t>d</w:t>
      </w:r>
      <w:r w:rsidR="00D107E4" w:rsidRPr="00EE4FD5">
        <w:t xml:space="preserve"> data from multiple biological compartments, </w:t>
      </w:r>
      <w:r w:rsidR="00890A12">
        <w:t>have shown</w:t>
      </w:r>
      <w:r w:rsidR="00D107E4" w:rsidRPr="00EE4FD5">
        <w:t xml:space="preserve"> improved biological insights compared to </w:t>
      </w:r>
      <w:r w:rsidR="00962C5F">
        <w:t>traditional single omics</w:t>
      </w:r>
      <w:r w:rsidR="00D60225" w:rsidRPr="00EE4FD5">
        <w:t xml:space="preserve"> analyses</w:t>
      </w:r>
      <w:r w:rsidR="00D107E4" w:rsidRPr="00EE4FD5">
        <w:t xml:space="preserve"> </w:t>
      </w:r>
      <w:r w:rsidR="00D107E4" w:rsidRPr="00EE4FD5">
        <w:fldChar w:fldCharType="begin"/>
      </w:r>
      <w:r w:rsidR="007157C4" w:rsidRPr="00EE4FD5">
        <w:instrText xml:space="preserve"> ADDIN ZOTERO_ITEM CSL_CITATION {"citationID":"a22rc1eh2md","properties":{"formattedCitation":"{\\rtf [1\\uc0\\u8211{}3]}","plainCitation":"[1–3]"},"citationItems":[{"id":151,"uris":["http://zotero.org/users/2545847/items/2VQ26TJC"],"uri":["http://zotero.org/users/2545847/items/2VQ26TJC"],"itemData":{"id":151,"type":"article-journal","title":"Stitching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D107E4" w:rsidRPr="00EE4FD5">
        <w:fldChar w:fldCharType="separate"/>
      </w:r>
      <w:r w:rsidR="007157C4" w:rsidRPr="00EE4FD5">
        <w:rPr>
          <w:rFonts w:eastAsia="Times New Roman"/>
        </w:rPr>
        <w:t>[1–3]</w:t>
      </w:r>
      <w:r w:rsidR="00D107E4" w:rsidRPr="00EE4FD5">
        <w:fldChar w:fldCharType="end"/>
      </w:r>
      <w:r w:rsidR="00D107E4" w:rsidRPr="00EE4FD5">
        <w:t>.</w:t>
      </w:r>
      <w:r w:rsidR="00D60225" w:rsidRPr="00EE4FD5">
        <w:t xml:space="preserve"> </w:t>
      </w:r>
      <w:r w:rsidR="00307EA6" w:rsidRPr="00EE4FD5">
        <w:t>This may be because</w:t>
      </w:r>
      <w:r w:rsidR="00D107E4" w:rsidRPr="00EE4FD5">
        <w:t xml:space="preserve"> single omics analyses cannot </w:t>
      </w:r>
      <w:r w:rsidR="00307EA6" w:rsidRPr="00EE4FD5">
        <w:t xml:space="preserve">account for the </w:t>
      </w:r>
      <w:r w:rsidR="00D107E4" w:rsidRPr="00EE4FD5">
        <w:t xml:space="preserve">interactions between </w:t>
      </w:r>
      <w:proofErr w:type="spellStart"/>
      <w:r w:rsidR="00D107E4" w:rsidRPr="00EE4FD5">
        <w:t>omic</w:t>
      </w:r>
      <w:proofErr w:type="spellEnd"/>
      <w:r w:rsidR="00D107E4" w:rsidRPr="00EE4FD5">
        <w:t xml:space="preserve"> layers and</w:t>
      </w:r>
      <w:r w:rsidR="00C552E0" w:rsidRPr="00EE4FD5">
        <w:t>, consequently,</w:t>
      </w:r>
      <w:r w:rsidR="00D107E4" w:rsidRPr="00EE4FD5">
        <w:t xml:space="preserve"> are </w:t>
      </w:r>
      <w:r w:rsidR="006517E2" w:rsidRPr="00EE4FD5">
        <w:t>unable</w:t>
      </w:r>
      <w:r w:rsidR="00D107E4" w:rsidRPr="00EE4FD5">
        <w:t xml:space="preserve"> to reconstruct accurate molecular networks. </w:t>
      </w:r>
      <w:r w:rsidR="00FC5022">
        <w:t>These</w:t>
      </w:r>
      <w:r w:rsidR="00D107E4" w:rsidRPr="00EE4FD5">
        <w:t xml:space="preserve"> molecular networks are dynamic, changing under perturbed conditions such as disease, response to therapy, and environmental exposures. </w:t>
      </w:r>
      <w:r w:rsidR="00FA6F90">
        <w:t>Therefore, a</w:t>
      </w:r>
      <w:r w:rsidR="00D107E4" w:rsidRPr="00EE4FD5">
        <w:t>dopting a holistic app</w:t>
      </w:r>
      <w:r w:rsidR="00962C5F">
        <w:t>roach by integrating multi-omics</w:t>
      </w:r>
      <w:r w:rsidR="00D107E4" w:rsidRPr="00EE4FD5">
        <w:t xml:space="preserve"> data may bridge this information gap, and uncover networks that are representative of the underlying molecular mechanisms</w:t>
      </w:r>
      <w:r w:rsidR="00890A12">
        <w:t xml:space="preserve"> </w:t>
      </w:r>
      <w:r w:rsidR="00A31406" w:rsidRPr="00EE4FD5">
        <w:fldChar w:fldCharType="begin"/>
      </w:r>
      <w:r w:rsidR="007157C4" w:rsidRPr="00EE4FD5">
        <w:instrText xml:space="preserve"> ADDIN ZOTERO_ITEM CSL_CITATION {"citationID":"a1nu7qq705n","properties":{"formattedCitation":"[4,5]","plainCitation":"[4,5]"},"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1761,"uris":["http://zotero.org/users/2545847/items/X9NUX2IT"],"uri":["http://zotero.org/users/2545847/items/X9NUX2IT"],"itemData":{"id":1761,"type":"article-journal","title":"Trans-Omics: How To Reconstruct Biochemical Networks Across Multiple ‘Omic’ Layers","container-title":"Trends in Biotechnology","page":"276-290","volume":"34","issue":"4","source":"CrossRef","URL":"http://linkinghub.elsevier.com/retrieve/pii/S0167779915002735","DOI":"10.1016/j.tibtech.2015.12.013","ISSN":"01677799","shortTitle":"Trans-Omics","language":"en","author":[{"family":"Yugi","given":"Katsuyuki"},{"family":"Kubota","given":"Hiroyuki"},{"family":"Hatano","given":"Atsushi"},{"family":"Kuroda","given":"Shinya"}],"issued":{"date-parts":[["2016",4]]},"accessed":{"date-parts":[["2018",2,21]]}}}],"schema":"https://github.com/citation-style-language/schema/raw/master/csl-citation.json"} </w:instrText>
      </w:r>
      <w:r w:rsidR="00A31406" w:rsidRPr="00EE4FD5">
        <w:fldChar w:fldCharType="separate"/>
      </w:r>
      <w:r w:rsidR="007157C4" w:rsidRPr="00EE4FD5">
        <w:rPr>
          <w:noProof/>
        </w:rPr>
        <w:t>[4,5]</w:t>
      </w:r>
      <w:r w:rsidR="00A31406" w:rsidRPr="00EE4FD5">
        <w:fldChar w:fldCharType="end"/>
      </w:r>
      <w:r w:rsidR="003D389B" w:rsidRPr="00EE4FD5">
        <w:t>.</w:t>
      </w:r>
    </w:p>
    <w:p w14:paraId="3473F05F" w14:textId="1F7B54F8" w:rsidR="00207830" w:rsidRDefault="0067792E" w:rsidP="00D61F18">
      <w:pPr>
        <w:widowControl w:val="0"/>
        <w:autoSpaceDE w:val="0"/>
        <w:autoSpaceDN w:val="0"/>
        <w:adjustRightInd w:val="0"/>
        <w:spacing w:line="480" w:lineRule="auto"/>
        <w:ind w:firstLine="720"/>
        <w:jc w:val="both"/>
      </w:pPr>
      <w:r w:rsidRPr="00EE4FD5">
        <w:t>Preliminary approaches to</w:t>
      </w:r>
      <w:r w:rsidR="002638B9" w:rsidRPr="00EE4FD5">
        <w:t xml:space="preserve"> data integration</w:t>
      </w:r>
      <w:r w:rsidRPr="00EE4FD5">
        <w:t xml:space="preserve"> included</w:t>
      </w:r>
      <w:r w:rsidR="002638B9" w:rsidRPr="00EE4FD5">
        <w:t xml:space="preserve"> </w:t>
      </w:r>
      <w:r w:rsidR="0016392A" w:rsidRPr="00EE4FD5">
        <w:t>multi-step approaches</w:t>
      </w:r>
      <w:r w:rsidR="002638B9" w:rsidRPr="00EE4FD5">
        <w:t xml:space="preserve"> </w:t>
      </w:r>
      <w:r w:rsidR="00656227" w:rsidRPr="00EE4FD5">
        <w:t xml:space="preserve">that </w:t>
      </w:r>
      <w:r w:rsidR="002638B9" w:rsidRPr="00EE4FD5">
        <w:t>leverag</w:t>
      </w:r>
      <w:r w:rsidR="00656227" w:rsidRPr="00EE4FD5">
        <w:t>ed</w:t>
      </w:r>
      <w:r w:rsidR="002638B9" w:rsidRPr="00EE4FD5">
        <w:t xml:space="preserve"> existing single</w:t>
      </w:r>
      <w:r w:rsidR="00656227" w:rsidRPr="00EE4FD5">
        <w:t>-</w:t>
      </w:r>
      <w:r w:rsidR="002638B9" w:rsidRPr="00EE4FD5">
        <w:t>omics methods</w:t>
      </w:r>
      <w:r w:rsidR="003D4174" w:rsidRPr="00EE4FD5">
        <w:t xml:space="preserve">: </w:t>
      </w:r>
      <w:r w:rsidR="0016392A" w:rsidRPr="00EE4FD5">
        <w:t>multi-</w:t>
      </w:r>
      <w:r w:rsidR="00E06337" w:rsidRPr="00EE4FD5">
        <w:t>omics</w:t>
      </w:r>
      <w:r w:rsidR="0016392A" w:rsidRPr="00EE4FD5">
        <w:t xml:space="preserve"> data</w:t>
      </w:r>
      <w:r w:rsidR="002638B9" w:rsidRPr="00EE4FD5">
        <w:t xml:space="preserve"> were concatenated,</w:t>
      </w:r>
      <w:r w:rsidR="0016392A" w:rsidRPr="00EE4FD5">
        <w:t xml:space="preserve"> or ensembles of </w:t>
      </w:r>
      <w:r w:rsidR="002638B9" w:rsidRPr="00EE4FD5">
        <w:t xml:space="preserve">single omics </w:t>
      </w:r>
      <w:r w:rsidR="0016392A" w:rsidRPr="00EE4FD5">
        <w:t xml:space="preserve">models </w:t>
      </w:r>
      <w:r w:rsidR="003D4174" w:rsidRPr="00EE4FD5">
        <w:t xml:space="preserve">created </w:t>
      </w:r>
      <w:r w:rsidR="008A024A" w:rsidRPr="00EE4FD5">
        <w:fldChar w:fldCharType="begin"/>
      </w:r>
      <w:r w:rsidR="00854CBE" w:rsidRPr="00EE4FD5">
        <w:instrText xml:space="preserve"> ADDIN ZOTERO_ITEM CSL_CITATION {"citationID":"a1haja8fe2a","properties":{"formattedCitation":"[6]","plainCitation":"[6]"},"citationItems":[{"id":169,"uris":["http://zotero.org/users/2545847/items/87I2QBWI"],"uri":["http://zotero.org/users/2545847/items/87I2QBWI"],"itemData":{"id":169,"type":"article-journal","title":"A computational pipeline for the development of multi-marker bio-signature panels and ensemble classifiers","page":"326","volume":"13","source":"Google Scholar","URL":"http://summit.sfu.ca/item/13303","author":[{"family":"Günther","given":"Oliver"},{"family":"Chen","given":"Virginia"},{"family":"Freue","given":"Gabriela Cohen"},{"family":"Balshaw","given":"Robert"},{"family":"Tebbutt","given":"Scott"},{"family":"Hollander","given":"Zsuzsanna"},{"family":"Takhar","given":"Mandeep"},{"family":"McMaster","given":"W."}],"issued":{"date-parts":[["2012"]]},"accessed":{"date-parts":[["2016",1,19]]}}}],"schema":"https://github.com/citation-style-language/schema/raw/master/csl-citation.json"} </w:instrText>
      </w:r>
      <w:r w:rsidR="008A024A" w:rsidRPr="00EE4FD5">
        <w:fldChar w:fldCharType="separate"/>
      </w:r>
      <w:r w:rsidR="00854CBE" w:rsidRPr="00EE4FD5">
        <w:rPr>
          <w:noProof/>
        </w:rPr>
        <w:t>[6]</w:t>
      </w:r>
      <w:r w:rsidR="008A024A" w:rsidRPr="00EE4FD5">
        <w:fldChar w:fldCharType="end"/>
      </w:r>
      <w:r w:rsidR="0016392A" w:rsidRPr="00EE4FD5">
        <w:t>.</w:t>
      </w:r>
      <w:r w:rsidR="00E2395C" w:rsidRPr="00EE4FD5">
        <w:t xml:space="preserve"> </w:t>
      </w:r>
      <w:r w:rsidR="003D4174" w:rsidRPr="00EE4FD5">
        <w:t>T</w:t>
      </w:r>
      <w:r w:rsidR="0016392A" w:rsidRPr="00EE4FD5">
        <w:t>hese approaches</w:t>
      </w:r>
      <w:r w:rsidR="00E2395C" w:rsidRPr="00EE4FD5">
        <w:t xml:space="preserve"> can be biased </w:t>
      </w:r>
      <w:r w:rsidR="00AE5688" w:rsidRPr="00EE4FD5">
        <w:t xml:space="preserve">towards </w:t>
      </w:r>
      <w:r w:rsidR="008A024A" w:rsidRPr="00EE4FD5">
        <w:t xml:space="preserve">certain </w:t>
      </w:r>
      <w:r w:rsidR="00E06337" w:rsidRPr="00EE4FD5">
        <w:t>omics</w:t>
      </w:r>
      <w:r w:rsidR="008A024A" w:rsidRPr="00EE4FD5">
        <w:t xml:space="preserve"> data</w:t>
      </w:r>
      <w:r w:rsidR="002638B9" w:rsidRPr="00EE4FD5">
        <w:t xml:space="preserve"> </w:t>
      </w:r>
      <w:r w:rsidR="008A024A" w:rsidRPr="00EE4FD5">
        <w:t>types</w:t>
      </w:r>
      <w:r w:rsidR="003D4174" w:rsidRPr="00EE4FD5">
        <w:t>, however,</w:t>
      </w:r>
      <w:r w:rsidR="002638B9" w:rsidRPr="00EE4FD5">
        <w:t xml:space="preserve"> and </w:t>
      </w:r>
      <w:r w:rsidR="0016392A" w:rsidRPr="00EE4FD5">
        <w:t xml:space="preserve">do not account </w:t>
      </w:r>
      <w:r w:rsidR="008A024A" w:rsidRPr="00EE4FD5">
        <w:t>for</w:t>
      </w:r>
      <w:r w:rsidR="0016392A" w:rsidRPr="00EE4FD5">
        <w:t xml:space="preserve"> </w:t>
      </w:r>
      <w:r w:rsidR="00AE5688" w:rsidRPr="00EE4FD5">
        <w:t>interactions</w:t>
      </w:r>
      <w:r w:rsidR="0016392A" w:rsidRPr="00EE4FD5">
        <w:t xml:space="preserve"> between </w:t>
      </w:r>
      <w:proofErr w:type="spellStart"/>
      <w:r w:rsidR="00943563">
        <w:t>omic</w:t>
      </w:r>
      <w:proofErr w:type="spellEnd"/>
      <w:r w:rsidR="008A024A" w:rsidRPr="00EE4FD5">
        <w:t xml:space="preserve"> layers</w:t>
      </w:r>
      <w:r w:rsidR="00E37E27" w:rsidRPr="00EE4FD5">
        <w:t xml:space="preserve"> </w:t>
      </w:r>
      <w:r w:rsidR="008A024A" w:rsidRPr="00EE4FD5">
        <w:fldChar w:fldCharType="begin"/>
      </w:r>
      <w:r w:rsidR="00854CBE" w:rsidRPr="00EE4FD5">
        <w:instrText xml:space="preserve"> ADDIN ZOTERO_ITEM CSL_CITATION {"citationID":"a2p1jimll2s","properties":{"formattedCitation":"[7,8]","plainCitation":"[7,8]"},"citationItems":[{"id":1493,"uris":["http://zotero.org/users/2545847/items/V83DQHB8"],"uri":["http://zotero.org/users/2545847/items/V83DQHB8"],"itemData":{"id":1493,"type":"article-journal","title":"TANDEM: a two-stage approach to maximize interpretability of drug response models based on multiple molecular data types","container-title":"Bioinformatics","page":"i413-i420","volume":"32","issue":"17","source":"CrossRef","URL":"https://academic.oup.com/bioinformatics/article-lookup/doi/10.1093/bioinformatics/btw449","DOI":"10.1093/bioinformatics/btw449","ISSN":"1367-4803, 1460-2059","shortTitle":"TANDEM","language":"en","author":[{"family":"Aben","given":"Nanne"},{"family":"Vis","given":"Daniel J."},{"family":"Michaut","given":"Magali"},{"family":"Wessels","given":"Lodewyk F.A."}],"issued":{"date-parts":[["2016",9,1]]},"accessed":{"date-parts":[["2017",8,2]]}}},{"id":1321,"uris":["http://zotero.org/users/2545847/items/BM2TCUWR"],"uri":["http://zotero.org/users/2545847/items/BM2TCUWR"],"itemData":{"id":1321,"type":"article-journal","title":"Breast cancer prognostics using multi-omics data","container-title":"AMIA Summits on Translational Science Proceedings","page":"52","volume":"2016","source":"Google Scholar","URL":"https://www.ncbi.nlm.nih.gov/pmc/articles/PMC5001766/","author":[{"family":"Ma","given":"Sisi"},{"family":"Ren","given":"Jiwen"},{"family":"Fenyö","given":"David"}],"issued":{"date-parts":[["2016"]]},"accessed":{"date-parts":[["2017",5,30]]}}}],"schema":"https://github.com/citation-style-language/schema/raw/master/csl-citation.json"} </w:instrText>
      </w:r>
      <w:r w:rsidR="008A024A" w:rsidRPr="00EE4FD5">
        <w:fldChar w:fldCharType="separate"/>
      </w:r>
      <w:r w:rsidR="00854CBE" w:rsidRPr="00EE4FD5">
        <w:rPr>
          <w:noProof/>
        </w:rPr>
        <w:t>[7,8]</w:t>
      </w:r>
      <w:r w:rsidR="008A024A" w:rsidRPr="00EE4FD5">
        <w:fldChar w:fldCharType="end"/>
      </w:r>
      <w:r w:rsidR="008A024A" w:rsidRPr="00EE4FD5">
        <w:t>.</w:t>
      </w:r>
      <w:r w:rsidR="00373482" w:rsidRPr="00EE4FD5">
        <w:t xml:space="preserve"> Recently, more </w:t>
      </w:r>
      <w:r w:rsidR="00373482" w:rsidRPr="00EE4FD5">
        <w:lastRenderedPageBreak/>
        <w:t>sophisticated integrative approaches have been proposed</w:t>
      </w:r>
      <w:r w:rsidR="001063AA" w:rsidRPr="00EE4FD5">
        <w:t xml:space="preserve"> (</w:t>
      </w:r>
      <w:r w:rsidR="00F70F76" w:rsidRPr="00EE4FD5">
        <w:rPr>
          <w:b/>
          <w:bCs/>
        </w:rPr>
        <w:t xml:space="preserve">Supplementary </w:t>
      </w:r>
      <w:r w:rsidR="001063AA" w:rsidRPr="00EE4FD5">
        <w:rPr>
          <w:b/>
          <w:bCs/>
        </w:rPr>
        <w:t>Fig. 1</w:t>
      </w:r>
      <w:r w:rsidR="001063AA" w:rsidRPr="00EE4FD5">
        <w:t>)</w:t>
      </w:r>
      <w:r w:rsidRPr="00EE4FD5">
        <w:t xml:space="preserve"> </w:t>
      </w:r>
      <w:r w:rsidR="001063AA" w:rsidRPr="00EE4FD5">
        <w:fldChar w:fldCharType="begin"/>
      </w:r>
      <w:r w:rsidR="007157C4" w:rsidRPr="00EE4FD5">
        <w:instrText xml:space="preserve"> ADDIN ZOTERO_ITEM CSL_CITATION {"citationID":"a166su29jb5","properties":{"formattedCitation":"{\\rtf [4,9\\uc0\\u8211{}12]}","plainCitation":"[4,9–12]"},"citationItems":[{"id":13,"uris":["http://zotero.org/users/2545847/items/ZJ25GZQZ"],"uri":["http://zotero.org/users/2545847/items/ZJ25GZQZ"],"itemData":{"id":13,"type":"article-journal","title":"Methods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425,"uris":["http://zotero.org/users/2545847/items/GJICNZJU"],"uri":["http://zotero.org/users/2545847/items/GJICNZJU"],"itemData":{"id":425,"type":"article-journal","title":"Methods for the integration of multi-omics data: mathematical aspects","container-title":"BMC Bioinformatics","volume":"17","issue":"S2","source":"CrossRef","URL":"http://www.biomedcentral.com/1471-2105/17/S2/15","DOI":"10.1186/s12859-015-0857-9","ISSN":"1471-2105","shortTitle":"Methods for the integration of multi-omics data","language":"en","author":[{"family":"Bersanelli","given":"Matteo"},{"family":"Mosca","given":"Ettore"},{"family":"Remondini","given":"Daniel"},{"family":"Giampieri","given":"Enrico"},{"family":"Sala","given":"Claudia"},{"family":"Castellani","given":"Gastone"},{"family":"Milanesi","given":"Luciano"}],"issued":{"date-parts":[["2016",2]]},"accessed":{"date-parts":[["2016",5,8]]}}},{"id":1765,"uris":["http://zotero.org/users/2545847/items/2JJFGT72"],"uri":["http://zotero.org/users/2545847/items/2JJFGT72"],"itemData":{"id":1765,"type":"article-journal","title":"Dimension reduction techniques for the integrative analysis of multi-omics data","container-title":"Briefings in Bioinformatics","page":"628-641","volume":"17","issue":"4","source":"CrossRef","URL":"https://academic.oup.com/bib/article-lookup/doi/10.1093/bib/bbv108","DOI":"10.1093/bib/bbv108","ISSN":"1467-5463, 1477-4054","language":"en","author":[{"family":"Meng","given":"Chen"},{"family":"Zeleznik","given":"Oana A."},{"family":"Thallinger","given":"Gerhard G."},{"family":"Kuster","given":"Bernhard"},{"family":"Gholami","given":"Amin M."},{"family":"Culhane","given":"Aedín C."}],"issued":{"date-parts":[["2016",7]]},"accessed":{"date-parts":[["2018",2,21]]}}},{"id":1763,"uris":["http://zotero.org/users/2545847/items/CFD7PA3V"],"uri":["http://zotero.org/users/2545847/items/CFD7PA3V"],"itemData":{"id":1763,"type":"article-journal","title":"More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1063AA" w:rsidRPr="00EE4FD5">
        <w:fldChar w:fldCharType="separate"/>
      </w:r>
      <w:r w:rsidR="007157C4" w:rsidRPr="00EE4FD5">
        <w:rPr>
          <w:rFonts w:eastAsia="Times New Roman"/>
        </w:rPr>
        <w:t>[4,9–12]</w:t>
      </w:r>
      <w:r w:rsidR="001063AA" w:rsidRPr="00EE4FD5">
        <w:fldChar w:fldCharType="end"/>
      </w:r>
      <w:r w:rsidR="001063AA" w:rsidRPr="00EE4FD5">
        <w:t xml:space="preserve">. </w:t>
      </w:r>
      <w:r w:rsidR="00232B91" w:rsidRPr="00EE4FD5">
        <w:t>They can be broadly divided into unsupervised analyses</w:t>
      </w:r>
      <w:r w:rsidR="00D97CBB" w:rsidRPr="00EE4FD5">
        <w:t>,</w:t>
      </w:r>
      <w:r w:rsidR="00232B91" w:rsidRPr="00EE4FD5">
        <w:t xml:space="preserve"> which identify coherent </w:t>
      </w:r>
      <w:r w:rsidR="00FF1075" w:rsidRPr="00EE4FD5">
        <w:t xml:space="preserve">relationships </w:t>
      </w:r>
      <w:r w:rsidR="00232B91" w:rsidRPr="00EE4FD5">
        <w:t xml:space="preserve">across multi-omics datasets when samples are unlabeled, and supervised analyses, which identify multi-omics patterns that discriminate between known phenotypic sample groups. </w:t>
      </w:r>
      <w:proofErr w:type="gramStart"/>
      <w:r w:rsidR="00D84F2B">
        <w:t>However</w:t>
      </w:r>
      <w:proofErr w:type="gramEnd"/>
      <w:r w:rsidR="00D84F2B">
        <w:t xml:space="preserve"> these </w:t>
      </w:r>
      <w:r w:rsidR="008F191A">
        <w:t xml:space="preserve">supervised </w:t>
      </w:r>
      <w:r w:rsidR="00D84F2B">
        <w:t xml:space="preserve">strategies </w:t>
      </w:r>
      <w:r w:rsidR="008F191A">
        <w:t xml:space="preserve">are unable to capture the shared information </w:t>
      </w:r>
      <w:r w:rsidR="00D97CBB" w:rsidRPr="00EE4FD5">
        <w:t>across mu</w:t>
      </w:r>
      <w:r w:rsidR="008F191A">
        <w:t>ltiple biological domains when</w:t>
      </w:r>
      <w:r w:rsidR="00D97CBB" w:rsidRPr="00EE4FD5">
        <w:t xml:space="preserve"> identify</w:t>
      </w:r>
      <w:r w:rsidR="008F191A">
        <w:t>ing</w:t>
      </w:r>
      <w:r w:rsidR="00D97CBB" w:rsidRPr="00EE4FD5">
        <w:t xml:space="preserve"> the key molecular drivers associated with a phenotype. </w:t>
      </w:r>
      <w:r w:rsidR="00FF1075" w:rsidRPr="00EE4FD5">
        <w:t>Such methods are needed to capture the dynamic nature of molecular networks under various disease conditions and ultimately provide robust biomarkers that are both biological</w:t>
      </w:r>
      <w:r w:rsidR="00D84F2B">
        <w:t>ly</w:t>
      </w:r>
      <w:r w:rsidR="00FF1075" w:rsidRPr="00EE4FD5">
        <w:t xml:space="preserve"> and cl</w:t>
      </w:r>
      <w:r w:rsidR="00207830">
        <w:t>inical</w:t>
      </w:r>
      <w:r w:rsidR="00D84F2B">
        <w:t>ly</w:t>
      </w:r>
      <w:r w:rsidR="00207830">
        <w:t xml:space="preserve"> relevant. </w:t>
      </w:r>
    </w:p>
    <w:p w14:paraId="12A64FE8" w14:textId="7F847C81" w:rsidR="00A17C32" w:rsidRPr="00EE4FD5" w:rsidRDefault="00207830" w:rsidP="00D61F18">
      <w:pPr>
        <w:widowControl w:val="0"/>
        <w:autoSpaceDE w:val="0"/>
        <w:autoSpaceDN w:val="0"/>
        <w:adjustRightInd w:val="0"/>
        <w:spacing w:line="480" w:lineRule="auto"/>
        <w:ind w:firstLine="720"/>
        <w:jc w:val="both"/>
      </w:pPr>
      <w:r>
        <w:t>To address these</w:t>
      </w:r>
      <w:r w:rsidR="00FF1075" w:rsidRPr="00EE4FD5">
        <w:t xml:space="preserve"> knowledge gap</w:t>
      </w:r>
      <w:r>
        <w:t>s</w:t>
      </w:r>
      <w:r w:rsidR="00FF1075" w:rsidRPr="00EE4FD5">
        <w:t>, we</w:t>
      </w:r>
      <w:r w:rsidR="002638B9" w:rsidRPr="00EE4FD5">
        <w:t xml:space="preserve"> introduce DIABLO, a method that </w:t>
      </w:r>
      <w:r w:rsidR="00074536" w:rsidRPr="00EE4FD5">
        <w:t>incorporat</w:t>
      </w:r>
      <w:r w:rsidR="00FF1075" w:rsidRPr="00EE4FD5">
        <w:t>es</w:t>
      </w:r>
      <w:r w:rsidR="00E55CCD" w:rsidRPr="00EE4FD5">
        <w:t xml:space="preserve"> information across</w:t>
      </w:r>
      <w:r w:rsidR="002638B9" w:rsidRPr="00EE4FD5">
        <w:t xml:space="preserve"> </w:t>
      </w:r>
      <w:r w:rsidR="007306FB">
        <w:t>high dimensional multi-omics data</w:t>
      </w:r>
      <w:r w:rsidR="00201D8B" w:rsidRPr="00EE4FD5">
        <w:t xml:space="preserve"> </w:t>
      </w:r>
      <w:r w:rsidR="00E55CCD" w:rsidRPr="00EE4FD5">
        <w:t>while discriminating phenotypic groups</w:t>
      </w:r>
      <w:r w:rsidR="00FF1075" w:rsidRPr="00EE4FD5">
        <w:t>.</w:t>
      </w:r>
      <w:r w:rsidR="00A14841" w:rsidRPr="00EE4FD5">
        <w:t xml:space="preserve"> </w:t>
      </w:r>
      <w:r w:rsidR="00201D8B" w:rsidRPr="00EE4FD5">
        <w:t xml:space="preserve">DIABLO </w:t>
      </w:r>
      <w:r w:rsidR="00074536" w:rsidRPr="00EE4FD5">
        <w:t>uncover</w:t>
      </w:r>
      <w:r w:rsidR="00201D8B" w:rsidRPr="00EE4FD5">
        <w:t>s</w:t>
      </w:r>
      <w:r w:rsidR="00074536" w:rsidRPr="00EE4FD5">
        <w:t xml:space="preserve"> robust biomarkers of dysregulated disease processes </w:t>
      </w:r>
      <w:r w:rsidR="00201D8B" w:rsidRPr="00EE4FD5">
        <w:t xml:space="preserve">that span </w:t>
      </w:r>
      <w:r w:rsidR="00074536" w:rsidRPr="00EE4FD5">
        <w:t xml:space="preserve">multiple </w:t>
      </w:r>
      <w:r w:rsidR="002638B9" w:rsidRPr="00EE4FD5">
        <w:t>functional</w:t>
      </w:r>
      <w:r w:rsidR="00074536" w:rsidRPr="00EE4FD5">
        <w:t xml:space="preserve"> layers.</w:t>
      </w:r>
      <w:r w:rsidR="007E31B3" w:rsidRPr="00EE4FD5">
        <w:t xml:space="preserve"> </w:t>
      </w:r>
      <w:r w:rsidR="00C15910" w:rsidRPr="00EE4FD5">
        <w:t>We demonstrate the capabilities</w:t>
      </w:r>
      <w:r w:rsidR="007E31B3" w:rsidRPr="00EE4FD5">
        <w:t xml:space="preserve"> and versatility</w:t>
      </w:r>
      <w:r w:rsidR="00C15910" w:rsidRPr="00EE4FD5">
        <w:t xml:space="preserve"> of DIABLO </w:t>
      </w:r>
      <w:r w:rsidR="316CA737" w:rsidRPr="00EE4FD5">
        <w:t xml:space="preserve">both </w:t>
      </w:r>
      <w:r w:rsidR="002638B9" w:rsidRPr="00EE4FD5">
        <w:t xml:space="preserve">in </w:t>
      </w:r>
      <w:r w:rsidR="00C15910" w:rsidRPr="00EE4FD5">
        <w:t xml:space="preserve">simulated and </w:t>
      </w:r>
      <w:r w:rsidR="00FF1075" w:rsidRPr="00EE4FD5">
        <w:t>real</w:t>
      </w:r>
      <w:r w:rsidR="00AA489D">
        <w:t>-</w:t>
      </w:r>
      <w:r w:rsidR="00FF1075" w:rsidRPr="00EE4FD5">
        <w:t>world data</w:t>
      </w:r>
      <w:r w:rsidR="00C15910" w:rsidRPr="00EE4FD5">
        <w:t xml:space="preserve">, integrating </w:t>
      </w:r>
      <w:r w:rsidR="00FF1075" w:rsidRPr="00EE4FD5">
        <w:t>multi-</w:t>
      </w:r>
      <w:r w:rsidR="00C15910" w:rsidRPr="00EE4FD5">
        <w:t>omics datasets to identify relevant biomarkers</w:t>
      </w:r>
      <w:r w:rsidR="00AA489D">
        <w:t xml:space="preserve"> of various diseases</w:t>
      </w:r>
      <w:r w:rsidR="005075CB" w:rsidRPr="00EE4FD5">
        <w:t>.</w:t>
      </w:r>
      <w:r w:rsidR="00C15910" w:rsidRPr="00EE4FD5">
        <w:t xml:space="preserve"> </w:t>
      </w:r>
      <w:r w:rsidR="000428EA" w:rsidRPr="00EE4FD5">
        <w:t xml:space="preserve">DIABLO is available through the </w:t>
      </w:r>
      <w:proofErr w:type="spellStart"/>
      <w:r w:rsidR="000428EA" w:rsidRPr="00EE4FD5">
        <w:t>mix</w:t>
      </w:r>
      <w:r w:rsidR="00E06337" w:rsidRPr="00EE4FD5">
        <w:t>Omics</w:t>
      </w:r>
      <w:proofErr w:type="spellEnd"/>
      <w:r w:rsidR="005D2BAE" w:rsidRPr="00EE4FD5">
        <w:t xml:space="preserve"> d</w:t>
      </w:r>
      <w:r w:rsidR="000428EA" w:rsidRPr="00EE4FD5">
        <w:t xml:space="preserve">ata integration </w:t>
      </w:r>
      <w:r w:rsidR="0066408D" w:rsidRPr="00EE4FD5">
        <w:t xml:space="preserve">toolkit </w:t>
      </w:r>
      <w:r w:rsidR="005D2BAE" w:rsidRPr="00EE4FD5">
        <w:t>(</w:t>
      </w:r>
      <w:hyperlink r:id="rId8" w:history="1">
        <w:r w:rsidR="00177E13" w:rsidRPr="00EE4FD5">
          <w:rPr>
            <w:rStyle w:val="Hyperlink"/>
          </w:rPr>
          <w:t>www.mixomics.org</w:t>
        </w:r>
      </w:hyperlink>
      <w:r w:rsidR="00177E13" w:rsidRPr="00EE4FD5">
        <w:t xml:space="preserve"> </w:t>
      </w:r>
      <w:r w:rsidR="007157C4" w:rsidRPr="00EE4FD5">
        <w:fldChar w:fldCharType="begin"/>
      </w:r>
      <w:r w:rsidR="007157C4" w:rsidRPr="00EE4FD5">
        <w:instrText xml:space="preserve"> ADDIN ZOTERO_ITEM CSL_CITATION {"citationID":"a1q69ps7ga3","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5D2BAE" w:rsidRPr="00EE4FD5">
        <w:t>)</w:t>
      </w:r>
      <w:r w:rsidR="000428EA" w:rsidRPr="00EE4FD5">
        <w:t xml:space="preserve"> whic</w:t>
      </w:r>
      <w:r w:rsidR="005D2BAE" w:rsidRPr="00EE4FD5">
        <w:t>h contains a wide range of multivariate methods</w:t>
      </w:r>
      <w:r w:rsidR="000428EA" w:rsidRPr="00EE4FD5">
        <w:t xml:space="preserve"> for the exploration and integration of </w:t>
      </w:r>
      <w:r w:rsidR="005D2BAE" w:rsidRPr="00EE4FD5">
        <w:t>high dimensional</w:t>
      </w:r>
      <w:r w:rsidR="002A2F36" w:rsidRPr="00EE4FD5">
        <w:t xml:space="preserve"> </w:t>
      </w:r>
      <w:r w:rsidR="005D2BAE" w:rsidRPr="00EE4FD5">
        <w:t>biological datasets.</w:t>
      </w:r>
    </w:p>
    <w:p w14:paraId="07D2E817" w14:textId="77777777" w:rsidR="00354D55" w:rsidRPr="00EE4FD5" w:rsidRDefault="00354D55" w:rsidP="002615AA">
      <w:pPr>
        <w:spacing w:line="480" w:lineRule="auto"/>
      </w:pPr>
    </w:p>
    <w:p w14:paraId="46AE467F" w14:textId="73E3F189" w:rsidR="00E311A6" w:rsidRPr="00EE4FD5" w:rsidRDefault="00F94303" w:rsidP="002615AA">
      <w:pPr>
        <w:spacing w:line="480" w:lineRule="auto"/>
        <w:rPr>
          <w:b/>
        </w:rPr>
      </w:pPr>
      <w:r w:rsidRPr="00EE4FD5">
        <w:rPr>
          <w:b/>
        </w:rPr>
        <w:t>Results</w:t>
      </w:r>
    </w:p>
    <w:p w14:paraId="31AA8441" w14:textId="67EF08C4" w:rsidR="00FB7FD0" w:rsidRPr="00EE4FD5" w:rsidRDefault="00FB7FD0" w:rsidP="00621ED3">
      <w:pPr>
        <w:widowControl w:val="0"/>
        <w:autoSpaceDE w:val="0"/>
        <w:autoSpaceDN w:val="0"/>
        <w:adjustRightInd w:val="0"/>
        <w:spacing w:line="480" w:lineRule="auto"/>
        <w:jc w:val="both"/>
      </w:pPr>
      <w:r w:rsidRPr="00EE4FD5">
        <w:t>DIABLO</w:t>
      </w:r>
      <w:r w:rsidR="00984E9C" w:rsidRPr="00EE4FD5">
        <w:t xml:space="preserve"> (</w:t>
      </w:r>
      <w:r w:rsidR="00984E9C" w:rsidRPr="00EE4FD5">
        <w:rPr>
          <w:b/>
          <w:bCs/>
          <w:u w:val="single"/>
        </w:rPr>
        <w:t>D</w:t>
      </w:r>
      <w:r w:rsidR="00984E9C" w:rsidRPr="00EE4FD5">
        <w:t xml:space="preserve">ata </w:t>
      </w:r>
      <w:r w:rsidR="00984E9C" w:rsidRPr="00EE4FD5">
        <w:rPr>
          <w:b/>
          <w:bCs/>
          <w:u w:val="single"/>
        </w:rPr>
        <w:t>I</w:t>
      </w:r>
      <w:r w:rsidR="00984E9C" w:rsidRPr="00EE4FD5">
        <w:t xml:space="preserve">ntegration </w:t>
      </w:r>
      <w:r w:rsidR="00984E9C" w:rsidRPr="00EE4FD5">
        <w:rPr>
          <w:b/>
          <w:bCs/>
          <w:u w:val="single"/>
        </w:rPr>
        <w:t>A</w:t>
      </w:r>
      <w:r w:rsidR="00984E9C" w:rsidRPr="00EE4FD5">
        <w:t xml:space="preserve">nalysis for </w:t>
      </w:r>
      <w:r w:rsidR="00984E9C" w:rsidRPr="00EE4FD5">
        <w:rPr>
          <w:b/>
          <w:bCs/>
          <w:u w:val="single"/>
        </w:rPr>
        <w:t>B</w:t>
      </w:r>
      <w:r w:rsidR="00984E9C" w:rsidRPr="00EE4FD5">
        <w:t xml:space="preserve">iomarker discovery using </w:t>
      </w:r>
      <w:r w:rsidR="00984E9C" w:rsidRPr="00EE4FD5">
        <w:rPr>
          <w:b/>
          <w:bCs/>
          <w:u w:val="single"/>
        </w:rPr>
        <w:t>L</w:t>
      </w:r>
      <w:r w:rsidR="00984E9C" w:rsidRPr="00EE4FD5">
        <w:t xml:space="preserve">atent </w:t>
      </w:r>
      <w:proofErr w:type="spellStart"/>
      <w:r w:rsidR="00984E9C" w:rsidRPr="00EE4FD5">
        <w:t>c</w:t>
      </w:r>
      <w:r w:rsidR="00984E9C" w:rsidRPr="00EE4FD5">
        <w:rPr>
          <w:b/>
          <w:bCs/>
          <w:u w:val="single"/>
        </w:rPr>
        <w:t>O</w:t>
      </w:r>
      <w:r w:rsidR="00A257B4" w:rsidRPr="00EE4FD5">
        <w:t>m</w:t>
      </w:r>
      <w:r w:rsidR="00984E9C" w:rsidRPr="00EE4FD5">
        <w:t>p</w:t>
      </w:r>
      <w:r w:rsidR="00A257B4" w:rsidRPr="00EE4FD5">
        <w:t>o</w:t>
      </w:r>
      <w:r w:rsidR="00984E9C" w:rsidRPr="00EE4FD5">
        <w:t>nents</w:t>
      </w:r>
      <w:proofErr w:type="spellEnd"/>
      <w:r w:rsidR="00984E9C" w:rsidRPr="00EE4FD5">
        <w:t>)</w:t>
      </w:r>
      <w:r w:rsidRPr="00EE4FD5">
        <w:t xml:space="preserve"> maximize</w:t>
      </w:r>
      <w:r w:rsidR="00093B0A" w:rsidRPr="00EE4FD5">
        <w:t>s</w:t>
      </w:r>
      <w:r w:rsidRPr="00EE4FD5">
        <w:t xml:space="preserve"> the common or correlated information between multiple </w:t>
      </w:r>
      <w:r w:rsidR="00E06337" w:rsidRPr="00EE4FD5">
        <w:t>omics</w:t>
      </w:r>
      <w:r w:rsidR="003424DC" w:rsidRPr="00EE4FD5">
        <w:t xml:space="preserve"> (multi-</w:t>
      </w:r>
      <w:r w:rsidR="00E06337" w:rsidRPr="00EE4FD5">
        <w:t>omics</w:t>
      </w:r>
      <w:r w:rsidR="003424DC" w:rsidRPr="00EE4FD5">
        <w:t>)</w:t>
      </w:r>
      <w:r w:rsidR="0013082E" w:rsidRPr="00EE4FD5">
        <w:t xml:space="preserve"> </w:t>
      </w:r>
      <w:r w:rsidRPr="00EE4FD5">
        <w:t xml:space="preserve">datasets </w:t>
      </w:r>
      <w:r w:rsidR="0013082E" w:rsidRPr="00EE4FD5">
        <w:t>while</w:t>
      </w:r>
      <w:r w:rsidRPr="00EE4FD5">
        <w:t xml:space="preserve"> identifying the key </w:t>
      </w:r>
      <w:r w:rsidR="00E06337" w:rsidRPr="00EE4FD5">
        <w:t>omics</w:t>
      </w:r>
      <w:r w:rsidRPr="00EE4FD5">
        <w:t xml:space="preserve"> variables (mRNA, miRNA, CpGs, proteins, metabolites, </w:t>
      </w:r>
      <w:r w:rsidRPr="00EE4FD5">
        <w:rPr>
          <w:i/>
          <w:iCs/>
        </w:rPr>
        <w:t>etc.</w:t>
      </w:r>
      <w:r w:rsidRPr="00EE4FD5">
        <w:t xml:space="preserve">) </w:t>
      </w:r>
      <w:r w:rsidR="003424DC" w:rsidRPr="00EE4FD5">
        <w:t xml:space="preserve">and </w:t>
      </w:r>
      <w:r w:rsidR="00093B0A" w:rsidRPr="00EE4FD5">
        <w:t>characterizing the</w:t>
      </w:r>
      <w:r w:rsidRPr="00EE4FD5">
        <w:t xml:space="preserve"> disease sub-groups or phenotypes of interest. DIABLO </w:t>
      </w:r>
      <w:r w:rsidR="00093B0A" w:rsidRPr="00EE4FD5">
        <w:t xml:space="preserve">uses </w:t>
      </w:r>
      <w:r w:rsidRPr="00EE4FD5">
        <w:t xml:space="preserve">Projection to Latent Structure models (PLS) </w:t>
      </w:r>
      <w:r w:rsidRPr="00EE4FD5">
        <w:fldChar w:fldCharType="begin"/>
      </w:r>
      <w:r w:rsidR="00854CBE" w:rsidRPr="00EE4FD5">
        <w:instrText xml:space="preserve"> ADDIN ZOTERO_ITEM CSL_CITATION {"citationID":"15ioup8f5l","properties":{"formattedCitation":"[13]","plainCitation":"[13]"},"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EE4FD5">
        <w:fldChar w:fldCharType="separate"/>
      </w:r>
      <w:r w:rsidR="00854CBE" w:rsidRPr="00EE4FD5">
        <w:rPr>
          <w:noProof/>
        </w:rPr>
        <w:t>[13]</w:t>
      </w:r>
      <w:r w:rsidRPr="00EE4FD5">
        <w:fldChar w:fldCharType="end"/>
      </w:r>
      <w:r w:rsidRPr="00EE4FD5">
        <w:t xml:space="preserve">, </w:t>
      </w:r>
      <w:r w:rsidR="00093B0A" w:rsidRPr="00EE4FD5">
        <w:t xml:space="preserve">and </w:t>
      </w:r>
      <w:r w:rsidRPr="00EE4FD5">
        <w:t xml:space="preserve">extends both sparse PLS-Discriminant Analysis </w:t>
      </w:r>
      <w:r w:rsidRPr="00EE4FD5">
        <w:fldChar w:fldCharType="begin"/>
      </w:r>
      <w:r w:rsidR="00854CBE" w:rsidRPr="00EE4FD5">
        <w:instrText xml:space="preserve"> ADDIN ZOTERO_ITEM CSL_CITATION {"citationID":"2m59ni7o5h","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EE4FD5">
        <w:fldChar w:fldCharType="separate"/>
      </w:r>
      <w:r w:rsidR="00854CBE" w:rsidRPr="00EE4FD5">
        <w:rPr>
          <w:noProof/>
        </w:rPr>
        <w:t>[14]</w:t>
      </w:r>
      <w:r w:rsidRPr="00EE4FD5">
        <w:fldChar w:fldCharType="end"/>
      </w:r>
      <w:r w:rsidRPr="00EE4FD5">
        <w:t xml:space="preserve"> to </w:t>
      </w:r>
      <w:r w:rsidRPr="00EE4FD5">
        <w:lastRenderedPageBreak/>
        <w:t>multi-</w:t>
      </w:r>
      <w:r w:rsidR="00E06337" w:rsidRPr="00EE4FD5">
        <w:t>omics</w:t>
      </w:r>
      <w:r w:rsidRPr="00EE4FD5">
        <w:t xml:space="preserve"> analyses and </w:t>
      </w:r>
      <w:r w:rsidR="00880231" w:rsidRPr="00EE4FD5">
        <w:t xml:space="preserve">sparse </w:t>
      </w:r>
      <w:r w:rsidR="00354D55" w:rsidRPr="00EE4FD5">
        <w:t>G</w:t>
      </w:r>
      <w:r w:rsidR="00880231" w:rsidRPr="00EE4FD5">
        <w:t xml:space="preserve">eneralized </w:t>
      </w:r>
      <w:r w:rsidR="00354D55" w:rsidRPr="00EE4FD5">
        <w:t>C</w:t>
      </w:r>
      <w:r w:rsidR="00880231" w:rsidRPr="00EE4FD5">
        <w:t xml:space="preserve">anonical </w:t>
      </w:r>
      <w:r w:rsidR="00354D55" w:rsidRPr="00EE4FD5">
        <w:t>C</w:t>
      </w:r>
      <w:r w:rsidR="00880231" w:rsidRPr="00EE4FD5">
        <w:t xml:space="preserve">orrelation </w:t>
      </w:r>
      <w:r w:rsidR="00354D55" w:rsidRPr="00EE4FD5">
        <w:t>A</w:t>
      </w:r>
      <w:r w:rsidR="00880231" w:rsidRPr="00EE4FD5">
        <w:t xml:space="preserve">nalysis </w:t>
      </w:r>
      <w:r w:rsidR="00880231" w:rsidRPr="00EE4FD5">
        <w:fldChar w:fldCharType="begin"/>
      </w:r>
      <w:r w:rsidR="00854CBE" w:rsidRPr="00EE4FD5">
        <w:instrText xml:space="preserve"> ADDIN ZOTERO_ITEM CSL_CITATION {"citationID":"ab9fdg4o46","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880231" w:rsidRPr="00EE4FD5">
        <w:fldChar w:fldCharType="separate"/>
      </w:r>
      <w:r w:rsidR="00854CBE" w:rsidRPr="00EE4FD5">
        <w:rPr>
          <w:noProof/>
        </w:rPr>
        <w:t>[15]</w:t>
      </w:r>
      <w:r w:rsidR="00880231" w:rsidRPr="00EE4FD5">
        <w:fldChar w:fldCharType="end"/>
      </w:r>
      <w:r w:rsidRPr="00EE4FD5">
        <w:t xml:space="preserve"> to a </w:t>
      </w:r>
      <w:r w:rsidR="00093B0A" w:rsidRPr="00EE4FD5">
        <w:t xml:space="preserve">supervised </w:t>
      </w:r>
      <w:r w:rsidRPr="00EE4FD5">
        <w:t>analysis framework. In contr</w:t>
      </w:r>
      <w:r w:rsidR="6DD3830F" w:rsidRPr="00EE4FD5">
        <w:t>ast</w:t>
      </w:r>
      <w:r w:rsidRPr="00EE4FD5">
        <w:t xml:space="preserve"> to existing penalized matrix decomposition methods </w:t>
      </w:r>
      <w:r w:rsidRPr="00EE4FD5">
        <w:fldChar w:fldCharType="begin"/>
      </w:r>
      <w:r w:rsidR="00854CBE" w:rsidRPr="00EE4FD5">
        <w:instrText xml:space="preserve"> ADDIN ZOTERO_ITEM CSL_CITATION {"citationID":"2hk00e89p1","properties":{"formattedCitation":"[16]","plainCitation":"[16]"},"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EE4FD5">
        <w:fldChar w:fldCharType="separate"/>
      </w:r>
      <w:r w:rsidR="00854CBE" w:rsidRPr="00EE4FD5">
        <w:rPr>
          <w:noProof/>
        </w:rPr>
        <w:t>[16]</w:t>
      </w:r>
      <w:r w:rsidRPr="00EE4FD5">
        <w:fldChar w:fldCharType="end"/>
      </w:r>
      <w:r w:rsidR="007D6BF3">
        <w:t>,</w:t>
      </w:r>
      <w:r w:rsidRPr="00EE4FD5">
        <w:t xml:space="preserve"> DIABLO </w:t>
      </w:r>
      <w:r w:rsidR="001D4D88" w:rsidRPr="00EE4FD5">
        <w:t>is a component-based method</w:t>
      </w:r>
      <w:r w:rsidR="007D6BF3">
        <w:t xml:space="preserve"> </w:t>
      </w:r>
      <w:r w:rsidR="007D6BF3" w:rsidRPr="00EE4FD5">
        <w:t>(</w:t>
      </w:r>
      <w:r w:rsidR="007D6BF3">
        <w:t xml:space="preserve">or a </w:t>
      </w:r>
      <w:r w:rsidR="007D6BF3" w:rsidRPr="00EE4FD5">
        <w:t>dimension reduction</w:t>
      </w:r>
      <w:r w:rsidR="007D6BF3">
        <w:t xml:space="preserve"> technique</w:t>
      </w:r>
      <w:r w:rsidR="007D6BF3" w:rsidRPr="00EE4FD5">
        <w:t xml:space="preserve">) </w:t>
      </w:r>
      <w:r w:rsidR="001D4D88" w:rsidRPr="00EE4FD5">
        <w:t xml:space="preserve">that transforms each </w:t>
      </w:r>
      <w:proofErr w:type="spellStart"/>
      <w:r w:rsidR="001D4D88" w:rsidRPr="00EE4FD5">
        <w:t>omic</w:t>
      </w:r>
      <w:proofErr w:type="spellEnd"/>
      <w:r w:rsidR="001D4D88" w:rsidRPr="00EE4FD5">
        <w:t xml:space="preserve"> dataset into</w:t>
      </w:r>
      <w:r w:rsidR="007D6BF3">
        <w:t xml:space="preserve"> </w:t>
      </w:r>
      <w:r w:rsidR="001D4D88" w:rsidRPr="00EE4FD5">
        <w:t xml:space="preserve">latent components and </w:t>
      </w:r>
      <w:r w:rsidRPr="00EE4FD5">
        <w:t xml:space="preserve">maximizes the </w:t>
      </w:r>
      <w:r w:rsidR="009A6191" w:rsidRPr="00EE4FD5">
        <w:t xml:space="preserve">sum of </w:t>
      </w:r>
      <w:r w:rsidR="001D4D88" w:rsidRPr="00EE4FD5">
        <w:t>pair</w:t>
      </w:r>
      <w:r w:rsidR="009A6191" w:rsidRPr="00EE4FD5">
        <w:t xml:space="preserve">wise </w:t>
      </w:r>
      <w:r w:rsidRPr="00EE4FD5">
        <w:t>correlation</w:t>
      </w:r>
      <w:r w:rsidR="009A6191" w:rsidRPr="00EE4FD5">
        <w:t>s</w:t>
      </w:r>
      <w:r w:rsidR="007D6BF3">
        <w:t xml:space="preserve"> between latent components (user-defined)</w:t>
      </w:r>
      <w:r w:rsidRPr="00EE4FD5">
        <w:t xml:space="preserve"> </w:t>
      </w:r>
      <w:r w:rsidR="00B85257" w:rsidRPr="00EE4FD5">
        <w:t xml:space="preserve">and a phenotype of interest </w:t>
      </w:r>
      <w:r w:rsidRPr="00EE4FD5">
        <w:fldChar w:fldCharType="begin"/>
      </w:r>
      <w:r w:rsidR="00854CBE" w:rsidRPr="00EE4FD5">
        <w:instrText xml:space="preserve"> ADDIN ZOTERO_ITEM CSL_CITATION {"citationID":"pv414o7hc","properties":{"formattedCitation":"[17]","plainCitation":"[17]"},"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EE4FD5">
        <w:fldChar w:fldCharType="separate"/>
      </w:r>
      <w:r w:rsidR="00854CBE" w:rsidRPr="00EE4FD5">
        <w:rPr>
          <w:rFonts w:eastAsia="Times New Roman"/>
        </w:rPr>
        <w:t>[17]</w:t>
      </w:r>
      <w:r w:rsidRPr="00EE4FD5">
        <w:fldChar w:fldCharType="end"/>
      </w:r>
      <w:r w:rsidRPr="00EE4FD5">
        <w:t xml:space="preserve">. </w:t>
      </w:r>
      <w:r w:rsidR="00621ED3" w:rsidRPr="00EE4FD5">
        <w:t>DIABLO is</w:t>
      </w:r>
      <w:r w:rsidR="00201D8B" w:rsidRPr="00EE4FD5">
        <w:t xml:space="preserve">, therefore, </w:t>
      </w:r>
      <w:r w:rsidR="00621ED3" w:rsidRPr="00EE4FD5">
        <w:t xml:space="preserve">an integrative classification method that </w:t>
      </w:r>
      <w:r w:rsidR="00FA6674" w:rsidRPr="00EE4FD5">
        <w:t>builds predictive multi-</w:t>
      </w:r>
      <w:r w:rsidR="00E06337" w:rsidRPr="00EE4FD5">
        <w:t>omics</w:t>
      </w:r>
      <w:r w:rsidR="00FA6674" w:rsidRPr="00EE4FD5">
        <w:t xml:space="preserve"> model</w:t>
      </w:r>
      <w:r w:rsidR="00201D8B" w:rsidRPr="00EE4FD5">
        <w:t>s</w:t>
      </w:r>
      <w:r w:rsidR="00621ED3" w:rsidRPr="00EE4FD5">
        <w:t xml:space="preserve"> </w:t>
      </w:r>
      <w:r w:rsidR="00201D8B" w:rsidRPr="00EE4FD5">
        <w:t xml:space="preserve">that </w:t>
      </w:r>
      <w:r w:rsidR="00621ED3" w:rsidRPr="00EE4FD5">
        <w:t>can be applied to multi-</w:t>
      </w:r>
      <w:r w:rsidR="00E06337" w:rsidRPr="00EE4FD5">
        <w:t>omics</w:t>
      </w:r>
      <w:r w:rsidR="00621ED3" w:rsidRPr="00EE4FD5">
        <w:t xml:space="preserve"> data from new samples to </w:t>
      </w:r>
      <w:r w:rsidR="00201D8B" w:rsidRPr="00EE4FD5">
        <w:t>determine their phenotype</w:t>
      </w:r>
      <w:r w:rsidR="00621ED3" w:rsidRPr="00EE4FD5">
        <w:t xml:space="preserve">. </w:t>
      </w:r>
      <w:r w:rsidR="00354D55" w:rsidRPr="00EE4FD5">
        <w:t>U</w:t>
      </w:r>
      <w:r w:rsidR="00FA6674" w:rsidRPr="00EE4FD5">
        <w:t xml:space="preserve">sers can specify the number of variables to select from each dataset and </w:t>
      </w:r>
      <w:r w:rsidR="00B85257" w:rsidRPr="00EE4FD5">
        <w:t>visualize</w:t>
      </w:r>
      <w:r w:rsidR="00FA6674" w:rsidRPr="00EE4FD5">
        <w:t xml:space="preserve"> the </w:t>
      </w:r>
      <w:r w:rsidR="00E06337" w:rsidRPr="00EE4FD5">
        <w:t>omics</w:t>
      </w:r>
      <w:r w:rsidR="00FA6674" w:rsidRPr="00EE4FD5">
        <w:t xml:space="preserve"> data and the multi-</w:t>
      </w:r>
      <w:r w:rsidR="00E06337" w:rsidRPr="00EE4FD5">
        <w:t>omics</w:t>
      </w:r>
      <w:r w:rsidR="00FA6674" w:rsidRPr="00EE4FD5">
        <w:t xml:space="preserve"> </w:t>
      </w:r>
      <w:r w:rsidR="00E97868" w:rsidRPr="00EE4FD5">
        <w:t xml:space="preserve">panel </w:t>
      </w:r>
      <w:r w:rsidR="00FA6674" w:rsidRPr="00EE4FD5">
        <w:t>in</w:t>
      </w:r>
      <w:r w:rsidR="00EE400E" w:rsidRPr="00EE4FD5">
        <w:t xml:space="preserve">to a </w:t>
      </w:r>
      <w:r w:rsidR="00FA6674" w:rsidRPr="00EE4FD5">
        <w:t xml:space="preserve">reduced data. </w:t>
      </w:r>
      <w:r w:rsidR="00354D55" w:rsidRPr="00EE4FD5">
        <w:t>The method</w:t>
      </w:r>
      <w:r w:rsidRPr="00EE4FD5">
        <w:t xml:space="preserve"> is highly flexible</w:t>
      </w:r>
      <w:r w:rsidR="00076EBD" w:rsidRPr="00EE4FD5">
        <w:t xml:space="preserve"> in the type of experimental design it can handle, ranging from </w:t>
      </w:r>
      <w:r w:rsidRPr="00EE4FD5">
        <w:t xml:space="preserve">classical single time point </w:t>
      </w:r>
      <w:r w:rsidR="00076EBD" w:rsidRPr="00EE4FD5">
        <w:t>to</w:t>
      </w:r>
      <w:r w:rsidRPr="00EE4FD5">
        <w:t xml:space="preserve"> cross-over </w:t>
      </w:r>
      <w:r w:rsidR="00076EBD" w:rsidRPr="00EE4FD5">
        <w:t xml:space="preserve">and </w:t>
      </w:r>
      <w:r w:rsidRPr="00EE4FD5">
        <w:t>repeated measures stud</w:t>
      </w:r>
      <w:r w:rsidR="00076EBD" w:rsidRPr="00EE4FD5">
        <w:t>ies</w:t>
      </w:r>
      <w:r w:rsidRPr="00EE4FD5">
        <w:t xml:space="preserve">. Modular-based analysis can also be </w:t>
      </w:r>
      <w:r w:rsidR="00B60BE3" w:rsidRPr="00EE4FD5">
        <w:t>incorporated using</w:t>
      </w:r>
      <w:r w:rsidRPr="00EE4FD5">
        <w:t xml:space="preserve"> pathway-based module matrices </w:t>
      </w:r>
      <w:r w:rsidRPr="00EE4FD5">
        <w:fldChar w:fldCharType="begin"/>
      </w:r>
      <w:r w:rsidR="00854CBE" w:rsidRPr="00EE4FD5">
        <w:instrText xml:space="preserve"> ADDIN ZOTERO_ITEM CSL_CITATION {"citationID":"1kuq8hg3ng","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EE4FD5">
        <w:fldChar w:fldCharType="separate"/>
      </w:r>
      <w:r w:rsidR="00854CBE" w:rsidRPr="00EE4FD5">
        <w:rPr>
          <w:noProof/>
        </w:rPr>
        <w:t>[18]</w:t>
      </w:r>
      <w:r w:rsidRPr="00EE4FD5">
        <w:fldChar w:fldCharType="end"/>
      </w:r>
      <w:r w:rsidRPr="00EE4FD5">
        <w:t xml:space="preserve"> instead of </w:t>
      </w:r>
      <w:r w:rsidR="00B60BE3" w:rsidRPr="00EE4FD5">
        <w:t xml:space="preserve">the original </w:t>
      </w:r>
      <w:r w:rsidR="00E06337" w:rsidRPr="00EE4FD5">
        <w:t>omics</w:t>
      </w:r>
      <w:r w:rsidRPr="00EE4FD5">
        <w:t xml:space="preserve"> matrices</w:t>
      </w:r>
      <w:r w:rsidR="00F11DEE" w:rsidRPr="00EE4FD5">
        <w:t>, as illustrated in one</w:t>
      </w:r>
      <w:r w:rsidR="008362C2" w:rsidRPr="00EE4FD5">
        <w:t xml:space="preserve"> of our case studies</w:t>
      </w:r>
      <w:r w:rsidR="00B60BE3" w:rsidRPr="00EE4FD5">
        <w:t>.</w:t>
      </w:r>
    </w:p>
    <w:p w14:paraId="619D7C5B" w14:textId="77777777" w:rsidR="00FB7FD0" w:rsidRPr="00EE4FD5" w:rsidRDefault="00FB7FD0" w:rsidP="004A6CC1">
      <w:pPr>
        <w:spacing w:line="480" w:lineRule="auto"/>
        <w:jc w:val="both"/>
        <w:rPr>
          <w:b/>
        </w:rPr>
      </w:pPr>
    </w:p>
    <w:p w14:paraId="34E8B2EE" w14:textId="5A8CA9CD" w:rsidR="00144BC4" w:rsidRPr="00EE4FD5" w:rsidRDefault="00DA5125" w:rsidP="004A6CC1">
      <w:pPr>
        <w:spacing w:line="480" w:lineRule="auto"/>
        <w:jc w:val="both"/>
        <w:rPr>
          <w:b/>
        </w:rPr>
      </w:pPr>
      <w:r w:rsidRPr="00EE4FD5">
        <w:rPr>
          <w:b/>
        </w:rPr>
        <w:t xml:space="preserve">DIABLO </w:t>
      </w:r>
      <w:r w:rsidR="00076EBD" w:rsidRPr="00EE4FD5">
        <w:rPr>
          <w:b/>
        </w:rPr>
        <w:t>select</w:t>
      </w:r>
      <w:r w:rsidR="0085336A" w:rsidRPr="00EE4FD5">
        <w:rPr>
          <w:b/>
        </w:rPr>
        <w:t>s</w:t>
      </w:r>
      <w:r w:rsidR="006A00C4" w:rsidRPr="00EE4FD5">
        <w:rPr>
          <w:b/>
        </w:rPr>
        <w:t xml:space="preserve"> correlated</w:t>
      </w:r>
      <w:r w:rsidR="00B33696" w:rsidRPr="00EE4FD5">
        <w:rPr>
          <w:b/>
        </w:rPr>
        <w:t xml:space="preserve"> and </w:t>
      </w:r>
      <w:r w:rsidR="006A00C4" w:rsidRPr="00EE4FD5">
        <w:rPr>
          <w:b/>
        </w:rPr>
        <w:t>discriminatory variables</w:t>
      </w:r>
    </w:p>
    <w:p w14:paraId="774318FD" w14:textId="2198AFA3" w:rsidR="00F65D93" w:rsidRPr="00EE4FD5" w:rsidRDefault="0066565B" w:rsidP="00396797">
      <w:pPr>
        <w:spacing w:line="480" w:lineRule="auto"/>
        <w:rPr>
          <w:lang w:val="en-CA"/>
        </w:rPr>
      </w:pPr>
      <w:r w:rsidRPr="00EE4FD5">
        <w:rPr>
          <w:lang w:val="en-CA"/>
        </w:rPr>
        <w:t>B</w:t>
      </w:r>
      <w:r w:rsidR="00622940" w:rsidRPr="00EE4FD5">
        <w:rPr>
          <w:lang w:val="en-CA"/>
        </w:rPr>
        <w:t xml:space="preserve">riefly, three </w:t>
      </w:r>
      <w:proofErr w:type="spellStart"/>
      <w:r w:rsidR="00622940" w:rsidRPr="00EE4FD5">
        <w:rPr>
          <w:lang w:val="en-CA"/>
        </w:rPr>
        <w:t>omic</w:t>
      </w:r>
      <w:proofErr w:type="spellEnd"/>
      <w:r w:rsidR="00622940" w:rsidRPr="00EE4FD5">
        <w:rPr>
          <w:lang w:val="en-CA"/>
        </w:rPr>
        <w:t xml:space="preserve"> datasets consisting of 200 samples (split equally over two groups) and 260 variables were </w:t>
      </w:r>
      <w:r w:rsidR="008D6935" w:rsidRPr="00EE4FD5">
        <w:rPr>
          <w:lang w:val="en-CA"/>
        </w:rPr>
        <w:t>generated</w:t>
      </w:r>
      <w:r w:rsidR="00C57649" w:rsidRPr="00EE4FD5">
        <w:rPr>
          <w:lang w:val="en-CA"/>
        </w:rPr>
        <w:t xml:space="preserve"> </w:t>
      </w:r>
      <w:r w:rsidR="00622940" w:rsidRPr="00EE4FD5">
        <w:rPr>
          <w:lang w:val="en-CA"/>
        </w:rPr>
        <w:t>by modifying the degree of correlation and discrimination, resulting in four types of variables: 30 correlated-discriminatory (</w:t>
      </w:r>
      <w:proofErr w:type="spellStart"/>
      <w:r w:rsidR="00622940" w:rsidRPr="00EE4FD5">
        <w:rPr>
          <w:lang w:val="en-CA"/>
        </w:rPr>
        <w:t>corDis</w:t>
      </w:r>
      <w:proofErr w:type="spellEnd"/>
      <w:r w:rsidR="00622940" w:rsidRPr="00EE4FD5">
        <w:rPr>
          <w:lang w:val="en-CA"/>
        </w:rPr>
        <w:t>) variables, 30 uncorrelated-discriminatory (</w:t>
      </w:r>
      <w:proofErr w:type="spellStart"/>
      <w:r w:rsidR="00622940" w:rsidRPr="00EE4FD5">
        <w:rPr>
          <w:lang w:val="en-CA"/>
        </w:rPr>
        <w:t>unCorDis</w:t>
      </w:r>
      <w:proofErr w:type="spellEnd"/>
      <w:r w:rsidR="00622940" w:rsidRPr="00EE4FD5">
        <w:rPr>
          <w:lang w:val="en-CA"/>
        </w:rPr>
        <w:t>) variables, 100 correlated-</w:t>
      </w:r>
      <w:proofErr w:type="spellStart"/>
      <w:r w:rsidR="00622940" w:rsidRPr="00EE4FD5">
        <w:rPr>
          <w:lang w:val="en-CA"/>
        </w:rPr>
        <w:t>nondiscriminatory</w:t>
      </w:r>
      <w:proofErr w:type="spellEnd"/>
      <w:r w:rsidR="00622940" w:rsidRPr="00EE4FD5">
        <w:rPr>
          <w:lang w:val="en-CA"/>
        </w:rPr>
        <w:t xml:space="preserve"> (</w:t>
      </w:r>
      <w:proofErr w:type="spellStart"/>
      <w:r w:rsidR="00622940" w:rsidRPr="00EE4FD5">
        <w:rPr>
          <w:lang w:val="en-CA"/>
        </w:rPr>
        <w:t>corNonDis</w:t>
      </w:r>
      <w:proofErr w:type="spellEnd"/>
      <w:r w:rsidR="00622940" w:rsidRPr="00EE4FD5">
        <w:rPr>
          <w:lang w:val="en-CA"/>
        </w:rPr>
        <w:t>) variables, and 100 uncorrelated-</w:t>
      </w:r>
      <w:proofErr w:type="spellStart"/>
      <w:r w:rsidR="00622940" w:rsidRPr="00EE4FD5">
        <w:rPr>
          <w:lang w:val="en-CA"/>
        </w:rPr>
        <w:t>nondiscriminatory</w:t>
      </w:r>
      <w:proofErr w:type="spellEnd"/>
      <w:r w:rsidR="00622940" w:rsidRPr="00EE4FD5">
        <w:rPr>
          <w:lang w:val="en-CA"/>
        </w:rPr>
        <w:t xml:space="preserve"> (</w:t>
      </w:r>
      <w:proofErr w:type="spellStart"/>
      <w:r w:rsidR="00622940" w:rsidRPr="00EE4FD5">
        <w:rPr>
          <w:lang w:val="en-CA"/>
        </w:rPr>
        <w:t>unCorNonDis</w:t>
      </w:r>
      <w:proofErr w:type="spellEnd"/>
      <w:r w:rsidR="00622940" w:rsidRPr="00EE4FD5">
        <w:rPr>
          <w:lang w:val="en-CA"/>
        </w:rPr>
        <w:t>) variables</w:t>
      </w:r>
      <w:r w:rsidR="00C57649" w:rsidRPr="00EE4FD5">
        <w:rPr>
          <w:lang w:val="en-CA"/>
        </w:rPr>
        <w:t xml:space="preserve"> (</w:t>
      </w:r>
      <w:r w:rsidR="007E31B3" w:rsidRPr="00EE4FD5">
        <w:rPr>
          <w:b/>
          <w:lang w:val="en-CA"/>
        </w:rPr>
        <w:t xml:space="preserve">Supplementary Note, </w:t>
      </w:r>
      <w:r w:rsidR="00C57649" w:rsidRPr="00EE4FD5">
        <w:rPr>
          <w:b/>
          <w:lang w:val="en-CA"/>
        </w:rPr>
        <w:t>Supplementary Fig. 2</w:t>
      </w:r>
      <w:r w:rsidR="00C57649" w:rsidRPr="00EE4FD5">
        <w:rPr>
          <w:lang w:val="en-CA"/>
        </w:rPr>
        <w:t>)</w:t>
      </w:r>
      <w:r w:rsidR="00622940" w:rsidRPr="00EE4FD5">
        <w:rPr>
          <w:lang w:val="en-CA"/>
        </w:rPr>
        <w:t xml:space="preserve">. </w:t>
      </w:r>
      <w:r w:rsidR="00622940" w:rsidRPr="00EE4FD5">
        <w:t xml:space="preserve">Three integrative classification </w:t>
      </w:r>
      <w:r w:rsidR="007E31B3" w:rsidRPr="00EE4FD5">
        <w:t>methods were applied t</w:t>
      </w:r>
      <w:r w:rsidR="00622940" w:rsidRPr="00EE4FD5">
        <w:t>o generate multi-</w:t>
      </w:r>
      <w:proofErr w:type="spellStart"/>
      <w:r w:rsidR="00622940" w:rsidRPr="00EE4FD5">
        <w:t>omic</w:t>
      </w:r>
      <w:proofErr w:type="spellEnd"/>
      <w:r w:rsidR="00622940" w:rsidRPr="00EE4FD5">
        <w:t xml:space="preserve"> biomarkers panels of 90 variables </w:t>
      </w:r>
      <w:r w:rsidR="00C57649" w:rsidRPr="00EE4FD5">
        <w:t xml:space="preserve">each </w:t>
      </w:r>
      <w:r w:rsidR="00622940" w:rsidRPr="00EE4FD5">
        <w:t xml:space="preserve">(30 variables from each </w:t>
      </w:r>
      <w:proofErr w:type="spellStart"/>
      <w:r w:rsidR="00622940" w:rsidRPr="00EE4FD5">
        <w:t>omic</w:t>
      </w:r>
      <w:proofErr w:type="spellEnd"/>
      <w:r w:rsidR="00622940" w:rsidRPr="00EE4FD5">
        <w:t xml:space="preserve"> dataset)</w:t>
      </w:r>
      <w:r w:rsidR="007E31B3" w:rsidRPr="00EE4FD5">
        <w:t xml:space="preserve">: a </w:t>
      </w:r>
      <w:r w:rsidR="00622940" w:rsidRPr="00EE4FD5">
        <w:t xml:space="preserve">DIABLO model with </w:t>
      </w:r>
      <w:r w:rsidR="00622940" w:rsidRPr="00EE4FD5">
        <w:rPr>
          <w:lang w:val="en-CA"/>
        </w:rPr>
        <w:t xml:space="preserve">either a full design (where the correlation between </w:t>
      </w:r>
      <w:r w:rsidR="00E86584" w:rsidRPr="00EE4FD5">
        <w:rPr>
          <w:lang w:val="en-CA"/>
        </w:rPr>
        <w:t xml:space="preserve">all pairwise combinations of </w:t>
      </w:r>
      <w:r w:rsidR="00E86584" w:rsidRPr="00EE4FD5">
        <w:rPr>
          <w:lang w:val="en-CA"/>
        </w:rPr>
        <w:lastRenderedPageBreak/>
        <w:t>datasets,</w:t>
      </w:r>
      <w:r w:rsidR="00622940" w:rsidRPr="00EE4FD5">
        <w:rPr>
          <w:lang w:val="en-CA"/>
        </w:rPr>
        <w:t xml:space="preserve"> as well as between each datas</w:t>
      </w:r>
      <w:r w:rsidR="00CC2551" w:rsidRPr="00EE4FD5">
        <w:rPr>
          <w:lang w:val="en-CA"/>
        </w:rPr>
        <w:t>et and the phenotypic outcome</w:t>
      </w:r>
      <w:r w:rsidR="00E86584" w:rsidRPr="00EE4FD5">
        <w:rPr>
          <w:lang w:val="en-CA"/>
        </w:rPr>
        <w:t>,</w:t>
      </w:r>
      <w:r w:rsidR="00CC2551" w:rsidRPr="00EE4FD5">
        <w:rPr>
          <w:lang w:val="en-CA"/>
        </w:rPr>
        <w:t xml:space="preserve"> w</w:t>
      </w:r>
      <w:r w:rsidR="00E86584" w:rsidRPr="00EE4FD5">
        <w:rPr>
          <w:lang w:val="en-CA"/>
        </w:rPr>
        <w:t>ere</w:t>
      </w:r>
      <w:r w:rsidR="00622940" w:rsidRPr="00EE4FD5">
        <w:rPr>
          <w:lang w:val="en-CA"/>
        </w:rPr>
        <w:t xml:space="preserve"> maximised) or the null design (where only the correlation between each datas</w:t>
      </w:r>
      <w:r w:rsidR="00CC2551" w:rsidRPr="00EE4FD5">
        <w:rPr>
          <w:lang w:val="en-CA"/>
        </w:rPr>
        <w:t>et and the phenotypic outcome was</w:t>
      </w:r>
      <w:r w:rsidR="00622940" w:rsidRPr="00EE4FD5">
        <w:rPr>
          <w:lang w:val="en-CA"/>
        </w:rPr>
        <w:t xml:space="preserve"> maximised, </w:t>
      </w:r>
      <w:r w:rsidR="00622940" w:rsidRPr="00EE4FD5">
        <w:rPr>
          <w:b/>
          <w:lang w:val="en-CA"/>
        </w:rPr>
        <w:t>see Methods</w:t>
      </w:r>
      <w:r w:rsidR="00622940" w:rsidRPr="00EE4FD5">
        <w:rPr>
          <w:lang w:val="en-CA"/>
        </w:rPr>
        <w:t xml:space="preserve">), </w:t>
      </w:r>
      <w:r w:rsidR="00622940" w:rsidRPr="00EE4FD5">
        <w:t xml:space="preserve">a concatenation-based </w:t>
      </w:r>
      <w:proofErr w:type="spellStart"/>
      <w:r w:rsidR="00622940" w:rsidRPr="00EE4FD5">
        <w:t>sPLSDA</w:t>
      </w:r>
      <w:proofErr w:type="spellEnd"/>
      <w:r w:rsidR="00622940" w:rsidRPr="00EE4FD5">
        <w:t xml:space="preserve"> classifier which consists of naively combining all datasets into one, and an ensemble of </w:t>
      </w:r>
      <w:proofErr w:type="spellStart"/>
      <w:r w:rsidR="00622940" w:rsidRPr="00EE4FD5">
        <w:t>sPLSDA</w:t>
      </w:r>
      <w:proofErr w:type="spellEnd"/>
      <w:r w:rsidR="00622940" w:rsidRPr="00EE4FD5">
        <w:t xml:space="preserve"> classifiers where a separate </w:t>
      </w:r>
      <w:proofErr w:type="spellStart"/>
      <w:r w:rsidR="00622940" w:rsidRPr="00EE4FD5">
        <w:t>sPLSDA</w:t>
      </w:r>
      <w:proofErr w:type="spellEnd"/>
      <w:r w:rsidR="00622940" w:rsidRPr="00EE4FD5">
        <w:t xml:space="preserve"> classifier was </w:t>
      </w:r>
      <w:r w:rsidR="007E31B3" w:rsidRPr="00EE4FD5">
        <w:t>fitted</w:t>
      </w:r>
      <w:r w:rsidR="00622940" w:rsidRPr="00EE4FD5">
        <w:t xml:space="preserve"> for each omics dataset and the consensus predictions were combined using a majority vote scheme </w:t>
      </w:r>
      <w:r w:rsidR="00622940" w:rsidRPr="00EE4FD5">
        <w:rPr>
          <w:lang w:val="en-CA"/>
        </w:rPr>
        <w:t xml:space="preserve">(see </w:t>
      </w:r>
      <w:r w:rsidR="00622940" w:rsidRPr="00EE4FD5">
        <w:rPr>
          <w:b/>
        </w:rPr>
        <w:t>Supplementary Fig. 3</w:t>
      </w:r>
      <w:r w:rsidR="00C57649" w:rsidRPr="00EE4FD5">
        <w:rPr>
          <w:b/>
        </w:rPr>
        <w:t>)</w:t>
      </w:r>
      <w:r w:rsidR="00622940" w:rsidRPr="00EE4FD5">
        <w:rPr>
          <w:lang w:val="en-CA"/>
        </w:rPr>
        <w:t xml:space="preserve">. The purpose of the simulation study was to </w:t>
      </w:r>
      <w:r w:rsidR="002163F4" w:rsidRPr="00EE4FD5">
        <w:rPr>
          <w:lang w:val="en-CA"/>
        </w:rPr>
        <w:t>compare</w:t>
      </w:r>
      <w:r w:rsidR="00FA23FC" w:rsidRPr="00EE4FD5">
        <w:rPr>
          <w:lang w:val="en-CA"/>
        </w:rPr>
        <w:t xml:space="preserve"> DIABLO models with existing multi-step integrative classifiers with respect to the error rate and types of variables selected as part of the multi-</w:t>
      </w:r>
      <w:proofErr w:type="spellStart"/>
      <w:r w:rsidR="00FA23FC" w:rsidRPr="00EE4FD5">
        <w:rPr>
          <w:lang w:val="en-CA"/>
        </w:rPr>
        <w:t>omic</w:t>
      </w:r>
      <w:proofErr w:type="spellEnd"/>
      <w:r w:rsidR="00FA23FC" w:rsidRPr="00EE4FD5">
        <w:rPr>
          <w:lang w:val="en-CA"/>
        </w:rPr>
        <w:t xml:space="preserve"> biomarker panels. A secondary aim was </w:t>
      </w:r>
      <w:r w:rsidR="009C25CD" w:rsidRPr="00EE4FD5">
        <w:rPr>
          <w:lang w:val="en-CA"/>
        </w:rPr>
        <w:t>to</w:t>
      </w:r>
      <w:r w:rsidR="00FA23FC" w:rsidRPr="00EE4FD5">
        <w:rPr>
          <w:lang w:val="en-CA"/>
        </w:rPr>
        <w:t xml:space="preserve"> determine the effect of design matrix on the resulting multi-</w:t>
      </w:r>
      <w:proofErr w:type="spellStart"/>
      <w:r w:rsidR="00FA23FC" w:rsidRPr="00EE4FD5">
        <w:rPr>
          <w:lang w:val="en-CA"/>
        </w:rPr>
        <w:t>omic</w:t>
      </w:r>
      <w:proofErr w:type="spellEnd"/>
      <w:r w:rsidR="00FA23FC" w:rsidRPr="00EE4FD5">
        <w:rPr>
          <w:lang w:val="en-CA"/>
        </w:rPr>
        <w:t xml:space="preserve"> biomarker panel</w:t>
      </w:r>
      <w:r w:rsidR="002163F4" w:rsidRPr="00EE4FD5">
        <w:rPr>
          <w:lang w:val="en-CA"/>
        </w:rPr>
        <w:t>s</w:t>
      </w:r>
      <w:r w:rsidR="00FA23FC" w:rsidRPr="00EE4FD5">
        <w:rPr>
          <w:lang w:val="en-CA"/>
        </w:rPr>
        <w:t xml:space="preserve"> identified using DIABLO.</w:t>
      </w:r>
    </w:p>
    <w:p w14:paraId="7C580E9B" w14:textId="2A014CEE" w:rsidR="009E26DF" w:rsidRPr="00EE4FD5" w:rsidRDefault="007528F4">
      <w:pPr>
        <w:spacing w:line="480" w:lineRule="auto"/>
        <w:ind w:firstLine="720"/>
        <w:rPr>
          <w:lang w:val="en-CA"/>
        </w:rPr>
      </w:pPr>
      <w:r w:rsidRPr="00EE4FD5">
        <w:rPr>
          <w:lang w:val="en-CA"/>
        </w:rPr>
        <w:t xml:space="preserve">The concatenation, ensemble and </w:t>
      </w:r>
      <w:proofErr w:type="spellStart"/>
      <w:r w:rsidRPr="00EE4FD5">
        <w:rPr>
          <w:lang w:val="en-CA"/>
        </w:rPr>
        <w:t>DIABLO_null</w:t>
      </w:r>
      <w:proofErr w:type="spellEnd"/>
      <w:r w:rsidRPr="00EE4FD5">
        <w:rPr>
          <w:lang w:val="en-CA"/>
        </w:rPr>
        <w:t xml:space="preserve"> classifiers performed similarly across the various noise and fold-change thresholds. </w:t>
      </w:r>
      <w:r w:rsidR="003E031B">
        <w:rPr>
          <w:lang w:val="en-CA"/>
        </w:rPr>
        <w:t>At lower noise levels (</w:t>
      </w:r>
      <w:r w:rsidR="001E354A">
        <w:rPr>
          <w:lang w:val="en-CA"/>
        </w:rPr>
        <w:t xml:space="preserve">simulated using a </w:t>
      </w:r>
      <w:r w:rsidR="00666678">
        <w:rPr>
          <w:lang w:val="en-CA"/>
        </w:rPr>
        <w:t xml:space="preserve">multivariate normal distribution with mean of zero and standard deviation of 0.2 </w:t>
      </w:r>
      <w:r w:rsidR="001E354A">
        <w:rPr>
          <w:lang w:val="en-CA"/>
        </w:rPr>
        <w:t>or</w:t>
      </w:r>
      <w:r w:rsidR="00666678">
        <w:rPr>
          <w:lang w:val="en-CA"/>
        </w:rPr>
        <w:t xml:space="preserve"> 0.5) t</w:t>
      </w:r>
      <w:r w:rsidR="009E26DF" w:rsidRPr="00EE4FD5">
        <w:rPr>
          <w:lang w:val="en-CA"/>
        </w:rPr>
        <w:t xml:space="preserve">he </w:t>
      </w:r>
      <w:proofErr w:type="spellStart"/>
      <w:r w:rsidRPr="00EE4FD5">
        <w:rPr>
          <w:lang w:val="en-CA"/>
        </w:rPr>
        <w:t>DIABLO_full</w:t>
      </w:r>
      <w:proofErr w:type="spellEnd"/>
      <w:r w:rsidRPr="00EE4FD5">
        <w:rPr>
          <w:lang w:val="en-CA"/>
        </w:rPr>
        <w:t xml:space="preserve"> </w:t>
      </w:r>
      <w:r w:rsidR="009E26DF" w:rsidRPr="00EE4FD5">
        <w:rPr>
          <w:lang w:val="en-CA"/>
        </w:rPr>
        <w:t xml:space="preserve">classifier </w:t>
      </w:r>
      <w:r w:rsidR="00AD1EC3" w:rsidRPr="00EE4FD5">
        <w:rPr>
          <w:lang w:val="en-CA"/>
        </w:rPr>
        <w:t>had</w:t>
      </w:r>
      <w:r w:rsidR="007E31B3" w:rsidRPr="00EE4FD5">
        <w:rPr>
          <w:lang w:val="en-CA"/>
        </w:rPr>
        <w:t xml:space="preserve"> </w:t>
      </w:r>
      <w:r w:rsidRPr="00EE4FD5">
        <w:rPr>
          <w:lang w:val="en-CA"/>
        </w:rPr>
        <w:t xml:space="preserve">a </w:t>
      </w:r>
      <w:r w:rsidR="00666678">
        <w:rPr>
          <w:lang w:val="en-CA"/>
        </w:rPr>
        <w:t>slightly higher</w:t>
      </w:r>
      <w:r w:rsidRPr="00EE4FD5">
        <w:rPr>
          <w:lang w:val="en-CA"/>
        </w:rPr>
        <w:t xml:space="preserve"> error rate compared to the</w:t>
      </w:r>
      <w:r w:rsidR="009E26DF" w:rsidRPr="00EE4FD5">
        <w:rPr>
          <w:lang w:val="en-CA"/>
        </w:rPr>
        <w:t xml:space="preserve"> other </w:t>
      </w:r>
      <w:r w:rsidR="00FD7769" w:rsidRPr="00EE4FD5">
        <w:rPr>
          <w:lang w:val="en-CA"/>
        </w:rPr>
        <w:t>approaches</w:t>
      </w:r>
      <w:r w:rsidR="00ED1468" w:rsidRPr="00EE4FD5">
        <w:rPr>
          <w:lang w:val="en-CA"/>
        </w:rPr>
        <w:t xml:space="preserve"> (</w:t>
      </w:r>
      <w:r w:rsidR="00ED1468" w:rsidRPr="00EE4FD5">
        <w:rPr>
          <w:b/>
          <w:lang w:val="en-CA"/>
        </w:rPr>
        <w:t xml:space="preserve">Fig. </w:t>
      </w:r>
      <w:r w:rsidR="000453C3" w:rsidRPr="00EE4FD5">
        <w:rPr>
          <w:b/>
          <w:lang w:val="en-CA"/>
        </w:rPr>
        <w:t>1</w:t>
      </w:r>
      <w:r w:rsidR="00ED1468" w:rsidRPr="00EE4FD5">
        <w:rPr>
          <w:b/>
          <w:lang w:val="en-CA"/>
        </w:rPr>
        <w:t>a</w:t>
      </w:r>
      <w:r w:rsidR="00ED1468" w:rsidRPr="00EE4FD5">
        <w:rPr>
          <w:lang w:val="en-CA"/>
        </w:rPr>
        <w:t>)</w:t>
      </w:r>
      <w:r w:rsidR="00AD1EC3" w:rsidRPr="00EE4FD5">
        <w:rPr>
          <w:lang w:val="en-CA"/>
        </w:rPr>
        <w:t xml:space="preserve">, but </w:t>
      </w:r>
      <w:r w:rsidR="009E26DF" w:rsidRPr="00EE4FD5">
        <w:rPr>
          <w:lang w:val="en-CA"/>
        </w:rPr>
        <w:t xml:space="preserve">consistently selected mostly </w:t>
      </w:r>
      <w:r w:rsidR="00AD1EC3" w:rsidRPr="00EE4FD5">
        <w:rPr>
          <w:lang w:val="en-CA"/>
        </w:rPr>
        <w:t>correlated and discriminatory (</w:t>
      </w:r>
      <w:proofErr w:type="spellStart"/>
      <w:r w:rsidR="009E26DF" w:rsidRPr="00EE4FD5">
        <w:rPr>
          <w:lang w:val="en-CA"/>
        </w:rPr>
        <w:t>corDis</w:t>
      </w:r>
      <w:proofErr w:type="spellEnd"/>
      <w:r w:rsidR="00AD1EC3" w:rsidRPr="00EE4FD5">
        <w:rPr>
          <w:lang w:val="en-CA"/>
        </w:rPr>
        <w:t>)</w:t>
      </w:r>
      <w:r w:rsidR="009E26DF" w:rsidRPr="00EE4FD5">
        <w:rPr>
          <w:lang w:val="en-CA"/>
        </w:rPr>
        <w:t xml:space="preserve"> variables</w:t>
      </w:r>
      <w:r w:rsidR="00AD1EC3" w:rsidRPr="00EE4FD5">
        <w:rPr>
          <w:lang w:val="en-CA"/>
        </w:rPr>
        <w:t>, unlike</w:t>
      </w:r>
      <w:r w:rsidR="009E26DF" w:rsidRPr="00EE4FD5">
        <w:rPr>
          <w:lang w:val="en-CA"/>
        </w:rPr>
        <w:t xml:space="preserve"> the other integrative classifiers (</w:t>
      </w:r>
      <w:r w:rsidR="009E26DF" w:rsidRPr="00EE4FD5">
        <w:rPr>
          <w:b/>
          <w:lang w:val="en-CA"/>
        </w:rPr>
        <w:t>Fig</w:t>
      </w:r>
      <w:r w:rsidR="00461C80" w:rsidRPr="00EE4FD5">
        <w:rPr>
          <w:b/>
          <w:lang w:val="en-CA"/>
        </w:rPr>
        <w:t>.</w:t>
      </w:r>
      <w:r w:rsidR="009E26DF" w:rsidRPr="00EE4FD5">
        <w:rPr>
          <w:b/>
          <w:lang w:val="en-CA"/>
        </w:rPr>
        <w:t xml:space="preserve"> </w:t>
      </w:r>
      <w:r w:rsidR="000453C3" w:rsidRPr="00EE4FD5">
        <w:rPr>
          <w:b/>
          <w:lang w:val="en-CA"/>
        </w:rPr>
        <w:t>1</w:t>
      </w:r>
      <w:r w:rsidR="00ED1468" w:rsidRPr="00EE4FD5">
        <w:rPr>
          <w:b/>
          <w:lang w:val="en-CA"/>
        </w:rPr>
        <w:t>b</w:t>
      </w:r>
      <w:r w:rsidR="009E26DF" w:rsidRPr="00EE4FD5">
        <w:rPr>
          <w:lang w:val="en-CA"/>
        </w:rPr>
        <w:t xml:space="preserve">). </w:t>
      </w:r>
      <w:r w:rsidR="00666678">
        <w:rPr>
          <w:lang w:val="en-CA"/>
        </w:rPr>
        <w:t>All methods behaved similarly with respect to the error rate and types of variables selected at higher noise threshold</w:t>
      </w:r>
      <w:r w:rsidR="001E354A">
        <w:rPr>
          <w:lang w:val="en-CA"/>
        </w:rPr>
        <w:t>s</w:t>
      </w:r>
      <w:r w:rsidR="00666678">
        <w:rPr>
          <w:lang w:val="en-CA"/>
        </w:rPr>
        <w:t xml:space="preserve"> (</w:t>
      </w:r>
      <w:r w:rsidR="001E354A">
        <w:rPr>
          <w:lang w:val="en-CA"/>
        </w:rPr>
        <w:t xml:space="preserve">simulated using a </w:t>
      </w:r>
      <w:r w:rsidR="00666678">
        <w:rPr>
          <w:lang w:val="en-CA"/>
        </w:rPr>
        <w:t xml:space="preserve">multivariate normal distribution with mean of zero and standard deviation of 1 </w:t>
      </w:r>
      <w:r w:rsidR="001E354A">
        <w:rPr>
          <w:lang w:val="en-CA"/>
        </w:rPr>
        <w:t>or</w:t>
      </w:r>
      <w:r w:rsidR="00666678">
        <w:rPr>
          <w:lang w:val="en-CA"/>
        </w:rPr>
        <w:t xml:space="preserve"> 2). </w:t>
      </w:r>
      <w:r w:rsidR="00A34723" w:rsidRPr="00EE4FD5">
        <w:rPr>
          <w:lang w:val="en-CA"/>
        </w:rPr>
        <w:t xml:space="preserve">This </w:t>
      </w:r>
      <w:r w:rsidR="009E26DF" w:rsidRPr="00EE4FD5">
        <w:rPr>
          <w:lang w:val="en-CA"/>
        </w:rPr>
        <w:t xml:space="preserve">simulation </w:t>
      </w:r>
      <w:r w:rsidR="00BD6936" w:rsidRPr="00EE4FD5">
        <w:rPr>
          <w:lang w:val="en-CA"/>
        </w:rPr>
        <w:t>highlight</w:t>
      </w:r>
      <w:r w:rsidR="00A34723" w:rsidRPr="00EE4FD5">
        <w:rPr>
          <w:lang w:val="en-CA"/>
        </w:rPr>
        <w:t>s</w:t>
      </w:r>
      <w:r w:rsidR="00BD6936" w:rsidRPr="00EE4FD5">
        <w:rPr>
          <w:lang w:val="en-CA"/>
        </w:rPr>
        <w:t xml:space="preserve"> how </w:t>
      </w:r>
      <w:r w:rsidR="00946927" w:rsidRPr="00EE4FD5">
        <w:rPr>
          <w:lang w:val="en-CA"/>
        </w:rPr>
        <w:t xml:space="preserve">the design </w:t>
      </w:r>
      <w:r w:rsidR="00916C60" w:rsidRPr="00EE4FD5">
        <w:rPr>
          <w:lang w:val="en-CA"/>
        </w:rPr>
        <w:t xml:space="preserve">(connection between datasets) affects the </w:t>
      </w:r>
      <w:r w:rsidR="00946927" w:rsidRPr="00EE4FD5">
        <w:rPr>
          <w:lang w:val="en-CA"/>
        </w:rPr>
        <w:t xml:space="preserve">flexibility of </w:t>
      </w:r>
      <w:r w:rsidR="00EB4A2C" w:rsidRPr="00EE4FD5">
        <w:rPr>
          <w:lang w:val="en-CA"/>
        </w:rPr>
        <w:t xml:space="preserve">the </w:t>
      </w:r>
      <w:r w:rsidR="00946927" w:rsidRPr="00EE4FD5">
        <w:rPr>
          <w:lang w:val="en-CA"/>
        </w:rPr>
        <w:t>DIABLO</w:t>
      </w:r>
      <w:r w:rsidR="00EB4A2C" w:rsidRPr="00EE4FD5">
        <w:rPr>
          <w:lang w:val="en-CA"/>
        </w:rPr>
        <w:t xml:space="preserve"> model,</w:t>
      </w:r>
      <w:r w:rsidR="00946927" w:rsidRPr="00EE4FD5">
        <w:rPr>
          <w:lang w:val="en-CA"/>
        </w:rPr>
        <w:t xml:space="preserve"> </w:t>
      </w:r>
      <w:r w:rsidR="00916C60" w:rsidRPr="00EE4FD5">
        <w:rPr>
          <w:lang w:val="en-CA"/>
        </w:rPr>
        <w:t xml:space="preserve">resulting in </w:t>
      </w:r>
      <w:r w:rsidR="007728FA" w:rsidRPr="00EE4FD5">
        <w:rPr>
          <w:lang w:val="en-CA"/>
        </w:rPr>
        <w:t>a trade-off between</w:t>
      </w:r>
      <w:r w:rsidR="00883285" w:rsidRPr="00EE4FD5">
        <w:rPr>
          <w:lang w:val="en-CA"/>
        </w:rPr>
        <w:t xml:space="preserve"> </w:t>
      </w:r>
      <w:r w:rsidR="007728FA" w:rsidRPr="00EE4FD5">
        <w:rPr>
          <w:lang w:val="en-CA"/>
        </w:rPr>
        <w:t xml:space="preserve">discrimination or correlation. </w:t>
      </w:r>
      <w:proofErr w:type="spellStart"/>
      <w:r w:rsidR="00883285" w:rsidRPr="00EE4FD5">
        <w:rPr>
          <w:lang w:val="en-CA"/>
        </w:rPr>
        <w:t>DIABLO_null</w:t>
      </w:r>
      <w:proofErr w:type="spellEnd"/>
      <w:r w:rsidR="00666678">
        <w:rPr>
          <w:lang w:val="en-CA"/>
        </w:rPr>
        <w:t xml:space="preserve"> focused</w:t>
      </w:r>
      <w:r w:rsidR="001E354A">
        <w:rPr>
          <w:lang w:val="en-CA"/>
        </w:rPr>
        <w:t xml:space="preserve"> on</w:t>
      </w:r>
      <w:r w:rsidR="007728FA" w:rsidRPr="00EE4FD5">
        <w:rPr>
          <w:lang w:val="en-CA"/>
        </w:rPr>
        <w:t xml:space="preserve"> selecti</w:t>
      </w:r>
      <w:r w:rsidR="00666678">
        <w:rPr>
          <w:lang w:val="en-CA"/>
        </w:rPr>
        <w:t>ng</w:t>
      </w:r>
      <w:r w:rsidR="007728FA" w:rsidRPr="00EE4FD5">
        <w:rPr>
          <w:lang w:val="en-CA"/>
        </w:rPr>
        <w:t xml:space="preserve"> </w:t>
      </w:r>
      <w:r w:rsidR="00FD7769" w:rsidRPr="00EE4FD5">
        <w:rPr>
          <w:lang w:val="en-CA"/>
        </w:rPr>
        <w:t>discriminatory</w:t>
      </w:r>
      <w:r w:rsidR="009E26DF" w:rsidRPr="00EE4FD5">
        <w:rPr>
          <w:lang w:val="en-CA"/>
        </w:rPr>
        <w:t xml:space="preserve"> variables </w:t>
      </w:r>
      <w:r w:rsidR="007728FA" w:rsidRPr="00EE4FD5">
        <w:rPr>
          <w:lang w:val="en-CA"/>
        </w:rPr>
        <w:t>and disregard</w:t>
      </w:r>
      <w:r w:rsidR="00666678">
        <w:rPr>
          <w:lang w:val="en-CA"/>
        </w:rPr>
        <w:t>ed</w:t>
      </w:r>
      <w:r w:rsidR="007728FA" w:rsidRPr="00EE4FD5">
        <w:rPr>
          <w:lang w:val="en-CA"/>
        </w:rPr>
        <w:t xml:space="preserve"> most </w:t>
      </w:r>
      <w:r w:rsidR="00883285" w:rsidRPr="00EE4FD5">
        <w:rPr>
          <w:lang w:val="en-CA"/>
        </w:rPr>
        <w:t>of</w:t>
      </w:r>
      <w:r w:rsidR="007728FA" w:rsidRPr="00EE4FD5">
        <w:rPr>
          <w:lang w:val="en-CA"/>
        </w:rPr>
        <w:t xml:space="preserve"> the correlation </w:t>
      </w:r>
      <w:r w:rsidR="00FD7769" w:rsidRPr="00EE4FD5">
        <w:rPr>
          <w:lang w:val="en-CA"/>
        </w:rPr>
        <w:t xml:space="preserve">between </w:t>
      </w:r>
      <w:r w:rsidR="00E04016" w:rsidRPr="00EE4FD5">
        <w:rPr>
          <w:lang w:val="en-CA"/>
        </w:rPr>
        <w:t xml:space="preserve">datasets </w:t>
      </w:r>
      <w:r w:rsidR="007728FA" w:rsidRPr="00EE4FD5">
        <w:rPr>
          <w:lang w:val="en-CA"/>
        </w:rPr>
        <w:t>(</w:t>
      </w:r>
      <w:r w:rsidR="009E26DF" w:rsidRPr="00EE4FD5">
        <w:rPr>
          <w:lang w:val="en-CA"/>
        </w:rPr>
        <w:t xml:space="preserve">null </w:t>
      </w:r>
      <w:r w:rsidR="00FD7769" w:rsidRPr="00EE4FD5">
        <w:rPr>
          <w:lang w:val="en-CA"/>
        </w:rPr>
        <w:t>design)</w:t>
      </w:r>
      <w:r w:rsidR="00883285" w:rsidRPr="00EE4FD5">
        <w:rPr>
          <w:lang w:val="en-CA"/>
        </w:rPr>
        <w:t xml:space="preserve">, whereas </w:t>
      </w:r>
      <w:proofErr w:type="spellStart"/>
      <w:r w:rsidR="00883285" w:rsidRPr="00EE4FD5">
        <w:rPr>
          <w:lang w:val="en-CA"/>
        </w:rPr>
        <w:t>DIABLO_full</w:t>
      </w:r>
      <w:proofErr w:type="spellEnd"/>
      <w:r w:rsidR="00883285" w:rsidRPr="00EE4FD5">
        <w:rPr>
          <w:lang w:val="en-CA"/>
        </w:rPr>
        <w:t xml:space="preserve"> </w:t>
      </w:r>
      <w:r w:rsidR="001E354A">
        <w:rPr>
          <w:lang w:val="en-CA"/>
        </w:rPr>
        <w:t>selected</w:t>
      </w:r>
      <w:r w:rsidR="009E26DF" w:rsidRPr="00EE4FD5">
        <w:rPr>
          <w:lang w:val="en-CA"/>
        </w:rPr>
        <w:t xml:space="preserve"> </w:t>
      </w:r>
      <w:r w:rsidR="007728FA" w:rsidRPr="00EE4FD5">
        <w:rPr>
          <w:lang w:val="en-CA"/>
        </w:rPr>
        <w:t>highly correlated variables across all datasets</w:t>
      </w:r>
      <w:r w:rsidR="009E26DF" w:rsidRPr="00EE4FD5">
        <w:rPr>
          <w:lang w:val="en-CA"/>
        </w:rPr>
        <w:t xml:space="preserve">. </w:t>
      </w:r>
      <w:r w:rsidR="001E354A">
        <w:rPr>
          <w:lang w:val="en-CA"/>
        </w:rPr>
        <w:t>Since</w:t>
      </w:r>
      <w:r w:rsidR="002C47BD" w:rsidRPr="00EE4FD5">
        <w:rPr>
          <w:lang w:val="en-CA"/>
        </w:rPr>
        <w:t xml:space="preserve"> t</w:t>
      </w:r>
      <w:r w:rsidR="009E26DF" w:rsidRPr="00EE4FD5">
        <w:rPr>
          <w:lang w:val="en-CA"/>
        </w:rPr>
        <w:t xml:space="preserve">he variables selected </w:t>
      </w:r>
      <w:r w:rsidR="00AC1B0A" w:rsidRPr="00EE4FD5">
        <w:rPr>
          <w:lang w:val="en-CA"/>
        </w:rPr>
        <w:t>by</w:t>
      </w:r>
      <w:r w:rsidR="009E26DF" w:rsidRPr="00EE4FD5">
        <w:rPr>
          <w:lang w:val="en-CA"/>
        </w:rPr>
        <w:t xml:space="preserve"> </w:t>
      </w:r>
      <w:proofErr w:type="spellStart"/>
      <w:r w:rsidR="00002BBB" w:rsidRPr="00EE4FD5">
        <w:rPr>
          <w:lang w:val="en-CA"/>
        </w:rPr>
        <w:t>DIABLO_full</w:t>
      </w:r>
      <w:proofErr w:type="spellEnd"/>
      <w:r w:rsidR="00002BBB" w:rsidRPr="00EE4FD5">
        <w:rPr>
          <w:lang w:val="en-CA"/>
        </w:rPr>
        <w:t xml:space="preserve"> </w:t>
      </w:r>
      <w:r w:rsidR="002C47BD" w:rsidRPr="00EE4FD5">
        <w:rPr>
          <w:lang w:val="en-CA"/>
        </w:rPr>
        <w:t>reflect the</w:t>
      </w:r>
      <w:r w:rsidR="00AC1B0A" w:rsidRPr="00EE4FD5">
        <w:rPr>
          <w:lang w:val="en-CA"/>
        </w:rPr>
        <w:t xml:space="preserve"> correlation structure between biological </w:t>
      </w:r>
      <w:r w:rsidR="002C47BD" w:rsidRPr="00EE4FD5">
        <w:rPr>
          <w:lang w:val="en-CA"/>
        </w:rPr>
        <w:lastRenderedPageBreak/>
        <w:t>compartments</w:t>
      </w:r>
      <w:r w:rsidR="00AC1B0A" w:rsidRPr="00EE4FD5">
        <w:rPr>
          <w:lang w:val="en-CA"/>
        </w:rPr>
        <w:t xml:space="preserve">, </w:t>
      </w:r>
      <w:r w:rsidR="002C47BD" w:rsidRPr="00EE4FD5">
        <w:rPr>
          <w:lang w:val="en-CA"/>
        </w:rPr>
        <w:t xml:space="preserve">we hypothesized that they might </w:t>
      </w:r>
      <w:r w:rsidR="009E26DF" w:rsidRPr="00EE4FD5">
        <w:rPr>
          <w:lang w:val="en-CA"/>
        </w:rPr>
        <w:t>provide a balance between prediction accuracy</w:t>
      </w:r>
      <w:r w:rsidR="00D869AE" w:rsidRPr="00EE4FD5">
        <w:rPr>
          <w:lang w:val="en-CA"/>
        </w:rPr>
        <w:t xml:space="preserve"> and biological insight</w:t>
      </w:r>
      <w:r w:rsidR="009E26DF" w:rsidRPr="00EE4FD5">
        <w:rPr>
          <w:lang w:val="en-CA"/>
        </w:rPr>
        <w:t>.</w:t>
      </w:r>
    </w:p>
    <w:p w14:paraId="1EB58835" w14:textId="77777777" w:rsidR="00AC1B0A" w:rsidRPr="00EE4FD5" w:rsidRDefault="00AC1B0A" w:rsidP="00F21B8F">
      <w:pPr>
        <w:spacing w:line="480" w:lineRule="auto"/>
        <w:rPr>
          <w:lang w:val="en-CA"/>
        </w:rPr>
      </w:pPr>
    </w:p>
    <w:p w14:paraId="044A7538" w14:textId="4ACA2021" w:rsidR="00DA55F9" w:rsidRPr="00EE4FD5" w:rsidRDefault="009B5B78" w:rsidP="00F21B8F">
      <w:pPr>
        <w:spacing w:line="480" w:lineRule="auto"/>
        <w:rPr>
          <w:b/>
        </w:rPr>
      </w:pPr>
      <w:r w:rsidRPr="00EE4FD5">
        <w:rPr>
          <w:b/>
        </w:rPr>
        <w:t xml:space="preserve">DIABLO </w:t>
      </w:r>
      <w:r w:rsidR="004E08FC" w:rsidRPr="00EE4FD5">
        <w:rPr>
          <w:b/>
        </w:rPr>
        <w:t>identifies</w:t>
      </w:r>
      <w:r w:rsidRPr="00EE4FD5">
        <w:rPr>
          <w:b/>
        </w:rPr>
        <w:t xml:space="preserve"> molecular networks</w:t>
      </w:r>
      <w:r w:rsidR="0012139C" w:rsidRPr="00EE4FD5">
        <w:rPr>
          <w:b/>
        </w:rPr>
        <w:t xml:space="preserve"> </w:t>
      </w:r>
      <w:r w:rsidR="0085336A" w:rsidRPr="00EE4FD5">
        <w:rPr>
          <w:b/>
        </w:rPr>
        <w:t>with superior biological enrichment</w:t>
      </w:r>
    </w:p>
    <w:p w14:paraId="0789102C" w14:textId="52EF79A9" w:rsidR="00EE400E" w:rsidRPr="001A7280" w:rsidRDefault="00497A3E" w:rsidP="001A7280">
      <w:pPr>
        <w:spacing w:line="480" w:lineRule="auto"/>
        <w:rPr>
          <w:lang w:val="en-CA"/>
        </w:rPr>
      </w:pPr>
      <w:r w:rsidRPr="00EE4FD5">
        <w:rPr>
          <w:lang w:val="en-CA"/>
        </w:rPr>
        <w:t xml:space="preserve">To assess this, we turn to real biological datasets. </w:t>
      </w:r>
      <w:r w:rsidR="001B160A" w:rsidRPr="00EE4FD5">
        <w:rPr>
          <w:lang w:val="en-CA"/>
        </w:rPr>
        <w:t>W</w:t>
      </w:r>
      <w:r w:rsidR="00824C25" w:rsidRPr="00EE4FD5">
        <w:rPr>
          <w:lang w:val="en-CA"/>
        </w:rPr>
        <w:t xml:space="preserve">e applied various </w:t>
      </w:r>
      <w:r w:rsidR="00CF7B5B" w:rsidRPr="00EE4FD5">
        <w:rPr>
          <w:lang w:val="en-CA"/>
        </w:rPr>
        <w:t xml:space="preserve">integrative </w:t>
      </w:r>
      <w:r w:rsidR="00824C25" w:rsidRPr="00EE4FD5">
        <w:rPr>
          <w:lang w:val="en-CA"/>
        </w:rPr>
        <w:t xml:space="preserve">approaches </w:t>
      </w:r>
      <w:r w:rsidR="00B3486B" w:rsidRPr="00EE4FD5">
        <w:rPr>
          <w:lang w:val="en-CA"/>
        </w:rPr>
        <w:t xml:space="preserve">to </w:t>
      </w:r>
      <w:r w:rsidRPr="00EE4FD5">
        <w:rPr>
          <w:lang w:val="en-CA"/>
        </w:rPr>
        <w:t xml:space="preserve">cancer </w:t>
      </w:r>
      <w:r w:rsidR="001B160A" w:rsidRPr="00EE4FD5">
        <w:rPr>
          <w:lang w:val="en-CA"/>
        </w:rPr>
        <w:t>multi-</w:t>
      </w:r>
      <w:r w:rsidR="00E06337" w:rsidRPr="00EE4FD5">
        <w:rPr>
          <w:lang w:val="en-CA"/>
        </w:rPr>
        <w:t>omics</w:t>
      </w:r>
      <w:r w:rsidR="002B112A" w:rsidRPr="00EE4FD5">
        <w:rPr>
          <w:lang w:val="en-CA"/>
        </w:rPr>
        <w:t xml:space="preserve"> </w:t>
      </w:r>
      <w:r w:rsidR="00B3486B" w:rsidRPr="00EE4FD5">
        <w:rPr>
          <w:lang w:val="en-CA"/>
        </w:rPr>
        <w:t>datasets</w:t>
      </w:r>
      <w:r w:rsidR="002B112A" w:rsidRPr="00EE4FD5">
        <w:rPr>
          <w:lang w:val="en-CA"/>
        </w:rPr>
        <w:t xml:space="preserve"> (mRNA, miRNA,</w:t>
      </w:r>
      <w:r w:rsidR="006F69AB" w:rsidRPr="00EE4FD5">
        <w:rPr>
          <w:lang w:val="en-CA"/>
        </w:rPr>
        <w:t xml:space="preserve"> and </w:t>
      </w:r>
      <w:proofErr w:type="spellStart"/>
      <w:r w:rsidR="006F69AB" w:rsidRPr="00EE4FD5">
        <w:rPr>
          <w:lang w:val="en-CA"/>
        </w:rPr>
        <w:t>CpG</w:t>
      </w:r>
      <w:proofErr w:type="spellEnd"/>
      <w:r w:rsidR="002B112A" w:rsidRPr="00EE4FD5">
        <w:rPr>
          <w:lang w:val="en-CA"/>
        </w:rPr>
        <w:t>)</w:t>
      </w:r>
      <w:r w:rsidR="0086311B" w:rsidRPr="00EE4FD5">
        <w:rPr>
          <w:lang w:val="en-CA"/>
        </w:rPr>
        <w:t xml:space="preserve"> </w:t>
      </w:r>
      <w:r w:rsidRPr="00EE4FD5">
        <w:rPr>
          <w:lang w:val="en-CA"/>
        </w:rPr>
        <w:t>–</w:t>
      </w:r>
      <w:r w:rsidR="007E31B3" w:rsidRPr="00EE4FD5">
        <w:rPr>
          <w:lang w:val="en-CA"/>
        </w:rPr>
        <w:t xml:space="preserve"> </w:t>
      </w:r>
      <w:r w:rsidR="0086311B" w:rsidRPr="00EE4FD5">
        <w:rPr>
          <w:lang w:val="en-CA"/>
        </w:rPr>
        <w:t>colon, kidney, glioblastoma</w:t>
      </w:r>
      <w:r w:rsidR="00630A77" w:rsidRPr="00EE4FD5">
        <w:rPr>
          <w:lang w:val="en-CA"/>
        </w:rPr>
        <w:t xml:space="preserve"> (</w:t>
      </w:r>
      <w:proofErr w:type="spellStart"/>
      <w:r w:rsidR="00630A77" w:rsidRPr="00EE4FD5">
        <w:rPr>
          <w:lang w:val="en-CA"/>
        </w:rPr>
        <w:t>gbm</w:t>
      </w:r>
      <w:proofErr w:type="spellEnd"/>
      <w:r w:rsidR="00630A77" w:rsidRPr="00EE4FD5">
        <w:rPr>
          <w:lang w:val="en-CA"/>
        </w:rPr>
        <w:t>)</w:t>
      </w:r>
      <w:r w:rsidR="0086311B" w:rsidRPr="00EE4FD5">
        <w:rPr>
          <w:lang w:val="en-CA"/>
        </w:rPr>
        <w:t xml:space="preserve"> and lung</w:t>
      </w:r>
      <w:r w:rsidRPr="00EE4FD5">
        <w:rPr>
          <w:lang w:val="en-CA"/>
        </w:rPr>
        <w:t xml:space="preserve"> – a</w:t>
      </w:r>
      <w:r w:rsidR="002B112A" w:rsidRPr="00EE4FD5">
        <w:rPr>
          <w:lang w:val="en-CA"/>
        </w:rPr>
        <w:t>nd identified multi-</w:t>
      </w:r>
      <w:r w:rsidR="00E06337" w:rsidRPr="00EE4FD5">
        <w:rPr>
          <w:lang w:val="en-CA"/>
        </w:rPr>
        <w:t>omics</w:t>
      </w:r>
      <w:r w:rsidR="002B112A" w:rsidRPr="00EE4FD5">
        <w:rPr>
          <w:lang w:val="en-CA"/>
        </w:rPr>
        <w:t xml:space="preserve"> biomarker panels </w:t>
      </w:r>
      <w:r w:rsidR="00AA44E9" w:rsidRPr="00EE4FD5">
        <w:rPr>
          <w:lang w:val="en-CA"/>
        </w:rPr>
        <w:t xml:space="preserve">that were predictive of high </w:t>
      </w:r>
      <w:r w:rsidR="00F245B2" w:rsidRPr="00EE4FD5">
        <w:rPr>
          <w:lang w:val="en-CA"/>
        </w:rPr>
        <w:t>and</w:t>
      </w:r>
      <w:r w:rsidR="00AA44E9" w:rsidRPr="00EE4FD5">
        <w:rPr>
          <w:lang w:val="en-CA"/>
        </w:rPr>
        <w:t xml:space="preserve"> low survival times</w:t>
      </w:r>
      <w:r w:rsidR="00D32C99" w:rsidRPr="00EE4FD5">
        <w:rPr>
          <w:lang w:val="en-CA"/>
        </w:rPr>
        <w:t xml:space="preserve"> (</w:t>
      </w:r>
      <w:r w:rsidR="00D32C99" w:rsidRPr="00EE4FD5">
        <w:rPr>
          <w:b/>
          <w:lang w:val="en-CA"/>
        </w:rPr>
        <w:t>Table 1</w:t>
      </w:r>
      <w:r w:rsidR="00D32C99" w:rsidRPr="00EE4FD5">
        <w:rPr>
          <w:lang w:val="en-CA"/>
        </w:rPr>
        <w:t xml:space="preserve">). </w:t>
      </w:r>
      <w:r w:rsidR="006F69AB" w:rsidRPr="00EE4FD5">
        <w:rPr>
          <w:lang w:val="en-CA"/>
        </w:rPr>
        <w:t>We then compared</w:t>
      </w:r>
      <w:r w:rsidR="00B3486B" w:rsidRPr="00EE4FD5">
        <w:rPr>
          <w:lang w:val="en-CA"/>
        </w:rPr>
        <w:t xml:space="preserve"> </w:t>
      </w:r>
      <w:r w:rsidR="006F69AB" w:rsidRPr="00EE4FD5">
        <w:rPr>
          <w:lang w:val="en-CA"/>
        </w:rPr>
        <w:t>the network properties</w:t>
      </w:r>
      <w:r w:rsidR="00036ED4" w:rsidRPr="00EE4FD5">
        <w:rPr>
          <w:lang w:val="en-CA"/>
        </w:rPr>
        <w:t xml:space="preserve"> and biological enrichment of the selected features </w:t>
      </w:r>
      <w:r w:rsidR="00D869AE" w:rsidRPr="00EE4FD5">
        <w:rPr>
          <w:lang w:val="en-CA"/>
        </w:rPr>
        <w:t>across approaches</w:t>
      </w:r>
      <w:r w:rsidR="00D32C99" w:rsidRPr="00EE4FD5">
        <w:rPr>
          <w:lang w:val="en-CA"/>
        </w:rPr>
        <w:t>.</w:t>
      </w:r>
    </w:p>
    <w:p w14:paraId="77DF9A09" w14:textId="1F0D1365" w:rsidR="00A86832" w:rsidRPr="00EE4FD5" w:rsidRDefault="00E96448" w:rsidP="006F13B3">
      <w:pPr>
        <w:spacing w:line="480" w:lineRule="auto"/>
        <w:ind w:firstLine="720"/>
      </w:pPr>
      <w:r w:rsidRPr="00EE4FD5">
        <w:t>Multi-</w:t>
      </w:r>
      <w:r w:rsidR="00E06337" w:rsidRPr="00EE4FD5">
        <w:t>omics</w:t>
      </w:r>
      <w:r w:rsidRPr="00EE4FD5">
        <w:t xml:space="preserve"> biomarker </w:t>
      </w:r>
      <w:r w:rsidR="00EC7CD5" w:rsidRPr="00EE4FD5">
        <w:t xml:space="preserve">panels were developed using </w:t>
      </w:r>
      <w:r w:rsidR="00A072CF" w:rsidRPr="00EE4FD5">
        <w:t xml:space="preserve">component-based </w:t>
      </w:r>
      <w:r w:rsidR="00524AB5" w:rsidRPr="00EE4FD5">
        <w:t>integrative approaches that also perform</w:t>
      </w:r>
      <w:r w:rsidR="00CF7B5B" w:rsidRPr="00EE4FD5">
        <w:t>ed</w:t>
      </w:r>
      <w:r w:rsidR="00524AB5" w:rsidRPr="00EE4FD5">
        <w:t xml:space="preserve"> variable selection:</w:t>
      </w:r>
      <w:r w:rsidR="00137988" w:rsidRPr="00EE4FD5">
        <w:t xml:space="preserve"> s</w:t>
      </w:r>
      <w:r w:rsidR="00D31D42" w:rsidRPr="00EE4FD5">
        <w:t xml:space="preserve">upervised </w:t>
      </w:r>
      <w:r w:rsidR="00137988" w:rsidRPr="00EE4FD5">
        <w:t xml:space="preserve">methods included </w:t>
      </w:r>
      <w:r w:rsidR="00D31D42" w:rsidRPr="00EE4FD5">
        <w:t xml:space="preserve">concatenation and ensemble schemes using the </w:t>
      </w:r>
      <w:proofErr w:type="spellStart"/>
      <w:r w:rsidR="00D31D42" w:rsidRPr="00EE4FD5">
        <w:t>sPLSDA</w:t>
      </w:r>
      <w:proofErr w:type="spellEnd"/>
      <w:r w:rsidR="00D31D42" w:rsidRPr="00EE4FD5">
        <w:t xml:space="preserve"> classifier </w:t>
      </w:r>
      <w:r w:rsidR="00D31D42" w:rsidRPr="00EE4FD5">
        <w:fldChar w:fldCharType="begin"/>
      </w:r>
      <w:r w:rsidR="00854CBE" w:rsidRPr="00EE4FD5">
        <w:instrText xml:space="preserve"> ADDIN ZOTERO_ITEM CSL_CITATION {"citationID":"a2js96fpvjl","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D31D42" w:rsidRPr="00EE4FD5">
        <w:fldChar w:fldCharType="separate"/>
      </w:r>
      <w:r w:rsidR="00854CBE" w:rsidRPr="00EE4FD5">
        <w:rPr>
          <w:noProof/>
        </w:rPr>
        <w:t>[14]</w:t>
      </w:r>
      <w:r w:rsidR="00D31D42" w:rsidRPr="00EE4FD5">
        <w:fldChar w:fldCharType="end"/>
      </w:r>
      <w:r w:rsidR="00D31D42" w:rsidRPr="00EE4FD5">
        <w:t>, and DIABLO with</w:t>
      </w:r>
      <w:r w:rsidR="00137988" w:rsidRPr="00EE4FD5">
        <w:t xml:space="preserve"> either </w:t>
      </w:r>
      <w:r w:rsidR="00430A9D" w:rsidRPr="00EE4FD5">
        <w:t xml:space="preserve">the </w:t>
      </w:r>
      <w:r w:rsidR="00137988" w:rsidRPr="00EE4FD5">
        <w:t>null o</w:t>
      </w:r>
      <w:r w:rsidR="00430A9D" w:rsidRPr="00EE4FD5">
        <w:t>r</w:t>
      </w:r>
      <w:r w:rsidR="00AB1EEE">
        <w:t xml:space="preserve"> full design</w:t>
      </w:r>
      <w:r w:rsidR="00D31D42" w:rsidRPr="00EE4FD5">
        <w:t xml:space="preserve"> (</w:t>
      </w:r>
      <w:proofErr w:type="spellStart"/>
      <w:r w:rsidR="00137988" w:rsidRPr="00EE4FD5">
        <w:t>DIABLO_null</w:t>
      </w:r>
      <w:proofErr w:type="spellEnd"/>
      <w:r w:rsidR="00137988" w:rsidRPr="00EE4FD5">
        <w:t>,</w:t>
      </w:r>
      <w:r w:rsidR="00430A9D" w:rsidRPr="00EE4FD5">
        <w:t xml:space="preserve"> and </w:t>
      </w:r>
      <w:proofErr w:type="spellStart"/>
      <w:r w:rsidR="00D31D42" w:rsidRPr="00EE4FD5">
        <w:t>DIABLO_full</w:t>
      </w:r>
      <w:proofErr w:type="spellEnd"/>
      <w:r w:rsidR="00D31D42" w:rsidRPr="00EE4FD5">
        <w:t>)</w:t>
      </w:r>
      <w:r w:rsidR="00137988" w:rsidRPr="00EE4FD5">
        <w:t>; u</w:t>
      </w:r>
      <w:r w:rsidR="00D31D42" w:rsidRPr="00EE4FD5">
        <w:t xml:space="preserve">nsupervised approaches included sparse generalized canonical correlation analysis </w:t>
      </w:r>
      <w:r w:rsidR="00D31D42" w:rsidRPr="00EE4FD5">
        <w:fldChar w:fldCharType="begin"/>
      </w:r>
      <w:r w:rsidR="00854CBE" w:rsidRPr="00EE4FD5">
        <w:instrText xml:space="preserve"> ADDIN ZOTERO_ITEM CSL_CITATION {"citationID":"a2amgpra3h9","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D31D42" w:rsidRPr="00EE4FD5">
        <w:fldChar w:fldCharType="separate"/>
      </w:r>
      <w:r w:rsidR="00854CBE" w:rsidRPr="00EE4FD5">
        <w:rPr>
          <w:noProof/>
        </w:rPr>
        <w:t>[15]</w:t>
      </w:r>
      <w:r w:rsidR="00D31D42" w:rsidRPr="00EE4FD5">
        <w:fldChar w:fldCharType="end"/>
      </w:r>
      <w:r w:rsidR="00D31D42" w:rsidRPr="00EE4FD5">
        <w:t xml:space="preserve"> (</w:t>
      </w:r>
      <w:proofErr w:type="spellStart"/>
      <w:r w:rsidR="00D31D42" w:rsidRPr="00EE4FD5">
        <w:t>sGCCA</w:t>
      </w:r>
      <w:proofErr w:type="spellEnd"/>
      <w:r w:rsidR="00D31D42" w:rsidRPr="00EE4FD5">
        <w:t>), Multi-</w:t>
      </w:r>
      <w:r w:rsidR="00E06337" w:rsidRPr="00EE4FD5">
        <w:t>Omics</w:t>
      </w:r>
      <w:r w:rsidR="00D31D42" w:rsidRPr="00EE4FD5">
        <w:t xml:space="preserve"> Factor Analysis (MOFA), and Joint and Individual Variation Explained (JIVE) </w:t>
      </w:r>
      <w:r w:rsidR="00D31D42" w:rsidRPr="00EE4FD5">
        <w:fldChar w:fldCharType="begin"/>
      </w:r>
      <w:r w:rsidR="00854CBE" w:rsidRPr="00EE4FD5">
        <w:instrText xml:space="preserve"> ADDIN ZOTERO_ITEM CSL_CITATION {"citationID":"ata9s0utt7","properties":{"formattedCitation":"[23]","plainCitation":"[23]\u0005","dontUpdate":true},"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D31D42" w:rsidRPr="00EE4FD5">
        <w:fldChar w:fldCharType="separate"/>
      </w:r>
      <w:r w:rsidR="00A31406" w:rsidRPr="00EE4FD5">
        <w:rPr>
          <w:noProof/>
        </w:rPr>
        <w:t>[23]</w:t>
      </w:r>
      <w:r w:rsidR="00D31D42" w:rsidRPr="00EE4FD5">
        <w:fldChar w:fldCharType="end"/>
      </w:r>
      <w:r w:rsidR="00543FB8" w:rsidRPr="00EE4FD5">
        <w:t xml:space="preserve"> (see </w:t>
      </w:r>
      <w:r w:rsidR="00543FB8" w:rsidRPr="00EE4FD5">
        <w:rPr>
          <w:b/>
        </w:rPr>
        <w:t>Supplementary Note</w:t>
      </w:r>
      <w:r w:rsidR="00543FB8" w:rsidRPr="00EE4FD5">
        <w:t xml:space="preserve"> for parameter settings)</w:t>
      </w:r>
      <w:r w:rsidR="00D31D42" w:rsidRPr="00EE4FD5">
        <w:t xml:space="preserve">. </w:t>
      </w:r>
      <w:r w:rsidR="001B26D8" w:rsidRPr="00EE4FD5">
        <w:t>Both supervised and unsupervised approaches were consider</w:t>
      </w:r>
      <w:r w:rsidR="005D2BFB" w:rsidRPr="00EE4FD5">
        <w:t>ed in order to compare and contrast</w:t>
      </w:r>
      <w:r w:rsidR="006F13B3" w:rsidRPr="00EE4FD5">
        <w:t xml:space="preserve"> the types of </w:t>
      </w:r>
      <w:r w:rsidR="00E06337" w:rsidRPr="00EE4FD5">
        <w:t>omics</w:t>
      </w:r>
      <w:r w:rsidR="006F13B3" w:rsidRPr="00EE4FD5">
        <w:t>-variables selected, network properties and biological enrichment results.</w:t>
      </w:r>
      <w:r w:rsidR="00AF70E2" w:rsidRPr="00EE4FD5">
        <w:t xml:space="preserve"> </w:t>
      </w:r>
      <w:r w:rsidR="009814A2" w:rsidRPr="00EE4FD5">
        <w:t xml:space="preserve">A distinction </w:t>
      </w:r>
      <w:r w:rsidR="00C75446" w:rsidRPr="00EE4FD5">
        <w:t>was</w:t>
      </w:r>
      <w:r w:rsidR="009814A2" w:rsidRPr="00EE4FD5">
        <w:t xml:space="preserve"> made between DIABLO models in which the correlation between </w:t>
      </w:r>
      <w:r w:rsidR="00E06337" w:rsidRPr="00EE4FD5">
        <w:t>omics</w:t>
      </w:r>
      <w:r w:rsidR="009814A2" w:rsidRPr="00EE4FD5">
        <w:t xml:space="preserve"> datasets </w:t>
      </w:r>
      <w:r w:rsidR="00C75446" w:rsidRPr="00EE4FD5">
        <w:t>was</w:t>
      </w:r>
      <w:r w:rsidR="009814A2" w:rsidRPr="00EE4FD5">
        <w:t xml:space="preserve"> not maximized (</w:t>
      </w:r>
      <w:proofErr w:type="spellStart"/>
      <w:r w:rsidR="009814A2" w:rsidRPr="00EE4FD5">
        <w:t>DIABLO_null</w:t>
      </w:r>
      <w:proofErr w:type="spellEnd"/>
      <w:r w:rsidR="009814A2" w:rsidRPr="00EE4FD5">
        <w:t xml:space="preserve">) </w:t>
      </w:r>
      <w:r w:rsidR="00D869AE" w:rsidRPr="00EE4FD5">
        <w:t xml:space="preserve">and those </w:t>
      </w:r>
      <w:r w:rsidR="009814A2" w:rsidRPr="00EE4FD5">
        <w:t xml:space="preserve">when the correlation between </w:t>
      </w:r>
      <w:r w:rsidR="00E06337" w:rsidRPr="00EE4FD5">
        <w:t>omics</w:t>
      </w:r>
      <w:r w:rsidR="009814A2" w:rsidRPr="00EE4FD5">
        <w:t xml:space="preserve"> datasets </w:t>
      </w:r>
      <w:r w:rsidR="00C75446" w:rsidRPr="00EE4FD5">
        <w:t>was</w:t>
      </w:r>
      <w:r w:rsidR="009814A2" w:rsidRPr="00EE4FD5">
        <w:t xml:space="preserve"> maximized (</w:t>
      </w:r>
      <w:proofErr w:type="spellStart"/>
      <w:r w:rsidR="009814A2" w:rsidRPr="00EE4FD5">
        <w:t>DIABLO_full</w:t>
      </w:r>
      <w:proofErr w:type="spellEnd"/>
      <w:r w:rsidR="009814A2" w:rsidRPr="00EE4FD5">
        <w:t>).</w:t>
      </w:r>
    </w:p>
    <w:p w14:paraId="5E7DF0D1" w14:textId="138EF1BC" w:rsidR="00B867AD" w:rsidRPr="0012333A" w:rsidRDefault="00137988" w:rsidP="001A7280">
      <w:pPr>
        <w:spacing w:line="480" w:lineRule="auto"/>
        <w:ind w:firstLine="720"/>
      </w:pPr>
      <w:r w:rsidRPr="00EE4FD5">
        <w:t>Each multi-</w:t>
      </w:r>
      <w:r w:rsidR="00E06337" w:rsidRPr="00EE4FD5">
        <w:t>omics</w:t>
      </w:r>
      <w:r w:rsidRPr="00EE4FD5">
        <w:t xml:space="preserve"> </w:t>
      </w:r>
      <w:r w:rsidR="00687657" w:rsidRPr="00EE4FD5">
        <w:t xml:space="preserve">biomarker panel </w:t>
      </w:r>
      <w:r w:rsidRPr="00EE4FD5">
        <w:t xml:space="preserve">included </w:t>
      </w:r>
      <w:r w:rsidR="00D31D42" w:rsidRPr="00EE4FD5">
        <w:t xml:space="preserve">180 features (60 features of each </w:t>
      </w:r>
      <w:r w:rsidR="00E06337" w:rsidRPr="00EE4FD5">
        <w:t>omics</w:t>
      </w:r>
      <w:r w:rsidR="007E31B3" w:rsidRPr="00EE4FD5">
        <w:t xml:space="preserve"> </w:t>
      </w:r>
      <w:r w:rsidR="00D31D42" w:rsidRPr="00EE4FD5">
        <w:t>type</w:t>
      </w:r>
      <w:r w:rsidR="00A072CF" w:rsidRPr="00EE4FD5">
        <w:t xml:space="preserve"> </w:t>
      </w:r>
      <w:r w:rsidR="003244B3" w:rsidRPr="00EE4FD5">
        <w:t xml:space="preserve">across </w:t>
      </w:r>
      <w:r w:rsidR="00A072CF" w:rsidRPr="00EE4FD5">
        <w:t>2 components</w:t>
      </w:r>
      <w:r w:rsidR="00D31D42" w:rsidRPr="00EE4FD5">
        <w:t xml:space="preserve">). </w:t>
      </w:r>
      <w:r w:rsidR="009B4539" w:rsidRPr="00EE4FD5">
        <w:t>A</w:t>
      </w:r>
      <w:r w:rsidR="009D6BAD" w:rsidRPr="00EE4FD5">
        <w:t>pproach</w:t>
      </w:r>
      <w:r w:rsidR="00185C1E" w:rsidRPr="00EE4FD5">
        <w:t>es</w:t>
      </w:r>
      <w:r w:rsidR="009B4539" w:rsidRPr="00EE4FD5">
        <w:t xml:space="preserve"> generally</w:t>
      </w:r>
      <w:r w:rsidR="009D6BAD" w:rsidRPr="00EE4FD5">
        <w:t xml:space="preserve"> identified distinct set</w:t>
      </w:r>
      <w:r w:rsidR="009B4539" w:rsidRPr="00EE4FD5">
        <w:t>s</w:t>
      </w:r>
      <w:r w:rsidR="009D6BAD" w:rsidRPr="00EE4FD5">
        <w:t xml:space="preserve"> of features. </w:t>
      </w:r>
      <w:r w:rsidR="00D31D42" w:rsidRPr="00EE4FD5">
        <w:rPr>
          <w:b/>
        </w:rPr>
        <w:t>Fig</w:t>
      </w:r>
      <w:r w:rsidR="00E7351B" w:rsidRPr="00EE4FD5">
        <w:rPr>
          <w:b/>
        </w:rPr>
        <w:t>.</w:t>
      </w:r>
      <w:r w:rsidR="00D31D42" w:rsidRPr="00EE4FD5">
        <w:rPr>
          <w:b/>
        </w:rPr>
        <w:t xml:space="preserve"> </w:t>
      </w:r>
      <w:r w:rsidR="008255E0" w:rsidRPr="00EE4FD5">
        <w:rPr>
          <w:b/>
        </w:rPr>
        <w:t>2</w:t>
      </w:r>
      <w:r w:rsidR="00E7351B" w:rsidRPr="00EE4FD5">
        <w:rPr>
          <w:b/>
        </w:rPr>
        <w:t>a</w:t>
      </w:r>
      <w:r w:rsidR="00D31D42" w:rsidRPr="00EE4FD5">
        <w:t xml:space="preserve"> depicts the </w:t>
      </w:r>
      <w:r w:rsidR="009D6BAD" w:rsidRPr="00EE4FD5">
        <w:t xml:space="preserve">distinct and shared features </w:t>
      </w:r>
      <w:r w:rsidR="00D31D42" w:rsidRPr="00EE4FD5">
        <w:t xml:space="preserve">between </w:t>
      </w:r>
      <w:r w:rsidR="003244B3" w:rsidRPr="00EE4FD5">
        <w:t xml:space="preserve">the </w:t>
      </w:r>
      <w:r w:rsidRPr="00EE4FD5">
        <w:t>seven multi-</w:t>
      </w:r>
      <w:r w:rsidR="00E06337" w:rsidRPr="00EE4FD5">
        <w:t>omics</w:t>
      </w:r>
      <w:r w:rsidRPr="00EE4FD5">
        <w:t xml:space="preserve"> panels obtained from </w:t>
      </w:r>
      <w:r w:rsidR="00D31D42" w:rsidRPr="00EE4FD5">
        <w:t xml:space="preserve">the </w:t>
      </w:r>
      <w:r w:rsidR="004C0766" w:rsidRPr="00EE4FD5">
        <w:lastRenderedPageBreak/>
        <w:t>unsupervised (purple</w:t>
      </w:r>
      <w:r w:rsidRPr="00EE4FD5">
        <w:t xml:space="preserve">, </w:t>
      </w:r>
      <w:proofErr w:type="spellStart"/>
      <w:r w:rsidR="006F13B3" w:rsidRPr="00EE4FD5">
        <w:t>sGCCA</w:t>
      </w:r>
      <w:proofErr w:type="spellEnd"/>
      <w:r w:rsidR="006F13B3" w:rsidRPr="00EE4FD5">
        <w:t>, MOFA and JIVE</w:t>
      </w:r>
      <w:r w:rsidR="004C0766" w:rsidRPr="00EE4FD5">
        <w:t>) and supervised (green</w:t>
      </w:r>
      <w:r w:rsidRPr="00EE4FD5">
        <w:t>, Concatenation, Ensemble</w:t>
      </w:r>
      <w:r w:rsidR="006F13B3" w:rsidRPr="00EE4FD5">
        <w:t>,</w:t>
      </w:r>
      <w:r w:rsidRPr="00EE4FD5">
        <w:t xml:space="preserve"> </w:t>
      </w:r>
      <w:proofErr w:type="spellStart"/>
      <w:r w:rsidRPr="00EE4FD5">
        <w:t>DIABLO_null</w:t>
      </w:r>
      <w:proofErr w:type="spellEnd"/>
      <w:r w:rsidR="006F13B3" w:rsidRPr="00EE4FD5">
        <w:t xml:space="preserve"> and </w:t>
      </w:r>
      <w:proofErr w:type="spellStart"/>
      <w:r w:rsidR="006F13B3" w:rsidRPr="00EE4FD5">
        <w:t>DIABLO_full</w:t>
      </w:r>
      <w:proofErr w:type="spellEnd"/>
      <w:r w:rsidR="004C0766" w:rsidRPr="00EE4FD5">
        <w:t>)</w:t>
      </w:r>
      <w:r w:rsidR="00D31D42" w:rsidRPr="00EE4FD5">
        <w:t xml:space="preserve"> </w:t>
      </w:r>
      <w:r w:rsidRPr="00EE4FD5">
        <w:t xml:space="preserve">methods. </w:t>
      </w:r>
      <w:r w:rsidR="009B4539" w:rsidRPr="00EE4FD5">
        <w:t>S</w:t>
      </w:r>
      <w:r w:rsidR="00D31D42" w:rsidRPr="00EE4FD5">
        <w:t>upervised methods</w:t>
      </w:r>
      <w:r w:rsidR="009B4539" w:rsidRPr="00EE4FD5">
        <w:t xml:space="preserve"> selected many of the same features</w:t>
      </w:r>
      <w:r w:rsidR="00692176">
        <w:t xml:space="preserve"> (blue)</w:t>
      </w:r>
      <w:r w:rsidR="00D31D42" w:rsidRPr="00EE4FD5">
        <w:t xml:space="preserve">, </w:t>
      </w:r>
      <w:r w:rsidR="009B4539" w:rsidRPr="00EE4FD5">
        <w:t xml:space="preserve">but </w:t>
      </w:r>
      <w:proofErr w:type="spellStart"/>
      <w:r w:rsidR="00D31D42" w:rsidRPr="00EE4FD5">
        <w:t>DIABLO_full</w:t>
      </w:r>
      <w:proofErr w:type="spellEnd"/>
      <w:r w:rsidRPr="00EE4FD5">
        <w:t xml:space="preserve"> </w:t>
      </w:r>
      <w:r w:rsidR="009B4539" w:rsidRPr="00EE4FD5">
        <w:t xml:space="preserve">had greater feature overlap with </w:t>
      </w:r>
      <w:r w:rsidR="00BD0988" w:rsidRPr="00EE4FD5">
        <w:t xml:space="preserve">unsupervised </w:t>
      </w:r>
      <w:r w:rsidR="004C0766" w:rsidRPr="00EE4FD5">
        <w:t>methods (</w:t>
      </w:r>
      <w:r w:rsidR="00692176">
        <w:t>orange</w:t>
      </w:r>
      <w:r w:rsidR="004C0766" w:rsidRPr="00EE4FD5">
        <w:t>)</w:t>
      </w:r>
      <w:r w:rsidR="00D31D42" w:rsidRPr="00EE4FD5">
        <w:t xml:space="preserve">. </w:t>
      </w:r>
      <w:r w:rsidR="00EC2F76" w:rsidRPr="00EE4FD5">
        <w:t>The</w:t>
      </w:r>
      <w:r w:rsidR="00FF5F11" w:rsidRPr="00EE4FD5">
        <w:t xml:space="preserve"> level of</w:t>
      </w:r>
      <w:r w:rsidR="00EC2F76" w:rsidRPr="00EE4FD5">
        <w:t xml:space="preserve"> connectivity of each </w:t>
      </w:r>
      <w:r w:rsidR="00B70EE8" w:rsidRPr="00EE4FD5">
        <w:t xml:space="preserve">of the seven </w:t>
      </w:r>
      <w:r w:rsidR="00EC2F76" w:rsidRPr="00EE4FD5">
        <w:t>multi-</w:t>
      </w:r>
      <w:r w:rsidR="00E06337" w:rsidRPr="00EE4FD5">
        <w:t>omics</w:t>
      </w:r>
      <w:r w:rsidR="00EC2F76" w:rsidRPr="00EE4FD5">
        <w:t xml:space="preserve"> panel</w:t>
      </w:r>
      <w:r w:rsidR="00684412" w:rsidRPr="00EE4FD5">
        <w:t>s</w:t>
      </w:r>
      <w:r w:rsidR="00EC2F76" w:rsidRPr="00EE4FD5">
        <w:t xml:space="preserve"> was </w:t>
      </w:r>
      <w:r w:rsidR="00E162A0" w:rsidRPr="00EE4FD5">
        <w:t xml:space="preserve">assessed </w:t>
      </w:r>
      <w:r w:rsidR="00EC2F76" w:rsidRPr="00EE4FD5">
        <w:t>by generating network</w:t>
      </w:r>
      <w:r w:rsidR="002A34A4" w:rsidRPr="00EE4FD5">
        <w:t>s</w:t>
      </w:r>
      <w:r w:rsidR="00EC2F76" w:rsidRPr="00EE4FD5">
        <w:t xml:space="preserve"> </w:t>
      </w:r>
      <w:r w:rsidR="002A34A4" w:rsidRPr="00EE4FD5">
        <w:t xml:space="preserve">from the feature adjacency matrix </w:t>
      </w:r>
      <w:r w:rsidR="00EC2F76" w:rsidRPr="00EE4FD5">
        <w:t xml:space="preserve">at various </w:t>
      </w:r>
      <w:r w:rsidR="00741A08" w:rsidRPr="00EE4FD5">
        <w:t xml:space="preserve">Pearson </w:t>
      </w:r>
      <w:r w:rsidR="00EC2F76" w:rsidRPr="00EE4FD5">
        <w:t>correlation coefficient cut-offs (</w:t>
      </w:r>
      <w:r w:rsidR="00AB7B7D" w:rsidRPr="00EE4FD5">
        <w:rPr>
          <w:b/>
        </w:rPr>
        <w:t>Fig.</w:t>
      </w:r>
      <w:r w:rsidR="00EC2F76" w:rsidRPr="00EE4FD5">
        <w:rPr>
          <w:b/>
        </w:rPr>
        <w:t xml:space="preserve"> </w:t>
      </w:r>
      <w:r w:rsidR="008255E0" w:rsidRPr="00EE4FD5">
        <w:rPr>
          <w:b/>
        </w:rPr>
        <w:t>2</w:t>
      </w:r>
      <w:r w:rsidR="00EF1975" w:rsidRPr="00EE4FD5">
        <w:rPr>
          <w:b/>
        </w:rPr>
        <w:t>b</w:t>
      </w:r>
      <w:r w:rsidR="00EC2F76" w:rsidRPr="00EE4FD5">
        <w:t xml:space="preserve">). </w:t>
      </w:r>
      <w:r w:rsidR="002A34A4" w:rsidRPr="00EE4FD5">
        <w:t xml:space="preserve">At all </w:t>
      </w:r>
      <w:r w:rsidR="00EC2F76" w:rsidRPr="00EE4FD5">
        <w:t>cut-off</w:t>
      </w:r>
      <w:r w:rsidR="002A34A4" w:rsidRPr="00EE4FD5">
        <w:t>s</w:t>
      </w:r>
      <w:r w:rsidR="00C03507" w:rsidRPr="00EE4FD5">
        <w:t xml:space="preserve">, </w:t>
      </w:r>
      <w:r w:rsidR="00EC2F76" w:rsidRPr="00EE4FD5">
        <w:t xml:space="preserve">unsupervised approaches </w:t>
      </w:r>
      <w:r w:rsidR="009D6BAD" w:rsidRPr="00EE4FD5">
        <w:t>produced</w:t>
      </w:r>
      <w:r w:rsidR="00C03507" w:rsidRPr="00EE4FD5">
        <w:t xml:space="preserve"> networks with </w:t>
      </w:r>
      <w:r w:rsidR="00EC2F76" w:rsidRPr="00EE4FD5">
        <w:t xml:space="preserve">greater </w:t>
      </w:r>
      <w:r w:rsidR="00C03507" w:rsidRPr="00EE4FD5">
        <w:t>connectivity (</w:t>
      </w:r>
      <w:r w:rsidR="00EC2F76" w:rsidRPr="00EE4FD5">
        <w:t>number of edges</w:t>
      </w:r>
      <w:r w:rsidR="00C03507" w:rsidRPr="00EE4FD5">
        <w:t xml:space="preserve">) </w:t>
      </w:r>
      <w:r w:rsidR="000105D3" w:rsidRPr="00EE4FD5">
        <w:t xml:space="preserve">compared to </w:t>
      </w:r>
      <w:r w:rsidR="00EC2F76" w:rsidRPr="00EE4FD5">
        <w:t>supervised approaches</w:t>
      </w:r>
      <w:r w:rsidR="002A34A4" w:rsidRPr="00EE4FD5">
        <w:t xml:space="preserve">. </w:t>
      </w:r>
      <w:r w:rsidR="0012333A">
        <w:t>In addition,</w:t>
      </w:r>
      <w:r w:rsidR="00E162A0" w:rsidRPr="00EE4FD5">
        <w:t xml:space="preserve"> b</w:t>
      </w:r>
      <w:r w:rsidR="002B5C40" w:rsidRPr="00EE4FD5">
        <w:t>iomarker panel</w:t>
      </w:r>
      <w:r w:rsidR="002A34A4" w:rsidRPr="00EE4FD5">
        <w:t>s</w:t>
      </w:r>
      <w:r w:rsidR="002B5C40" w:rsidRPr="00EE4FD5">
        <w:t xml:space="preserve"> identified </w:t>
      </w:r>
      <w:r w:rsidR="002A34A4" w:rsidRPr="00EE4FD5">
        <w:t xml:space="preserve">by </w:t>
      </w:r>
      <w:proofErr w:type="spellStart"/>
      <w:r w:rsidR="002B5C40" w:rsidRPr="00EE4FD5">
        <w:t>DIABLO_full</w:t>
      </w:r>
      <w:proofErr w:type="spellEnd"/>
      <w:r w:rsidR="000105D3" w:rsidRPr="00EE4FD5">
        <w:t xml:space="preserve">, </w:t>
      </w:r>
      <w:r w:rsidR="00E162A0" w:rsidRPr="00EE4FD5">
        <w:t xml:space="preserve">were more </w:t>
      </w:r>
      <w:r w:rsidR="000105D3" w:rsidRPr="00EE4FD5">
        <w:t>similar to those identified by unsupervised approaches</w:t>
      </w:r>
      <w:r w:rsidR="00CF16B6" w:rsidRPr="00EE4FD5">
        <w:t xml:space="preserve">, </w:t>
      </w:r>
      <w:r w:rsidR="002B5C40" w:rsidRPr="00EE4FD5">
        <w:t>including high graph density, low number of communities</w:t>
      </w:r>
      <w:r w:rsidR="001A66FA" w:rsidRPr="00EE4FD5">
        <w:t xml:space="preserve"> and</w:t>
      </w:r>
      <w:r w:rsidR="002B5C40" w:rsidRPr="00EE4FD5">
        <w:t xml:space="preserve"> large number of triads</w:t>
      </w:r>
      <w:r w:rsidR="000105D3" w:rsidRPr="00EE4FD5">
        <w:t xml:space="preserve">, indicating that </w:t>
      </w:r>
      <w:proofErr w:type="spellStart"/>
      <w:r w:rsidR="000105D3" w:rsidRPr="00EE4FD5">
        <w:t>DIABLO_full</w:t>
      </w:r>
      <w:proofErr w:type="spellEnd"/>
      <w:r w:rsidR="000105D3" w:rsidRPr="00EE4FD5">
        <w:t xml:space="preserve"> identified discriminative sets of features</w:t>
      </w:r>
      <w:r w:rsidR="00E162A0" w:rsidRPr="00EE4FD5">
        <w:t xml:space="preserve"> that </w:t>
      </w:r>
      <w:r w:rsidR="0012333A">
        <w:t xml:space="preserve">were </w:t>
      </w:r>
      <w:r w:rsidR="00E162A0" w:rsidRPr="00EE4FD5">
        <w:t>tightly correlated across biological compartments</w:t>
      </w:r>
      <w:r w:rsidR="0012333A">
        <w:t xml:space="preserve"> </w:t>
      </w:r>
      <w:r w:rsidR="0012333A" w:rsidRPr="00EE4FD5">
        <w:t>(</w:t>
      </w:r>
      <w:r w:rsidR="0012333A" w:rsidRPr="00EE4FD5">
        <w:rPr>
          <w:b/>
        </w:rPr>
        <w:t>Supplementary Fig. 4</w:t>
      </w:r>
      <w:r w:rsidR="0012333A" w:rsidRPr="00EE4FD5">
        <w:t>)</w:t>
      </w:r>
      <w:r w:rsidR="002B5C40" w:rsidRPr="00EE4FD5">
        <w:t xml:space="preserve">. </w:t>
      </w:r>
      <w:r w:rsidR="00684412" w:rsidRPr="00EE4FD5">
        <w:t>For example</w:t>
      </w:r>
      <w:r w:rsidR="00C0350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(upper panel)</w:t>
      </w:r>
      <w:r w:rsidR="00C03507" w:rsidRPr="00EE4FD5">
        <w:t xml:space="preserve"> depicts the networks of all multi-</w:t>
      </w:r>
      <w:r w:rsidR="00E06337" w:rsidRPr="00EE4FD5">
        <w:t>omics</w:t>
      </w:r>
      <w:r w:rsidR="00C03507" w:rsidRPr="00EE4FD5">
        <w:t xml:space="preserve"> </w:t>
      </w:r>
      <w:r w:rsidR="00E13BD4" w:rsidRPr="00EE4FD5">
        <w:t xml:space="preserve">biomarker </w:t>
      </w:r>
      <w:r w:rsidR="00C03507" w:rsidRPr="00EE4FD5">
        <w:t>panels for the colon cancer dataset, which show high</w:t>
      </w:r>
      <w:r w:rsidR="00A072CF" w:rsidRPr="00EE4FD5">
        <w:t>er modularity</w:t>
      </w:r>
      <w:r w:rsidR="00C03507" w:rsidRPr="00EE4FD5">
        <w:t xml:space="preserve"> </w:t>
      </w:r>
      <w:r w:rsidR="00A072CF" w:rsidRPr="00EE4FD5">
        <w:t>(</w:t>
      </w:r>
      <w:r w:rsidR="0012333A">
        <w:t>a limited number of large</w:t>
      </w:r>
      <w:r w:rsidR="00DA626E" w:rsidRPr="00EE4FD5">
        <w:t xml:space="preserve"> </w:t>
      </w:r>
      <w:r w:rsidR="00C03507" w:rsidRPr="00EE4FD5">
        <w:t xml:space="preserve">clusters </w:t>
      </w:r>
      <w:r w:rsidR="00E13BD4" w:rsidRPr="00EE4FD5">
        <w:t xml:space="preserve">of </w:t>
      </w:r>
      <w:r w:rsidR="00C03507" w:rsidRPr="00EE4FD5">
        <w:t>variables</w:t>
      </w:r>
      <w:r w:rsidR="008F28D8" w:rsidRPr="00EE4FD5">
        <w:t xml:space="preserve">; </w:t>
      </w:r>
      <w:r w:rsidR="00DA626E" w:rsidRPr="00EE4FD5">
        <w:t>circled</w:t>
      </w:r>
      <w:r w:rsidR="00A072CF" w:rsidRPr="00EE4FD5">
        <w:t>)</w:t>
      </w:r>
      <w:r w:rsidR="00C03507" w:rsidRPr="00EE4FD5">
        <w:t xml:space="preserve"> for the </w:t>
      </w:r>
      <w:proofErr w:type="spellStart"/>
      <w:r w:rsidR="00C03507" w:rsidRPr="00EE4FD5">
        <w:t>DIABLO_full</w:t>
      </w:r>
      <w:proofErr w:type="spellEnd"/>
      <w:r w:rsidR="00185C1E" w:rsidRPr="00EE4FD5">
        <w:t xml:space="preserve"> and the unsupervised approaches </w:t>
      </w:r>
      <w:r w:rsidR="0012333A">
        <w:t xml:space="preserve">as </w:t>
      </w:r>
      <w:r w:rsidR="00C03507" w:rsidRPr="00EE4FD5">
        <w:t xml:space="preserve">compared to the supervised </w:t>
      </w:r>
      <w:r w:rsidR="00185C1E" w:rsidRPr="00EE4FD5">
        <w:t>ones</w:t>
      </w:r>
      <w:r w:rsidR="00C03507" w:rsidRPr="00EE4FD5">
        <w:t>. The corresponding component plots show</w:t>
      </w:r>
      <w:r w:rsidR="00185C1E" w:rsidRPr="00EE4FD5">
        <w:t xml:space="preserve"> </w:t>
      </w:r>
      <w:r w:rsidR="00C03507" w:rsidRPr="00EE4FD5">
        <w:t xml:space="preserve">a clear separation between the high and low survival groups for the panels </w:t>
      </w:r>
      <w:r w:rsidR="00E13BD4" w:rsidRPr="00EE4FD5">
        <w:t xml:space="preserve">derived using </w:t>
      </w:r>
      <w:r w:rsidR="00C03507" w:rsidRPr="00EE4FD5">
        <w:t xml:space="preserve">supervised approaches, whereas the unsupervised approaches </w:t>
      </w:r>
      <w:r w:rsidR="00D652F6" w:rsidRPr="00EE4FD5">
        <w:t xml:space="preserve">could not </w:t>
      </w:r>
      <w:r w:rsidR="00C03507" w:rsidRPr="00EE4FD5">
        <w:t>segregate the survival groups</w:t>
      </w:r>
      <w:r w:rsidR="00E4048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(lower panel)</w:t>
      </w:r>
      <w:r w:rsidR="00C03507" w:rsidRPr="00EE4FD5">
        <w:t xml:space="preserve">, </w:t>
      </w:r>
      <w:r w:rsidR="00E13BD4" w:rsidRPr="00EE4FD5">
        <w:t xml:space="preserve">see </w:t>
      </w:r>
      <w:r w:rsidR="00C03507" w:rsidRPr="00EE4FD5">
        <w:rPr>
          <w:b/>
        </w:rPr>
        <w:t>Suppl</w:t>
      </w:r>
      <w:r w:rsidR="00EF1975" w:rsidRPr="00EE4FD5">
        <w:rPr>
          <w:b/>
        </w:rPr>
        <w:t>ementary</w:t>
      </w:r>
      <w:r w:rsidR="00C03507" w:rsidRPr="00EE4FD5">
        <w:rPr>
          <w:b/>
        </w:rPr>
        <w:t xml:space="preserve"> Fig</w:t>
      </w:r>
      <w:r w:rsidR="00EF1975" w:rsidRPr="00EE4FD5">
        <w:rPr>
          <w:b/>
        </w:rPr>
        <w:t>.</w:t>
      </w:r>
      <w:r w:rsidR="00C03507" w:rsidRPr="00EE4FD5">
        <w:rPr>
          <w:b/>
        </w:rPr>
        <w:t xml:space="preserve"> </w:t>
      </w:r>
      <w:r w:rsidR="008255E0" w:rsidRPr="00EE4FD5">
        <w:rPr>
          <w:b/>
        </w:rPr>
        <w:t>5</w:t>
      </w:r>
      <w:r w:rsidR="00C03507" w:rsidRPr="00EE4FD5">
        <w:rPr>
          <w:b/>
        </w:rPr>
        <w:t xml:space="preserve"> and </w:t>
      </w:r>
      <w:r w:rsidR="008255E0" w:rsidRPr="00EE4FD5">
        <w:rPr>
          <w:b/>
        </w:rPr>
        <w:t>6</w:t>
      </w:r>
      <w:r w:rsidR="00E40487" w:rsidRPr="00EE4FD5">
        <w:t xml:space="preserve"> for other cancer datasets]</w:t>
      </w:r>
      <w:r w:rsidR="00C03507" w:rsidRPr="00EE4FD5">
        <w:t>.</w:t>
      </w:r>
      <w:r w:rsidR="00151C01" w:rsidRPr="00EE4FD5">
        <w:t xml:space="preserve"> </w:t>
      </w:r>
    </w:p>
    <w:p w14:paraId="3B2BD731" w14:textId="0BAC17DC" w:rsidR="006F706C" w:rsidRPr="00EE4FD5" w:rsidRDefault="00680676">
      <w:pPr>
        <w:spacing w:line="480" w:lineRule="auto"/>
        <w:ind w:firstLine="720"/>
      </w:pPr>
      <w:r w:rsidRPr="0012333A">
        <w:t>Finally</w:t>
      </w:r>
      <w:r w:rsidR="00185C1E" w:rsidRPr="0012333A">
        <w:t>, we carried out g</w:t>
      </w:r>
      <w:r w:rsidR="00740B96" w:rsidRPr="0012333A">
        <w:t xml:space="preserve">ene set enrichment analysis </w:t>
      </w:r>
      <w:r w:rsidR="00185C1E" w:rsidRPr="0012333A">
        <w:t xml:space="preserve">on </w:t>
      </w:r>
      <w:r w:rsidR="00740B96" w:rsidRPr="0012333A">
        <w:t>each multi-</w:t>
      </w:r>
      <w:r w:rsidR="00E06337" w:rsidRPr="0012333A">
        <w:t>omics</w:t>
      </w:r>
      <w:r w:rsidR="003F3BE7" w:rsidRPr="0012333A">
        <w:t xml:space="preserve"> biomarker</w:t>
      </w:r>
      <w:r w:rsidR="00740B96" w:rsidRPr="0012333A">
        <w:t xml:space="preserve"> panel</w:t>
      </w:r>
      <w:r w:rsidR="00807B69" w:rsidRPr="0012333A">
        <w:t xml:space="preserve"> (using gene symbols of mRNA</w:t>
      </w:r>
      <w:r w:rsidR="002B5C40" w:rsidRPr="0012333A">
        <w:t>s</w:t>
      </w:r>
      <w:r w:rsidR="00807B69" w:rsidRPr="0012333A">
        <w:t xml:space="preserve"> and CpGs)</w:t>
      </w:r>
      <w:r w:rsidR="00672206" w:rsidRPr="0012333A">
        <w:t xml:space="preserve"> </w:t>
      </w:r>
      <w:r w:rsidRPr="0012333A">
        <w:t xml:space="preserve">against </w:t>
      </w:r>
      <w:r w:rsidR="00672206" w:rsidRPr="0012333A">
        <w:t>10 gene set collections (</w:t>
      </w:r>
      <w:r w:rsidR="00C6724A" w:rsidRPr="0012333A">
        <w:t>see</w:t>
      </w:r>
      <w:r w:rsidR="00C6724A" w:rsidRPr="0012333A">
        <w:rPr>
          <w:b/>
        </w:rPr>
        <w:t xml:space="preserve"> </w:t>
      </w:r>
      <w:r w:rsidR="004F28BC" w:rsidRPr="0012333A">
        <w:rPr>
          <w:b/>
        </w:rPr>
        <w:t>M</w:t>
      </w:r>
      <w:r w:rsidR="00C6724A" w:rsidRPr="0012333A">
        <w:rPr>
          <w:b/>
        </w:rPr>
        <w:t>ethods</w:t>
      </w:r>
      <w:r w:rsidR="00672206" w:rsidRPr="0012333A">
        <w:t>)</w:t>
      </w:r>
      <w:r w:rsidR="00185C1E" w:rsidRPr="0012333A">
        <w:t xml:space="preserve"> and tabulated</w:t>
      </w:r>
      <w:r w:rsidR="00740B96" w:rsidRPr="0012333A">
        <w:t xml:space="preserve"> </w:t>
      </w:r>
      <w:r w:rsidR="00185C1E" w:rsidRPr="0012333A">
        <w:t>t</w:t>
      </w:r>
      <w:r w:rsidR="00740B96" w:rsidRPr="0012333A">
        <w:t xml:space="preserve">he number of significant </w:t>
      </w:r>
      <w:r w:rsidR="00CC69BB" w:rsidRPr="0012333A">
        <w:t xml:space="preserve">(FDR=5%) </w:t>
      </w:r>
      <w:r w:rsidR="00740B96" w:rsidRPr="0012333A">
        <w:t>gene sets (</w:t>
      </w:r>
      <w:r w:rsidR="00740B96" w:rsidRPr="0012333A">
        <w:rPr>
          <w:b/>
        </w:rPr>
        <w:t xml:space="preserve">Table </w:t>
      </w:r>
      <w:r w:rsidR="004C2BF4" w:rsidRPr="0012333A">
        <w:rPr>
          <w:b/>
        </w:rPr>
        <w:t>2</w:t>
      </w:r>
      <w:r w:rsidR="00740B96" w:rsidRPr="0012333A">
        <w:t xml:space="preserve">). </w:t>
      </w:r>
      <w:r w:rsidR="000A6D1A" w:rsidRPr="0012333A">
        <w:t xml:space="preserve">The </w:t>
      </w:r>
      <w:proofErr w:type="spellStart"/>
      <w:r w:rsidR="000A6D1A" w:rsidRPr="0012333A">
        <w:t>DIABLO_full</w:t>
      </w:r>
      <w:proofErr w:type="spellEnd"/>
      <w:r w:rsidR="000A6D1A" w:rsidRPr="0012333A">
        <w:t xml:space="preserve"> model </w:t>
      </w:r>
      <w:r w:rsidR="007A35DB" w:rsidRPr="0012333A">
        <w:t>identified the greatest number of significant gene sets across the 10 gene set collections</w:t>
      </w:r>
      <w:r w:rsidR="00056E1E" w:rsidRPr="0012333A">
        <w:t xml:space="preserve"> and generally </w:t>
      </w:r>
      <w:r w:rsidR="00C77DAC" w:rsidRPr="0012333A">
        <w:t>ranked higher than the other methods</w:t>
      </w:r>
      <w:r w:rsidR="00C81794">
        <w:t xml:space="preserve"> in the colon (7 collections</w:t>
      </w:r>
      <w:r w:rsidR="00A02356" w:rsidRPr="0012333A">
        <w:t xml:space="preserve">), </w:t>
      </w:r>
      <w:proofErr w:type="spellStart"/>
      <w:r w:rsidR="00A02356" w:rsidRPr="0012333A">
        <w:t>gbm</w:t>
      </w:r>
      <w:proofErr w:type="spellEnd"/>
      <w:r w:rsidR="00A02356" w:rsidRPr="0012333A">
        <w:t xml:space="preserve"> (5</w:t>
      </w:r>
      <w:r w:rsidR="00C81794">
        <w:t xml:space="preserve"> collections</w:t>
      </w:r>
      <w:r w:rsidR="007A35DB" w:rsidRPr="0012333A">
        <w:t xml:space="preserve">) </w:t>
      </w:r>
      <w:r w:rsidR="007A35DB" w:rsidRPr="0012333A">
        <w:lastRenderedPageBreak/>
        <w:t xml:space="preserve">and </w:t>
      </w:r>
      <w:r w:rsidR="00A02356" w:rsidRPr="0012333A">
        <w:t>lung</w:t>
      </w:r>
      <w:r w:rsidR="00C81794">
        <w:t xml:space="preserve"> (5 collections</w:t>
      </w:r>
      <w:r w:rsidR="00A02356" w:rsidRPr="0012333A">
        <w:t xml:space="preserve">) cancer datasets, </w:t>
      </w:r>
      <w:r w:rsidR="00C77DAC" w:rsidRPr="0012333A">
        <w:t>whereas</w:t>
      </w:r>
      <w:r w:rsidR="00A02356" w:rsidRPr="0012333A">
        <w:t xml:space="preserve"> JIVE outperformed all other methods</w:t>
      </w:r>
      <w:r w:rsidR="00C77DAC" w:rsidRPr="0012333A">
        <w:t xml:space="preserve"> in the kidney cancer datasets</w:t>
      </w:r>
      <w:r w:rsidR="00C81794">
        <w:t xml:space="preserve"> (6 collections</w:t>
      </w:r>
      <w:r w:rsidR="00A02356" w:rsidRPr="0012333A">
        <w:t>).</w:t>
      </w:r>
      <w:r w:rsidR="00190A43" w:rsidRPr="0012333A">
        <w:t xml:space="preserve"> </w:t>
      </w:r>
      <w:r w:rsidR="003B78C4" w:rsidRPr="0012333A">
        <w:t xml:space="preserve">Unlike all other approaches considered, </w:t>
      </w:r>
      <w:proofErr w:type="spellStart"/>
      <w:r w:rsidR="003B78C4" w:rsidRPr="0012333A">
        <w:t>DIABLO_full</w:t>
      </w:r>
      <w:proofErr w:type="spellEnd"/>
      <w:r w:rsidR="00AD20BF" w:rsidRPr="0012333A">
        <w:t>, which aimed to explain both</w:t>
      </w:r>
      <w:r w:rsidR="003B78C4" w:rsidRPr="0012333A">
        <w:t xml:space="preserve"> the correlation structure </w:t>
      </w:r>
      <w:r w:rsidR="00AD20BF" w:rsidRPr="0012333A">
        <w:t xml:space="preserve">between </w:t>
      </w:r>
      <w:r w:rsidR="003B78C4" w:rsidRPr="0012333A">
        <w:t xml:space="preserve">multiple </w:t>
      </w:r>
      <w:r w:rsidR="00E06337" w:rsidRPr="0012333A">
        <w:t>omics</w:t>
      </w:r>
      <w:r w:rsidR="003B78C4" w:rsidRPr="0012333A">
        <w:t xml:space="preserve"> layers </w:t>
      </w:r>
      <w:r w:rsidR="002B5C40" w:rsidRPr="0012333A">
        <w:t>and a phenotype of interest</w:t>
      </w:r>
      <w:r w:rsidR="00190A43" w:rsidRPr="0012333A">
        <w:t xml:space="preserve">, </w:t>
      </w:r>
      <w:r w:rsidR="002B5C40" w:rsidRPr="0012333A">
        <w:t>implicat</w:t>
      </w:r>
      <w:r w:rsidR="00AD20BF" w:rsidRPr="0012333A">
        <w:t>ed</w:t>
      </w:r>
      <w:r w:rsidR="002B5C40" w:rsidRPr="0012333A">
        <w:t xml:space="preserve"> the </w:t>
      </w:r>
      <w:r w:rsidR="00190A43" w:rsidRPr="0012333A">
        <w:t xml:space="preserve">greatest </w:t>
      </w:r>
      <w:r w:rsidR="002B5C40" w:rsidRPr="0012333A">
        <w:t>number</w:t>
      </w:r>
      <w:r w:rsidR="002B5C40" w:rsidRPr="00EE4FD5">
        <w:t xml:space="preserve"> of </w:t>
      </w:r>
      <w:r w:rsidR="00190A43" w:rsidRPr="00EE4FD5">
        <w:t xml:space="preserve">known </w:t>
      </w:r>
      <w:r w:rsidR="002B5C40" w:rsidRPr="00EE4FD5">
        <w:t xml:space="preserve">biological </w:t>
      </w:r>
      <w:r w:rsidR="00AD20BF" w:rsidRPr="00EE4FD5">
        <w:t>gene sets (</w:t>
      </w:r>
      <w:r w:rsidR="002B5C40" w:rsidRPr="00EE4FD5">
        <w:t>pathways</w:t>
      </w:r>
      <w:r w:rsidR="00AD20BF" w:rsidRPr="00EE4FD5">
        <w:t xml:space="preserve">/functions/processes </w:t>
      </w:r>
      <w:r w:rsidR="00AD20BF" w:rsidRPr="00EE4FD5">
        <w:rPr>
          <w:i/>
        </w:rPr>
        <w:t>etc.</w:t>
      </w:r>
      <w:r w:rsidR="00AD20BF" w:rsidRPr="00EE4FD5">
        <w:t>)</w:t>
      </w:r>
      <w:r w:rsidR="002B5C40" w:rsidRPr="00EE4FD5">
        <w:t xml:space="preserve">. </w:t>
      </w:r>
    </w:p>
    <w:p w14:paraId="505C743C" w14:textId="31F535ED" w:rsidR="00DA55F9" w:rsidRPr="00EE4FD5" w:rsidRDefault="00DA55F9" w:rsidP="005734C2">
      <w:pPr>
        <w:spacing w:line="480" w:lineRule="auto"/>
      </w:pPr>
    </w:p>
    <w:p w14:paraId="3175F60A" w14:textId="144DF04D" w:rsidR="0068350C" w:rsidRPr="00EE4FD5" w:rsidRDefault="0068350C" w:rsidP="00F21B8F">
      <w:pPr>
        <w:spacing w:line="480" w:lineRule="auto"/>
        <w:rPr>
          <w:b/>
        </w:rPr>
      </w:pPr>
      <w:r w:rsidRPr="00EE4FD5">
        <w:rPr>
          <w:b/>
        </w:rPr>
        <w:t>Case study 1</w:t>
      </w:r>
      <w:r w:rsidR="005C54D6" w:rsidRPr="00EE4FD5">
        <w:rPr>
          <w:b/>
        </w:rPr>
        <w:t>: DIABLO identified</w:t>
      </w:r>
      <w:r w:rsidRPr="00EE4FD5">
        <w:rPr>
          <w:b/>
        </w:rPr>
        <w:t xml:space="preserve"> </w:t>
      </w:r>
      <w:r w:rsidR="006B40A8" w:rsidRPr="00EE4FD5">
        <w:rPr>
          <w:b/>
        </w:rPr>
        <w:t>known and novel</w:t>
      </w:r>
      <w:r w:rsidR="005F2ED8" w:rsidRPr="00EE4FD5">
        <w:rPr>
          <w:b/>
        </w:rPr>
        <w:t xml:space="preserve"> multi-</w:t>
      </w:r>
      <w:r w:rsidR="00E06337" w:rsidRPr="00EE4FD5">
        <w:rPr>
          <w:b/>
        </w:rPr>
        <w:t>omics</w:t>
      </w:r>
      <w:r w:rsidR="005F2ED8" w:rsidRPr="00EE4FD5">
        <w:rPr>
          <w:b/>
        </w:rPr>
        <w:t xml:space="preserve"> biomarkers of </w:t>
      </w:r>
      <w:r w:rsidR="00BF7BB1">
        <w:rPr>
          <w:b/>
        </w:rPr>
        <w:t>breast cancer subtypes</w:t>
      </w:r>
    </w:p>
    <w:p w14:paraId="4885E53C" w14:textId="332FA4C2" w:rsidR="007E6530" w:rsidRPr="00EE4FD5" w:rsidRDefault="007762DE" w:rsidP="00297C0B">
      <w:pPr>
        <w:spacing w:line="480" w:lineRule="auto"/>
      </w:pPr>
      <w:r w:rsidRPr="00EE4FD5">
        <w:t>We next demonstrate that DIABLO can identify novel biomarkers in addition to biomarkers with known biological associations using a case study of human breast cancer. W</w:t>
      </w:r>
      <w:r w:rsidR="004F28BC" w:rsidRPr="00EE4FD5">
        <w:t xml:space="preserve">e applied our </w:t>
      </w:r>
      <w:r w:rsidR="005C54D6" w:rsidRPr="00EE4FD5">
        <w:t>biomarker analysis workflow</w:t>
      </w:r>
      <w:r w:rsidR="0089171B" w:rsidRPr="00EE4FD5">
        <w:t xml:space="preserve"> </w:t>
      </w:r>
      <w:r w:rsidR="001E69AB" w:rsidRPr="00EE4FD5">
        <w:t>to b</w:t>
      </w:r>
      <w:r w:rsidR="004F28BC" w:rsidRPr="00EE4FD5">
        <w:t>reast cancer dataset</w:t>
      </w:r>
      <w:r w:rsidR="001E69AB" w:rsidRPr="00EE4FD5">
        <w:t>s</w:t>
      </w:r>
      <w:r w:rsidR="004F28BC" w:rsidRPr="00EE4FD5">
        <w:t xml:space="preserve"> to characterize and </w:t>
      </w:r>
      <w:r w:rsidR="005C54D6" w:rsidRPr="00EE4FD5">
        <w:t>predict PAM50 breast cancer subtypes</w:t>
      </w:r>
      <w:r w:rsidR="004F28BC" w:rsidRPr="00EE4FD5">
        <w:t xml:space="preserve"> (</w:t>
      </w:r>
      <w:r w:rsidR="004F28BC" w:rsidRPr="00EE4FD5">
        <w:rPr>
          <w:b/>
        </w:rPr>
        <w:t>Suppl</w:t>
      </w:r>
      <w:r w:rsidR="001E69AB" w:rsidRPr="00EE4FD5">
        <w:rPr>
          <w:b/>
        </w:rPr>
        <w:t>ementary</w:t>
      </w:r>
      <w:r w:rsidR="004F28BC" w:rsidRPr="00EE4FD5">
        <w:rPr>
          <w:b/>
        </w:rPr>
        <w:t xml:space="preserve"> Fig</w:t>
      </w:r>
      <w:r w:rsidR="001E69AB" w:rsidRPr="00EE4FD5">
        <w:rPr>
          <w:b/>
        </w:rPr>
        <w:t>.</w:t>
      </w:r>
      <w:r w:rsidR="004F28BC" w:rsidRPr="00EE4FD5">
        <w:rPr>
          <w:b/>
        </w:rPr>
        <w:t xml:space="preserve"> </w:t>
      </w:r>
      <w:r w:rsidR="008255E0" w:rsidRPr="00EE4FD5">
        <w:rPr>
          <w:b/>
        </w:rPr>
        <w:t>7</w:t>
      </w:r>
      <w:r w:rsidR="004F28BC" w:rsidRPr="00EE4FD5">
        <w:t>)</w:t>
      </w:r>
      <w:r w:rsidR="0089171B" w:rsidRPr="00EE4FD5">
        <w:t xml:space="preserve">. </w:t>
      </w:r>
      <w:r w:rsidR="005A0F7D" w:rsidRPr="00EE4FD5">
        <w:t xml:space="preserve">After </w:t>
      </w:r>
      <w:r w:rsidR="001E69AB" w:rsidRPr="00EE4FD5">
        <w:t>pre</w:t>
      </w:r>
      <w:r w:rsidR="005A0F7D" w:rsidRPr="00EE4FD5">
        <w:t xml:space="preserve">processing </w:t>
      </w:r>
      <w:r w:rsidR="008F55FE" w:rsidRPr="00EE4FD5">
        <w:t xml:space="preserve">and normalization </w:t>
      </w:r>
      <w:r w:rsidR="00B57621" w:rsidRPr="00EE4FD5">
        <w:t xml:space="preserve">of each </w:t>
      </w:r>
      <w:r w:rsidR="00E06337" w:rsidRPr="00EE4FD5">
        <w:t>omics</w:t>
      </w:r>
      <w:r w:rsidR="00B57621" w:rsidRPr="00EE4FD5">
        <w:t xml:space="preserve"> </w:t>
      </w:r>
      <w:r w:rsidR="001E69AB" w:rsidRPr="00EE4FD5">
        <w:t>data-</w:t>
      </w:r>
      <w:r w:rsidR="00B57621" w:rsidRPr="00EE4FD5">
        <w:t>type</w:t>
      </w:r>
      <w:r w:rsidR="005F2ED8" w:rsidRPr="00EE4FD5">
        <w:t>, the samples were divided into training and test sets (</w:t>
      </w:r>
      <w:r w:rsidR="00DC6946" w:rsidRPr="00EE4FD5">
        <w:rPr>
          <w:b/>
        </w:rPr>
        <w:t>Methods</w:t>
      </w:r>
      <w:r w:rsidR="00CF16B6" w:rsidRPr="00EE4FD5">
        <w:rPr>
          <w:b/>
        </w:rPr>
        <w:t xml:space="preserve">, </w:t>
      </w:r>
      <w:r w:rsidR="005F2ED8" w:rsidRPr="00EE4FD5">
        <w:rPr>
          <w:b/>
        </w:rPr>
        <w:t>Table 1</w:t>
      </w:r>
      <w:r w:rsidR="005F2ED8" w:rsidRPr="00EE4FD5">
        <w:t>).</w:t>
      </w:r>
      <w:r w:rsidR="00734C30" w:rsidRPr="00EE4FD5">
        <w:t xml:space="preserve"> The training data</w:t>
      </w:r>
      <w:r w:rsidR="005F2ED8" w:rsidRPr="00EE4FD5">
        <w:t xml:space="preserve"> consisted of </w:t>
      </w:r>
      <w:r w:rsidR="00D743DC" w:rsidRPr="00EE4FD5">
        <w:t xml:space="preserve">four </w:t>
      </w:r>
      <w:r w:rsidR="00E06337" w:rsidRPr="00EE4FD5">
        <w:t>omics</w:t>
      </w:r>
      <w:r w:rsidR="00734C30" w:rsidRPr="00EE4FD5">
        <w:t>-datasets</w:t>
      </w:r>
      <w:r w:rsidR="00D743DC" w:rsidRPr="00EE4FD5">
        <w:t xml:space="preserve"> (mRNA, miRNA, CpGs and proteins)</w:t>
      </w:r>
      <w:r w:rsidR="00734C30" w:rsidRPr="00EE4FD5">
        <w:t xml:space="preserve"> whereas the test data</w:t>
      </w:r>
      <w:r w:rsidR="00A40C54" w:rsidRPr="00EE4FD5">
        <w:t xml:space="preserve"> included all </w:t>
      </w:r>
      <w:r w:rsidR="004F28BC" w:rsidRPr="00EE4FD5">
        <w:t xml:space="preserve">remaining samples </w:t>
      </w:r>
      <w:r w:rsidR="00BF6C42" w:rsidRPr="00EE4FD5">
        <w:t xml:space="preserve">for which the protein </w:t>
      </w:r>
      <w:r w:rsidR="001E69AB" w:rsidRPr="00EE4FD5">
        <w:t>expression data</w:t>
      </w:r>
      <w:r w:rsidR="00BF6C42" w:rsidRPr="00EE4FD5">
        <w:t xml:space="preserve"> were</w:t>
      </w:r>
      <w:r w:rsidR="004F28BC" w:rsidRPr="00EE4FD5">
        <w:t xml:space="preserve"> missing</w:t>
      </w:r>
      <w:r w:rsidR="00734C30" w:rsidRPr="00EE4FD5">
        <w:t>.</w:t>
      </w:r>
      <w:r w:rsidR="002E6B14" w:rsidRPr="00EE4FD5">
        <w:t xml:space="preserve"> </w:t>
      </w:r>
      <w:r w:rsidR="00620645" w:rsidRPr="00EE4FD5">
        <w:t>The optimal multi-</w:t>
      </w:r>
      <w:r w:rsidR="00E06337" w:rsidRPr="00EE4FD5">
        <w:t>omics</w:t>
      </w:r>
      <w:r w:rsidR="00620645" w:rsidRPr="00EE4FD5">
        <w:t xml:space="preserve"> biomarker panel </w:t>
      </w:r>
      <w:r w:rsidR="00A6297D" w:rsidRPr="00EE4FD5">
        <w:t xml:space="preserve">size was identified </w:t>
      </w:r>
      <w:r w:rsidR="00620645" w:rsidRPr="00EE4FD5">
        <w:t>using a grid approach</w:t>
      </w:r>
      <w:r w:rsidR="00A6297D" w:rsidRPr="00EE4FD5">
        <w:t xml:space="preserve"> where</w:t>
      </w:r>
      <w:r w:rsidRPr="00EE4FD5">
        <w:t>,</w:t>
      </w:r>
      <w:r w:rsidR="00A6297D" w:rsidRPr="00EE4FD5">
        <w:t xml:space="preserve"> </w:t>
      </w:r>
      <w:r w:rsidR="00620645" w:rsidRPr="00EE4FD5">
        <w:t>for a</w:t>
      </w:r>
      <w:r w:rsidR="00A6297D" w:rsidRPr="00EE4FD5">
        <w:t>ny</w:t>
      </w:r>
      <w:r w:rsidR="00620645" w:rsidRPr="00EE4FD5">
        <w:t xml:space="preserve"> given </w:t>
      </w:r>
      <w:r w:rsidR="00A6297D" w:rsidRPr="00EE4FD5">
        <w:t xml:space="preserve">combination of </w:t>
      </w:r>
      <w:r w:rsidR="00620645" w:rsidRPr="00EE4FD5">
        <w:t>variables</w:t>
      </w:r>
      <w:r w:rsidRPr="00EE4FD5">
        <w:t>,</w:t>
      </w:r>
      <w:r w:rsidR="00A6297D" w:rsidRPr="00EE4FD5">
        <w:t xml:space="preserve"> we assessed the classification performance using </w:t>
      </w:r>
      <w:r w:rsidR="001E69AB" w:rsidRPr="00EE4FD5">
        <w:t xml:space="preserve">a </w:t>
      </w:r>
      <w:r w:rsidR="00620645" w:rsidRPr="00EE4FD5">
        <w:t>5-fold cross-</w:t>
      </w:r>
      <w:r w:rsidR="00A6297D" w:rsidRPr="00EE4FD5">
        <w:t>validation</w:t>
      </w:r>
      <w:r w:rsidR="001E69AB" w:rsidRPr="00EE4FD5">
        <w:t xml:space="preserve"> repeated 5 times</w:t>
      </w:r>
      <w:r w:rsidR="00601BB6">
        <w:t xml:space="preserve"> </w:t>
      </w:r>
      <w:r w:rsidR="00601BB6" w:rsidRPr="00EE4FD5">
        <w:t>(</w:t>
      </w:r>
      <w:r w:rsidR="00601BB6" w:rsidRPr="00EE4FD5">
        <w:rPr>
          <w:b/>
        </w:rPr>
        <w:t xml:space="preserve">Supplementary Fig. </w:t>
      </w:r>
      <w:r w:rsidR="00601BB6">
        <w:rPr>
          <w:b/>
        </w:rPr>
        <w:t>8</w:t>
      </w:r>
      <w:r w:rsidR="00601BB6" w:rsidRPr="00EE4FD5">
        <w:t>)</w:t>
      </w:r>
      <w:r w:rsidR="00620645" w:rsidRPr="00EE4FD5">
        <w:t>. The number of variables that resulted in the minimum balanced error rate were retained</w:t>
      </w:r>
      <w:r w:rsidR="002D3968" w:rsidRPr="00EE4FD5">
        <w:t xml:space="preserve"> </w:t>
      </w:r>
      <w:r w:rsidR="00620645" w:rsidRPr="00EE4FD5">
        <w:t>as previously described</w:t>
      </w:r>
      <w:r w:rsidR="002D3968" w:rsidRPr="00EE4FD5">
        <w:t xml:space="preserve"> in</w:t>
      </w:r>
      <w:r w:rsidR="00067D5A" w:rsidRPr="00EE4FD5">
        <w:t xml:space="preserve"> </w:t>
      </w:r>
      <w:r w:rsidR="00620645" w:rsidRPr="00EE4FD5">
        <w:fldChar w:fldCharType="begin"/>
      </w:r>
      <w:r w:rsidR="00854CBE" w:rsidRPr="00EE4FD5">
        <w:instrText xml:space="preserve"> ADDIN ZOTERO_ITEM CSL_CITATION {"citationID":"a6e1ha36bh","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0645" w:rsidRPr="00EE4FD5">
        <w:fldChar w:fldCharType="separate"/>
      </w:r>
      <w:r w:rsidR="00854CBE" w:rsidRPr="00EE4FD5">
        <w:rPr>
          <w:noProof/>
        </w:rPr>
        <w:t>[12]</w:t>
      </w:r>
      <w:r w:rsidR="00620645" w:rsidRPr="00EE4FD5">
        <w:fldChar w:fldCharType="end"/>
      </w:r>
      <w:r w:rsidR="00620645" w:rsidRPr="00EE4FD5">
        <w:t>. The</w:t>
      </w:r>
      <w:r w:rsidR="002E6B14" w:rsidRPr="00EE4FD5">
        <w:t xml:space="preserve"> opt</w:t>
      </w:r>
      <w:r w:rsidR="00620645" w:rsidRPr="00EE4FD5">
        <w:t>imal multi-</w:t>
      </w:r>
      <w:r w:rsidR="00E06337" w:rsidRPr="00EE4FD5">
        <w:t>omics</w:t>
      </w:r>
      <w:r w:rsidR="00620645" w:rsidRPr="00EE4FD5">
        <w:t xml:space="preserve"> panel consisted</w:t>
      </w:r>
      <w:r w:rsidR="002E6B14" w:rsidRPr="00EE4FD5">
        <w:t xml:space="preserve"> of 45 mRNA, 45 miRNAs, 25 CpGs and 55 proteins</w:t>
      </w:r>
      <w:r w:rsidR="00187707" w:rsidRPr="00EE4FD5">
        <w:t xml:space="preserve"> </w:t>
      </w:r>
      <w:r w:rsidR="002D3968" w:rsidRPr="00EE4FD5">
        <w:t xml:space="preserve">selected </w:t>
      </w:r>
      <w:r w:rsidR="00187707" w:rsidRPr="00EE4FD5">
        <w:t>across three components with a balanced error rate of 17.9±</w:t>
      </w:r>
      <w:r w:rsidR="00601BB6">
        <w:t>1.9%</w:t>
      </w:r>
      <w:r w:rsidR="002E6B14" w:rsidRPr="00EE4FD5">
        <w:t>.</w:t>
      </w:r>
      <w:r w:rsidR="004E797F" w:rsidRPr="00EE4FD5">
        <w:t xml:space="preserve"> </w:t>
      </w:r>
      <w:r w:rsidR="004D31B2" w:rsidRPr="00EE4FD5">
        <w:t>This panel identified many variables with previously known associations with breast cancer, as assessed by looking at t</w:t>
      </w:r>
      <w:r w:rsidR="00B82918" w:rsidRPr="00EE4FD5">
        <w:t>he overlap between the</w:t>
      </w:r>
      <w:r w:rsidR="004D31B2" w:rsidRPr="00EE4FD5">
        <w:t xml:space="preserve"> panel</w:t>
      </w:r>
      <w:r w:rsidR="00B82918" w:rsidRPr="00EE4FD5">
        <w:t xml:space="preserve"> features and gene sets related to breast cancer based on the Molecular Signature </w:t>
      </w:r>
      <w:r w:rsidR="00B82918" w:rsidRPr="00EE4FD5">
        <w:lastRenderedPageBreak/>
        <w:t>database (</w:t>
      </w:r>
      <w:proofErr w:type="spellStart"/>
      <w:r w:rsidR="00B82918" w:rsidRPr="00EE4FD5">
        <w:t>MolSigDB</w:t>
      </w:r>
      <w:proofErr w:type="spellEnd"/>
      <w:r w:rsidR="00B82918" w:rsidRPr="00EE4FD5">
        <w:t xml:space="preserve">) </w:t>
      </w:r>
      <w:r w:rsidR="00B82918" w:rsidRPr="00EE4FD5">
        <w:fldChar w:fldCharType="begin"/>
      </w:r>
      <w:r w:rsidR="00854CBE" w:rsidRPr="00EE4FD5">
        <w:instrText xml:space="preserve"> ADDIN ZOTERO_ITEM CSL_CITATION {"citationID":"a1okj2bi1bs","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B82918" w:rsidRPr="00EE4FD5">
        <w:fldChar w:fldCharType="separate"/>
      </w:r>
      <w:r w:rsidR="00854CBE" w:rsidRPr="00EE4FD5">
        <w:rPr>
          <w:noProof/>
        </w:rPr>
        <w:t>[23]</w:t>
      </w:r>
      <w:r w:rsidR="00B82918" w:rsidRPr="00EE4FD5">
        <w:fldChar w:fldCharType="end"/>
      </w:r>
      <w:r w:rsidR="00B82918" w:rsidRPr="00EE4FD5">
        <w:t xml:space="preserve">, </w:t>
      </w:r>
      <w:proofErr w:type="spellStart"/>
      <w:r w:rsidR="00B82918" w:rsidRPr="00EE4FD5">
        <w:t>miRCancer</w:t>
      </w:r>
      <w:proofErr w:type="spellEnd"/>
      <w:r w:rsidR="00B82918" w:rsidRPr="00EE4FD5">
        <w:t xml:space="preserve"> </w:t>
      </w:r>
      <w:r w:rsidR="00B82918" w:rsidRPr="00EE4FD5">
        <w:fldChar w:fldCharType="begin"/>
      </w:r>
      <w:r w:rsidR="00854CBE" w:rsidRPr="00EE4FD5">
        <w:instrText xml:space="preserve"> ADDIN ZOTERO_ITEM CSL_CITATION {"citationID":"a1ouqmrtk3j","properties":{"formattedCitation":"[24]","plainCitation":"[24]"},"citationItems":[{"id":1737,"uris":["http://zotero.org/users/2545847/items/IIXFVEFA"],"uri":["http://zotero.org/users/2545847/items/IIXFVEFA"],"itemData":{"id":1737,"type":"article-journal","title":"miRCancer: a microRNA-cancer association database constructed by text mining on literature","container-title":"Bioinformatics","page":"638-644","volume":"29","issue":"5","source":"CrossRef","URL":"https://academic.oup.com/bioinformatics/article-lookup/doi/10.1093/bioinformatics/btt014","DOI":"10.1093/bioinformatics/btt014","ISSN":"1367-4803, 1460-2059","shortTitle":"miRCancer","language":"en","author":[{"family":"Xie","given":"B."},{"family":"Ding","given":"Q."},{"family":"Han","given":"H."},{"family":"Wu","given":"D."}],"issued":{"date-parts":[["2013",3,1]]},"accessed":{"date-parts":[["2018",1,30]]}}}],"schema":"https://github.com/citation-style-language/schema/raw/master/csl-citation.json"} </w:instrText>
      </w:r>
      <w:r w:rsidR="00B82918" w:rsidRPr="00EE4FD5">
        <w:fldChar w:fldCharType="separate"/>
      </w:r>
      <w:r w:rsidR="00854CBE" w:rsidRPr="00EE4FD5">
        <w:rPr>
          <w:noProof/>
        </w:rPr>
        <w:t>[24]</w:t>
      </w:r>
      <w:r w:rsidR="00B82918" w:rsidRPr="00EE4FD5">
        <w:fldChar w:fldCharType="end"/>
      </w:r>
      <w:r w:rsidR="00B82918" w:rsidRPr="00EE4FD5">
        <w:t xml:space="preserve">, Online Mendelian Inheritance in Man (OMIM) </w:t>
      </w:r>
      <w:r w:rsidR="00B82918" w:rsidRPr="00EE4FD5">
        <w:fldChar w:fldCharType="begin"/>
      </w:r>
      <w:r w:rsidR="00854CBE" w:rsidRPr="00EE4FD5">
        <w:instrText xml:space="preserve"> ADDIN ZOTERO_ITEM CSL_CITATION {"citationID":"a2994u1ofid","properties":{"formattedCitation":"[25]","plainCitation":"[25]"},"citationItems":[{"id":1741,"uris":["http://zotero.org/users/2545847/items/7EKF2BYM"],"uri":["http://zotero.org/users/2545847/items/7EKF2BYM"],"itemData":{"id":1741,"type":"article-journal","title":"Online Mendelian Inheritance in Man (OMIM), a knowledgebase of human genes and genetic disorders","container-title":"Nucleic Acids Research","page":"D514-D517","volume":"33","issue":"Database issue","source":"CrossRef","URL":"https://academic.oup.com/nar/article-lookup/doi/10.1093/nar/gki033","DOI":"10.1093/nar/gki033","ISSN":"1362-4962","language":"en","author":[{"family":"Hamosh","given":"A."}],"issued":{"date-parts":[["2004",12,17]]},"accessed":{"date-parts":[["2018",1,30]]}}}],"schema":"https://github.com/citation-style-language/schema/raw/master/csl-citation.json"} </w:instrText>
      </w:r>
      <w:r w:rsidR="00B82918" w:rsidRPr="00EE4FD5">
        <w:fldChar w:fldCharType="separate"/>
      </w:r>
      <w:r w:rsidR="00854CBE" w:rsidRPr="00EE4FD5">
        <w:rPr>
          <w:noProof/>
        </w:rPr>
        <w:t>[25]</w:t>
      </w:r>
      <w:r w:rsidR="00B82918" w:rsidRPr="00EE4FD5">
        <w:fldChar w:fldCharType="end"/>
      </w:r>
      <w:r w:rsidR="00B82918" w:rsidRPr="00EE4FD5">
        <w:t xml:space="preserve">, and DriverDBv2 </w:t>
      </w:r>
      <w:r w:rsidR="00B82918" w:rsidRPr="00EE4FD5">
        <w:fldChar w:fldCharType="begin"/>
      </w:r>
      <w:r w:rsidR="00854CBE" w:rsidRPr="00EE4FD5">
        <w:instrText xml:space="preserve"> ADDIN ZOTERO_ITEM CSL_CITATION {"citationID":"a2drq4q17a2","properties":{"formattedCitation":"[26]","plainCitation":"[26]"},"citationItems":[{"id":1743,"uris":["http://zotero.org/users/2545847/items/WKD55JNG"],"uri":["http://zotero.org/users/2545847/items/WKD55JNG"],"itemData":{"id":1743,"type":"article-journal","title":"DriverDBv2: a database for human cancer driver gene research","container-title":"Nucleic Acids Research","page":"D975-D979","volume":"44","issue":"D1","source":"CrossRef","URL":"https://academic.oup.com/nar/article-lookup/doi/10.1093/nar/gkv1314","DOI":"10.1093/nar/gkv1314","ISSN":"0305-1048, 1362-4962","shortTitle":"DriverDBv2","language":"en","author":[{"family":"Chung","given":"I-Fang"},{"family":"Chen","given":"Chen-Yang"},{"family":"Su","given":"Shih-Chieh"},{"family":"Li","given":"Chia-Yang"},{"family":"Wu","given":"Kou-Juey"},{"family":"Wang","given":"Hsei-Wei"},{"family":"Cheng","given":"Wei-Chung"}],"issued":{"date-parts":[["2016",1,4]]},"accessed":{"date-parts":[["2018",1,30]]}}}],"schema":"https://github.com/citation-style-language/schema/raw/master/csl-citation.json"} </w:instrText>
      </w:r>
      <w:r w:rsidR="00B82918" w:rsidRPr="00EE4FD5">
        <w:fldChar w:fldCharType="separate"/>
      </w:r>
      <w:r w:rsidR="00854CBE" w:rsidRPr="00EE4FD5">
        <w:rPr>
          <w:noProof/>
        </w:rPr>
        <w:t>[26]</w:t>
      </w:r>
      <w:r w:rsidR="00B82918" w:rsidRPr="00EE4FD5">
        <w:fldChar w:fldCharType="end"/>
      </w:r>
      <w:r w:rsidR="00B82918" w:rsidRPr="00EE4FD5">
        <w:t>.</w:t>
      </w:r>
      <w:r w:rsidR="00B82918" w:rsidRPr="00EE4FD5" w:rsidDel="00B82918">
        <w:t xml:space="preserve"> </w:t>
      </w:r>
      <w:r w:rsidR="004A5185" w:rsidRPr="00EE4FD5">
        <w:rPr>
          <w:b/>
        </w:rPr>
        <w:t>Fig</w:t>
      </w:r>
      <w:r w:rsidR="00CF16B6" w:rsidRPr="00EE4FD5">
        <w:rPr>
          <w:b/>
        </w:rPr>
        <w:t>ure</w:t>
      </w:r>
      <w:r w:rsidR="004A5185" w:rsidRPr="00EE4FD5">
        <w:rPr>
          <w:b/>
        </w:rPr>
        <w:t xml:space="preserve"> </w:t>
      </w:r>
      <w:r w:rsidR="008255E0" w:rsidRPr="00EE4FD5">
        <w:rPr>
          <w:b/>
        </w:rPr>
        <w:t>3</w:t>
      </w:r>
      <w:r w:rsidR="001E69AB" w:rsidRPr="00EE4FD5">
        <w:rPr>
          <w:b/>
        </w:rPr>
        <w:t>a</w:t>
      </w:r>
      <w:r w:rsidR="004A5185" w:rsidRPr="00EE4FD5">
        <w:t xml:space="preserve"> depicts the variable contributions of each </w:t>
      </w:r>
      <w:r w:rsidR="00E06337" w:rsidRPr="00EE4FD5">
        <w:t>omics</w:t>
      </w:r>
      <w:r w:rsidR="004A5185" w:rsidRPr="00EE4FD5">
        <w:t>-type</w:t>
      </w:r>
      <w:r w:rsidR="000F74DB" w:rsidRPr="00EE4FD5">
        <w:t xml:space="preserve"> </w:t>
      </w:r>
      <w:r w:rsidR="00420676" w:rsidRPr="00EE4FD5">
        <w:t xml:space="preserve">indicated by </w:t>
      </w:r>
      <w:r w:rsidR="00C05509" w:rsidRPr="00EE4FD5">
        <w:t xml:space="preserve">their </w:t>
      </w:r>
      <w:r w:rsidR="000F74DB" w:rsidRPr="00EE4FD5">
        <w:t>loading weight</w:t>
      </w:r>
      <w:r w:rsidR="00EC756F" w:rsidRPr="00EE4FD5">
        <w:t xml:space="preserve"> (variable importance)</w:t>
      </w:r>
      <w:r w:rsidR="000F74DB" w:rsidRPr="00EE4FD5">
        <w:t xml:space="preserve">. Variables </w:t>
      </w:r>
      <w:r w:rsidR="004D31B2" w:rsidRPr="00EE4FD5">
        <w:t>not found in any</w:t>
      </w:r>
      <w:r w:rsidR="000F74DB" w:rsidRPr="00EE4FD5">
        <w:t xml:space="preserve"> database may represent novel biomarkers of breast cancer. </w:t>
      </w:r>
      <w:r w:rsidR="00C05509" w:rsidRPr="00EE4FD5">
        <w:rPr>
          <w:b/>
        </w:rPr>
        <w:t>Fig</w:t>
      </w:r>
      <w:r w:rsidR="00CF16B6" w:rsidRPr="00EE4FD5">
        <w:rPr>
          <w:b/>
        </w:rPr>
        <w:t>ure</w:t>
      </w:r>
      <w:r w:rsidR="00C05509" w:rsidRPr="00EE4FD5">
        <w:rPr>
          <w:b/>
        </w:rPr>
        <w:t xml:space="preserve"> </w:t>
      </w:r>
      <w:r w:rsidR="008255E0" w:rsidRPr="00EE4FD5">
        <w:rPr>
          <w:b/>
        </w:rPr>
        <w:t>3</w:t>
      </w:r>
      <w:r w:rsidR="001E69AB" w:rsidRPr="00EE4FD5">
        <w:rPr>
          <w:b/>
        </w:rPr>
        <w:t>b</w:t>
      </w:r>
      <w:r w:rsidR="00C05509" w:rsidRPr="00EE4FD5" w:rsidDel="00C05509">
        <w:t xml:space="preserve"> </w:t>
      </w:r>
      <w:r w:rsidR="00C05509" w:rsidRPr="00EE4FD5">
        <w:t xml:space="preserve">shows the consensus and individual </w:t>
      </w:r>
      <w:r w:rsidR="00E06337" w:rsidRPr="00EE4FD5">
        <w:t>omics</w:t>
      </w:r>
      <w:r w:rsidR="00C05509" w:rsidRPr="00EE4FD5">
        <w:t xml:space="preserve"> </w:t>
      </w:r>
      <w:r w:rsidR="00B65E6B" w:rsidRPr="00EE4FD5">
        <w:t>component</w:t>
      </w:r>
      <w:r w:rsidR="00EA439F" w:rsidRPr="00EE4FD5">
        <w:t xml:space="preserve"> plot</w:t>
      </w:r>
      <w:r w:rsidR="00B65E6B" w:rsidRPr="00EE4FD5">
        <w:t>s</w:t>
      </w:r>
      <w:r w:rsidR="00750D28" w:rsidRPr="00EE4FD5">
        <w:t xml:space="preserve"> </w:t>
      </w:r>
      <w:r w:rsidR="00C05509" w:rsidRPr="00EE4FD5">
        <w:t>based on this biomarker</w:t>
      </w:r>
      <w:r w:rsidR="00750D28" w:rsidRPr="00EE4FD5">
        <w:t xml:space="preserve"> panel</w:t>
      </w:r>
      <w:r w:rsidR="00C05509" w:rsidRPr="00EE4FD5">
        <w:t>, along with 95% confidence</w:t>
      </w:r>
      <w:r w:rsidR="00E12A83" w:rsidRPr="00EE4FD5">
        <w:t xml:space="preserve"> ellipse</w:t>
      </w:r>
      <w:r w:rsidR="00C05509" w:rsidRPr="00EE4FD5">
        <w:t xml:space="preserve">s obtained from </w:t>
      </w:r>
      <w:r w:rsidR="00E12A83" w:rsidRPr="00EE4FD5">
        <w:t>the training data and superimposed with the samples</w:t>
      </w:r>
      <w:r w:rsidR="00C05509" w:rsidRPr="00EE4FD5">
        <w:t xml:space="preserve"> </w:t>
      </w:r>
      <w:r w:rsidR="00E12A83" w:rsidRPr="00EE4FD5">
        <w:t xml:space="preserve">from the test data. The majority of the </w:t>
      </w:r>
      <w:r w:rsidR="00CF16B6" w:rsidRPr="00EE4FD5">
        <w:t xml:space="preserve">samples </w:t>
      </w:r>
      <w:r w:rsidR="001E69AB" w:rsidRPr="00EE4FD5">
        <w:t xml:space="preserve">were </w:t>
      </w:r>
      <w:r w:rsidR="0003718B" w:rsidRPr="00EE4FD5">
        <w:t xml:space="preserve">within </w:t>
      </w:r>
      <w:r w:rsidR="00E12A83" w:rsidRPr="00EE4FD5">
        <w:t>the ellipses</w:t>
      </w:r>
      <w:r w:rsidR="008666DF" w:rsidRPr="00EE4FD5">
        <w:t>,</w:t>
      </w:r>
      <w:r w:rsidR="00E12A83" w:rsidRPr="00EE4FD5">
        <w:t xml:space="preserve"> suggest</w:t>
      </w:r>
      <w:r w:rsidR="001E69AB" w:rsidRPr="00EE4FD5">
        <w:t>ing</w:t>
      </w:r>
      <w:r w:rsidR="00E12A83" w:rsidRPr="00EE4FD5">
        <w:t xml:space="preserve"> a reproducible multi-</w:t>
      </w:r>
      <w:r w:rsidR="00E06337" w:rsidRPr="00EE4FD5">
        <w:t>omics</w:t>
      </w:r>
      <w:r w:rsidR="00E12A83" w:rsidRPr="00EE4FD5">
        <w:t xml:space="preserve"> </w:t>
      </w:r>
      <w:r w:rsidR="008B43FB" w:rsidRPr="00EE4FD5">
        <w:t xml:space="preserve">biomarker </w:t>
      </w:r>
      <w:r w:rsidR="00BD4A9E" w:rsidRPr="00EE4FD5">
        <w:t xml:space="preserve">panel </w:t>
      </w:r>
      <w:r w:rsidR="0003718B" w:rsidRPr="00EE4FD5">
        <w:t>from the training to the test set</w:t>
      </w:r>
      <w:r w:rsidR="007738C1">
        <w:t>,</w:t>
      </w:r>
      <w:r w:rsidR="00E12A83" w:rsidRPr="00EE4FD5">
        <w:t xml:space="preserve"> that </w:t>
      </w:r>
      <w:r w:rsidR="008B43FB" w:rsidRPr="00EE4FD5">
        <w:t xml:space="preserve">was predictive of </w:t>
      </w:r>
      <w:r w:rsidR="00E12A83" w:rsidRPr="00EE4FD5">
        <w:t>breast cancer subtype</w:t>
      </w:r>
      <w:r w:rsidR="008666DF" w:rsidRPr="00EE4FD5">
        <w:t>s</w:t>
      </w:r>
      <w:r w:rsidR="00E12A83" w:rsidRPr="00EE4FD5">
        <w:t xml:space="preserve"> (balanced error rate = </w:t>
      </w:r>
      <w:r w:rsidR="00097360" w:rsidRPr="00EE4FD5">
        <w:t>22.9%</w:t>
      </w:r>
      <w:r w:rsidR="00E12A83" w:rsidRPr="00EE4FD5">
        <w:t xml:space="preserve">). </w:t>
      </w:r>
      <w:r w:rsidR="00B65E6B" w:rsidRPr="00EE4FD5">
        <w:t>The consensus plot corresponded strongly with the mRNA</w:t>
      </w:r>
      <w:r w:rsidR="00E12A83" w:rsidRPr="00EE4FD5">
        <w:t xml:space="preserve"> component plot, depicting</w:t>
      </w:r>
      <w:r w:rsidR="00B65E6B" w:rsidRPr="00EE4FD5">
        <w:t xml:space="preserve"> a strong separation of the Basal</w:t>
      </w:r>
      <w:r w:rsidR="00097360" w:rsidRPr="00EE4FD5">
        <w:t xml:space="preserve"> (error rate = 4.9%)</w:t>
      </w:r>
      <w:r w:rsidR="00B65E6B" w:rsidRPr="00EE4FD5">
        <w:t xml:space="preserve"> and Her2</w:t>
      </w:r>
      <w:r w:rsidR="00097360" w:rsidRPr="00EE4FD5">
        <w:t xml:space="preserve"> (error rate = 20%)</w:t>
      </w:r>
      <w:r w:rsidR="00B65E6B" w:rsidRPr="00EE4FD5">
        <w:t xml:space="preserve"> subtypes</w:t>
      </w:r>
      <w:r w:rsidR="0003718B" w:rsidRPr="00EE4FD5">
        <w:t xml:space="preserve">. We observed a </w:t>
      </w:r>
      <w:r w:rsidR="00B65E6B" w:rsidRPr="00EE4FD5">
        <w:t>weak separation of Lum</w:t>
      </w:r>
      <w:r w:rsidR="0037512A" w:rsidRPr="00EE4FD5">
        <w:t xml:space="preserve">inal </w:t>
      </w:r>
      <w:r w:rsidR="00B65E6B" w:rsidRPr="00EE4FD5">
        <w:t xml:space="preserve">A </w:t>
      </w:r>
      <w:r w:rsidR="00097360" w:rsidRPr="00EE4FD5">
        <w:t>(</w:t>
      </w:r>
      <w:r w:rsidR="0037512A" w:rsidRPr="00EE4FD5">
        <w:t xml:space="preserve">LumA, </w:t>
      </w:r>
      <w:r w:rsidR="00097360" w:rsidRPr="00EE4FD5">
        <w:t xml:space="preserve">error rate = 13.3%) </w:t>
      </w:r>
      <w:r w:rsidR="00B65E6B" w:rsidRPr="00EE4FD5">
        <w:t>and Lum</w:t>
      </w:r>
      <w:r w:rsidR="0037512A" w:rsidRPr="00EE4FD5">
        <w:t xml:space="preserve">inal </w:t>
      </w:r>
      <w:r w:rsidR="00B65E6B" w:rsidRPr="00EE4FD5">
        <w:t xml:space="preserve">B </w:t>
      </w:r>
      <w:r w:rsidR="00097360" w:rsidRPr="00EE4FD5">
        <w:t>(</w:t>
      </w:r>
      <w:r w:rsidR="0037512A" w:rsidRPr="00EE4FD5">
        <w:t xml:space="preserve">LumB, </w:t>
      </w:r>
      <w:r w:rsidR="00097360" w:rsidRPr="00EE4FD5">
        <w:t>error rate = 53.3%)</w:t>
      </w:r>
      <w:r w:rsidR="00900407" w:rsidRPr="00EE4FD5">
        <w:t xml:space="preserve"> subtypes</w:t>
      </w:r>
      <w:r w:rsidR="00B65E6B" w:rsidRPr="00EE4FD5">
        <w:t>.</w:t>
      </w:r>
      <w:r w:rsidR="0037512A" w:rsidRPr="00EE4FD5">
        <w:t xml:space="preserve"> Similarly, the </w:t>
      </w:r>
      <w:proofErr w:type="spellStart"/>
      <w:r w:rsidR="0037512A" w:rsidRPr="00EE4FD5">
        <w:t>heatmap</w:t>
      </w:r>
      <w:proofErr w:type="spellEnd"/>
      <w:r w:rsidR="0037512A" w:rsidRPr="00EE4FD5">
        <w:t xml:space="preserve"> showing the scaled expression of all features of the multi-</w:t>
      </w:r>
      <w:r w:rsidR="00E06337" w:rsidRPr="00EE4FD5">
        <w:t>omics</w:t>
      </w:r>
      <w:r w:rsidR="0037512A" w:rsidRPr="00EE4FD5">
        <w:t xml:space="preserve"> </w:t>
      </w:r>
      <w:r w:rsidR="00900407" w:rsidRPr="00EE4FD5">
        <w:t xml:space="preserve">biomarker </w:t>
      </w:r>
      <w:r w:rsidR="0037512A" w:rsidRPr="00EE4FD5">
        <w:t>panel, depict</w:t>
      </w:r>
      <w:r w:rsidR="008666DF" w:rsidRPr="00EE4FD5">
        <w:t>ed</w:t>
      </w:r>
      <w:r w:rsidR="0037512A" w:rsidRPr="00EE4FD5">
        <w:t xml:space="preserve"> a strong clustering of the Basal and Her2 samples whereas the Luminal A and B </w:t>
      </w:r>
      <w:r w:rsidR="001A651E" w:rsidRPr="00EE4FD5">
        <w:t>were mixed</w:t>
      </w:r>
      <w:r w:rsidR="0037512A" w:rsidRPr="00EE4FD5">
        <w:t xml:space="preserve"> (</w:t>
      </w:r>
      <w:r w:rsidR="0037512A" w:rsidRPr="00EE4FD5">
        <w:rPr>
          <w:b/>
        </w:rPr>
        <w:t>Fig</w:t>
      </w:r>
      <w:r w:rsidR="00AB7B7D" w:rsidRPr="00EE4FD5">
        <w:rPr>
          <w:b/>
        </w:rPr>
        <w:t>.</w:t>
      </w:r>
      <w:r w:rsidR="0037512A" w:rsidRPr="00EE4FD5">
        <w:rPr>
          <w:b/>
        </w:rPr>
        <w:t xml:space="preserve"> </w:t>
      </w:r>
      <w:r w:rsidR="008255E0" w:rsidRPr="00EE4FD5">
        <w:rPr>
          <w:b/>
        </w:rPr>
        <w:t>3</w:t>
      </w:r>
      <w:r w:rsidR="001E69AB" w:rsidRPr="00EE4FD5">
        <w:rPr>
          <w:b/>
        </w:rPr>
        <w:t>c</w:t>
      </w:r>
      <w:r w:rsidR="0037512A" w:rsidRPr="00EE4FD5">
        <w:t>).</w:t>
      </w:r>
      <w:r w:rsidR="00036706" w:rsidRPr="00EE4FD5">
        <w:t xml:space="preserve"> </w:t>
      </w:r>
      <w:r w:rsidR="00B817D6" w:rsidRPr="00EE4FD5">
        <w:t>Overall, t</w:t>
      </w:r>
      <w:r w:rsidR="00036706" w:rsidRPr="00EE4FD5">
        <w:t>he</w:t>
      </w:r>
      <w:r w:rsidR="00EE76BE" w:rsidRPr="00EE4FD5">
        <w:t xml:space="preserve"> features of the multi-</w:t>
      </w:r>
      <w:r w:rsidR="00E06337" w:rsidRPr="00EE4FD5">
        <w:t>omics</w:t>
      </w:r>
      <w:r w:rsidR="00900407" w:rsidRPr="00EE4FD5">
        <w:t xml:space="preserve"> biomarker</w:t>
      </w:r>
      <w:r w:rsidR="00EE76BE" w:rsidRPr="00EE4FD5">
        <w:t xml:space="preserve"> panel form</w:t>
      </w:r>
      <w:r w:rsidR="00933CF7" w:rsidRPr="00EE4FD5">
        <w:t>ed</w:t>
      </w:r>
      <w:r w:rsidR="00EE76BE" w:rsidRPr="00EE4FD5">
        <w:t xml:space="preserve"> a densely</w:t>
      </w:r>
      <w:r w:rsidR="0007668A" w:rsidRPr="00EE4FD5">
        <w:t xml:space="preserve"> </w:t>
      </w:r>
      <w:r w:rsidR="00EE76BE" w:rsidRPr="00EE4FD5">
        <w:t xml:space="preserve">connected network comprising of </w:t>
      </w:r>
      <w:r w:rsidR="00933CF7" w:rsidRPr="00EE4FD5">
        <w:t xml:space="preserve">four communities where variables in each community (cluster) </w:t>
      </w:r>
      <w:r w:rsidR="00B817D6" w:rsidRPr="00EE4FD5">
        <w:t xml:space="preserve">were </w:t>
      </w:r>
      <w:r w:rsidR="00933CF7" w:rsidRPr="00EE4FD5">
        <w:t xml:space="preserve">densely connected with themselves and sparsely connected </w:t>
      </w:r>
      <w:r w:rsidR="008666DF" w:rsidRPr="00EE4FD5">
        <w:t xml:space="preserve">with </w:t>
      </w:r>
      <w:r w:rsidR="00B817D6" w:rsidRPr="00EE4FD5">
        <w:t>other clusters</w:t>
      </w:r>
      <w:r w:rsidR="00933CF7" w:rsidRPr="00EE4FD5">
        <w:t xml:space="preserve"> </w:t>
      </w:r>
      <w:r w:rsidR="00A52A03" w:rsidRPr="00EE4FD5">
        <w:t>(</w:t>
      </w:r>
      <w:r w:rsidR="00A52A03" w:rsidRPr="00EE4FD5">
        <w:rPr>
          <w:b/>
        </w:rPr>
        <w:t>Fig</w:t>
      </w:r>
      <w:r w:rsidR="00AB7B7D" w:rsidRPr="00EE4FD5">
        <w:rPr>
          <w:b/>
        </w:rPr>
        <w:t>.</w:t>
      </w:r>
      <w:r w:rsidR="00A52A03" w:rsidRPr="00EE4FD5">
        <w:rPr>
          <w:b/>
        </w:rPr>
        <w:t xml:space="preserve"> </w:t>
      </w:r>
      <w:r w:rsidR="008255E0" w:rsidRPr="00EE4FD5">
        <w:rPr>
          <w:b/>
        </w:rPr>
        <w:t>3</w:t>
      </w:r>
      <w:r w:rsidR="001E69AB" w:rsidRPr="00EE4FD5">
        <w:rPr>
          <w:b/>
        </w:rPr>
        <w:t>d</w:t>
      </w:r>
      <w:r w:rsidR="00A52A03" w:rsidRPr="00EE4FD5">
        <w:t>)</w:t>
      </w:r>
      <w:r w:rsidR="00EE76BE" w:rsidRPr="00EE4FD5">
        <w:t>.</w:t>
      </w:r>
      <w:r w:rsidR="00A52A03" w:rsidRPr="00EE4FD5">
        <w:t xml:space="preserve"> The largest cl</w:t>
      </w:r>
      <w:r w:rsidR="00537EEC" w:rsidRPr="00EE4FD5">
        <w:t>uster</w:t>
      </w:r>
      <w:r w:rsidR="007E6530" w:rsidRPr="00EE4FD5">
        <w:t xml:space="preserve"> in </w:t>
      </w:r>
      <w:r w:rsidR="007E6530" w:rsidRPr="00EE4FD5">
        <w:rPr>
          <w:b/>
        </w:rPr>
        <w:t>Fig</w:t>
      </w:r>
      <w:r w:rsidR="00AB7B7D" w:rsidRPr="00EE4FD5">
        <w:rPr>
          <w:b/>
        </w:rPr>
        <w:t>.</w:t>
      </w:r>
      <w:r w:rsidR="007E6530" w:rsidRPr="00EE4FD5">
        <w:rPr>
          <w:b/>
        </w:rPr>
        <w:t xml:space="preserve"> </w:t>
      </w:r>
      <w:r w:rsidR="008255E0" w:rsidRPr="00EE4FD5">
        <w:rPr>
          <w:b/>
        </w:rPr>
        <w:t>3</w:t>
      </w:r>
      <w:r w:rsidR="008666DF" w:rsidRPr="00EE4FD5">
        <w:rPr>
          <w:b/>
        </w:rPr>
        <w:t>d</w:t>
      </w:r>
      <w:r w:rsidR="00537EEC" w:rsidRPr="00EE4FD5">
        <w:t xml:space="preserve"> consisted of 72 variables; 20 mRNA</w:t>
      </w:r>
      <w:r w:rsidR="00DB5AE1" w:rsidRPr="00EE4FD5">
        <w:t>s</w:t>
      </w:r>
      <w:r w:rsidR="00537EEC" w:rsidRPr="00EE4FD5">
        <w:t>, 21 miRNA</w:t>
      </w:r>
      <w:r w:rsidR="00DB5AE1" w:rsidRPr="00EE4FD5">
        <w:t>s</w:t>
      </w:r>
      <w:r w:rsidR="00537EEC" w:rsidRPr="00EE4FD5">
        <w:t>, 15 CpGs and 16 proteins</w:t>
      </w:r>
      <w:r w:rsidR="007E6530" w:rsidRPr="00EE4FD5">
        <w:t xml:space="preserve"> (red bubble)</w:t>
      </w:r>
      <w:r w:rsidR="00741FFD" w:rsidRPr="00EE4FD5">
        <w:t xml:space="preserve"> and was further investigated</w:t>
      </w:r>
      <w:r w:rsidR="007E6530" w:rsidRPr="00EE4FD5">
        <w:t xml:space="preserve"> using</w:t>
      </w:r>
      <w:r w:rsidR="00741FFD" w:rsidRPr="00EE4FD5">
        <w:t xml:space="preserve"> g</w:t>
      </w:r>
      <w:r w:rsidR="00B6685E" w:rsidRPr="00EE4FD5">
        <w:t>ene set enrichment analysis</w:t>
      </w:r>
      <w:r w:rsidR="00741FFD" w:rsidRPr="00EE4FD5">
        <w:t>. We</w:t>
      </w:r>
      <w:r w:rsidR="00B6685E" w:rsidRPr="00EE4FD5">
        <w:t xml:space="preserve"> identified many cancer-associated pathways (</w:t>
      </w:r>
      <w:r w:rsidR="00B6685E" w:rsidRPr="00EE4FD5">
        <w:rPr>
          <w:i/>
        </w:rPr>
        <w:t>e.g.</w:t>
      </w:r>
      <w:r w:rsidR="00B6685E" w:rsidRPr="00EE4FD5">
        <w:t xml:space="preserve"> FOXM1 pathway, p53 signaling pathway), DNA damage and repair pathways (</w:t>
      </w:r>
      <w:r w:rsidR="00B6685E" w:rsidRPr="00EE4FD5">
        <w:rPr>
          <w:i/>
        </w:rPr>
        <w:t>e.g.</w:t>
      </w:r>
      <w:r w:rsidR="00B6685E" w:rsidRPr="00EE4FD5">
        <w:t xml:space="preserve"> E2F mediated regulation of DNA replication, G2M DNA damage checkpoint) and various cell-cycle pathways (</w:t>
      </w:r>
      <w:r w:rsidR="00B6685E" w:rsidRPr="00EE4FD5">
        <w:rPr>
          <w:i/>
        </w:rPr>
        <w:t>e.g.</w:t>
      </w:r>
      <w:r w:rsidR="00B6685E" w:rsidRPr="00EE4FD5">
        <w:t xml:space="preserve"> G1S transition, mitotic G1/G1S phases)</w:t>
      </w:r>
      <w:r w:rsidR="00AD53E9" w:rsidRPr="00EE4FD5">
        <w:t xml:space="preserve">, </w:t>
      </w:r>
      <w:r w:rsidR="005B0D13" w:rsidRPr="00EE4FD5">
        <w:t>demonstrat</w:t>
      </w:r>
      <w:r w:rsidR="00AD53E9" w:rsidRPr="00EE4FD5">
        <w:t>ing</w:t>
      </w:r>
      <w:r w:rsidR="005B0D13" w:rsidRPr="00EE4FD5">
        <w:t xml:space="preserve"> the </w:t>
      </w:r>
      <w:r w:rsidR="00AD53E9" w:rsidRPr="00EE4FD5">
        <w:t xml:space="preserve">ability </w:t>
      </w:r>
      <w:r w:rsidR="005B0D13" w:rsidRPr="00EE4FD5">
        <w:t xml:space="preserve">of DIABLO to identify a biologically </w:t>
      </w:r>
      <w:r w:rsidR="00AD53E9" w:rsidRPr="00EE4FD5">
        <w:t xml:space="preserve">plausible </w:t>
      </w:r>
      <w:r w:rsidR="005B0D13" w:rsidRPr="00EE4FD5">
        <w:t>multi-</w:t>
      </w:r>
      <w:r w:rsidR="00E06337" w:rsidRPr="00EE4FD5">
        <w:t>omics</w:t>
      </w:r>
      <w:r w:rsidR="005B0D13" w:rsidRPr="00EE4FD5">
        <w:t xml:space="preserve"> biomarker </w:t>
      </w:r>
      <w:r w:rsidR="00BD4A9E" w:rsidRPr="00EE4FD5">
        <w:t>panel</w:t>
      </w:r>
      <w:r w:rsidR="00AD53E9" w:rsidRPr="00EE4FD5">
        <w:t>.</w:t>
      </w:r>
      <w:r w:rsidR="00BD4A9E" w:rsidRPr="00EE4FD5">
        <w:t xml:space="preserve"> </w:t>
      </w:r>
      <w:r w:rsidR="00AD53E9" w:rsidRPr="00EE4FD5">
        <w:t xml:space="preserve">This panel </w:t>
      </w:r>
      <w:r w:rsidR="005B0D13" w:rsidRPr="00EE4FD5">
        <w:lastRenderedPageBreak/>
        <w:t>generalize</w:t>
      </w:r>
      <w:r w:rsidR="00AD53E9" w:rsidRPr="00EE4FD5">
        <w:t>d</w:t>
      </w:r>
      <w:r w:rsidR="005B0D13" w:rsidRPr="00EE4FD5">
        <w:t xml:space="preserve"> to new breast cancer samples</w:t>
      </w:r>
      <w:r w:rsidR="00AD53E9" w:rsidRPr="00EE4FD5">
        <w:t xml:space="preserve"> and </w:t>
      </w:r>
      <w:r w:rsidR="00AD20BF" w:rsidRPr="00EE4FD5">
        <w:t>implicat</w:t>
      </w:r>
      <w:r w:rsidR="00AD53E9" w:rsidRPr="00EE4FD5">
        <w:t>ed</w:t>
      </w:r>
      <w:r w:rsidR="00AD20BF" w:rsidRPr="00EE4FD5">
        <w:t xml:space="preserve"> </w:t>
      </w:r>
      <w:r w:rsidR="002B5C4E" w:rsidRPr="00EE4FD5">
        <w:t xml:space="preserve">previously unknown </w:t>
      </w:r>
      <w:r w:rsidR="00AD53E9" w:rsidRPr="00EE4FD5">
        <w:t xml:space="preserve">molecular features in </w:t>
      </w:r>
      <w:r w:rsidR="00AD20BF" w:rsidRPr="00EE4FD5">
        <w:t>breast cancer</w:t>
      </w:r>
      <w:r w:rsidR="00AD53E9" w:rsidRPr="00EE4FD5">
        <w:t>, which could</w:t>
      </w:r>
      <w:r w:rsidR="00AD20BF" w:rsidRPr="00EE4FD5">
        <w:t xml:space="preserve"> be further validated </w:t>
      </w:r>
      <w:r w:rsidR="00AD53E9" w:rsidRPr="00EE4FD5">
        <w:t>in</w:t>
      </w:r>
      <w:r w:rsidR="00AD20BF" w:rsidRPr="00EE4FD5">
        <w:t xml:space="preserve"> experimental studies</w:t>
      </w:r>
      <w:r w:rsidR="005B0D13" w:rsidRPr="00EE4FD5">
        <w:t xml:space="preserve">. </w:t>
      </w:r>
    </w:p>
    <w:p w14:paraId="6536FB70" w14:textId="68772C5D" w:rsidR="00A26E02" w:rsidRPr="00EE4FD5" w:rsidRDefault="00A26E02" w:rsidP="00297C0B">
      <w:pPr>
        <w:spacing w:line="480" w:lineRule="auto"/>
      </w:pPr>
    </w:p>
    <w:p w14:paraId="0CED1072" w14:textId="2F76EC3E" w:rsidR="001E3F65" w:rsidRPr="00EE4FD5" w:rsidRDefault="001E3F65" w:rsidP="00297C0B">
      <w:pPr>
        <w:spacing w:line="480" w:lineRule="auto"/>
        <w:rPr>
          <w:b/>
        </w:rPr>
      </w:pPr>
      <w:r w:rsidRPr="00EE4FD5">
        <w:rPr>
          <w:b/>
        </w:rPr>
        <w:t xml:space="preserve">Case study </w:t>
      </w:r>
      <w:r w:rsidR="00492FB8" w:rsidRPr="00EE4FD5">
        <w:rPr>
          <w:b/>
        </w:rPr>
        <w:t xml:space="preserve">2: </w:t>
      </w:r>
      <w:r w:rsidR="005A07EB" w:rsidRPr="00EE4FD5">
        <w:rPr>
          <w:b/>
        </w:rPr>
        <w:t xml:space="preserve">DIABLO for </w:t>
      </w:r>
      <w:r w:rsidR="001F42EB" w:rsidRPr="00EE4FD5">
        <w:rPr>
          <w:b/>
        </w:rPr>
        <w:t>repeated measures design</w:t>
      </w:r>
      <w:r w:rsidR="00D3256D" w:rsidRPr="00EE4FD5">
        <w:rPr>
          <w:b/>
        </w:rPr>
        <w:t>s</w:t>
      </w:r>
      <w:r w:rsidR="005A07EB" w:rsidRPr="00EE4FD5">
        <w:rPr>
          <w:b/>
        </w:rPr>
        <w:t xml:space="preserve"> </w:t>
      </w:r>
      <w:r w:rsidRPr="00EE4FD5">
        <w:rPr>
          <w:b/>
        </w:rPr>
        <w:t xml:space="preserve">and module-based analyses </w:t>
      </w:r>
    </w:p>
    <w:p w14:paraId="3F18BFF8" w14:textId="26507B13" w:rsidR="004F1901" w:rsidRPr="00EE4FD5" w:rsidRDefault="004D31B2" w:rsidP="00875E51">
      <w:pPr>
        <w:spacing w:line="480" w:lineRule="auto"/>
        <w:rPr>
          <w:rFonts w:eastAsia="Times New Roman"/>
        </w:rPr>
      </w:pPr>
      <w:r w:rsidRPr="00EE4FD5">
        <w:t xml:space="preserve">Next, we demonstrate the flexibility of DIABLO by extending its use to a repeated measures cross-over study </w:t>
      </w:r>
      <w:r w:rsidRPr="00EE4FD5">
        <w:rPr>
          <w:color w:val="000000" w:themeColor="text1"/>
        </w:rPr>
        <w:fldChar w:fldCharType="begin"/>
      </w:r>
      <w:r w:rsidRPr="00EE4FD5">
        <w:rPr>
          <w:color w:val="000000" w:themeColor="text1"/>
        </w:rPr>
        <w:instrText xml:space="preserve"> ADDIN ZOTERO_ITEM CSL_CITATION {"citationID":"a1eas768uj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EE4FD5">
        <w:rPr>
          <w:color w:val="000000" w:themeColor="text1"/>
        </w:rPr>
        <w:fldChar w:fldCharType="separate"/>
      </w:r>
      <w:r w:rsidRPr="00EE4FD5">
        <w:rPr>
          <w:noProof/>
          <w:color w:val="000000" w:themeColor="text1"/>
        </w:rPr>
        <w:t>[27]</w:t>
      </w:r>
      <w:r w:rsidRPr="00EE4FD5">
        <w:rPr>
          <w:color w:val="000000" w:themeColor="text1"/>
        </w:rPr>
        <w:fldChar w:fldCharType="end"/>
      </w:r>
      <w:r w:rsidR="00286B6C" w:rsidRPr="00EE4FD5">
        <w:rPr>
          <w:color w:val="000000" w:themeColor="text1"/>
        </w:rPr>
        <w:t>,</w:t>
      </w:r>
      <w:r w:rsidRPr="00EE4FD5">
        <w:rPr>
          <w:color w:val="000000" w:themeColor="text1"/>
        </w:rPr>
        <w:t xml:space="preserve"> </w:t>
      </w:r>
      <w:r w:rsidRPr="00EE4FD5">
        <w:t xml:space="preserve">as well as incorporating module-based analyses that incorporate </w:t>
      </w:r>
      <w:r w:rsidR="00CF16B6" w:rsidRPr="00EE4FD5">
        <w:rPr>
          <w:color w:val="000000" w:themeColor="text1"/>
        </w:rPr>
        <w:t xml:space="preserve">prior biological knowledge </w:t>
      </w:r>
      <w:r w:rsidR="00CF16B6" w:rsidRPr="00EE4FD5">
        <w:rPr>
          <w:color w:val="000000" w:themeColor="text1"/>
        </w:rPr>
        <w:fldChar w:fldCharType="begin"/>
      </w:r>
      <w:r w:rsidR="00CF16B6" w:rsidRPr="00EE4FD5">
        <w:rPr>
          <w:color w:val="000000" w:themeColor="text1"/>
        </w:rPr>
        <w:instrText xml:space="preserve"> ADDIN ZOTERO_ITEM CSL_CITATION {"citationID":"a1t0b9h3igh","properties":{"formattedCitation":"{\\rtf [28\\uc0\\u8211{}30]}","plainCitation":"[28–30]"},"citationItems":[{"id":1751,"uris":["http://zotero.org/users/2545847/items/K8K9S25N"],"uri":["http://zotero.org/users/2545847/items/K8K9S25N"],"itemData":{"id":1751,"type":"article-journal","title":"FERAL: network-based classifier with application to breast cancer outcome prediction","container-title":"Bioinformatics","page":"i311-i319","volume":"31","issue":"12","source":"CrossRef","URL":"https://academic.oup.com/bioinformatics/article-lookup/doi/10.1093/bioinformatics/btv255","DOI":"10.1093/bioinformatics/btv255","ISSN":"1367-4803, 1460-2059","shortTitle":"FERAL","language":"en","author":[{"family":"Allahyar","given":"Amin"},{"family":"Ridder","given":"Jeroen","non-dropping-particle":"de"}],"issued":{"date-parts":[["2015",6,15]]},"accessed":{"date-parts":[["2018",2,1]]}}},{"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00CF16B6" w:rsidRPr="00EE4FD5">
        <w:rPr>
          <w:color w:val="000000" w:themeColor="text1"/>
        </w:rPr>
        <w:fldChar w:fldCharType="separate"/>
      </w:r>
      <w:r w:rsidR="00CF16B6" w:rsidRPr="00EE4FD5">
        <w:rPr>
          <w:rFonts w:eastAsia="Times New Roman"/>
          <w:color w:val="000000" w:themeColor="text1"/>
        </w:rPr>
        <w:t>[28–30]</w:t>
      </w:r>
      <w:r w:rsidR="00CF16B6" w:rsidRPr="00EE4FD5">
        <w:rPr>
          <w:color w:val="000000" w:themeColor="text1"/>
        </w:rPr>
        <w:fldChar w:fldCharType="end"/>
      </w:r>
      <w:r w:rsidR="006E3223" w:rsidRPr="00EE4FD5">
        <w:rPr>
          <w:color w:val="000000" w:themeColor="text1"/>
        </w:rPr>
        <w:t xml:space="preserve">. We </w:t>
      </w:r>
      <w:r w:rsidR="00286B6C" w:rsidRPr="00EE4FD5">
        <w:rPr>
          <w:color w:val="000000" w:themeColor="text1"/>
        </w:rPr>
        <w:t xml:space="preserve">use a small </w:t>
      </w:r>
      <w:r w:rsidR="005B3EA8" w:rsidRPr="00EE4FD5">
        <w:rPr>
          <w:color w:val="000000" w:themeColor="text1"/>
        </w:rPr>
        <w:t>multi-omics asthma data</w:t>
      </w:r>
      <w:r w:rsidR="00286B6C" w:rsidRPr="00EE4FD5">
        <w:rPr>
          <w:color w:val="000000" w:themeColor="text1"/>
        </w:rPr>
        <w:t>set</w:t>
      </w:r>
      <w:r w:rsidR="00713D10" w:rsidRPr="00EE4FD5">
        <w:rPr>
          <w:color w:val="000000" w:themeColor="text1"/>
        </w:rPr>
        <w:t xml:space="preserve">, including pre and post intervention </w:t>
      </w:r>
      <w:proofErr w:type="spellStart"/>
      <w:r w:rsidR="00713D10" w:rsidRPr="00EE4FD5">
        <w:rPr>
          <w:color w:val="000000" w:themeColor="text1"/>
        </w:rPr>
        <w:t>timepoints</w:t>
      </w:r>
      <w:proofErr w:type="spellEnd"/>
      <w:r w:rsidR="00713D10" w:rsidRPr="00EE4FD5">
        <w:rPr>
          <w:color w:val="000000" w:themeColor="text1"/>
        </w:rPr>
        <w:t xml:space="preserve">, </w:t>
      </w:r>
      <w:r w:rsidR="00286B6C" w:rsidRPr="00EE4FD5">
        <w:rPr>
          <w:color w:val="000000" w:themeColor="text1"/>
        </w:rPr>
        <w:t xml:space="preserve">to compare </w:t>
      </w:r>
      <w:r w:rsidR="00E63407" w:rsidRPr="00EE4FD5">
        <w:rPr>
          <w:color w:val="000000" w:themeColor="text1"/>
        </w:rPr>
        <w:t>a DIABLO model that can account for repeated measures (multilevel DIABLO) with the standard DIABLO model as described above</w:t>
      </w:r>
      <w:r w:rsidR="005B3EA8" w:rsidRPr="00EE4FD5">
        <w:rPr>
          <w:color w:val="000000" w:themeColor="text1"/>
        </w:rPr>
        <w:t xml:space="preserve"> </w:t>
      </w:r>
      <w:r w:rsidR="005B3EA8" w:rsidRPr="00EE4FD5">
        <w:rPr>
          <w:color w:val="000000" w:themeColor="text1"/>
        </w:rPr>
        <w:fldChar w:fldCharType="begin"/>
      </w:r>
      <w:r w:rsidR="005B3EA8" w:rsidRPr="00EE4FD5">
        <w:rPr>
          <w:color w:val="000000" w:themeColor="text1"/>
        </w:rPr>
        <w:instrText xml:space="preserve"> ADDIN ZOTERO_ITEM CSL_CITATION {"citationID":"a1nsijjavd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5B3EA8" w:rsidRPr="00EE4FD5">
        <w:rPr>
          <w:color w:val="000000" w:themeColor="text1"/>
        </w:rPr>
        <w:fldChar w:fldCharType="separate"/>
      </w:r>
      <w:r w:rsidR="005B3EA8" w:rsidRPr="00EE4FD5">
        <w:rPr>
          <w:noProof/>
          <w:color w:val="000000" w:themeColor="text1"/>
        </w:rPr>
        <w:t>[20,21]</w:t>
      </w:r>
      <w:r w:rsidR="005B3EA8" w:rsidRPr="00EE4FD5">
        <w:rPr>
          <w:color w:val="000000" w:themeColor="text1"/>
        </w:rPr>
        <w:fldChar w:fldCharType="end"/>
      </w:r>
      <w:r w:rsidR="005B3EA8" w:rsidRPr="00EE4FD5">
        <w:rPr>
          <w:color w:val="000000" w:themeColor="text1"/>
        </w:rPr>
        <w:t xml:space="preserve">. </w:t>
      </w:r>
      <w:r w:rsidR="00CF3EFE" w:rsidRPr="00EE4FD5">
        <w:t>An allergen inhalation challenge was performed</w:t>
      </w:r>
      <w:r w:rsidR="00310D60" w:rsidRPr="00EE4FD5">
        <w:t xml:space="preserve"> as</w:t>
      </w:r>
      <w:r w:rsidR="0028444D" w:rsidRPr="00EE4FD5">
        <w:t xml:space="preserve"> we</w:t>
      </w:r>
      <w:r w:rsidR="00310D60" w:rsidRPr="00EE4FD5">
        <w:t xml:space="preserve"> previously described</w:t>
      </w:r>
      <w:r w:rsidR="008916CA" w:rsidRPr="00EE4FD5">
        <w:t xml:space="preserve"> in</w:t>
      </w:r>
      <w:r w:rsidR="0028444D" w:rsidRPr="00EE4FD5">
        <w:t xml:space="preserve"> </w:t>
      </w:r>
      <w:r w:rsidR="00310D60" w:rsidRPr="00EE4FD5">
        <w:fldChar w:fldCharType="begin"/>
      </w:r>
      <w:r w:rsidR="00854CBE" w:rsidRPr="00EE4FD5">
        <w:instrText xml:space="preserve"> ADDIN ZOTERO_ITEM CSL_CITATION {"citationID":"ats0rqk8kh","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310D60" w:rsidRPr="00EE4FD5">
        <w:fldChar w:fldCharType="separate"/>
      </w:r>
      <w:r w:rsidR="00854CBE" w:rsidRPr="00EE4FD5">
        <w:rPr>
          <w:noProof/>
        </w:rPr>
        <w:t>[20,21]</w:t>
      </w:r>
      <w:r w:rsidR="00310D60" w:rsidRPr="00EE4FD5">
        <w:fldChar w:fldCharType="end"/>
      </w:r>
      <w:r w:rsidR="00CF3EFE" w:rsidRPr="00EE4FD5">
        <w:t xml:space="preserve"> in 14 subjects and blood samples were collected before</w:t>
      </w:r>
      <w:r w:rsidR="00852FCF" w:rsidRPr="00EE4FD5">
        <w:t xml:space="preserve"> (pre)</w:t>
      </w:r>
      <w:r w:rsidR="00CF3EFE" w:rsidRPr="00EE4FD5">
        <w:t xml:space="preserve"> and two hours after </w:t>
      </w:r>
      <w:r w:rsidR="00852FCF" w:rsidRPr="00EE4FD5">
        <w:t xml:space="preserve">(post) </w:t>
      </w:r>
      <w:r w:rsidR="00CF3EFE" w:rsidRPr="00EE4FD5">
        <w:t>challenge</w:t>
      </w:r>
      <w:r w:rsidR="003A1F9C" w:rsidRPr="00EE4FD5">
        <w:t xml:space="preserve">; </w:t>
      </w:r>
      <w:r w:rsidR="006E3223" w:rsidRPr="00EE4FD5">
        <w:t>cell-type frequencies, leukocyte gene transcript expression and plasma metabolite abundances were determined for all samples (</w:t>
      </w:r>
      <w:r w:rsidR="006E3223" w:rsidRPr="00EE4FD5">
        <w:rPr>
          <w:b/>
          <w:bCs/>
        </w:rPr>
        <w:t>Table 1</w:t>
      </w:r>
      <w:r w:rsidR="006E3223" w:rsidRPr="00EE4FD5">
        <w:t xml:space="preserve">). We observed a net </w:t>
      </w:r>
      <w:r w:rsidR="007B2A5A" w:rsidRPr="00EE4FD5">
        <w:t>decline in lung function after allergen inhalation challenge</w:t>
      </w:r>
      <w:r w:rsidR="006E3223" w:rsidRPr="00EE4FD5">
        <w:t xml:space="preserve"> (</w:t>
      </w:r>
      <w:r w:rsidR="006E3223" w:rsidRPr="00EE4FD5">
        <w:rPr>
          <w:b/>
          <w:bCs/>
        </w:rPr>
        <w:t>Suppl</w:t>
      </w:r>
      <w:r w:rsidR="00141E73" w:rsidRPr="00EE4FD5">
        <w:rPr>
          <w:b/>
          <w:bCs/>
        </w:rPr>
        <w:t>ementary Fig.</w:t>
      </w:r>
      <w:r w:rsidR="006E3223" w:rsidRPr="00EE4FD5">
        <w:rPr>
          <w:b/>
          <w:bCs/>
        </w:rPr>
        <w:t xml:space="preserve"> </w:t>
      </w:r>
      <w:r w:rsidR="008255E0" w:rsidRPr="00EE4FD5">
        <w:rPr>
          <w:b/>
          <w:bCs/>
        </w:rPr>
        <w:t>9</w:t>
      </w:r>
      <w:r w:rsidR="006E3223" w:rsidRPr="00EE4FD5">
        <w:rPr>
          <w:b/>
          <w:bCs/>
        </w:rPr>
        <w:t>)</w:t>
      </w:r>
      <w:r w:rsidR="006E3223" w:rsidRPr="00EE4FD5">
        <w:t xml:space="preserve">, </w:t>
      </w:r>
      <w:r w:rsidR="00713D10" w:rsidRPr="00EE4FD5">
        <w:t xml:space="preserve">and </w:t>
      </w:r>
      <w:r w:rsidR="006E3223" w:rsidRPr="00EE4FD5">
        <w:t xml:space="preserve">the </w:t>
      </w:r>
      <w:r w:rsidR="007B2A5A" w:rsidRPr="00EE4FD5">
        <w:t xml:space="preserve">goal of this study was to identify perturbed molecular mechanisms in the blood in response to allergen inhalation challenge. </w:t>
      </w:r>
      <w:r w:rsidR="00856CAF" w:rsidRPr="00EE4FD5">
        <w:t xml:space="preserve">A module based approach (also known as </w:t>
      </w:r>
      <w:proofErr w:type="spellStart"/>
      <w:r w:rsidR="00856CAF" w:rsidRPr="00EE4FD5">
        <w:t>eigengene</w:t>
      </w:r>
      <w:proofErr w:type="spellEnd"/>
      <w:r w:rsidR="00856CAF" w:rsidRPr="00EE4FD5">
        <w:t xml:space="preserve"> summarization</w:t>
      </w:r>
      <w:r w:rsidR="007A5539" w:rsidRPr="00EE4FD5">
        <w:t xml:space="preserve"> </w:t>
      </w:r>
      <w:r w:rsidR="007A5539" w:rsidRPr="00EE4FD5">
        <w:fldChar w:fldCharType="begin"/>
      </w:r>
      <w:r w:rsidR="00854CBE" w:rsidRPr="00EE4FD5">
        <w:instrText xml:space="preserve"> ADDIN ZOTERO_ITEM CSL_CITATION {"citationID":"ara7ufk6ro","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7A5539" w:rsidRPr="00EE4FD5">
        <w:fldChar w:fldCharType="separate"/>
      </w:r>
      <w:r w:rsidR="00854CBE" w:rsidRPr="00EE4FD5">
        <w:rPr>
          <w:noProof/>
        </w:rPr>
        <w:t>[18]</w:t>
      </w:r>
      <w:r w:rsidR="007A5539" w:rsidRPr="00EE4FD5">
        <w:fldChar w:fldCharType="end"/>
      </w:r>
      <w:r w:rsidR="004F1901" w:rsidRPr="00EE4FD5">
        <w:t xml:space="preserve">, </w:t>
      </w:r>
      <w:r w:rsidR="004F1901" w:rsidRPr="00EE4FD5">
        <w:rPr>
          <w:b/>
        </w:rPr>
        <w:t>see Methods</w:t>
      </w:r>
      <w:r w:rsidR="00856CAF" w:rsidRPr="00EE4FD5">
        <w:t xml:space="preserve">) was used to transform both the gene expression and metabolite datasets into pathway datasets. Consequently, each variable in those two datasets now represented the </w:t>
      </w:r>
      <w:r w:rsidR="00713D10" w:rsidRPr="00EE4FD5">
        <w:t xml:space="preserve">scaled </w:t>
      </w:r>
      <w:r w:rsidR="00856CAF" w:rsidRPr="00EE4FD5">
        <w:t xml:space="preserve">pathway activity expression level for each sample instead of direct gene/metabolite expression. </w:t>
      </w:r>
      <w:r w:rsidR="00856CAF" w:rsidRPr="00EE4FD5">
        <w:rPr>
          <w:rFonts w:eastAsia="Times New Roman"/>
        </w:rPr>
        <w:t>The mRNA dataset was transformed into a dataset</w:t>
      </w:r>
      <w:r w:rsidR="006D6281" w:rsidRPr="00EE4FD5">
        <w:rPr>
          <w:rFonts w:eastAsia="Times New Roman"/>
        </w:rPr>
        <w:t xml:space="preserve"> </w:t>
      </w:r>
      <w:r w:rsidR="008967CF" w:rsidRPr="00EE4FD5">
        <w:rPr>
          <w:rFonts w:eastAsia="Times New Roman"/>
        </w:rPr>
        <w:t xml:space="preserve">of </w:t>
      </w:r>
      <w:r w:rsidR="006C77AC" w:rsidRPr="00EE4FD5">
        <w:rPr>
          <w:rFonts w:eastAsia="Times New Roman"/>
        </w:rPr>
        <w:t>metabolic</w:t>
      </w:r>
      <w:r w:rsidR="008967CF" w:rsidRPr="00EE4FD5">
        <w:rPr>
          <w:rFonts w:eastAsia="Times New Roman"/>
        </w:rPr>
        <w:t xml:space="preserve"> pathways </w:t>
      </w:r>
      <w:r w:rsidR="006D6281" w:rsidRPr="00EE4FD5">
        <w:rPr>
          <w:rFonts w:eastAsia="Times New Roman"/>
        </w:rPr>
        <w:t>(</w:t>
      </w:r>
      <w:r w:rsidR="006C77AC" w:rsidRPr="00EE4FD5">
        <w:rPr>
          <w:rFonts w:eastAsia="Times New Roman"/>
        </w:rPr>
        <w:t>based on the Kyoto Encyclopedia of Genes and Genomes, KEGG</w:t>
      </w:r>
      <w:r w:rsidR="006D6281" w:rsidRPr="00EE4FD5">
        <w:rPr>
          <w:rFonts w:eastAsia="Times New Roman"/>
        </w:rPr>
        <w:t>)</w:t>
      </w:r>
      <w:r w:rsidR="00856CAF" w:rsidRPr="00EE4FD5">
        <w:rPr>
          <w:rFonts w:eastAsia="Times New Roman"/>
        </w:rPr>
        <w:t xml:space="preserve"> whereas the metabolite dataset was transformed into a metabolite pathway dataset</w:t>
      </w:r>
      <w:r w:rsidR="006E12DE" w:rsidRPr="00EE4FD5">
        <w:rPr>
          <w:rFonts w:eastAsia="Times New Roman"/>
        </w:rPr>
        <w:t xml:space="preserve"> </w:t>
      </w:r>
      <w:r w:rsidR="002908DA" w:rsidRPr="00EE4FD5">
        <w:rPr>
          <w:rFonts w:eastAsia="Times New Roman"/>
        </w:rPr>
        <w:t xml:space="preserve">based on annotations provided by Metabolon Inc. (Durham, North Carolina, USA) </w:t>
      </w:r>
      <w:r w:rsidR="006E12DE" w:rsidRPr="00EE4FD5">
        <w:rPr>
          <w:rFonts w:eastAsia="Times New Roman"/>
        </w:rPr>
        <w:t>(</w:t>
      </w:r>
      <w:r w:rsidR="006E12DE" w:rsidRPr="00EE4FD5">
        <w:rPr>
          <w:rFonts w:eastAsia="Times New Roman"/>
          <w:b/>
        </w:rPr>
        <w:t>Fig</w:t>
      </w:r>
      <w:r w:rsidR="00AB7B7D" w:rsidRPr="00EE4FD5">
        <w:rPr>
          <w:rFonts w:eastAsia="Times New Roman"/>
          <w:b/>
        </w:rPr>
        <w:t>.</w:t>
      </w:r>
      <w:r w:rsidR="006E12DE" w:rsidRPr="00EE4FD5">
        <w:rPr>
          <w:rFonts w:eastAsia="Times New Roman"/>
          <w:b/>
        </w:rPr>
        <w:t xml:space="preserve"> </w:t>
      </w:r>
      <w:r w:rsidR="008255E0" w:rsidRPr="00EE4FD5">
        <w:rPr>
          <w:rFonts w:eastAsia="Times New Roman"/>
          <w:b/>
        </w:rPr>
        <w:t>4</w:t>
      </w:r>
      <w:r w:rsidR="005B0281" w:rsidRPr="00EE4FD5">
        <w:rPr>
          <w:rFonts w:eastAsia="Times New Roman"/>
          <w:b/>
        </w:rPr>
        <w:t>a</w:t>
      </w:r>
      <w:r w:rsidR="006E12DE" w:rsidRPr="00EE4FD5">
        <w:rPr>
          <w:rFonts w:eastAsia="Times New Roman"/>
        </w:rPr>
        <w:t>)</w:t>
      </w:r>
      <w:r w:rsidR="00856CAF" w:rsidRPr="00EE4FD5">
        <w:rPr>
          <w:rFonts w:eastAsia="Times New Roman"/>
        </w:rPr>
        <w:t xml:space="preserve">. To account for the repeated measures experimental design, </w:t>
      </w:r>
      <w:r w:rsidR="00705593" w:rsidRPr="00EE4FD5">
        <w:rPr>
          <w:rFonts w:eastAsia="Times New Roman"/>
        </w:rPr>
        <w:t xml:space="preserve">a </w:t>
      </w:r>
      <w:r w:rsidR="00705593" w:rsidRPr="00EE4FD5">
        <w:rPr>
          <w:rFonts w:eastAsia="Times New Roman"/>
        </w:rPr>
        <w:lastRenderedPageBreak/>
        <w:t>multilevel approach</w:t>
      </w:r>
      <w:r w:rsidR="006E3223" w:rsidRPr="00EE4FD5">
        <w:rPr>
          <w:rFonts w:eastAsia="Times New Roman"/>
        </w:rPr>
        <w:t xml:space="preserve"> </w:t>
      </w:r>
      <w:r w:rsidR="007A7D33" w:rsidRPr="00EE4FD5">
        <w:rPr>
          <w:rFonts w:eastAsia="Times New Roman"/>
        </w:rPr>
        <w:fldChar w:fldCharType="begin"/>
      </w:r>
      <w:r w:rsidR="00854CBE" w:rsidRPr="00EE4FD5">
        <w:rPr>
          <w:rFonts w:eastAsia="Times New Roman"/>
        </w:rPr>
        <w:instrText xml:space="preserve"> ADDIN ZOTERO_ITEM CSL_CITATION {"citationID":"a20n76s54bg","properties":{"formattedCitation":"[27]","plainCitation":"[27]"},"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007A7D33" w:rsidRPr="00EE4FD5">
        <w:rPr>
          <w:rFonts w:eastAsia="Times New Roman"/>
        </w:rPr>
        <w:fldChar w:fldCharType="separate"/>
      </w:r>
      <w:r w:rsidR="00854CBE" w:rsidRPr="00EE4FD5">
        <w:rPr>
          <w:rFonts w:eastAsia="Times New Roman"/>
          <w:noProof/>
        </w:rPr>
        <w:t>[27]</w:t>
      </w:r>
      <w:r w:rsidR="007A7D33" w:rsidRPr="00EE4FD5">
        <w:rPr>
          <w:rFonts w:eastAsia="Times New Roman"/>
        </w:rPr>
        <w:fldChar w:fldCharType="end"/>
      </w:r>
      <w:r w:rsidR="00705593" w:rsidRPr="00EE4FD5">
        <w:rPr>
          <w:rFonts w:eastAsia="Times New Roman"/>
        </w:rPr>
        <w:t xml:space="preserve"> </w:t>
      </w:r>
      <w:r w:rsidR="006E3223" w:rsidRPr="00EE4FD5">
        <w:rPr>
          <w:rFonts w:eastAsia="Times New Roman"/>
        </w:rPr>
        <w:t xml:space="preserve">was </w:t>
      </w:r>
      <w:r w:rsidR="005B0281" w:rsidRPr="00EE4FD5">
        <w:rPr>
          <w:rFonts w:eastAsia="Times New Roman"/>
        </w:rPr>
        <w:t xml:space="preserve">first </w:t>
      </w:r>
      <w:r w:rsidR="00705593" w:rsidRPr="00EE4FD5">
        <w:rPr>
          <w:rFonts w:eastAsia="Times New Roman"/>
        </w:rPr>
        <w:t>used to</w:t>
      </w:r>
      <w:r w:rsidR="005B0281" w:rsidRPr="00EE4FD5">
        <w:rPr>
          <w:rFonts w:eastAsia="Times New Roman"/>
        </w:rPr>
        <w:t xml:space="preserve"> </w:t>
      </w:r>
      <w:r w:rsidR="00713D10" w:rsidRPr="00EE4FD5">
        <w:rPr>
          <w:rFonts w:eastAsia="Times New Roman"/>
        </w:rPr>
        <w:t xml:space="preserve">isolate </w:t>
      </w:r>
      <w:r w:rsidR="005B0281" w:rsidRPr="00EE4FD5">
        <w:rPr>
          <w:rFonts w:eastAsia="Times New Roman"/>
        </w:rPr>
        <w:t>the</w:t>
      </w:r>
      <w:r w:rsidR="00705593" w:rsidRPr="00EE4FD5">
        <w:rPr>
          <w:rFonts w:eastAsia="Times New Roman"/>
        </w:rPr>
        <w:t xml:space="preserve"> </w:t>
      </w:r>
      <w:r w:rsidR="007A7D33" w:rsidRPr="00EE4FD5">
        <w:rPr>
          <w:rFonts w:eastAsia="Times New Roman"/>
        </w:rPr>
        <w:t>within-sample variation</w:t>
      </w:r>
      <w:r w:rsidR="006E3223" w:rsidRPr="00EE4FD5">
        <w:rPr>
          <w:rFonts w:eastAsia="Times New Roman"/>
        </w:rPr>
        <w:t xml:space="preserve"> </w:t>
      </w:r>
      <w:r w:rsidR="00705593" w:rsidRPr="00EE4FD5">
        <w:rPr>
          <w:rFonts w:eastAsia="Times New Roman"/>
        </w:rPr>
        <w:t>from each dataset</w:t>
      </w:r>
      <w:r w:rsidR="006E12DE" w:rsidRPr="00EE4FD5">
        <w:rPr>
          <w:rFonts w:eastAsia="Times New Roman"/>
        </w:rPr>
        <w:t xml:space="preserve"> </w:t>
      </w:r>
      <w:r w:rsidR="00856CAF" w:rsidRPr="00EE4FD5">
        <w:rPr>
          <w:rFonts w:eastAsia="Times New Roman"/>
        </w:rPr>
        <w:t>(see</w:t>
      </w:r>
      <w:r w:rsidR="00856CAF" w:rsidRPr="00EE4FD5">
        <w:rPr>
          <w:rFonts w:eastAsia="Times New Roman"/>
          <w:b/>
        </w:rPr>
        <w:t xml:space="preserve"> Methods</w:t>
      </w:r>
      <w:r w:rsidR="00856CAF" w:rsidRPr="00EE4FD5">
        <w:rPr>
          <w:rFonts w:eastAsia="Times New Roman"/>
        </w:rPr>
        <w:t>)</w:t>
      </w:r>
      <w:r w:rsidR="006E3223" w:rsidRPr="00EE4FD5">
        <w:rPr>
          <w:rFonts w:eastAsia="Times New Roman"/>
        </w:rPr>
        <w:t xml:space="preserve">, </w:t>
      </w:r>
      <w:r w:rsidR="007A7D33" w:rsidRPr="00EE4FD5">
        <w:rPr>
          <w:rFonts w:eastAsia="Times New Roman"/>
        </w:rPr>
        <w:t>and then</w:t>
      </w:r>
      <w:r w:rsidR="006E3223" w:rsidRPr="00EE4FD5">
        <w:rPr>
          <w:rFonts w:eastAsia="Times New Roman"/>
        </w:rPr>
        <w:t xml:space="preserve"> </w:t>
      </w:r>
      <w:r w:rsidR="005B0281" w:rsidRPr="00EE4FD5">
        <w:rPr>
          <w:rFonts w:eastAsia="Times New Roman"/>
        </w:rPr>
        <w:t>DIABLO was applied</w:t>
      </w:r>
      <w:r w:rsidR="006E3223" w:rsidRPr="00EE4FD5">
        <w:rPr>
          <w:rFonts w:eastAsia="Times New Roman"/>
        </w:rPr>
        <w:t xml:space="preserve"> </w:t>
      </w:r>
      <w:r w:rsidR="006E12DE" w:rsidRPr="00EE4FD5">
        <w:rPr>
          <w:rFonts w:eastAsia="Times New Roman"/>
        </w:rPr>
        <w:t>to identify a multi</w:t>
      </w:r>
      <w:r w:rsidR="007A7D33" w:rsidRPr="00EE4FD5">
        <w:rPr>
          <w:rFonts w:eastAsia="Times New Roman"/>
        </w:rPr>
        <w:t>-</w:t>
      </w:r>
      <w:r w:rsidR="00E06337" w:rsidRPr="00EE4FD5">
        <w:rPr>
          <w:rFonts w:eastAsia="Times New Roman"/>
        </w:rPr>
        <w:t>omics</w:t>
      </w:r>
      <w:r w:rsidR="006E12DE" w:rsidRPr="00EE4FD5">
        <w:rPr>
          <w:rFonts w:eastAsia="Times New Roman"/>
        </w:rPr>
        <w:t xml:space="preserve"> biomarker panel consisting of cells, gene and metabolite modules that discriminated pre</w:t>
      </w:r>
      <w:r w:rsidR="00E37B9E" w:rsidRPr="00EE4FD5">
        <w:rPr>
          <w:rFonts w:eastAsia="Times New Roman"/>
        </w:rPr>
        <w:t>-</w:t>
      </w:r>
      <w:r w:rsidR="006E12DE" w:rsidRPr="00EE4FD5">
        <w:rPr>
          <w:rFonts w:eastAsia="Times New Roman"/>
        </w:rPr>
        <w:t xml:space="preserve"> from post-challenge samples.</w:t>
      </w:r>
      <w:r w:rsidR="00E37B9E" w:rsidRPr="00EE4FD5">
        <w:rPr>
          <w:rFonts w:eastAsia="Times New Roman"/>
        </w:rPr>
        <w:t xml:space="preserve"> We contrast </w:t>
      </w:r>
      <w:r w:rsidR="00A03B8A" w:rsidRPr="00EE4FD5">
        <w:rPr>
          <w:rFonts w:eastAsia="Times New Roman"/>
        </w:rPr>
        <w:t xml:space="preserve">the resulting </w:t>
      </w:r>
      <w:r w:rsidR="006E3223" w:rsidRPr="00EE4FD5">
        <w:rPr>
          <w:rFonts w:eastAsia="Times New Roman"/>
        </w:rPr>
        <w:t>‘</w:t>
      </w:r>
      <w:r w:rsidR="00705593" w:rsidRPr="00EE4FD5">
        <w:rPr>
          <w:rFonts w:eastAsia="Times New Roman"/>
        </w:rPr>
        <w:t xml:space="preserve">multilevel </w:t>
      </w:r>
      <w:r w:rsidR="00A03B8A" w:rsidRPr="00EE4FD5">
        <w:rPr>
          <w:rFonts w:eastAsia="Times New Roman"/>
        </w:rPr>
        <w:t>DIABLO</w:t>
      </w:r>
      <w:r w:rsidR="006E3223" w:rsidRPr="00EE4FD5">
        <w:rPr>
          <w:rFonts w:eastAsia="Times New Roman"/>
        </w:rPr>
        <w:t>’</w:t>
      </w:r>
      <w:r w:rsidR="00A03B8A" w:rsidRPr="00EE4FD5">
        <w:rPr>
          <w:rFonts w:eastAsia="Times New Roman"/>
        </w:rPr>
        <w:t xml:space="preserve"> (</w:t>
      </w:r>
      <w:proofErr w:type="spellStart"/>
      <w:r w:rsidR="00705593" w:rsidRPr="00EE4FD5">
        <w:rPr>
          <w:rFonts w:eastAsia="Times New Roman"/>
        </w:rPr>
        <w:t>mDIABLO</w:t>
      </w:r>
      <w:proofErr w:type="spellEnd"/>
      <w:r w:rsidR="00A03B8A" w:rsidRPr="00EE4FD5">
        <w:rPr>
          <w:rFonts w:eastAsia="Times New Roman"/>
        </w:rPr>
        <w:t xml:space="preserve">) with a standard DIABLO model that </w:t>
      </w:r>
      <w:r w:rsidR="006E3223" w:rsidRPr="00EE4FD5">
        <w:rPr>
          <w:rFonts w:eastAsia="Times New Roman"/>
        </w:rPr>
        <w:t>disregards</w:t>
      </w:r>
      <w:r w:rsidR="00A03B8A" w:rsidRPr="00EE4FD5">
        <w:rPr>
          <w:rFonts w:eastAsia="Times New Roman"/>
        </w:rPr>
        <w:t xml:space="preserve"> the paired nature of this study by comparing their cross-validation classification performance</w:t>
      </w:r>
      <w:r w:rsidR="00D440BC" w:rsidRPr="00EE4FD5">
        <w:rPr>
          <w:rFonts w:eastAsia="Times New Roman"/>
        </w:rPr>
        <w:t>s</w:t>
      </w:r>
      <w:r w:rsidR="00A03B8A" w:rsidRPr="00EE4FD5">
        <w:rPr>
          <w:rFonts w:eastAsia="Times New Roman"/>
        </w:rPr>
        <w:t xml:space="preserve"> (</w:t>
      </w:r>
      <w:r w:rsidR="00A03B8A" w:rsidRPr="00EE4FD5">
        <w:rPr>
          <w:rFonts w:eastAsia="Times New Roman"/>
          <w:b/>
        </w:rPr>
        <w:t>Fig</w:t>
      </w:r>
      <w:r w:rsidR="00AB7B7D" w:rsidRPr="00EE4FD5">
        <w:rPr>
          <w:rFonts w:eastAsia="Times New Roman"/>
          <w:b/>
        </w:rPr>
        <w:t>.</w:t>
      </w:r>
      <w:r w:rsidR="00A03B8A" w:rsidRPr="00EE4FD5">
        <w:rPr>
          <w:rFonts w:eastAsia="Times New Roman"/>
          <w:b/>
        </w:rPr>
        <w:t xml:space="preserve"> </w:t>
      </w:r>
      <w:r w:rsidR="008255E0" w:rsidRPr="00EE4FD5">
        <w:rPr>
          <w:rFonts w:eastAsia="Times New Roman"/>
          <w:b/>
        </w:rPr>
        <w:t>4</w:t>
      </w:r>
      <w:r w:rsidR="005B0281" w:rsidRPr="00EE4FD5">
        <w:rPr>
          <w:rFonts w:eastAsia="Times New Roman"/>
          <w:b/>
        </w:rPr>
        <w:t>b</w:t>
      </w:r>
      <w:r w:rsidR="00A03B8A" w:rsidRPr="00EE4FD5">
        <w:rPr>
          <w:rFonts w:eastAsia="Times New Roman"/>
        </w:rPr>
        <w:t>).</w:t>
      </w:r>
      <w:r w:rsidR="008B50B0" w:rsidRPr="00EE4FD5">
        <w:rPr>
          <w:rFonts w:eastAsia="Times New Roman"/>
        </w:rPr>
        <w:t xml:space="preserve"> </w:t>
      </w:r>
      <w:proofErr w:type="spellStart"/>
      <w:r w:rsidR="00D440BC" w:rsidRPr="00EE4FD5">
        <w:rPr>
          <w:rFonts w:eastAsia="Times New Roman"/>
        </w:rPr>
        <w:t>mDIABLO</w:t>
      </w:r>
      <w:proofErr w:type="spellEnd"/>
      <w:r w:rsidR="00D440BC" w:rsidRPr="00EE4FD5">
        <w:rPr>
          <w:rFonts w:eastAsia="Times New Roman"/>
        </w:rPr>
        <w:t xml:space="preserve"> outperformed DIABLO </w:t>
      </w:r>
      <w:r w:rsidR="006E3223" w:rsidRPr="00EE4FD5">
        <w:rPr>
          <w:rFonts w:eastAsia="Times New Roman"/>
        </w:rPr>
        <w:t>(</w:t>
      </w:r>
      <w:r w:rsidR="00C0765D" w:rsidRPr="00EE4FD5">
        <w:rPr>
          <w:rFonts w:eastAsia="Times New Roman"/>
        </w:rPr>
        <w:t>AUC=</w:t>
      </w:r>
      <w:r w:rsidR="00D440BC" w:rsidRPr="00EE4FD5">
        <w:rPr>
          <w:rFonts w:eastAsia="Times New Roman"/>
        </w:rPr>
        <w:t xml:space="preserve">98.5% vs. </w:t>
      </w:r>
      <w:r w:rsidR="00C0765D" w:rsidRPr="00EE4FD5">
        <w:rPr>
          <w:rFonts w:eastAsia="Times New Roman"/>
        </w:rPr>
        <w:t>AUC=</w:t>
      </w:r>
      <w:r w:rsidR="00D440BC" w:rsidRPr="00EE4FD5">
        <w:rPr>
          <w:rFonts w:eastAsia="Times New Roman"/>
        </w:rPr>
        <w:t>62.2%</w:t>
      </w:r>
      <w:r w:rsidR="006E3223" w:rsidRPr="00EE4FD5">
        <w:rPr>
          <w:rFonts w:eastAsia="Times New Roman"/>
        </w:rPr>
        <w:t>, leave-one-out cross-validation,</w:t>
      </w:r>
      <w:r w:rsidR="00B57621" w:rsidRPr="00EE4FD5">
        <w:rPr>
          <w:rFonts w:eastAsia="Times New Roman"/>
        </w:rPr>
        <w:t xml:space="preserve"> </w:t>
      </w:r>
      <w:r w:rsidR="00B57621" w:rsidRPr="00EE4FD5">
        <w:rPr>
          <w:rFonts w:eastAsia="Times New Roman"/>
          <w:b/>
        </w:rPr>
        <w:t>see M</w:t>
      </w:r>
      <w:r w:rsidR="00C125A7" w:rsidRPr="00EE4FD5">
        <w:rPr>
          <w:rFonts w:eastAsia="Times New Roman"/>
          <w:b/>
        </w:rPr>
        <w:t>ethods</w:t>
      </w:r>
      <w:r w:rsidR="00C125A7" w:rsidRPr="00EE4FD5">
        <w:rPr>
          <w:rFonts w:eastAsia="Times New Roman"/>
        </w:rPr>
        <w:t>)</w:t>
      </w:r>
      <w:r w:rsidR="00713D10" w:rsidRPr="00EE4FD5">
        <w:rPr>
          <w:rFonts w:eastAsia="Times New Roman"/>
        </w:rPr>
        <w:t xml:space="preserve">, and </w:t>
      </w:r>
      <w:r w:rsidR="00882D2F" w:rsidRPr="00EE4FD5">
        <w:rPr>
          <w:rFonts w:eastAsia="Times New Roman"/>
        </w:rPr>
        <w:t>w</w:t>
      </w:r>
      <w:r w:rsidR="00894146" w:rsidRPr="00EE4FD5">
        <w:rPr>
          <w:rFonts w:eastAsia="Times New Roman"/>
        </w:rPr>
        <w:t xml:space="preserve">e observed a </w:t>
      </w:r>
      <w:r w:rsidR="00071463" w:rsidRPr="00EE4FD5">
        <w:rPr>
          <w:rFonts w:eastAsia="Times New Roman"/>
        </w:rPr>
        <w:t>greater degree of separation between the pre</w:t>
      </w:r>
      <w:r w:rsidR="00CD7E11" w:rsidRPr="00EE4FD5">
        <w:rPr>
          <w:rFonts w:eastAsia="Times New Roman"/>
        </w:rPr>
        <w:t>-</w:t>
      </w:r>
      <w:r w:rsidR="00880090" w:rsidRPr="00EE4FD5">
        <w:rPr>
          <w:rFonts w:eastAsia="Times New Roman"/>
        </w:rPr>
        <w:t xml:space="preserve"> and post-</w:t>
      </w:r>
      <w:r w:rsidR="00071463" w:rsidRPr="00EE4FD5">
        <w:rPr>
          <w:rFonts w:eastAsia="Times New Roman"/>
        </w:rPr>
        <w:t xml:space="preserve">challenge samples for </w:t>
      </w:r>
      <w:proofErr w:type="spellStart"/>
      <w:r w:rsidR="00071463" w:rsidRPr="00EE4FD5">
        <w:rPr>
          <w:rFonts w:eastAsia="Times New Roman"/>
        </w:rPr>
        <w:t>mDIABLO</w:t>
      </w:r>
      <w:proofErr w:type="spellEnd"/>
      <w:r w:rsidR="00071463" w:rsidRPr="00EE4FD5">
        <w:rPr>
          <w:rFonts w:eastAsia="Times New Roman"/>
        </w:rPr>
        <w:t xml:space="preserve"> compared to DIABLO</w:t>
      </w:r>
      <w:r w:rsidR="00894146" w:rsidRPr="00EE4FD5">
        <w:rPr>
          <w:rFonts w:eastAsia="Times New Roman"/>
        </w:rPr>
        <w:t xml:space="preserve"> (</w:t>
      </w:r>
      <w:r w:rsidR="000D4168" w:rsidRPr="00EE4FD5">
        <w:rPr>
          <w:rFonts w:eastAsia="Times New Roman"/>
          <w:b/>
        </w:rPr>
        <w:t xml:space="preserve">Fig. </w:t>
      </w:r>
      <w:r w:rsidR="008255E0" w:rsidRPr="00EE4FD5">
        <w:rPr>
          <w:rFonts w:eastAsia="Times New Roman"/>
          <w:b/>
        </w:rPr>
        <w:t>4</w:t>
      </w:r>
      <w:r w:rsidR="000D4168" w:rsidRPr="00EE4FD5">
        <w:rPr>
          <w:rFonts w:eastAsia="Times New Roman"/>
          <w:b/>
        </w:rPr>
        <w:t>c</w:t>
      </w:r>
      <w:r w:rsidR="00894146" w:rsidRPr="00EE4FD5">
        <w:rPr>
          <w:rFonts w:eastAsia="Times New Roman"/>
          <w:b/>
        </w:rPr>
        <w:t>)</w:t>
      </w:r>
      <w:r w:rsidR="00071463" w:rsidRPr="00EE4FD5">
        <w:rPr>
          <w:rFonts w:eastAsia="Times New Roman"/>
        </w:rPr>
        <w:t xml:space="preserve">. </w:t>
      </w:r>
      <w:r w:rsidR="001C59E4" w:rsidRPr="00EE4FD5">
        <w:rPr>
          <w:rFonts w:eastAsia="Times New Roman"/>
        </w:rPr>
        <w:t xml:space="preserve">Common </w:t>
      </w:r>
      <w:r w:rsidR="00CD7E11" w:rsidRPr="00EE4FD5">
        <w:rPr>
          <w:rFonts w:eastAsia="Times New Roman"/>
        </w:rPr>
        <w:t xml:space="preserve">features (pathways) </w:t>
      </w:r>
      <w:r w:rsidR="00C637A5" w:rsidRPr="00EE4FD5">
        <w:rPr>
          <w:rFonts w:eastAsia="Times New Roman"/>
        </w:rPr>
        <w:t xml:space="preserve">were identified across </w:t>
      </w:r>
      <w:r w:rsidR="00E06337" w:rsidRPr="00EE4FD5">
        <w:rPr>
          <w:rFonts w:eastAsia="Times New Roman"/>
        </w:rPr>
        <w:t>omics</w:t>
      </w:r>
      <w:r w:rsidR="00C637A5" w:rsidRPr="00EE4FD5">
        <w:rPr>
          <w:rFonts w:eastAsia="Times New Roman"/>
        </w:rPr>
        <w:t>-types</w:t>
      </w:r>
      <w:r w:rsidR="00CD7E11" w:rsidRPr="00EE4FD5">
        <w:rPr>
          <w:rFonts w:eastAsia="Times New Roman"/>
        </w:rPr>
        <w:t xml:space="preserve"> in</w:t>
      </w:r>
      <w:r w:rsidR="00451857" w:rsidRPr="00EE4FD5">
        <w:rPr>
          <w:rFonts w:eastAsia="Times New Roman"/>
        </w:rPr>
        <w:t xml:space="preserve"> the </w:t>
      </w:r>
      <w:proofErr w:type="spellStart"/>
      <w:r w:rsidR="00451857" w:rsidRPr="00EE4FD5">
        <w:rPr>
          <w:rFonts w:eastAsia="Times New Roman"/>
        </w:rPr>
        <w:t>mDIABLO</w:t>
      </w:r>
      <w:proofErr w:type="spellEnd"/>
      <w:r w:rsidR="00451857" w:rsidRPr="00EE4FD5">
        <w:rPr>
          <w:rFonts w:eastAsia="Times New Roman"/>
        </w:rPr>
        <w:t xml:space="preserve"> model</w:t>
      </w:r>
      <w:r w:rsidR="001C59E4" w:rsidRPr="00EE4FD5">
        <w:rPr>
          <w:rFonts w:eastAsia="Times New Roman"/>
        </w:rPr>
        <w:t>, but not</w:t>
      </w:r>
      <w:r w:rsidR="0057135C" w:rsidRPr="00EE4FD5">
        <w:rPr>
          <w:rFonts w:eastAsia="Times New Roman"/>
        </w:rPr>
        <w:t xml:space="preserve"> in</w:t>
      </w:r>
      <w:r w:rsidR="001C59E4" w:rsidRPr="00EE4FD5">
        <w:rPr>
          <w:rFonts w:eastAsia="Times New Roman"/>
        </w:rPr>
        <w:t xml:space="preserve"> the standard DIABLO model (</w:t>
      </w:r>
      <w:r w:rsidR="001C59E4" w:rsidRPr="00EE4FD5">
        <w:rPr>
          <w:rFonts w:eastAsia="Times New Roman"/>
          <w:b/>
        </w:rPr>
        <w:t>Fig</w:t>
      </w:r>
      <w:r w:rsidR="000D4168" w:rsidRPr="00EE4FD5">
        <w:rPr>
          <w:rFonts w:eastAsia="Times New Roman"/>
          <w:b/>
        </w:rPr>
        <w:t>.</w:t>
      </w:r>
      <w:r w:rsidR="001C59E4" w:rsidRPr="00EE4FD5">
        <w:rPr>
          <w:rFonts w:eastAsia="Times New Roman"/>
          <w:b/>
        </w:rPr>
        <w:t xml:space="preserve"> </w:t>
      </w:r>
      <w:r w:rsidR="008255E0" w:rsidRPr="00EE4FD5">
        <w:rPr>
          <w:rFonts w:eastAsia="Times New Roman"/>
          <w:b/>
        </w:rPr>
        <w:t>4</w:t>
      </w:r>
      <w:r w:rsidR="000D4168" w:rsidRPr="00EE4FD5">
        <w:rPr>
          <w:rFonts w:eastAsia="Times New Roman"/>
          <w:b/>
        </w:rPr>
        <w:t>d</w:t>
      </w:r>
      <w:r w:rsidR="001C59E4" w:rsidRPr="00EE4FD5">
        <w:rPr>
          <w:rFonts w:eastAsia="Times New Roman"/>
        </w:rPr>
        <w:t>)</w:t>
      </w:r>
      <w:r w:rsidR="00CD7E11" w:rsidRPr="00EE4FD5">
        <w:rPr>
          <w:rFonts w:eastAsia="Times New Roman"/>
        </w:rPr>
        <w:t xml:space="preserve">. </w:t>
      </w:r>
      <w:r w:rsidR="005C09F4" w:rsidRPr="00EE4FD5">
        <w:rPr>
          <w:rFonts w:eastAsia="Times New Roman"/>
        </w:rPr>
        <w:t xml:space="preserve">Tryptophan metabolism and </w:t>
      </w:r>
      <w:r w:rsidR="005C09F4" w:rsidRPr="00EE4FD5">
        <w:t xml:space="preserve">Valine, leucine and isoleucine metabolism pathways </w:t>
      </w:r>
      <w:r w:rsidR="00EB2FC5" w:rsidRPr="00EE4FD5">
        <w:t xml:space="preserve">were identified in </w:t>
      </w:r>
      <w:r w:rsidR="00A66967" w:rsidRPr="00EE4FD5">
        <w:t xml:space="preserve">both </w:t>
      </w:r>
      <w:r w:rsidR="00EB2FC5" w:rsidRPr="00EE4FD5">
        <w:t xml:space="preserve">the gene and metabolite module datasets using </w:t>
      </w:r>
      <w:proofErr w:type="spellStart"/>
      <w:r w:rsidR="00EB2FC5" w:rsidRPr="00EE4FD5">
        <w:t>mDIABLO</w:t>
      </w:r>
      <w:proofErr w:type="spellEnd"/>
      <w:r w:rsidR="00EB2FC5" w:rsidRPr="00EE4FD5">
        <w:t>.</w:t>
      </w:r>
      <w:r w:rsidR="00DE1898" w:rsidRPr="00EE4FD5">
        <w:t xml:space="preserve"> </w:t>
      </w:r>
      <w:r w:rsidR="00AF4422" w:rsidRPr="00EE4FD5">
        <w:t xml:space="preserve">The </w:t>
      </w:r>
      <w:proofErr w:type="spellStart"/>
      <w:r w:rsidR="00237FDA" w:rsidRPr="00EE4FD5">
        <w:t>heatmap</w:t>
      </w:r>
      <w:proofErr w:type="spellEnd"/>
      <w:r w:rsidR="00237FDA" w:rsidRPr="00EE4FD5">
        <w:t xml:space="preserve"> of </w:t>
      </w:r>
      <w:r w:rsidR="005D58D7" w:rsidRPr="00EE4FD5">
        <w:t xml:space="preserve">pairwise </w:t>
      </w:r>
      <w:r w:rsidR="00AF4422" w:rsidRPr="00EE4FD5">
        <w:t>association</w:t>
      </w:r>
      <w:r w:rsidR="005D58D7" w:rsidRPr="00EE4FD5">
        <w:t>s</w:t>
      </w:r>
      <w:r w:rsidR="00AF4422" w:rsidRPr="00EE4FD5">
        <w:t xml:space="preserve"> </w:t>
      </w:r>
      <w:r w:rsidR="005D58D7" w:rsidRPr="00EE4FD5">
        <w:t xml:space="preserve">of </w:t>
      </w:r>
      <w:r w:rsidR="00237FDA" w:rsidRPr="00EE4FD5">
        <w:t>all</w:t>
      </w:r>
      <w:r w:rsidR="00AF4422" w:rsidRPr="00EE4FD5">
        <w:t xml:space="preserve"> features identified </w:t>
      </w:r>
      <w:r w:rsidR="00894146" w:rsidRPr="00EE4FD5">
        <w:t xml:space="preserve">with </w:t>
      </w:r>
      <w:proofErr w:type="spellStart"/>
      <w:r w:rsidR="00AF4422" w:rsidRPr="00EE4FD5">
        <w:t>mDIABLO</w:t>
      </w:r>
      <w:proofErr w:type="spellEnd"/>
      <w:r w:rsidR="00AF4422" w:rsidRPr="00EE4FD5">
        <w:t xml:space="preserve"> </w:t>
      </w:r>
      <w:r w:rsidR="000D4168" w:rsidRPr="00EE4FD5">
        <w:t>demonstrated</w:t>
      </w:r>
      <w:r w:rsidR="00237FDA" w:rsidRPr="00EE4FD5">
        <w:t xml:space="preserve"> the ability of DIABLO to select groups of correlated features which </w:t>
      </w:r>
      <w:r w:rsidR="003A4EEB" w:rsidRPr="00EE4FD5">
        <w:t>were</w:t>
      </w:r>
      <w:r w:rsidR="00237FDA" w:rsidRPr="00EE4FD5">
        <w:t xml:space="preserve"> predictive of pre</w:t>
      </w:r>
      <w:r w:rsidR="003A4EEB" w:rsidRPr="00EE4FD5">
        <w:t>-</w:t>
      </w:r>
      <w:r w:rsidR="00237FDA" w:rsidRPr="00EE4FD5">
        <w:t xml:space="preserve"> and post-challenge samples.</w:t>
      </w:r>
      <w:r w:rsidR="00C22932" w:rsidRPr="00EE4FD5">
        <w:t xml:space="preserve"> </w:t>
      </w:r>
      <w:r w:rsidR="00224F65" w:rsidRPr="00EE4FD5">
        <w:t xml:space="preserve">The Asthma pathway </w:t>
      </w:r>
      <w:r w:rsidR="00894146" w:rsidRPr="00EE4FD5">
        <w:t xml:space="preserve">was </w:t>
      </w:r>
      <w:r w:rsidR="00224F65" w:rsidRPr="00EE4FD5">
        <w:t>also identified</w:t>
      </w:r>
      <w:r w:rsidR="00C22932" w:rsidRPr="00EE4FD5">
        <w:t xml:space="preserve"> [</w:t>
      </w:r>
      <w:r w:rsidR="00224F65" w:rsidRPr="00EE4FD5">
        <w:rPr>
          <w:rFonts w:eastAsia="Times New Roman"/>
        </w:rPr>
        <w:t>even though individual gene members were not significantly altered post-challenge</w:t>
      </w:r>
      <w:r w:rsidR="00A5743F" w:rsidRPr="00EE4FD5">
        <w:rPr>
          <w:rFonts w:eastAsia="Times New Roman"/>
        </w:rPr>
        <w:t xml:space="preserve"> (</w:t>
      </w:r>
      <w:r w:rsidR="00FA772A" w:rsidRPr="00EE4FD5">
        <w:rPr>
          <w:rFonts w:eastAsia="Times New Roman"/>
          <w:b/>
        </w:rPr>
        <w:t>Suppl</w:t>
      </w:r>
      <w:r w:rsidR="000D4168" w:rsidRPr="00EE4FD5">
        <w:rPr>
          <w:rFonts w:eastAsia="Times New Roman"/>
          <w:b/>
        </w:rPr>
        <w:t>ementary Fig.</w:t>
      </w:r>
      <w:r w:rsidR="00FA772A" w:rsidRPr="00EE4FD5">
        <w:rPr>
          <w:rFonts w:eastAsia="Times New Roman"/>
          <w:b/>
        </w:rPr>
        <w:t xml:space="preserve"> </w:t>
      </w:r>
      <w:r w:rsidR="008255E0" w:rsidRPr="00EE4FD5">
        <w:rPr>
          <w:rFonts w:eastAsia="Times New Roman"/>
          <w:b/>
        </w:rPr>
        <w:t>10</w:t>
      </w:r>
      <w:r w:rsidR="00224F65" w:rsidRPr="00EE4FD5">
        <w:t>)</w:t>
      </w:r>
      <w:r w:rsidR="00C22932" w:rsidRPr="00EE4FD5">
        <w:t>]</w:t>
      </w:r>
      <w:r w:rsidR="00224F65" w:rsidRPr="00EE4FD5">
        <w:t xml:space="preserve"> and </w:t>
      </w:r>
      <w:r w:rsidR="00A5743F" w:rsidRPr="00EE4FD5">
        <w:t>w</w:t>
      </w:r>
      <w:r w:rsidR="00C22932" w:rsidRPr="00EE4FD5">
        <w:t>as</w:t>
      </w:r>
      <w:r w:rsidR="00A5743F" w:rsidRPr="00EE4FD5">
        <w:t xml:space="preserve"> negatively associated with </w:t>
      </w:r>
      <w:r w:rsidR="00224F65" w:rsidRPr="00EE4FD5">
        <w:t xml:space="preserve">Butanoate metabolism and </w:t>
      </w:r>
      <w:r w:rsidR="005D58D7" w:rsidRPr="00EE4FD5">
        <w:t>positively</w:t>
      </w:r>
      <w:r w:rsidR="00A5743F" w:rsidRPr="00EE4FD5">
        <w:t xml:space="preserve"> </w:t>
      </w:r>
      <w:r w:rsidR="00C22932" w:rsidRPr="00EE4FD5">
        <w:t xml:space="preserve">associated </w:t>
      </w:r>
      <w:r w:rsidR="00224F65" w:rsidRPr="00EE4FD5">
        <w:t>with basophils, a hallmark cell-type in asthma (</w:t>
      </w:r>
      <w:r w:rsidR="00224F65" w:rsidRPr="00EE4FD5">
        <w:rPr>
          <w:b/>
        </w:rPr>
        <w:t>Fig</w:t>
      </w:r>
      <w:r w:rsidR="00AB7B7D" w:rsidRPr="00EE4FD5">
        <w:rPr>
          <w:b/>
        </w:rPr>
        <w:t xml:space="preserve">. </w:t>
      </w:r>
      <w:r w:rsidR="008255E0" w:rsidRPr="00EE4FD5">
        <w:rPr>
          <w:b/>
        </w:rPr>
        <w:t>4e</w:t>
      </w:r>
      <w:r w:rsidR="00224F65" w:rsidRPr="00EE4FD5">
        <w:t>). These findings depict</w:t>
      </w:r>
      <w:r w:rsidR="00D95078" w:rsidRPr="00EE4FD5">
        <w:t xml:space="preserve"> DIABLO’s</w:t>
      </w:r>
      <w:r w:rsidR="0007668A" w:rsidRPr="00EE4FD5">
        <w:t xml:space="preserve"> flexibility and sensitivity to detect subtle differences between repeated designs, and its</w:t>
      </w:r>
      <w:r w:rsidR="00D95078" w:rsidRPr="00EE4FD5">
        <w:t xml:space="preserve"> ability to identify</w:t>
      </w:r>
      <w:r w:rsidR="00224F65" w:rsidRPr="00EE4FD5">
        <w:t xml:space="preserve"> common molecular processes </w:t>
      </w:r>
      <w:r w:rsidR="0007668A" w:rsidRPr="00EE4FD5">
        <w:t>spanning</w:t>
      </w:r>
      <w:r w:rsidR="00224F65" w:rsidRPr="00EE4FD5">
        <w:t xml:space="preserve"> different biological layers</w:t>
      </w:r>
      <w:r w:rsidR="0007668A" w:rsidRPr="00EE4FD5">
        <w:t>. The biological pathways identified</w:t>
      </w:r>
      <w:r w:rsidR="00D95078" w:rsidRPr="00EE4FD5">
        <w:t xml:space="preserve"> suggest</w:t>
      </w:r>
      <w:r w:rsidR="00224F65" w:rsidRPr="00EE4FD5">
        <w:t xml:space="preserve"> a mechanistic link with response to allergen challenge.</w:t>
      </w:r>
      <w:r w:rsidR="00172CF8" w:rsidRPr="00EE4FD5">
        <w:t xml:space="preserve"> </w:t>
      </w:r>
    </w:p>
    <w:p w14:paraId="4EA622F5" w14:textId="77777777" w:rsidR="00D250C9" w:rsidRPr="00EE4FD5" w:rsidRDefault="00D250C9" w:rsidP="00F21B8F">
      <w:pPr>
        <w:spacing w:line="480" w:lineRule="auto"/>
      </w:pPr>
    </w:p>
    <w:p w14:paraId="5953319E" w14:textId="2DF89D7C" w:rsidR="00411531" w:rsidRPr="00EE4FD5" w:rsidRDefault="00411531">
      <w:r w:rsidRPr="00EE4FD5">
        <w:br w:type="page"/>
      </w:r>
    </w:p>
    <w:p w14:paraId="1E2131B3" w14:textId="02604100" w:rsidR="00FE5589" w:rsidRPr="00EE4FD5" w:rsidRDefault="00F94303" w:rsidP="003D08F3">
      <w:pPr>
        <w:spacing w:line="480" w:lineRule="auto"/>
      </w:pPr>
      <w:r w:rsidRPr="00EE4FD5">
        <w:rPr>
          <w:b/>
        </w:rPr>
        <w:lastRenderedPageBreak/>
        <w:t>Discussion</w:t>
      </w:r>
    </w:p>
    <w:p w14:paraId="2A146BD1" w14:textId="41AA47A2" w:rsidR="00875E51" w:rsidRPr="00EE4FD5" w:rsidRDefault="00875E51" w:rsidP="00291255">
      <w:pPr>
        <w:widowControl w:val="0"/>
        <w:autoSpaceDE w:val="0"/>
        <w:autoSpaceDN w:val="0"/>
        <w:adjustRightInd w:val="0"/>
        <w:spacing w:line="480" w:lineRule="auto"/>
        <w:ind w:firstLine="720"/>
        <w:jc w:val="both"/>
      </w:pPr>
      <w:r w:rsidRPr="00EE4FD5">
        <w:t xml:space="preserve">DIABLO </w:t>
      </w:r>
      <w:r w:rsidR="003F25A9" w:rsidRPr="00EE4FD5">
        <w:t xml:space="preserve">aims to identify </w:t>
      </w:r>
      <w:r w:rsidRPr="00EE4FD5">
        <w:t xml:space="preserve">coherent patterns between datasets </w:t>
      </w:r>
      <w:r w:rsidR="003D08F3" w:rsidRPr="00EE4FD5">
        <w:t>that change with respect different phenotypes</w:t>
      </w:r>
      <w:r w:rsidRPr="00EE4FD5">
        <w:t>. This purely data-driven, holistic, and hypothesis-free tool can be used to derive robust biomarkers and, ultimately, improve our understanding of the molecular mechanisms that drive disease.</w:t>
      </w:r>
    </w:p>
    <w:p w14:paraId="7FE469A8" w14:textId="7BE246C1" w:rsidR="0074323F" w:rsidRPr="00EE4FD5" w:rsidRDefault="000E4855" w:rsidP="00291255">
      <w:pPr>
        <w:widowControl w:val="0"/>
        <w:autoSpaceDE w:val="0"/>
        <w:autoSpaceDN w:val="0"/>
        <w:adjustRightInd w:val="0"/>
        <w:spacing w:line="480" w:lineRule="auto"/>
        <w:ind w:firstLine="720"/>
        <w:jc w:val="both"/>
      </w:pPr>
      <w:r w:rsidRPr="00EE4FD5">
        <w:t>We found that unsupervised methods identifie</w:t>
      </w:r>
      <w:r w:rsidR="006E491B">
        <w:t xml:space="preserve">d features that formed strong </w:t>
      </w:r>
      <w:r w:rsidRPr="00EE4FD5">
        <w:t xml:space="preserve">interconnected multi-omics networks, but had poor discriminative ability. In contrast, features identified by supervised methods were discriminative, but formed sparsely connected networks. This trade-off between correlation and discrimination is a fundamental challenge when trying to identify biologically relevant biomarkers that are also clinically relevant </w:t>
      </w:r>
      <w:r w:rsidRPr="00EE4FD5">
        <w:fldChar w:fldCharType="begin"/>
      </w:r>
      <w:r w:rsidRPr="00EE4FD5">
        <w:instrText xml:space="preserve"> ADDIN ZOTERO_ITEM CSL_CITATION {"citationID":"a1q700fd5eu","properties":{"formattedCitation":"[31]","plainCitation":"[31]"},"citationItems":[{"id":1767,"uris":["http://zotero.org/users/2545847/items/79WSHMGV"],"uri":["http://zotero.org/users/2545847/items/79WSHMGV"],"itemData":{"id":1767,"type":"article-journal","title":"Assessing the Role of Circulating, Genetic, and Imaging Biomarkers in Cardiovascular Risk Prediction","container-title":"Circulation","page":"551-565","volume":"123","issue":"5","source":"CrossRef","URL":"http://circ.ahajournals.org/cgi/doi/10.1161/CIRCULATIONAHA.109.912568","DOI":"10.1161/CIRCULATIONAHA.109.912568","ISSN":"0009-7322, 1524-4539","language":"en","author":[{"family":"Wang","given":"T. J."}],"issued":{"date-parts":[["2011",2,8]]},"accessed":{"date-parts":[["2018",2,23]]}}}],"schema":"https://github.com/citation-style-language/schema/raw/master/csl-citation.json"} </w:instrText>
      </w:r>
      <w:r w:rsidRPr="00EE4FD5">
        <w:fldChar w:fldCharType="separate"/>
      </w:r>
      <w:r w:rsidRPr="00EE4FD5">
        <w:rPr>
          <w:noProof/>
        </w:rPr>
        <w:t>[31]</w:t>
      </w:r>
      <w:r w:rsidRPr="00EE4FD5">
        <w:fldChar w:fldCharType="end"/>
      </w:r>
      <w:r w:rsidRPr="00EE4FD5">
        <w:t>.</w:t>
      </w:r>
      <w:r w:rsidRPr="00EE4FD5" w:rsidDel="0034708A">
        <w:t xml:space="preserve"> </w:t>
      </w:r>
      <w:r w:rsidRPr="00EE4FD5">
        <w:t>DIABLO controls this trade-off by</w:t>
      </w:r>
      <w:r w:rsidR="009E239A" w:rsidRPr="00EE4FD5">
        <w:t xml:space="preserve"> incorporat</w:t>
      </w:r>
      <w:r w:rsidRPr="00EE4FD5">
        <w:t>ing</w:t>
      </w:r>
      <w:r w:rsidR="00820224" w:rsidRPr="00EE4FD5">
        <w:t xml:space="preserve"> </w:t>
      </w:r>
      <w:r w:rsidR="00820224" w:rsidRPr="00EE4FD5">
        <w:rPr>
          <w:i/>
        </w:rPr>
        <w:t>a priori</w:t>
      </w:r>
      <w:r w:rsidR="00820224" w:rsidRPr="00EE4FD5">
        <w:t xml:space="preserve"> relationships between </w:t>
      </w:r>
      <w:r w:rsidR="00BF2BFA" w:rsidRPr="00EE4FD5">
        <w:t xml:space="preserve">different </w:t>
      </w:r>
      <w:proofErr w:type="spellStart"/>
      <w:r w:rsidR="00BF2BFA" w:rsidRPr="00EE4FD5">
        <w:t>omic</w:t>
      </w:r>
      <w:proofErr w:type="spellEnd"/>
      <w:r w:rsidR="00BF2BFA" w:rsidRPr="00EE4FD5">
        <w:t xml:space="preserve"> </w:t>
      </w:r>
      <w:r w:rsidR="0030459F" w:rsidRPr="00EE4FD5">
        <w:t xml:space="preserve">domains to adequately model dysregulated biological mechanisms between phenotypic conditions. This may explain the superior biological enrichment of the </w:t>
      </w:r>
      <w:proofErr w:type="spellStart"/>
      <w:r w:rsidR="0030459F" w:rsidRPr="00EE4FD5">
        <w:t>DIABLO_full</w:t>
      </w:r>
      <w:proofErr w:type="spellEnd"/>
      <w:r w:rsidR="0030459F" w:rsidRPr="00EE4FD5">
        <w:t xml:space="preserve"> models</w:t>
      </w:r>
      <w:r w:rsidR="00CF1ECB" w:rsidRPr="00EE4FD5">
        <w:t xml:space="preserve"> in our benchmarking experiments where the </w:t>
      </w:r>
      <w:r w:rsidRPr="00EE4FD5">
        <w:t>mRNA</w:t>
      </w:r>
      <w:r w:rsidR="00CF1ECB" w:rsidRPr="00EE4FD5">
        <w:t xml:space="preserve"> and miRNA expression </w:t>
      </w:r>
      <w:r w:rsidR="008E7759" w:rsidRPr="00EE4FD5">
        <w:t>as well as</w:t>
      </w:r>
      <w:r w:rsidR="00CF1ECB" w:rsidRPr="00EE4FD5">
        <w:t xml:space="preserve"> methylation activity were assumed to be </w:t>
      </w:r>
      <w:r w:rsidR="00C443AF" w:rsidRPr="00EE4FD5">
        <w:t>correlated</w:t>
      </w:r>
      <w:r w:rsidR="00E837D4" w:rsidRPr="00EE4FD5">
        <w:t xml:space="preserve"> (</w:t>
      </w:r>
      <w:r w:rsidR="00E837D4" w:rsidRPr="002C63BF">
        <w:rPr>
          <w:b/>
        </w:rPr>
        <w:t>Table 2</w:t>
      </w:r>
      <w:r w:rsidR="00E837D4" w:rsidRPr="00EE4FD5">
        <w:t>)</w:t>
      </w:r>
      <w:r w:rsidR="00CF1ECB" w:rsidRPr="00EE4FD5">
        <w:t xml:space="preserve">. </w:t>
      </w:r>
      <w:r w:rsidR="008E7759" w:rsidRPr="00EE4FD5">
        <w:t xml:space="preserve">Since these </w:t>
      </w:r>
      <w:proofErr w:type="spellStart"/>
      <w:r w:rsidR="008E7759" w:rsidRPr="00EE4FD5">
        <w:t>omic</w:t>
      </w:r>
      <w:proofErr w:type="spellEnd"/>
      <w:r w:rsidR="008E7759" w:rsidRPr="00EE4FD5">
        <w:t xml:space="preserve"> </w:t>
      </w:r>
      <w:r w:rsidR="00C443AF" w:rsidRPr="00EE4FD5">
        <w:t>domains</w:t>
      </w:r>
      <w:r w:rsidR="008E7759" w:rsidRPr="00EE4FD5">
        <w:t xml:space="preserve"> are known to form </w:t>
      </w:r>
      <w:r w:rsidRPr="00EE4FD5">
        <w:t xml:space="preserve">real </w:t>
      </w:r>
      <w:r w:rsidR="008E7759" w:rsidRPr="00EE4FD5">
        <w:t xml:space="preserve">regulatory relationships </w:t>
      </w:r>
      <w:r w:rsidR="00C443AF" w:rsidRPr="00EE4FD5">
        <w:t>in order to</w:t>
      </w:r>
      <w:r w:rsidR="008E7759" w:rsidRPr="00EE4FD5">
        <w:t xml:space="preserve"> control complex biological processes, the</w:t>
      </w:r>
      <w:r w:rsidR="00C443AF" w:rsidRPr="00EE4FD5">
        <w:t>se</w:t>
      </w:r>
      <w:r w:rsidR="008E7759" w:rsidRPr="00EE4FD5">
        <w:t xml:space="preserve"> multi-</w:t>
      </w:r>
      <w:proofErr w:type="spellStart"/>
      <w:r w:rsidR="008E7759" w:rsidRPr="00EE4FD5">
        <w:t>omic</w:t>
      </w:r>
      <w:proofErr w:type="spellEnd"/>
      <w:r w:rsidR="008E7759" w:rsidRPr="00EE4FD5">
        <w:t xml:space="preserve"> biomarker</w:t>
      </w:r>
      <w:r w:rsidR="00C443AF" w:rsidRPr="00EE4FD5">
        <w:t xml:space="preserve"> panels</w:t>
      </w:r>
      <w:r w:rsidR="008E7759" w:rsidRPr="00EE4FD5">
        <w:t xml:space="preserve"> may be capturing this </w:t>
      </w:r>
      <w:r w:rsidR="002C63BF">
        <w:t xml:space="preserve">biological </w:t>
      </w:r>
      <w:r w:rsidR="008E7759" w:rsidRPr="00EE4FD5">
        <w:t xml:space="preserve">complexity. </w:t>
      </w:r>
      <w:r w:rsidR="00E837D4" w:rsidRPr="00EE4FD5">
        <w:t xml:space="preserve">In contrast, these </w:t>
      </w:r>
      <w:r w:rsidR="00C443AF" w:rsidRPr="00EE4FD5">
        <w:t>biomarkers</w:t>
      </w:r>
      <w:r w:rsidR="00E837D4" w:rsidRPr="00EE4FD5">
        <w:t xml:space="preserve"> were not uncovered when no association was assumed between </w:t>
      </w:r>
      <w:proofErr w:type="spellStart"/>
      <w:r w:rsidR="00E837D4" w:rsidRPr="00EE4FD5">
        <w:t>omic</w:t>
      </w:r>
      <w:proofErr w:type="spellEnd"/>
      <w:r w:rsidR="00E837D4" w:rsidRPr="00EE4FD5">
        <w:t xml:space="preserve"> datasets, as in </w:t>
      </w:r>
      <w:r w:rsidR="002C63BF">
        <w:t xml:space="preserve">the </w:t>
      </w:r>
      <w:r w:rsidR="00D93164" w:rsidRPr="00EE4FD5">
        <w:t xml:space="preserve">case of </w:t>
      </w:r>
      <w:r w:rsidR="00E837D4" w:rsidRPr="00EE4FD5">
        <w:t xml:space="preserve">the </w:t>
      </w:r>
      <w:proofErr w:type="spellStart"/>
      <w:r w:rsidR="00E837D4" w:rsidRPr="00EE4FD5">
        <w:t>DIABLO_null</w:t>
      </w:r>
      <w:proofErr w:type="spellEnd"/>
      <w:r w:rsidR="00E837D4" w:rsidRPr="00EE4FD5">
        <w:t xml:space="preserve"> models</w:t>
      </w:r>
      <w:r w:rsidRPr="00EE4FD5">
        <w:t xml:space="preserve"> and existing multi-step integrative strategies</w:t>
      </w:r>
      <w:r w:rsidR="00E837D4" w:rsidRPr="00EE4FD5">
        <w:t xml:space="preserve">. </w:t>
      </w:r>
      <w:r w:rsidR="00291255" w:rsidRPr="00EE4FD5">
        <w:t xml:space="preserve">Therefore, by controlling the trade-off between correlation and discrimination, DIABLO uncovered </w:t>
      </w:r>
      <w:r w:rsidR="00962455" w:rsidRPr="00EE4FD5">
        <w:t xml:space="preserve">novel </w:t>
      </w:r>
      <w:r w:rsidR="00291255" w:rsidRPr="00EE4FD5">
        <w:t>multi-omics biomarkers that have not previously been identified using e</w:t>
      </w:r>
      <w:r w:rsidR="00962455" w:rsidRPr="00EE4FD5">
        <w:t xml:space="preserve">xisting integrative </w:t>
      </w:r>
      <w:r w:rsidR="002C63BF">
        <w:t>strategies</w:t>
      </w:r>
      <w:r w:rsidR="00962455" w:rsidRPr="00EE4FD5">
        <w:t xml:space="preserve">. </w:t>
      </w:r>
      <w:r w:rsidR="001B0D05">
        <w:t>T</w:t>
      </w:r>
      <w:r w:rsidR="00962455" w:rsidRPr="00EE4FD5">
        <w:t xml:space="preserve">hese novel biomarkers were part of densely connected clusters of </w:t>
      </w:r>
      <w:proofErr w:type="spellStart"/>
      <w:r w:rsidR="00962455" w:rsidRPr="00EE4FD5">
        <w:t>omic</w:t>
      </w:r>
      <w:proofErr w:type="spellEnd"/>
      <w:r w:rsidR="00962455" w:rsidRPr="00EE4FD5">
        <w:t xml:space="preserve"> variables which have prior known biological associations</w:t>
      </w:r>
      <w:r w:rsidR="001B0D05">
        <w:t>, further suggesting their potential biological plausibility.</w:t>
      </w:r>
    </w:p>
    <w:p w14:paraId="449ADFE7" w14:textId="509492A0" w:rsidR="00875E51" w:rsidRPr="00EE4FD5" w:rsidRDefault="002662CB" w:rsidP="00875E51">
      <w:pPr>
        <w:pStyle w:val="NormalWeb"/>
        <w:shd w:val="clear" w:color="auto" w:fill="FFFFFF"/>
        <w:spacing w:before="0" w:beforeAutospacing="0" w:after="0" w:afterAutospacing="0" w:line="480" w:lineRule="auto"/>
        <w:jc w:val="both"/>
      </w:pPr>
      <w:r w:rsidRPr="00EE4FD5">
        <w:lastRenderedPageBreak/>
        <w:tab/>
        <w:t>There are areas of improvement that DIABLO will benefit from in the near future. The assumption of linear relationship between the selected omics features to explain the phenotypic response may not apply in some biological research areas, for example when integrating distance-based metagenomics studies</w:t>
      </w:r>
      <w:r w:rsidR="0057135C" w:rsidRPr="00EE4FD5">
        <w:t xml:space="preserve">, </w:t>
      </w:r>
      <w:r w:rsidR="00C60B15" w:rsidRPr="00EE4FD5">
        <w:t>where</w:t>
      </w:r>
      <w:r w:rsidR="0057135C" w:rsidRPr="00EE4FD5">
        <w:t xml:space="preserve"> kernel approaches could be further </w:t>
      </w:r>
      <w:r w:rsidR="00C60B15" w:rsidRPr="00EE4FD5">
        <w:t>explored</w:t>
      </w:r>
      <w:r w:rsidR="002229DB" w:rsidRPr="00EE4FD5">
        <w:t xml:space="preserve"> </w:t>
      </w:r>
      <w:r w:rsidR="002229DB" w:rsidRPr="00EE4FD5">
        <w:fldChar w:fldCharType="begin"/>
      </w:r>
      <w:r w:rsidR="002229DB" w:rsidRPr="00EE4FD5">
        <w:instrText xml:space="preserve"> ADDIN ZOTERO_ITEM CSL_CITATION {"citationID":"a2m5lej8gsa","properties":{"formattedCitation":"[32]","plainCitation":"[32]"},"citationItems":[{"id":1773,"uris":["http://zotero.org/users/2545847/items/Q6JFVFQP"],"uri":["http://zotero.org/users/2545847/items/Q6JFVFQP"],"itemData":{"id":1773,"type":"article-journal","title":"Unsupervised multiple kernel learning for heterogeneous data integration","container-title":"Bioinformatics","source":"CrossRef","URL":"http://academic.oup.com/bioinformatics/advance-article/doi/10.1093/bioinformatics/btx682/4565592","DOI":"10.1093/bioinformatics/btx682","ISSN":"1367-4803, 1460-2059","language":"en","author":[{"family":"Mariette","given":"Jérôme"},{"family":"Villa-Vialaneix","given":"Nathalie"}],"issued":{"date-parts":[["2017",10,25]]},"accessed":{"date-parts":[["2018",3,6]]}}}],"schema":"https://github.com/citation-style-language/schema/raw/master/csl-citation.json"} </w:instrText>
      </w:r>
      <w:r w:rsidR="002229DB" w:rsidRPr="00EE4FD5">
        <w:fldChar w:fldCharType="separate"/>
      </w:r>
      <w:r w:rsidR="002229DB" w:rsidRPr="00EE4FD5">
        <w:rPr>
          <w:noProof/>
        </w:rPr>
        <w:t>[32]</w:t>
      </w:r>
      <w:r w:rsidR="002229DB" w:rsidRPr="00EE4FD5">
        <w:fldChar w:fldCharType="end"/>
      </w:r>
      <w:r w:rsidRPr="00EE4FD5">
        <w:t xml:space="preserve">. </w:t>
      </w:r>
      <w:r w:rsidR="00C60B15" w:rsidRPr="00EE4FD5">
        <w:t>Selecting the optimal number of variables</w:t>
      </w:r>
      <w:r w:rsidRPr="00EE4FD5">
        <w:t xml:space="preserve"> requires repeated cross-validation to ensure unbiased classification error rate evaluation. A grid approach was deemed reasonable and provided very good performance results, but several </w:t>
      </w:r>
      <w:r w:rsidR="0018216F" w:rsidRPr="00EE4FD5">
        <w:t xml:space="preserve">iterations to refine the grid </w:t>
      </w:r>
      <w:r w:rsidRPr="00EE4FD5">
        <w:t xml:space="preserve">may be required depending on the </w:t>
      </w:r>
      <w:r w:rsidR="0018216F" w:rsidRPr="00EE4FD5">
        <w:t xml:space="preserve">complexity of the classification </w:t>
      </w:r>
      <w:r w:rsidRPr="00EE4FD5">
        <w:t xml:space="preserve">problem. The </w:t>
      </w:r>
      <w:r w:rsidR="00AD0387">
        <w:t xml:space="preserve">grid search </w:t>
      </w:r>
      <w:r w:rsidRPr="00EE4FD5">
        <w:t>algorithm was recently improved</w:t>
      </w:r>
      <w:r w:rsidR="00CD3BB6" w:rsidRPr="00EE4FD5">
        <w:t xml:space="preserve"> </w:t>
      </w:r>
      <w:r w:rsidR="00CD3BB6" w:rsidRPr="00EE4FD5">
        <w:fldChar w:fldCharType="begin"/>
      </w:r>
      <w:r w:rsidR="00854CBE" w:rsidRPr="00EE4FD5">
        <w:instrText xml:space="preserve"> ADDIN ZOTERO_ITEM CSL_CITATION {"citationID":"a1g0iiaijnk","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CD3BB6" w:rsidRPr="00EE4FD5">
        <w:fldChar w:fldCharType="separate"/>
      </w:r>
      <w:r w:rsidR="00854CBE" w:rsidRPr="00EE4FD5">
        <w:rPr>
          <w:noProof/>
        </w:rPr>
        <w:t>[12]</w:t>
      </w:r>
      <w:r w:rsidR="00CD3BB6" w:rsidRPr="00EE4FD5">
        <w:fldChar w:fldCharType="end"/>
      </w:r>
      <w:r w:rsidR="00CD3BB6" w:rsidRPr="00EE4FD5">
        <w:t xml:space="preserve">, </w:t>
      </w:r>
      <w:r w:rsidRPr="00EE4FD5">
        <w:t>but we advise using a broad filtering strategy to alleviate computational time when dealing with extremely large datasets (</w:t>
      </w:r>
      <w:r w:rsidR="0018216F" w:rsidRPr="00EE4FD5">
        <w:t xml:space="preserve">e.g. </w:t>
      </w:r>
      <w:r w:rsidRPr="00EE4FD5">
        <w:t>&gt; 50,000 features each). DIABLO w</w:t>
      </w:r>
      <w:r w:rsidR="00C60B15" w:rsidRPr="00EE4FD5">
        <w:t xml:space="preserve">as primarily developed for omics-measurements </w:t>
      </w:r>
      <w:r w:rsidRPr="00EE4FD5">
        <w:t xml:space="preserve">on a continuous scale after normalization, and </w:t>
      </w:r>
      <w:r w:rsidR="0057135C" w:rsidRPr="00EE4FD5">
        <w:t xml:space="preserve">further developments are needed for </w:t>
      </w:r>
      <w:r w:rsidR="0018216F" w:rsidRPr="00EE4FD5">
        <w:t>categorical data types, such as</w:t>
      </w:r>
      <w:r w:rsidRPr="00EE4FD5">
        <w:t xml:space="preserve"> genotyp</w:t>
      </w:r>
      <w:r w:rsidR="0018216F" w:rsidRPr="00EE4FD5">
        <w:t>e</w:t>
      </w:r>
      <w:r w:rsidRPr="00EE4FD5">
        <w:t xml:space="preserve"> data</w:t>
      </w:r>
      <w:r w:rsidR="0057135C" w:rsidRPr="00EE4FD5">
        <w:t>, as mentioned in</w:t>
      </w:r>
      <w:r w:rsidR="00854CBE" w:rsidRPr="00EE4FD5">
        <w:t xml:space="preserve"> </w:t>
      </w:r>
      <w:r w:rsidR="00854CBE" w:rsidRPr="00EE4FD5">
        <w:fldChar w:fldCharType="begin"/>
      </w:r>
      <w:r w:rsidR="00854CBE" w:rsidRPr="00EE4FD5">
        <w:instrText xml:space="preserve"> ADDIN ZOTERO_ITEM CSL_CITATION {"citationID":"a2m16nbdp5a","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54CBE" w:rsidRPr="00EE4FD5">
        <w:fldChar w:fldCharType="separate"/>
      </w:r>
      <w:r w:rsidR="00854CBE" w:rsidRPr="00EE4FD5">
        <w:rPr>
          <w:noProof/>
        </w:rPr>
        <w:t>[12]</w:t>
      </w:r>
      <w:r w:rsidR="00854CBE" w:rsidRPr="00EE4FD5">
        <w:fldChar w:fldCharType="end"/>
      </w:r>
      <w:r w:rsidRPr="00EE4FD5">
        <w:t>. Finally, DIABLO</w:t>
      </w:r>
      <w:r w:rsidR="00C60B15" w:rsidRPr="00EE4FD5">
        <w:t>,</w:t>
      </w:r>
      <w:r w:rsidRPr="00EE4FD5">
        <w:t xml:space="preserve"> </w:t>
      </w:r>
      <w:r w:rsidR="00C60B15" w:rsidRPr="00EE4FD5">
        <w:t>like</w:t>
      </w:r>
      <w:r w:rsidR="00FE3312" w:rsidRPr="00EE4FD5">
        <w:t xml:space="preserve"> </w:t>
      </w:r>
      <w:r w:rsidRPr="00EE4FD5">
        <w:t>other method</w:t>
      </w:r>
      <w:r w:rsidR="00834D0E" w:rsidRPr="00EE4FD5">
        <w:t>s</w:t>
      </w:r>
      <w:r w:rsidR="00C60B15" w:rsidRPr="00EE4FD5">
        <w:t xml:space="preserve"> we benchmarked</w:t>
      </w:r>
      <w:r w:rsidR="00F6083F" w:rsidRPr="00EE4FD5">
        <w:t>,</w:t>
      </w:r>
      <w:r w:rsidR="00C60B15" w:rsidRPr="00EE4FD5">
        <w:t xml:space="preserve"> will be affected by </w:t>
      </w:r>
      <w:r w:rsidRPr="00EE4FD5">
        <w:t>technical artifacts of the data, such as batch effects and presence of confounding variables</w:t>
      </w:r>
      <w:r w:rsidR="00FE3312" w:rsidRPr="00EE4FD5">
        <w:t xml:space="preserve"> that may affect downstream integrative analyses. Therefore, we recommend exploratory analyses </w:t>
      </w:r>
      <w:r w:rsidR="00C310B4" w:rsidRPr="00EE4FD5">
        <w:t xml:space="preserve">be carried out in </w:t>
      </w:r>
      <w:r w:rsidR="00FE3312" w:rsidRPr="00EE4FD5">
        <w:t>each single omic</w:t>
      </w:r>
      <w:r w:rsidR="00C60B15" w:rsidRPr="00EE4FD5">
        <w:t>s</w:t>
      </w:r>
      <w:r w:rsidR="00FE3312" w:rsidRPr="00EE4FD5">
        <w:t xml:space="preserve"> dataset to assess the effect</w:t>
      </w:r>
      <w:r w:rsidR="00C310B4" w:rsidRPr="00EE4FD5">
        <w:t xml:space="preserve">, if any, </w:t>
      </w:r>
      <w:r w:rsidR="00FE3312" w:rsidRPr="00EE4FD5">
        <w:t xml:space="preserve">of technical factors and use </w:t>
      </w:r>
      <w:r w:rsidR="00C310B4" w:rsidRPr="00EE4FD5">
        <w:t xml:space="preserve">of </w:t>
      </w:r>
      <w:r w:rsidR="00FE3312" w:rsidRPr="00EE4FD5">
        <w:t xml:space="preserve">batch removal methods prior to the </w:t>
      </w:r>
      <w:r w:rsidR="00C310B4" w:rsidRPr="00EE4FD5">
        <w:t xml:space="preserve">integration </w:t>
      </w:r>
      <w:r w:rsidR="00FE3312" w:rsidRPr="00EE4FD5">
        <w:t xml:space="preserve">analysis </w:t>
      </w:r>
      <w:r w:rsidR="00C60B15" w:rsidRPr="00EE4FD5">
        <w:fldChar w:fldCharType="begin"/>
      </w:r>
      <w:r w:rsidR="003F5EEF" w:rsidRPr="00EE4FD5">
        <w:instrText xml:space="preserve"> ADDIN ZOTERO_ITEM CSL_CITATION {"citationID":"aetrdpaa8","properties":{"formattedCitation":"{\\rtf [33\\uc0\\u8211{}35]}","plainCitation":"[33–35]"},"citationItems":[{"id":460,"uris":["http://zotero.org/users/2545847/items/I6G6ACTF"],"uri":["http://zotero.org/users/2545847/items/I6G6ACTF"],"itemData":{"id":460,"type":"article-journal","title":"Adjusting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00C60B15" w:rsidRPr="00EE4FD5">
        <w:fldChar w:fldCharType="separate"/>
      </w:r>
      <w:r w:rsidR="003F5EEF" w:rsidRPr="00EE4FD5">
        <w:rPr>
          <w:rFonts w:eastAsia="Times New Roman"/>
        </w:rPr>
        <w:t>[33–35]</w:t>
      </w:r>
      <w:r w:rsidR="00C60B15" w:rsidRPr="00EE4FD5">
        <w:fldChar w:fldCharType="end"/>
      </w:r>
      <w:r w:rsidR="00C60B15" w:rsidRPr="00EE4FD5">
        <w:t>.</w:t>
      </w:r>
    </w:p>
    <w:p w14:paraId="554F52C3" w14:textId="77777777" w:rsidR="00875E51" w:rsidRPr="00EE4FD5" w:rsidRDefault="00875E51" w:rsidP="00875E51">
      <w:pPr>
        <w:widowControl w:val="0"/>
        <w:autoSpaceDE w:val="0"/>
        <w:autoSpaceDN w:val="0"/>
        <w:adjustRightInd w:val="0"/>
        <w:spacing w:line="480" w:lineRule="auto"/>
        <w:ind w:firstLine="720"/>
        <w:jc w:val="both"/>
      </w:pPr>
      <w:r w:rsidRPr="00EE4FD5">
        <w:t xml:space="preserve">To summarize, DIABLO is a versatile, component-based method that can integrate multiple high dimensional datasets and identify key variables that discriminate between phenotypic groups. DIABLO identified more biologically relevant and tightly correlated features across datasets when compared to existing multi-step classification schemes and integrative methods. The framework is highly flexible, suitable for single point or repeated measures study designs, and can accommodate various data transformations, such as feature summarization at </w:t>
      </w:r>
      <w:r w:rsidRPr="00EE4FD5">
        <w:lastRenderedPageBreak/>
        <w:t xml:space="preserve">the pathway level to enhance biological interpretability. DIABLO’s implementation includes intuitive graphical outputs to facilitate the interpretation of integrative analyses. </w:t>
      </w:r>
    </w:p>
    <w:p w14:paraId="3A45EDE2" w14:textId="49BF6890" w:rsidR="00450316" w:rsidRPr="00EE4FD5" w:rsidRDefault="00450316" w:rsidP="003D08F3">
      <w:pPr>
        <w:pStyle w:val="NormalWeb"/>
        <w:shd w:val="clear" w:color="auto" w:fill="FFFFFF"/>
        <w:spacing w:before="0" w:beforeAutospacing="0" w:after="0" w:afterAutospacing="0" w:line="480" w:lineRule="auto"/>
        <w:jc w:val="both"/>
        <w:rPr>
          <w:strike/>
          <w:color w:val="333333"/>
        </w:rPr>
      </w:pPr>
    </w:p>
    <w:p w14:paraId="6C7E7914" w14:textId="77777777" w:rsidR="00761065" w:rsidRPr="00EE4FD5" w:rsidRDefault="00761065">
      <w:pPr>
        <w:rPr>
          <w:b/>
          <w:color w:val="333333"/>
        </w:rPr>
      </w:pPr>
      <w:r w:rsidRPr="00EE4FD5">
        <w:rPr>
          <w:b/>
          <w:color w:val="333333"/>
        </w:rPr>
        <w:br w:type="page"/>
      </w:r>
    </w:p>
    <w:p w14:paraId="64E78635" w14:textId="480B577D" w:rsidR="00450316" w:rsidRPr="00EE4FD5" w:rsidRDefault="00880231" w:rsidP="003F44E9">
      <w:pPr>
        <w:pStyle w:val="NormalWeb"/>
        <w:shd w:val="clear" w:color="auto" w:fill="FFFFFF"/>
        <w:spacing w:before="0" w:beforeAutospacing="0" w:after="0" w:afterAutospacing="0" w:line="480" w:lineRule="auto"/>
        <w:rPr>
          <w:b/>
          <w:color w:val="333333"/>
        </w:rPr>
      </w:pPr>
      <w:r w:rsidRPr="00EE4FD5">
        <w:rPr>
          <w:b/>
          <w:color w:val="333333"/>
        </w:rPr>
        <w:lastRenderedPageBreak/>
        <w:t xml:space="preserve">Online </w:t>
      </w:r>
      <w:r w:rsidR="00F94303" w:rsidRPr="00EE4FD5">
        <w:rPr>
          <w:b/>
          <w:color w:val="333333"/>
        </w:rPr>
        <w:t>Methods</w:t>
      </w:r>
    </w:p>
    <w:p w14:paraId="306EB037" w14:textId="1C9735D3" w:rsidR="005600D8" w:rsidRPr="00EE4FD5" w:rsidRDefault="005600D8" w:rsidP="003F44E9">
      <w:pPr>
        <w:spacing w:line="480" w:lineRule="auto"/>
        <w:jc w:val="both"/>
        <w:rPr>
          <w:lang w:val="en-CA"/>
        </w:rPr>
      </w:pPr>
      <w:r w:rsidRPr="00EE4FD5">
        <w:rPr>
          <w:b/>
          <w:lang w:val="en-CA"/>
        </w:rPr>
        <w:t xml:space="preserve">Code availability and software tool requirements. </w:t>
      </w:r>
      <w:r w:rsidRPr="00EE4FD5">
        <w:t xml:space="preserve">The DIABLO framework is implemented in the </w:t>
      </w:r>
      <w:proofErr w:type="spellStart"/>
      <w:r w:rsidRPr="00EE4FD5">
        <w:t>mix</w:t>
      </w:r>
      <w:r w:rsidR="00E06337" w:rsidRPr="00EE4FD5">
        <w:t>Omics</w:t>
      </w:r>
      <w:proofErr w:type="spellEnd"/>
      <w:r w:rsidRPr="00EE4FD5">
        <w:t xml:space="preserve"> R package</w:t>
      </w:r>
      <w:r w:rsidR="007157C4" w:rsidRPr="00EE4FD5">
        <w:t xml:space="preserve"> </w:t>
      </w:r>
      <w:r w:rsidR="007157C4" w:rsidRPr="00EE4FD5">
        <w:fldChar w:fldCharType="begin"/>
      </w:r>
      <w:r w:rsidR="007157C4" w:rsidRPr="00EE4FD5">
        <w:instrText xml:space="preserve"> ADDIN ZOTERO_ITEM CSL_CITATION {"citationID":"a1dhcpd124d","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7157C4" w:rsidRPr="00EE4FD5">
        <w:rPr>
          <w:noProof/>
        </w:rPr>
        <w:t>[12]</w:t>
      </w:r>
      <w:r w:rsidR="007157C4" w:rsidRPr="00EE4FD5">
        <w:fldChar w:fldCharType="end"/>
      </w:r>
      <w:r w:rsidR="00C431E9" w:rsidRPr="00EE4FD5">
        <w:t xml:space="preserve">. </w:t>
      </w:r>
      <w:proofErr w:type="spellStart"/>
      <w:r w:rsidR="00C431E9" w:rsidRPr="00EE4FD5">
        <w:t>mix</w:t>
      </w:r>
      <w:r w:rsidR="00E06337" w:rsidRPr="00EE4FD5">
        <w:t>Omics</w:t>
      </w:r>
      <w:proofErr w:type="spellEnd"/>
      <w:r w:rsidRPr="00EE4FD5">
        <w:t xml:space="preserve"> currently includes 1</w:t>
      </w:r>
      <w:r w:rsidR="002D7AB8" w:rsidRPr="00EE4FD5">
        <w:t>9</w:t>
      </w:r>
      <w:r w:rsidRPr="00EE4FD5">
        <w:t xml:space="preserve"> multivariate methodologies, for </w:t>
      </w:r>
      <w:r w:rsidR="00D65BEC" w:rsidRPr="00EE4FD5">
        <w:t>single-</w:t>
      </w:r>
      <w:r w:rsidR="00E06337" w:rsidRPr="00EE4FD5">
        <w:t>omics</w:t>
      </w:r>
      <w:r w:rsidRPr="00EE4FD5">
        <w:t xml:space="preserve"> </w:t>
      </w:r>
      <w:r w:rsidR="002D7AB8" w:rsidRPr="00EE4FD5">
        <w:t xml:space="preserve">and integrative </w:t>
      </w:r>
      <w:r w:rsidRPr="00EE4FD5">
        <w:t>analys</w:t>
      </w:r>
      <w:r w:rsidR="002D7AB8" w:rsidRPr="00EE4FD5">
        <w:t>e</w:t>
      </w:r>
      <w:r w:rsidRPr="00EE4FD5">
        <w:t xml:space="preserve">s. </w:t>
      </w:r>
      <w:r w:rsidRPr="00EE4FD5">
        <w:rPr>
          <w:lang w:val="en-CA"/>
        </w:rPr>
        <w:t>All scripts</w:t>
      </w:r>
      <w:r w:rsidR="002D7AB8" w:rsidRPr="00EE4FD5">
        <w:rPr>
          <w:lang w:val="en-CA"/>
        </w:rPr>
        <w:t xml:space="preserve"> and </w:t>
      </w:r>
      <w:r w:rsidRPr="00EE4FD5">
        <w:rPr>
          <w:lang w:val="en-CA"/>
        </w:rPr>
        <w:t xml:space="preserve">tutorials </w:t>
      </w:r>
      <w:r w:rsidR="002D7AB8" w:rsidRPr="00EE4FD5">
        <w:rPr>
          <w:lang w:val="en-CA"/>
        </w:rPr>
        <w:t xml:space="preserve">are provided in our companion web-page </w:t>
      </w:r>
      <w:r w:rsidRPr="00EE4FD5">
        <w:rPr>
          <w:lang w:val="en-CA"/>
        </w:rPr>
        <w:t>http://www.mix</w:t>
      </w:r>
      <w:r w:rsidR="00E06337" w:rsidRPr="00EE4FD5">
        <w:rPr>
          <w:lang w:val="en-CA"/>
        </w:rPr>
        <w:t>omics</w:t>
      </w:r>
      <w:r w:rsidRPr="00EE4FD5">
        <w:rPr>
          <w:lang w:val="en-CA"/>
        </w:rPr>
        <w:t xml:space="preserve">.org/mixDIABLO. All analyses were performed using the R statistical computing program </w:t>
      </w:r>
      <w:r w:rsidR="00FB0D25" w:rsidRPr="00EE4FD5">
        <w:rPr>
          <w:lang w:val="en-CA"/>
        </w:rPr>
        <w:t>(version 3.4</w:t>
      </w:r>
      <w:r w:rsidRPr="00EE4FD5">
        <w:rPr>
          <w:lang w:val="en-CA"/>
        </w:rPr>
        <w:t xml:space="preserve">.1) and the </w:t>
      </w:r>
      <w:proofErr w:type="spellStart"/>
      <w:r w:rsidRPr="00EE4FD5">
        <w:rPr>
          <w:lang w:val="en-CA"/>
        </w:rPr>
        <w:t>mix</w:t>
      </w:r>
      <w:r w:rsidR="00E06337" w:rsidRPr="00EE4FD5">
        <w:rPr>
          <w:lang w:val="en-CA"/>
        </w:rPr>
        <w:t>Omics</w:t>
      </w:r>
      <w:proofErr w:type="spellEnd"/>
      <w:r w:rsidRPr="00EE4FD5">
        <w:rPr>
          <w:lang w:val="en-CA"/>
        </w:rPr>
        <w:t xml:space="preserve"> package (version 6</w:t>
      </w:r>
      <w:r w:rsidR="003F5EEF" w:rsidRPr="00EE4FD5">
        <w:rPr>
          <w:lang w:val="en-CA"/>
        </w:rPr>
        <w:t>.3</w:t>
      </w:r>
      <w:r w:rsidRPr="00EE4FD5">
        <w:rPr>
          <w:lang w:val="en-CA"/>
        </w:rPr>
        <w:t>.0).</w:t>
      </w:r>
    </w:p>
    <w:p w14:paraId="70A0DE58" w14:textId="77777777" w:rsidR="00055E99" w:rsidRPr="00EE4FD5" w:rsidRDefault="00055E99" w:rsidP="003F44E9">
      <w:pPr>
        <w:spacing w:line="480" w:lineRule="auto"/>
        <w:jc w:val="both"/>
        <w:rPr>
          <w:b/>
          <w:lang w:val="en-CA"/>
        </w:rPr>
      </w:pPr>
    </w:p>
    <w:p w14:paraId="2BD22CF8" w14:textId="21A0391B" w:rsidR="00B56FF5" w:rsidRPr="00EE4FD5" w:rsidRDefault="009904B2" w:rsidP="003F44E9">
      <w:pPr>
        <w:spacing w:line="480" w:lineRule="auto"/>
        <w:jc w:val="both"/>
        <w:rPr>
          <w:b/>
        </w:rPr>
      </w:pPr>
      <w:r w:rsidRPr="00EE4FD5">
        <w:rPr>
          <w:b/>
          <w:lang w:val="en-CA"/>
        </w:rPr>
        <w:t>Statistical methods</w:t>
      </w:r>
      <w:r w:rsidR="0001244F" w:rsidRPr="00EE4FD5">
        <w:rPr>
          <w:b/>
          <w:lang w:val="en-CA"/>
        </w:rPr>
        <w:t xml:space="preserve"> and analysis</w:t>
      </w:r>
    </w:p>
    <w:p w14:paraId="10FAF523" w14:textId="3DF26273" w:rsidR="00FC4F68" w:rsidRPr="00EE4FD5" w:rsidRDefault="001926CE" w:rsidP="003F44E9">
      <w:pPr>
        <w:widowControl w:val="0"/>
        <w:tabs>
          <w:tab w:val="left" w:pos="220"/>
          <w:tab w:val="left" w:pos="720"/>
        </w:tabs>
        <w:autoSpaceDE w:val="0"/>
        <w:autoSpaceDN w:val="0"/>
        <w:adjustRightInd w:val="0"/>
        <w:spacing w:line="480" w:lineRule="auto"/>
        <w:jc w:val="both"/>
        <w:rPr>
          <w:i/>
        </w:rPr>
      </w:pPr>
      <w:r w:rsidRPr="00EE4FD5">
        <w:rPr>
          <w:b/>
          <w:i/>
        </w:rPr>
        <w:t xml:space="preserve">General multivariate framework to integrate multiple </w:t>
      </w:r>
      <w:r w:rsidR="001E1EFC" w:rsidRPr="00EE4FD5">
        <w:rPr>
          <w:b/>
          <w:i/>
        </w:rPr>
        <w:t>datasets</w:t>
      </w:r>
      <w:r w:rsidRPr="00EE4FD5">
        <w:rPr>
          <w:b/>
          <w:i/>
        </w:rPr>
        <w:t xml:space="preserve"> measured on the same samples.</w:t>
      </w:r>
      <w:r w:rsidRPr="00EE4FD5">
        <w:t xml:space="preserve"> </w:t>
      </w:r>
      <w:r w:rsidR="00B56FF5" w:rsidRPr="00EE4FD5">
        <w:t>DIABLO extends sparse generalized canonical correlation analysis</w:t>
      </w:r>
      <w:r w:rsidR="00C14E1A" w:rsidRPr="00EE4FD5">
        <w:t xml:space="preserve"> </w:t>
      </w:r>
      <w:r w:rsidR="00A75F08" w:rsidRPr="00EE4FD5">
        <w:t>(</w:t>
      </w:r>
      <w:proofErr w:type="spellStart"/>
      <w:r w:rsidR="00A75F08" w:rsidRPr="00EE4FD5">
        <w:t>sGCCA</w:t>
      </w:r>
      <w:proofErr w:type="spellEnd"/>
      <w:r w:rsidR="00A75F08" w:rsidRPr="00EE4FD5">
        <w:t xml:space="preserve">) </w:t>
      </w:r>
      <w:r w:rsidR="003F5EEF" w:rsidRPr="00EE4FD5">
        <w:fldChar w:fldCharType="begin"/>
      </w:r>
      <w:r w:rsidR="003F5EEF" w:rsidRPr="00EE4FD5">
        <w:instrText xml:space="preserve"> ADDIN ZOTERO_ITEM CSL_CITATION {"citationID":"a1qgmn84epk","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3F5EEF" w:rsidRPr="00EE4FD5">
        <w:fldChar w:fldCharType="separate"/>
      </w:r>
      <w:r w:rsidR="003F5EEF" w:rsidRPr="00EE4FD5">
        <w:rPr>
          <w:noProof/>
        </w:rPr>
        <w:t>[15]</w:t>
      </w:r>
      <w:r w:rsidR="003F5EEF" w:rsidRPr="00EE4FD5">
        <w:fldChar w:fldCharType="end"/>
      </w:r>
      <w:r w:rsidR="003F5EEF" w:rsidRPr="00EE4FD5">
        <w:t xml:space="preserve"> </w:t>
      </w:r>
      <w:r w:rsidR="00B56FF5" w:rsidRPr="00EE4FD5">
        <w:t>to a classification</w:t>
      </w:r>
      <w:r w:rsidR="00BC1B6E" w:rsidRPr="00EE4FD5">
        <w:t xml:space="preserve"> (supervised)</w:t>
      </w:r>
      <w:r w:rsidR="00B56FF5" w:rsidRPr="00EE4FD5">
        <w:t xml:space="preserve"> framework</w:t>
      </w:r>
      <w:r w:rsidR="00504893" w:rsidRPr="00EE4FD5">
        <w:rPr>
          <w:color w:val="000000"/>
        </w:rPr>
        <w:t>.</w:t>
      </w:r>
      <w:r w:rsidR="00B56FF5" w:rsidRPr="00EE4FD5">
        <w:t xml:space="preserve"> </w:t>
      </w:r>
      <w:proofErr w:type="spellStart"/>
      <w:r w:rsidR="00C471DC" w:rsidRPr="00EE4FD5">
        <w:t>s</w:t>
      </w:r>
      <w:r w:rsidR="00B56FF5" w:rsidRPr="00EE4FD5">
        <w:t>GCCA</w:t>
      </w:r>
      <w:proofErr w:type="spellEnd"/>
      <w:r w:rsidR="00B56FF5" w:rsidRPr="00EE4FD5">
        <w:t xml:space="preserve"> is a multivariate dimension reduction technique </w:t>
      </w:r>
      <w:r w:rsidR="00E768C5" w:rsidRPr="00EE4FD5">
        <w:t>that uses</w:t>
      </w:r>
      <w:r w:rsidR="00B56FF5" w:rsidRPr="00EE4FD5">
        <w:t xml:space="preserve"> singular value decomposition </w:t>
      </w:r>
      <w:r w:rsidR="00E768C5" w:rsidRPr="00EE4FD5">
        <w:t>and</w:t>
      </w:r>
      <w:r w:rsidR="00B56FF5" w:rsidRPr="00EE4FD5">
        <w:t xml:space="preserve"> selects co-ex</w:t>
      </w:r>
      <w:r w:rsidR="00E768C5" w:rsidRPr="00EE4FD5">
        <w:t xml:space="preserve">pressed (correlated) </w:t>
      </w:r>
      <w:r w:rsidR="00B56FF5" w:rsidRPr="00EE4FD5">
        <w:t>variables</w:t>
      </w:r>
      <w:r w:rsidR="00E768C5" w:rsidRPr="00EE4FD5">
        <w:t xml:space="preserve"> from several </w:t>
      </w:r>
      <w:r w:rsidR="00E06337" w:rsidRPr="00EE4FD5">
        <w:t>omics</w:t>
      </w:r>
      <w:r w:rsidR="00E768C5" w:rsidRPr="00EE4FD5">
        <w:t xml:space="preserve"> datasets</w:t>
      </w:r>
      <w:r w:rsidR="00B56FF5" w:rsidRPr="00EE4FD5">
        <w:t xml:space="preserve"> in a computationally and statistically efficient manner. </w:t>
      </w:r>
      <w:proofErr w:type="spellStart"/>
      <w:r w:rsidR="00C471DC" w:rsidRPr="00EE4FD5">
        <w:t>s</w:t>
      </w:r>
      <w:r w:rsidR="00B56FF5" w:rsidRPr="00EE4FD5">
        <w:t>GCCA</w:t>
      </w:r>
      <w:proofErr w:type="spellEnd"/>
      <w:r w:rsidR="00B56FF5" w:rsidRPr="00EE4FD5">
        <w:t xml:space="preserve"> maximizes the covariance between linear combinations of variables (</w:t>
      </w:r>
      <w:r w:rsidR="005600D8" w:rsidRPr="00EE4FD5">
        <w:t xml:space="preserve">latent </w:t>
      </w:r>
      <w:r w:rsidR="00B56FF5" w:rsidRPr="00EE4FD5">
        <w:t xml:space="preserve">component </w:t>
      </w:r>
      <w:r w:rsidR="00BF26BA" w:rsidRPr="00EE4FD5">
        <w:t>scores</w:t>
      </w:r>
      <w:r w:rsidR="00B56FF5" w:rsidRPr="00EE4FD5">
        <w:t xml:space="preserve">) and projects the data into the smaller dimensional subspace spanned by the components. The selection of the correlated molecules across </w:t>
      </w:r>
      <w:r w:rsidR="00E06337" w:rsidRPr="00EE4FD5">
        <w:t>omics</w:t>
      </w:r>
      <w:r w:rsidR="00B56FF5" w:rsidRPr="00EE4FD5">
        <w:t xml:space="preserve"> lev</w:t>
      </w:r>
      <w:r w:rsidR="00996EAE" w:rsidRPr="00EE4FD5">
        <w:t xml:space="preserve">els is performed internally in </w:t>
      </w:r>
      <w:proofErr w:type="spellStart"/>
      <w:r w:rsidR="00C471DC" w:rsidRPr="00EE4FD5">
        <w:t>s</w:t>
      </w:r>
      <w:r w:rsidR="00B56FF5" w:rsidRPr="00EE4FD5">
        <w:t>GCCA</w:t>
      </w:r>
      <w:proofErr w:type="spellEnd"/>
      <w:r w:rsidR="00B56FF5" w:rsidRPr="00EE4FD5">
        <w:t xml:space="preserve"> with</w:t>
      </w:r>
      <w:r w:rsidR="00FC4F68" w:rsidRPr="00EE4FD5">
        <w:t xml:space="preserve"> </w:t>
      </w:r>
      <w:r w:rsidR="00FC4F68" w:rsidRPr="00EE4FD5">
        <w:rPr>
          <w:rFonts w:eastAsia="Xingkai SC Light"/>
        </w:rPr>
        <w:t>l</w:t>
      </w:r>
      <w:r w:rsidR="00FC4F68" w:rsidRPr="00EE4FD5">
        <w:rPr>
          <w:vertAlign w:val="subscript"/>
        </w:rPr>
        <w:t xml:space="preserve">1 </w:t>
      </w:r>
      <w:r w:rsidR="00FC4F68" w:rsidRPr="00EE4FD5">
        <w:t>–</w:t>
      </w:r>
      <w:r w:rsidR="00504893" w:rsidRPr="00EE4FD5">
        <w:t>penalization</w:t>
      </w:r>
      <w:r w:rsidR="00FC4F68" w:rsidRPr="00EE4FD5">
        <w:t xml:space="preserve"> on the variable coefficient vector defining the linear combinations.</w:t>
      </w:r>
      <w:r w:rsidR="00336FA1" w:rsidRPr="00EE4FD5">
        <w:t xml:space="preserve"> </w:t>
      </w:r>
      <w:r w:rsidR="00996EAE" w:rsidRPr="00EE4FD5">
        <w:rPr>
          <w:i/>
        </w:rPr>
        <w:t>Note that since a</w:t>
      </w:r>
      <w:r w:rsidR="00336FA1" w:rsidRPr="00EE4FD5">
        <w:rPr>
          <w:i/>
        </w:rPr>
        <w:t xml:space="preserve">ll latent components are scaled in the </w:t>
      </w:r>
      <w:r w:rsidR="00996EAE" w:rsidRPr="00EE4FD5">
        <w:rPr>
          <w:i/>
        </w:rPr>
        <w:t>algorithm</w:t>
      </w:r>
      <w:r w:rsidR="00336FA1" w:rsidRPr="00EE4FD5">
        <w:rPr>
          <w:i/>
        </w:rPr>
        <w:t xml:space="preserve">, </w:t>
      </w:r>
      <w:proofErr w:type="spellStart"/>
      <w:r w:rsidR="00C471DC" w:rsidRPr="00EE4FD5">
        <w:rPr>
          <w:i/>
        </w:rPr>
        <w:t>s</w:t>
      </w:r>
      <w:r w:rsidR="00336FA1" w:rsidRPr="00EE4FD5">
        <w:rPr>
          <w:i/>
        </w:rPr>
        <w:t>GCCA</w:t>
      </w:r>
      <w:proofErr w:type="spellEnd"/>
      <w:r w:rsidR="00336FA1" w:rsidRPr="00EE4FD5">
        <w:rPr>
          <w:i/>
        </w:rPr>
        <w:t xml:space="preserve"> </w:t>
      </w:r>
      <w:r w:rsidR="00EA7D47" w:rsidRPr="00EE4FD5">
        <w:rPr>
          <w:i/>
        </w:rPr>
        <w:t>maximizes</w:t>
      </w:r>
      <w:r w:rsidR="00336FA1" w:rsidRPr="00EE4FD5">
        <w:rPr>
          <w:i/>
        </w:rPr>
        <w:t xml:space="preserve"> the correlation between components. </w:t>
      </w:r>
      <w:r w:rsidR="00A2568E" w:rsidRPr="00EE4FD5">
        <w:rPr>
          <w:i/>
        </w:rPr>
        <w:t>However,</w:t>
      </w:r>
      <w:r w:rsidR="00996EAE" w:rsidRPr="00EE4FD5">
        <w:rPr>
          <w:i/>
        </w:rPr>
        <w:t xml:space="preserve"> we will </w:t>
      </w:r>
      <w:r w:rsidR="000228F5" w:rsidRPr="00EE4FD5">
        <w:rPr>
          <w:i/>
        </w:rPr>
        <w:t>retain</w:t>
      </w:r>
      <w:r w:rsidR="00996EAE" w:rsidRPr="00EE4FD5">
        <w:rPr>
          <w:i/>
        </w:rPr>
        <w:t xml:space="preserve"> the term ‘covariance’ instead of ‘correlation’ </w:t>
      </w:r>
      <w:r w:rsidR="000228F5" w:rsidRPr="00EE4FD5">
        <w:rPr>
          <w:i/>
        </w:rPr>
        <w:t>throughout this section to</w:t>
      </w:r>
      <w:r w:rsidR="00CB12DB" w:rsidRPr="00EE4FD5">
        <w:rPr>
          <w:i/>
        </w:rPr>
        <w:t xml:space="preserve"> present</w:t>
      </w:r>
      <w:r w:rsidR="000E1C5F" w:rsidRPr="00EE4FD5">
        <w:rPr>
          <w:i/>
        </w:rPr>
        <w:t xml:space="preserve"> the general </w:t>
      </w:r>
      <w:proofErr w:type="spellStart"/>
      <w:r w:rsidR="00C471DC" w:rsidRPr="00EE4FD5">
        <w:rPr>
          <w:i/>
        </w:rPr>
        <w:t>s</w:t>
      </w:r>
      <w:r w:rsidR="000E1C5F" w:rsidRPr="00EE4FD5">
        <w:rPr>
          <w:i/>
        </w:rPr>
        <w:t>GCCA</w:t>
      </w:r>
      <w:proofErr w:type="spellEnd"/>
      <w:r w:rsidR="000E1C5F" w:rsidRPr="00EE4FD5">
        <w:rPr>
          <w:i/>
        </w:rPr>
        <w:t xml:space="preserve"> framework.</w:t>
      </w:r>
    </w:p>
    <w:p w14:paraId="24004C63" w14:textId="6E594FA6" w:rsidR="00E30D6F" w:rsidRPr="00EE4FD5" w:rsidRDefault="00D56BBE" w:rsidP="003F44E9">
      <w:pPr>
        <w:widowControl w:val="0"/>
        <w:tabs>
          <w:tab w:val="left" w:pos="220"/>
          <w:tab w:val="left" w:pos="720"/>
        </w:tabs>
        <w:autoSpaceDE w:val="0"/>
        <w:autoSpaceDN w:val="0"/>
        <w:adjustRightInd w:val="0"/>
        <w:spacing w:line="480" w:lineRule="auto"/>
        <w:jc w:val="both"/>
        <w:rPr>
          <w:vertAlign w:val="subscript"/>
        </w:rPr>
      </w:pPr>
      <w:r w:rsidRPr="00EE4FD5">
        <w:tab/>
      </w:r>
      <w:r w:rsidR="00CC3CB8" w:rsidRPr="00EE4FD5">
        <w:t>Denote</w:t>
      </w:r>
      <w:r w:rsidR="00B56FF5" w:rsidRPr="00EE4FD5">
        <w:t xml:space="preserve"> </w:t>
      </w:r>
      <w:r w:rsidR="00B56FF5" w:rsidRPr="00EE4FD5">
        <w:rPr>
          <w:i/>
        </w:rPr>
        <w:t xml:space="preserve">K </w:t>
      </w:r>
      <w:r w:rsidR="00504893" w:rsidRPr="00EE4FD5">
        <w:t>normalized</w:t>
      </w:r>
      <w:r w:rsidR="00AE32D4" w:rsidRPr="00EE4FD5">
        <w:rPr>
          <w:i/>
        </w:rPr>
        <w:t xml:space="preserve">, </w:t>
      </w:r>
      <w:r w:rsidR="004A23AA" w:rsidRPr="00EE4FD5">
        <w:t>centered and scaled</w:t>
      </w:r>
      <w:r w:rsidR="004A23AA" w:rsidRPr="00EE4FD5">
        <w:rPr>
          <w:i/>
        </w:rPr>
        <w:t xml:space="preserve"> </w:t>
      </w:r>
      <w:r w:rsidR="001E1EFC" w:rsidRPr="00EE4FD5">
        <w:t>datasets</w:t>
      </w:r>
      <w:r w:rsidR="00B56FF5" w:rsidRPr="00EE4FD5">
        <w:t xml:space="preserve"> </w:t>
      </w:r>
      <w:r w:rsidR="00B56FF5" w:rsidRPr="00EE4FD5">
        <w:rPr>
          <w:i/>
        </w:rPr>
        <w:t>X</w:t>
      </w:r>
      <w:r w:rsidR="00B56FF5" w:rsidRPr="00EE4FD5">
        <w:rPr>
          <w:i/>
          <w:vertAlign w:val="subscript"/>
        </w:rPr>
        <w:t>1</w:t>
      </w:r>
      <w:r w:rsidR="00B56FF5" w:rsidRPr="00EE4FD5">
        <w:rPr>
          <w:vertAlign w:val="subscript"/>
        </w:rPr>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1</w:t>
      </w:r>
      <w:r w:rsidR="00B56FF5" w:rsidRPr="00EE4FD5">
        <w:t xml:space="preserve">), …, </w:t>
      </w:r>
      <w:r w:rsidR="00B56FF5" w:rsidRPr="00EE4FD5">
        <w:rPr>
          <w:i/>
        </w:rPr>
        <w:t>X</w:t>
      </w:r>
      <w:r w:rsidR="00B56FF5" w:rsidRPr="00EE4FD5">
        <w:rPr>
          <w:i/>
          <w:vertAlign w:val="subscript"/>
        </w:rPr>
        <w:t>K</w:t>
      </w:r>
      <w:r w:rsidR="00B56FF5" w:rsidRPr="00EE4FD5">
        <w:t xml:space="preserve"> (</w:t>
      </w:r>
      <w:r w:rsidR="00B56FF5" w:rsidRPr="00EE4FD5">
        <w:rPr>
          <w:i/>
        </w:rPr>
        <w:t xml:space="preserve">n </w:t>
      </w:r>
      <w:r w:rsidR="00B56FF5" w:rsidRPr="00EE4FD5">
        <w:t>x</w:t>
      </w:r>
      <w:r w:rsidR="00B56FF5" w:rsidRPr="00EE4FD5">
        <w:rPr>
          <w:i/>
        </w:rPr>
        <w:t xml:space="preserve"> </w:t>
      </w:r>
      <w:proofErr w:type="spellStart"/>
      <w:r w:rsidR="00B56FF5" w:rsidRPr="00EE4FD5">
        <w:rPr>
          <w:i/>
        </w:rPr>
        <w:t>p</w:t>
      </w:r>
      <w:r w:rsidR="00B56FF5" w:rsidRPr="00EE4FD5">
        <w:rPr>
          <w:i/>
          <w:vertAlign w:val="subscript"/>
        </w:rPr>
        <w:t>K</w:t>
      </w:r>
      <w:proofErr w:type="spellEnd"/>
      <w:r w:rsidR="00B56FF5" w:rsidRPr="00EE4FD5">
        <w:t xml:space="preserve">), measuring the expression levels of </w:t>
      </w:r>
      <w:r w:rsidR="00063499" w:rsidRPr="00EE4FD5">
        <w:rPr>
          <w:i/>
        </w:rPr>
        <w:t>p</w:t>
      </w:r>
      <w:r w:rsidR="00063499" w:rsidRPr="00EE4FD5">
        <w:rPr>
          <w:i/>
          <w:vertAlign w:val="subscript"/>
        </w:rPr>
        <w:t xml:space="preserve">1, </w:t>
      </w:r>
      <w:r w:rsidR="00063499" w:rsidRPr="00EE4FD5">
        <w:rPr>
          <w:i/>
        </w:rPr>
        <w:t>p</w:t>
      </w:r>
      <w:r w:rsidR="00063499" w:rsidRPr="00EE4FD5">
        <w:rPr>
          <w:i/>
          <w:vertAlign w:val="subscript"/>
        </w:rPr>
        <w:t xml:space="preserve">2, …, </w:t>
      </w:r>
      <w:proofErr w:type="spellStart"/>
      <w:r w:rsidR="00B56FF5" w:rsidRPr="00EE4FD5">
        <w:rPr>
          <w:i/>
        </w:rPr>
        <w:t>p</w:t>
      </w:r>
      <w:r w:rsidR="00063499" w:rsidRPr="00EE4FD5">
        <w:rPr>
          <w:i/>
          <w:vertAlign w:val="subscript"/>
        </w:rPr>
        <w:t>K</w:t>
      </w:r>
      <w:proofErr w:type="spellEnd"/>
      <w:r w:rsidR="00B56FF5" w:rsidRPr="00EE4FD5">
        <w:rPr>
          <w:i/>
          <w:vertAlign w:val="subscript"/>
        </w:rPr>
        <w:t xml:space="preserve"> </w:t>
      </w:r>
      <w:r w:rsidR="00E06337" w:rsidRPr="00EE4FD5">
        <w:t>omics</w:t>
      </w:r>
      <w:r w:rsidR="00B56FF5" w:rsidRPr="00EE4FD5">
        <w:t xml:space="preserve"> </w:t>
      </w:r>
      <w:r w:rsidR="00812D4A" w:rsidRPr="00EE4FD5">
        <w:t>variables</w:t>
      </w:r>
      <w:r w:rsidR="00B56FF5" w:rsidRPr="00EE4FD5">
        <w:t xml:space="preserve"> on the same </w:t>
      </w:r>
      <w:r w:rsidR="00B56FF5" w:rsidRPr="00EE4FD5">
        <w:rPr>
          <w:i/>
        </w:rPr>
        <w:t>n</w:t>
      </w:r>
      <w:r w:rsidR="00B56FF5" w:rsidRPr="00EE4FD5">
        <w:t xml:space="preserve"> samples, </w:t>
      </w:r>
      <w:r w:rsidR="00B56FF5" w:rsidRPr="00EE4FD5">
        <w:rPr>
          <w:i/>
        </w:rPr>
        <w:t>k = 1, …, K</w:t>
      </w:r>
      <w:r w:rsidR="00B56FF5" w:rsidRPr="00EE4FD5">
        <w:t xml:space="preserve">, </w:t>
      </w:r>
      <w:proofErr w:type="spellStart"/>
      <w:r w:rsidR="00C471DC" w:rsidRPr="00EE4FD5">
        <w:t>s</w:t>
      </w:r>
      <w:r w:rsidR="00B56FF5" w:rsidRPr="00EE4FD5">
        <w:t>GCCA</w:t>
      </w:r>
      <w:proofErr w:type="spellEnd"/>
      <w:r w:rsidR="00B56FF5" w:rsidRPr="00EE4FD5">
        <w:t xml:space="preserve"> solves</w:t>
      </w:r>
      <w:r w:rsidR="00902E3B" w:rsidRPr="00EE4FD5">
        <w:t xml:space="preserve"> the optimization function:</w:t>
      </w:r>
    </w:p>
    <w:p w14:paraId="041B42E4"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60202063" w14:textId="4A02FFCF" w:rsidR="00E30D6F" w:rsidRPr="00EE4FD5" w:rsidRDefault="00E30D6F" w:rsidP="003F44E9">
      <w:pPr>
        <w:widowControl w:val="0"/>
        <w:tabs>
          <w:tab w:val="left" w:pos="220"/>
          <w:tab w:val="left" w:pos="720"/>
        </w:tabs>
        <w:autoSpaceDE w:val="0"/>
        <w:autoSpaceDN w:val="0"/>
        <w:adjustRightInd w:val="0"/>
        <w:spacing w:line="480" w:lineRule="auto"/>
        <w:jc w:val="both"/>
      </w:pPr>
      <w:r w:rsidRPr="00EE4FD5">
        <w:rPr>
          <w:noProof/>
          <w:lang w:val="en-GB" w:eastAsia="en-GB"/>
        </w:rPr>
        <w:drawing>
          <wp:inline distT="0" distB="0" distL="0" distR="0" wp14:anchorId="701C7958" wp14:editId="31D7BBD7">
            <wp:extent cx="5943600" cy="56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8325"/>
                    </a:xfrm>
                    <a:prstGeom prst="rect">
                      <a:avLst/>
                    </a:prstGeom>
                  </pic:spPr>
                </pic:pic>
              </a:graphicData>
            </a:graphic>
          </wp:inline>
        </w:drawing>
      </w:r>
    </w:p>
    <w:p w14:paraId="0B39B7F8" w14:textId="77777777" w:rsidR="00E30D6F" w:rsidRPr="00EE4FD5" w:rsidRDefault="00E30D6F" w:rsidP="003F44E9">
      <w:pPr>
        <w:widowControl w:val="0"/>
        <w:tabs>
          <w:tab w:val="left" w:pos="220"/>
          <w:tab w:val="left" w:pos="720"/>
        </w:tabs>
        <w:autoSpaceDE w:val="0"/>
        <w:autoSpaceDN w:val="0"/>
        <w:adjustRightInd w:val="0"/>
        <w:spacing w:line="480" w:lineRule="auto"/>
        <w:jc w:val="both"/>
      </w:pPr>
    </w:p>
    <w:p w14:paraId="5D3E6BBD" w14:textId="6322E4F2" w:rsidR="00A225F3" w:rsidRPr="00EE4FD5" w:rsidRDefault="00B56FF5" w:rsidP="003F44E9">
      <w:pPr>
        <w:widowControl w:val="0"/>
        <w:tabs>
          <w:tab w:val="left" w:pos="220"/>
          <w:tab w:val="left" w:pos="720"/>
        </w:tabs>
        <w:autoSpaceDE w:val="0"/>
        <w:autoSpaceDN w:val="0"/>
        <w:adjustRightInd w:val="0"/>
        <w:spacing w:line="480" w:lineRule="auto"/>
        <w:jc w:val="both"/>
      </w:pPr>
      <w:r w:rsidRPr="00EE4FD5">
        <w:t>where</w:t>
      </w:r>
      <w:r w:rsidR="00650412" w:rsidRPr="00EE4FD5">
        <w:t xml:space="preserve"> </w:t>
      </w:r>
      <w:proofErr w:type="spellStart"/>
      <w:r w:rsidR="00650412" w:rsidRPr="00EE4FD5">
        <w:rPr>
          <w:i/>
          <w:color w:val="000000"/>
        </w:rPr>
        <w:t>c</w:t>
      </w:r>
      <w:r w:rsidR="00650412" w:rsidRPr="00EE4FD5">
        <w:rPr>
          <w:i/>
          <w:color w:val="000000"/>
          <w:vertAlign w:val="subscript"/>
        </w:rPr>
        <w:t>jk</w:t>
      </w:r>
      <w:proofErr w:type="spellEnd"/>
      <w:r w:rsidR="00650412" w:rsidRPr="00EE4FD5">
        <w:rPr>
          <w:i/>
          <w:color w:val="000000"/>
        </w:rPr>
        <w:t xml:space="preserve"> </w:t>
      </w:r>
      <w:r w:rsidR="00650412" w:rsidRPr="00EE4FD5">
        <w:rPr>
          <w:color w:val="000000"/>
        </w:rPr>
        <w:t xml:space="preserve">indicates whether to maximize the covariance between the </w:t>
      </w:r>
      <w:r w:rsidR="001E1EFC" w:rsidRPr="00EE4FD5">
        <w:rPr>
          <w:color w:val="000000"/>
        </w:rPr>
        <w:t>datasets</w:t>
      </w:r>
      <w:r w:rsidR="00650412"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650412" w:rsidRPr="00EE4FD5">
        <w:rPr>
          <w:color w:val="000000"/>
        </w:rPr>
        <w:t xml:space="preserve"> and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oMath>
      <w:r w:rsidR="00650412" w:rsidRPr="00EE4FD5">
        <w:rPr>
          <w:i/>
          <w:color w:val="000000"/>
        </w:rPr>
        <w:t xml:space="preserve"> </w:t>
      </w:r>
      <w:r w:rsidR="00650412" w:rsidRPr="00EE4FD5">
        <w:rPr>
          <w:color w:val="000000"/>
        </w:rPr>
        <w:t>according to the design matrix</w:t>
      </w:r>
      <w:r w:rsidR="00504893" w:rsidRPr="00EE4FD5">
        <w:rPr>
          <w:color w:val="000000"/>
        </w:rPr>
        <w:t>,</w:t>
      </w:r>
      <w:r w:rsidR="00650412" w:rsidRPr="00EE4FD5">
        <w:rPr>
          <w:color w:val="000000"/>
        </w:rPr>
        <w:t xml:space="preserve"> </w:t>
      </w:r>
      <w:r w:rsidR="00AE1AEC" w:rsidRPr="00EE4FD5">
        <w:rPr>
          <w:color w:val="000000"/>
        </w:rPr>
        <w:t>with</w:t>
      </w:r>
      <w:r w:rsidR="00BC1B6E" w:rsidRPr="00EE4FD5">
        <w:rPr>
          <w:color w:val="000000"/>
        </w:rPr>
        <w:t xml:space="preserve"> </w:t>
      </w:r>
      <w:proofErr w:type="spellStart"/>
      <w:r w:rsidR="00BC1B6E" w:rsidRPr="00EE4FD5">
        <w:rPr>
          <w:i/>
          <w:color w:val="000000"/>
        </w:rPr>
        <w:t>c</w:t>
      </w:r>
      <w:r w:rsidR="00BC1B6E" w:rsidRPr="00EE4FD5">
        <w:rPr>
          <w:i/>
          <w:color w:val="000000"/>
          <w:vertAlign w:val="subscript"/>
        </w:rPr>
        <w:t>jk</w:t>
      </w:r>
      <w:proofErr w:type="spellEnd"/>
      <w:r w:rsidR="00BC1B6E" w:rsidRPr="00EE4FD5">
        <w:rPr>
          <w:i/>
          <w:color w:val="000000"/>
          <w:vertAlign w:val="subscript"/>
        </w:rPr>
        <w:t xml:space="preserve"> </w:t>
      </w:r>
      <w:r w:rsidR="00BC1B6E" w:rsidRPr="00EE4FD5">
        <w:rPr>
          <w:color w:val="000000"/>
        </w:rPr>
        <w:t>values ranging from</w:t>
      </w:r>
      <w:r w:rsidR="00AE1AEC" w:rsidRPr="00EE4FD5">
        <w:rPr>
          <w:color w:val="000000"/>
        </w:rPr>
        <w:t xml:space="preserve"> </w:t>
      </w:r>
      <w:r w:rsidR="00650412" w:rsidRPr="00EE4FD5">
        <w:rPr>
          <w:color w:val="000000"/>
        </w:rPr>
        <w:t xml:space="preserve">0 (no relationship modelled between the </w:t>
      </w:r>
      <w:r w:rsidR="001E1EFC" w:rsidRPr="00EE4FD5">
        <w:rPr>
          <w:color w:val="000000"/>
        </w:rPr>
        <w:t>datasets</w:t>
      </w:r>
      <w:r w:rsidR="00650412" w:rsidRPr="00EE4FD5">
        <w:rPr>
          <w:color w:val="000000"/>
        </w:rPr>
        <w:t xml:space="preserve">) </w:t>
      </w:r>
      <w:r w:rsidR="00BC1B6E" w:rsidRPr="00EE4FD5">
        <w:rPr>
          <w:color w:val="000000"/>
        </w:rPr>
        <w:t xml:space="preserve">to </w:t>
      </w:r>
      <w:r w:rsidR="00504893" w:rsidRPr="00EE4FD5">
        <w:rPr>
          <w:color w:val="000000"/>
        </w:rPr>
        <w:t>1 otherwise,</w:t>
      </w:r>
      <w:r w:rsidR="00650412" w:rsidRPr="00EE4FD5">
        <w:rPr>
          <w:color w:val="000000"/>
        </w:rPr>
        <w:t xml:space="preserve">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is the </w:t>
      </w:r>
      <w:r w:rsidR="00650412" w:rsidRPr="00EE4FD5">
        <w:t xml:space="preserve">variable </w:t>
      </w:r>
      <w:r w:rsidRPr="00EE4FD5">
        <w:t xml:space="preserve">coefficient vector for each </w:t>
      </w:r>
      <w:r w:rsidR="001E1EFC" w:rsidRPr="00EE4FD5">
        <w:t>dataset</w:t>
      </w:r>
      <w:r w:rsidRPr="00EE4FD5">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Pr="00EE4FD5">
        <w:t xml:space="preserve">, </w:t>
      </w:r>
      <w:proofErr w:type="spellStart"/>
      <w:r w:rsidRPr="00EE4FD5">
        <w:rPr>
          <w:i/>
          <w:color w:val="000000"/>
        </w:rPr>
        <w:t>λ</w:t>
      </w:r>
      <w:r w:rsidRPr="00EE4FD5">
        <w:rPr>
          <w:color w:val="000000"/>
          <w:vertAlign w:val="subscript"/>
        </w:rPr>
        <w:t>k</w:t>
      </w:r>
      <w:proofErr w:type="spellEnd"/>
      <w:r w:rsidRPr="00EE4FD5">
        <w:rPr>
          <w:color w:val="000000"/>
        </w:rPr>
        <w:t xml:space="preserve"> is</w:t>
      </w:r>
      <w:r w:rsidR="00650412" w:rsidRPr="00EE4FD5">
        <w:rPr>
          <w:color w:val="000000"/>
        </w:rPr>
        <w:t xml:space="preserve"> a non</w:t>
      </w:r>
      <w:r w:rsidR="00C14E1A" w:rsidRPr="00EE4FD5">
        <w:rPr>
          <w:color w:val="000000"/>
        </w:rPr>
        <w:t>-</w:t>
      </w:r>
      <w:r w:rsidR="00650412" w:rsidRPr="00EE4FD5">
        <w:rPr>
          <w:color w:val="000000"/>
        </w:rPr>
        <w:t>negative parameter that controls the amount of shrinkage and thus the number of non</w:t>
      </w:r>
      <w:r w:rsidR="00C14E1A" w:rsidRPr="00EE4FD5">
        <w:rPr>
          <w:color w:val="000000"/>
        </w:rPr>
        <w:t>-</w:t>
      </w:r>
      <w:r w:rsidR="00650412" w:rsidRPr="00EE4FD5">
        <w:rPr>
          <w:color w:val="000000"/>
        </w:rPr>
        <w:t xml:space="preserve">zero coefficients in </w:t>
      </w:r>
      <m:oMath>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Similar to Lasso </w:t>
      </w:r>
      <w:r w:rsidR="00C14E1A" w:rsidRPr="00EE4FD5">
        <w:rPr>
          <w:color w:val="000000"/>
        </w:rPr>
        <w:fldChar w:fldCharType="begin"/>
      </w:r>
      <w:r w:rsidR="003F5EEF" w:rsidRPr="00EE4FD5">
        <w:rPr>
          <w:color w:val="000000"/>
        </w:rPr>
        <w:instrText xml:space="preserve"> ADDIN ZOTERO_ITEM CSL_CITATION {"citationID":"114vc0sdfb","properties":{"formattedCitation":"[36]","plainCitation":"[36]"},"citationItems":[{"id":967,"uris":["http://zotero.org/users/2545847/items/Q4KIG7KX"],"uri":["http://zotero.org/users/2545847/items/Q4KIG7KX"],"itemData":{"id":967,"type":"article-journal","title":"Regression shrinkage and selection via the lasso","container-title":"Journal of the Royal Statistical Society. Series B (Methodological)","page":"267-288","volume":"58","issue":"1","author":[{"family":"Tibshirani","given":"Robert"}],"issued":{"date-parts":[["1996"]]}}}],"schema":"https://github.com/citation-style-language/schema/raw/master/csl-citation.json"} </w:instrText>
      </w:r>
      <w:r w:rsidR="00C14E1A" w:rsidRPr="00EE4FD5">
        <w:rPr>
          <w:color w:val="000000"/>
        </w:rPr>
        <w:fldChar w:fldCharType="separate"/>
      </w:r>
      <w:r w:rsidR="003F5EEF" w:rsidRPr="00EE4FD5">
        <w:rPr>
          <w:noProof/>
          <w:color w:val="000000"/>
        </w:rPr>
        <w:t>[36]</w:t>
      </w:r>
      <w:r w:rsidR="00C14E1A" w:rsidRPr="00EE4FD5">
        <w:rPr>
          <w:color w:val="000000"/>
        </w:rPr>
        <w:fldChar w:fldCharType="end"/>
      </w:r>
      <w:r w:rsidR="00A2568E" w:rsidRPr="00EE4FD5">
        <w:rPr>
          <w:color w:val="000000"/>
        </w:rPr>
        <w:t xml:space="preserve"> </w:t>
      </w:r>
      <w:r w:rsidR="00BC1B6E" w:rsidRPr="00EE4FD5">
        <w:rPr>
          <w:color w:val="000000"/>
        </w:rPr>
        <w:t xml:space="preserve">and other </w:t>
      </w:r>
      <w:r w:rsidR="001D2E51" w:rsidRPr="00EE4FD5">
        <w:rPr>
          <w:rFonts w:eastAsia="Xingkai SC Light"/>
        </w:rPr>
        <w:t>l</w:t>
      </w:r>
      <w:r w:rsidR="001D2E51" w:rsidRPr="00EE4FD5">
        <w:rPr>
          <w:vertAlign w:val="subscript"/>
        </w:rPr>
        <w:t xml:space="preserve">1 </w:t>
      </w:r>
      <w:r w:rsidR="001D2E51" w:rsidRPr="00EE4FD5">
        <w:t>–</w:t>
      </w:r>
      <w:r w:rsidR="00BC1B6E" w:rsidRPr="00EE4FD5">
        <w:t xml:space="preserve"> </w:t>
      </w:r>
      <w:r w:rsidR="00C14E1A" w:rsidRPr="00EE4FD5">
        <w:t>penalized</w:t>
      </w:r>
      <w:r w:rsidR="001D2E51" w:rsidRPr="00EE4FD5">
        <w:t xml:space="preserve"> mu</w:t>
      </w:r>
      <w:r w:rsidR="00085084" w:rsidRPr="00EE4FD5">
        <w:t>ltivariate model</w:t>
      </w:r>
      <w:r w:rsidR="00BC1B6E" w:rsidRPr="00EE4FD5">
        <w:t xml:space="preserve">s developed </w:t>
      </w:r>
      <w:r w:rsidR="00085084" w:rsidRPr="00EE4FD5">
        <w:t xml:space="preserve"> for single</w:t>
      </w:r>
      <w:r w:rsidR="00BC1B6E" w:rsidRPr="00EE4FD5">
        <w:t xml:space="preserve"> </w:t>
      </w:r>
      <w:r w:rsidR="00E06337" w:rsidRPr="00EE4FD5">
        <w:t>omics</w:t>
      </w:r>
      <w:r w:rsidR="00C14E1A" w:rsidRPr="00EE4FD5">
        <w:rPr>
          <w:color w:val="000000"/>
        </w:rPr>
        <w:t xml:space="preserve"> </w:t>
      </w:r>
      <w:r w:rsidR="00BC1B6E" w:rsidRPr="00EE4FD5">
        <w:rPr>
          <w:color w:val="000000"/>
        </w:rPr>
        <w:t xml:space="preserve">analysis </w:t>
      </w:r>
      <w:r w:rsidR="00C14E1A" w:rsidRPr="00EE4FD5">
        <w:rPr>
          <w:color w:val="000000"/>
        </w:rPr>
        <w:fldChar w:fldCharType="begin"/>
      </w:r>
      <w:r w:rsidR="00854CBE" w:rsidRPr="00EE4FD5">
        <w:rPr>
          <w:color w:val="000000"/>
        </w:rPr>
        <w:instrText xml:space="preserve"> ADDIN ZOTERO_ITEM CSL_CITATION {"citationID":"10m7s0dog6","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C14E1A" w:rsidRPr="00EE4FD5">
        <w:rPr>
          <w:color w:val="000000"/>
        </w:rPr>
        <w:fldChar w:fldCharType="separate"/>
      </w:r>
      <w:r w:rsidR="00854CBE" w:rsidRPr="00EE4FD5">
        <w:rPr>
          <w:noProof/>
          <w:color w:val="000000"/>
        </w:rPr>
        <w:t>[14]</w:t>
      </w:r>
      <w:r w:rsidR="00C14E1A" w:rsidRPr="00EE4FD5">
        <w:rPr>
          <w:color w:val="000000"/>
        </w:rPr>
        <w:fldChar w:fldCharType="end"/>
      </w:r>
      <w:r w:rsidR="00504893" w:rsidRPr="00EE4FD5">
        <w:rPr>
          <w:color w:val="000000"/>
        </w:rPr>
        <w:t>,</w:t>
      </w:r>
      <w:r w:rsidR="00CC3CB8" w:rsidRPr="00EE4FD5">
        <w:rPr>
          <w:color w:val="000000"/>
        </w:rPr>
        <w:t xml:space="preserve"> the </w:t>
      </w:r>
      <w:r w:rsidR="00BF26BA" w:rsidRPr="00EE4FD5">
        <w:rPr>
          <w:rFonts w:eastAsia="Xingkai SC Light"/>
        </w:rPr>
        <w:t>l</w:t>
      </w:r>
      <w:r w:rsidR="00BF26BA" w:rsidRPr="00EE4FD5">
        <w:rPr>
          <w:vertAlign w:val="subscript"/>
        </w:rPr>
        <w:t xml:space="preserve">1 </w:t>
      </w:r>
      <w:r w:rsidR="00504893" w:rsidRPr="00EE4FD5">
        <w:t>penalization</w:t>
      </w:r>
      <w:r w:rsidR="00BF26BA" w:rsidRPr="00EE4FD5">
        <w:t xml:space="preserve"> </w:t>
      </w:r>
      <w:r w:rsidR="00CC3CB8" w:rsidRPr="00EE4FD5">
        <w:rPr>
          <w:color w:val="000000"/>
        </w:rPr>
        <w:t xml:space="preserve">improves the interpretability of the </w:t>
      </w:r>
      <w:r w:rsidR="00FD2D2E" w:rsidRPr="00EE4FD5">
        <w:rPr>
          <w:color w:val="000000"/>
        </w:rPr>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00CC3CB8" w:rsidRPr="00EE4FD5">
        <w:rPr>
          <w:color w:val="000000"/>
        </w:rPr>
        <w:t xml:space="preserve"> that </w:t>
      </w:r>
      <w:r w:rsidR="007C5DB5" w:rsidRPr="00EE4FD5">
        <w:rPr>
          <w:color w:val="000000"/>
        </w:rPr>
        <w:t xml:space="preserve">is </w:t>
      </w:r>
      <w:r w:rsidR="00CC3CB8" w:rsidRPr="00EE4FD5">
        <w:rPr>
          <w:color w:val="000000"/>
        </w:rPr>
        <w:t xml:space="preserve">now </w:t>
      </w:r>
      <w:r w:rsidR="00FD2D2E" w:rsidRPr="00EE4FD5">
        <w:rPr>
          <w:color w:val="000000"/>
        </w:rPr>
        <w:t xml:space="preserve">only </w:t>
      </w:r>
      <w:r w:rsidR="00CC3CB8" w:rsidRPr="00EE4FD5">
        <w:rPr>
          <w:color w:val="000000"/>
        </w:rPr>
        <w:t xml:space="preserve">defined on </w:t>
      </w:r>
      <w:r w:rsidR="00FD2D2E" w:rsidRPr="00EE4FD5">
        <w:rPr>
          <w:color w:val="000000"/>
        </w:rPr>
        <w:t>a subset of variables</w:t>
      </w:r>
      <w:r w:rsidR="005760D4" w:rsidRPr="00EE4FD5">
        <w:rPr>
          <w:color w:val="000000"/>
        </w:rPr>
        <w:t xml:space="preserve"> with</w:t>
      </w:r>
      <w:r w:rsidR="00BC1B6E" w:rsidRPr="00EE4FD5">
        <w:rPr>
          <w:color w:val="000000"/>
        </w:rPr>
        <w:t xml:space="preserve"> </w:t>
      </w:r>
      <w:r w:rsidR="005760D4" w:rsidRPr="00EE4FD5">
        <w:rPr>
          <w:color w:val="000000"/>
        </w:rPr>
        <w:t>non</w:t>
      </w:r>
      <w:r w:rsidR="00C14E1A" w:rsidRPr="00EE4FD5">
        <w:rPr>
          <w:color w:val="000000"/>
        </w:rPr>
        <w:t>-</w:t>
      </w:r>
      <w:r w:rsidR="005760D4" w:rsidRPr="00EE4FD5">
        <w:rPr>
          <w:color w:val="000000"/>
        </w:rPr>
        <w:t>zero coefficient</w:t>
      </w:r>
      <w:r w:rsidR="00BC1B6E" w:rsidRPr="00EE4FD5">
        <w:rPr>
          <w:color w:val="000000"/>
        </w:rPr>
        <w:t>s</w:t>
      </w:r>
      <w:r w:rsidR="00FD2D2E" w:rsidRPr="00EE4FD5">
        <w:rPr>
          <w:color w:val="000000"/>
        </w:rPr>
        <w:t xml:space="preserve"> </w:t>
      </w:r>
      <w:r w:rsidR="00BC1B6E" w:rsidRPr="00EE4FD5">
        <w:rPr>
          <w:color w:val="000000"/>
        </w:rPr>
        <w:t>in</w:t>
      </w:r>
      <w:r w:rsidR="00FD2D2E" w:rsidRPr="00EE4FD5">
        <w:rPr>
          <w:color w:val="000000"/>
        </w:rPr>
        <w:t xml:space="preserve">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FD2D2E" w:rsidRPr="00EE4FD5">
        <w:rPr>
          <w:color w:val="000000"/>
        </w:rPr>
        <w:t xml:space="preserve">. </w:t>
      </w:r>
      <w:r w:rsidRPr="00EE4FD5">
        <w:rPr>
          <w:color w:val="000000"/>
        </w:rPr>
        <w:t>T</w:t>
      </w:r>
      <w:r w:rsidR="00504893" w:rsidRPr="00EE4FD5">
        <w:t>he result is the</w:t>
      </w:r>
      <w:r w:rsidRPr="00EE4FD5">
        <w:t xml:space="preserve"> </w:t>
      </w:r>
      <w:r w:rsidR="00A225F3" w:rsidRPr="00EE4FD5">
        <w:t>identification</w:t>
      </w:r>
      <w:r w:rsidRPr="00EE4FD5">
        <w:t xml:space="preserve"> of variables that are highly</w:t>
      </w:r>
      <w:r w:rsidR="00A225F3" w:rsidRPr="00EE4FD5">
        <w:t xml:space="preserve"> correlated between and within </w:t>
      </w:r>
      <w:r w:rsidR="00E06337" w:rsidRPr="00EE4FD5">
        <w:t>omics</w:t>
      </w:r>
      <w:r w:rsidRPr="00EE4FD5">
        <w:t xml:space="preserve"> </w:t>
      </w:r>
      <w:r w:rsidR="001E1EFC" w:rsidRPr="00EE4FD5">
        <w:t>datasets</w:t>
      </w:r>
      <w:r w:rsidRPr="00EE4FD5">
        <w:t xml:space="preserve">. </w:t>
      </w:r>
    </w:p>
    <w:p w14:paraId="7AD5C78B" w14:textId="1A4C842D" w:rsidR="00D405B9" w:rsidRPr="00EE4FD5" w:rsidRDefault="00855C85" w:rsidP="003F44E9">
      <w:pPr>
        <w:spacing w:line="480" w:lineRule="auto"/>
        <w:ind w:firstLine="720"/>
        <w:jc w:val="both"/>
      </w:pPr>
      <w:r w:rsidRPr="00EE4FD5">
        <w:t>Equation (1) describe</w:t>
      </w:r>
      <w:r w:rsidR="00B04E1F" w:rsidRPr="00EE4FD5">
        <w:t>s</w:t>
      </w:r>
      <w:r w:rsidRPr="00EE4FD5">
        <w:t xml:space="preserve"> the </w:t>
      </w:r>
      <w:proofErr w:type="spellStart"/>
      <w:r w:rsidR="00B04E1F" w:rsidRPr="00EE4FD5">
        <w:t>sGCCA</w:t>
      </w:r>
      <w:proofErr w:type="spellEnd"/>
      <w:r w:rsidR="00B04E1F" w:rsidRPr="00EE4FD5">
        <w:t xml:space="preserve"> </w:t>
      </w:r>
      <w:r w:rsidRPr="00EE4FD5">
        <w:t xml:space="preserve">model for the first dimension. </w:t>
      </w:r>
      <w:r w:rsidR="006E65F8" w:rsidRPr="00EE4FD5">
        <w:t xml:space="preserve">Once the first set of </w:t>
      </w:r>
      <w:r w:rsidR="00143DEC" w:rsidRPr="00EE4FD5">
        <w:t xml:space="preserve">coefficient vectors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143DEC" w:rsidRPr="00EE4FD5">
        <w:t xml:space="preserve"> and associated </w:t>
      </w:r>
      <w:r w:rsidR="006E65F8" w:rsidRPr="00EE4FD5">
        <w:t xml:space="preserve">component scores </w:t>
      </w:r>
      <m:oMath>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6E65F8" w:rsidRPr="00EE4FD5">
        <w:t xml:space="preserve"> </w:t>
      </w:r>
      <w:r w:rsidR="00143DEC" w:rsidRPr="00EE4FD5">
        <w:t>are</w:t>
      </w:r>
      <w:r w:rsidR="006E65F8" w:rsidRPr="00EE4FD5">
        <w:t xml:space="preserve"> obtained, residual matrices are calculated</w:t>
      </w:r>
      <w:r w:rsidR="00D405B9" w:rsidRPr="00EE4FD5">
        <w:t xml:space="preserve"> during the </w:t>
      </w:r>
      <w:r w:rsidR="00143DEC" w:rsidRPr="00EE4FD5">
        <w:t>‘</w:t>
      </w:r>
      <w:r w:rsidR="00D405B9" w:rsidRPr="00EE4FD5">
        <w:t>deflation</w:t>
      </w:r>
      <w:r w:rsidR="00143DEC" w:rsidRPr="00EE4FD5">
        <w:t>’</w:t>
      </w:r>
      <w:r w:rsidR="00D405B9" w:rsidRPr="00EE4FD5">
        <w:t xml:space="preserve"> ste</w:t>
      </w:r>
      <w:r w:rsidR="005A1EAD" w:rsidRPr="00EE4FD5">
        <w:t>p</w:t>
      </w:r>
      <w:r w:rsidR="00F14AE2" w:rsidRPr="00EE4FD5">
        <w:t xml:space="preserve"> </w:t>
      </w:r>
      <w:r w:rsidR="00823D4A" w:rsidRPr="00EE4FD5">
        <w:t>for the second dimension, such that</w:t>
      </w:r>
      <w:r w:rsidR="00F14AE2"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xml:space="preserve">- </m:t>
        </m:r>
        <m:sSubSup>
          <m:sSubSupPr>
            <m:ctrlPr>
              <w:rPr>
                <w:rFonts w:ascii="Cambria Math" w:hAnsi="Cambria Math"/>
                <w:i/>
              </w:rPr>
            </m:ctrlPr>
          </m:sSubSupPr>
          <m:e>
            <m:r>
              <m:rPr>
                <m:sty m:val="bi"/>
              </m:rPr>
              <w:rPr>
                <w:rFonts w:ascii="Cambria Math" w:hAnsi="Cambria Math"/>
              </w:rPr>
              <m:t>t</m:t>
            </m:r>
          </m:e>
          <m:sub>
            <m:r>
              <w:rPr>
                <w:rFonts w:ascii="Cambria Math" w:hAnsi="Cambria Math"/>
              </w:rPr>
              <m:t>1</m:t>
            </m:r>
          </m:sub>
          <m:sup>
            <m:r>
              <w:rPr>
                <w:rFonts w:ascii="Cambria Math" w:hAnsi="Cambria Math"/>
              </w:rPr>
              <m:t>k</m:t>
            </m:r>
          </m:sup>
        </m:sSubSup>
        <m:r>
          <w:rPr>
            <w:rFonts w:ascii="Cambria Math" w:hAnsi="Cambria Math"/>
          </w:rPr>
          <m:t xml:space="preserve"> </m:t>
        </m:r>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1</m:t>
            </m:r>
          </m:sub>
          <m:sup>
            <m:r>
              <w:rPr>
                <w:rFonts w:ascii="Cambria Math" w:hAnsi="Cambria Math"/>
                <w:vertAlign w:val="subscript"/>
              </w:rPr>
              <m:t>k</m:t>
            </m:r>
          </m:sup>
        </m:sSubSup>
      </m:oMath>
      <w:r w:rsidR="00D405B9" w:rsidRPr="00EE4FD5">
        <w:t>, where</w:t>
      </w:r>
      <m:oMath>
        <m:r>
          <w:rPr>
            <w:rFonts w:ascii="Cambria Math" w:hAnsi="Cambria Math"/>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oMath>
      <w:r w:rsidR="00D405B9" w:rsidRPr="00EE4FD5">
        <w:t xml:space="preserve"> is the original </w:t>
      </w:r>
      <w:r w:rsidR="005A1EAD" w:rsidRPr="00EE4FD5">
        <w:t>centered and scale</w:t>
      </w:r>
      <w:r w:rsidR="00F14AE2" w:rsidRPr="00EE4FD5">
        <w:t>d</w:t>
      </w:r>
      <w:r w:rsidR="005A1EAD" w:rsidRPr="00EE4FD5">
        <w:t xml:space="preserve"> </w:t>
      </w:r>
      <w:r w:rsidR="00D405B9" w:rsidRPr="00EE4FD5">
        <w:t>data matrix.</w:t>
      </w:r>
      <w:r w:rsidR="005A1EAD" w:rsidRPr="00EE4FD5">
        <w:t xml:space="preserve"> The subsequent set of components scores and coefficient vectors are then obtained by substituting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5A1EAD" w:rsidRPr="00EE4FD5">
        <w:t xml:space="preserve"> by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oMath>
      <w:r w:rsidR="005A1EAD" w:rsidRPr="00EE4FD5">
        <w:t xml:space="preserve"> in (1).</w:t>
      </w:r>
      <w:r w:rsidR="00D56BBE" w:rsidRPr="00EE4FD5">
        <w:t xml:space="preserve"> This</w:t>
      </w:r>
      <w:r w:rsidR="00AC450E" w:rsidRPr="00EE4FD5">
        <w:t xml:space="preserve"> process is repeated until a sufficient number of dimension</w:t>
      </w:r>
      <w:r w:rsidR="00D56BBE" w:rsidRPr="00EE4FD5">
        <w:t>s</w:t>
      </w:r>
      <w:r w:rsidR="00AC450E" w:rsidRPr="00EE4FD5">
        <w:t xml:space="preserve"> (or </w:t>
      </w:r>
      <w:r w:rsidR="00691499" w:rsidRPr="00EE4FD5">
        <w:t xml:space="preserve">set of </w:t>
      </w:r>
      <w:r w:rsidR="00AC450E" w:rsidRPr="00EE4FD5">
        <w:t xml:space="preserve">components) is </w:t>
      </w:r>
      <w:r w:rsidR="003B0C63" w:rsidRPr="00EE4FD5">
        <w:t>obtained</w:t>
      </w:r>
      <w:r w:rsidR="00AC450E" w:rsidRPr="00EE4FD5">
        <w:t>.</w:t>
      </w:r>
    </w:p>
    <w:p w14:paraId="1E0E3A86" w14:textId="798198EC" w:rsidR="00A225F3" w:rsidRPr="00EE4FD5" w:rsidRDefault="00B56FF5" w:rsidP="003F44E9">
      <w:pPr>
        <w:spacing w:line="480" w:lineRule="auto"/>
        <w:ind w:firstLine="720"/>
        <w:jc w:val="both"/>
      </w:pPr>
      <w:r w:rsidRPr="00EE4FD5">
        <w:t xml:space="preserve">The underlying assumption of </w:t>
      </w:r>
      <w:r w:rsidR="00A225F3" w:rsidRPr="00EE4FD5">
        <w:t xml:space="preserve">the </w:t>
      </w:r>
      <w:proofErr w:type="spellStart"/>
      <w:r w:rsidR="00C471DC" w:rsidRPr="00EE4FD5">
        <w:t>s</w:t>
      </w:r>
      <w:r w:rsidRPr="00EE4FD5">
        <w:t>GCCA</w:t>
      </w:r>
      <w:proofErr w:type="spellEnd"/>
      <w:r w:rsidR="00A225F3" w:rsidRPr="00EE4FD5">
        <w:t xml:space="preserve"> model</w:t>
      </w:r>
      <w:r w:rsidRPr="00EE4FD5">
        <w:t xml:space="preserve"> is that the major source of common biological variation can be extracted via the </w:t>
      </w:r>
      <w:r w:rsidR="00BC1B6E" w:rsidRPr="00EE4FD5">
        <w:t xml:space="preserve">first sets of </w:t>
      </w:r>
      <w:r w:rsidRPr="00EE4FD5">
        <w:t xml:space="preserve">component scores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sSup>
          <m:sSupPr>
            <m:ctrlPr>
              <w:rPr>
                <w:rFonts w:ascii="Cambria Math" w:hAnsi="Cambria Math"/>
                <w:i/>
                <w:vertAlign w:val="subscript"/>
              </w:rPr>
            </m:ctrlPr>
          </m:sSupPr>
          <m:e>
            <m:r>
              <m:rPr>
                <m:sty m:val="bi"/>
              </m:rPr>
              <w:rPr>
                <w:rFonts w:ascii="Cambria Math" w:hAnsi="Cambria Math"/>
                <w:vertAlign w:val="subscript"/>
              </w:rPr>
              <m:t>a</m:t>
            </m:r>
          </m:e>
          <m:sup>
            <m:r>
              <w:rPr>
                <w:rFonts w:ascii="Cambria Math" w:hAnsi="Cambria Math"/>
                <w:vertAlign w:val="subscript"/>
              </w:rPr>
              <m:t>k</m:t>
            </m:r>
          </m:sup>
        </m:sSup>
      </m:oMath>
      <w:r w:rsidRPr="00EE4FD5">
        <w:t xml:space="preserve">, while any unwanted variation due to heterogeneity across the </w:t>
      </w:r>
      <w:r w:rsidR="001E1EFC" w:rsidRPr="00EE4FD5">
        <w:t>datasets</w:t>
      </w:r>
      <w:r w:rsidRPr="00EE4FD5">
        <w:t xml:space="preserve"> </w:t>
      </w:r>
      <w:r w:rsidRPr="00EE4FD5">
        <w:rPr>
          <w:i/>
        </w:rPr>
        <w:t>X</w:t>
      </w:r>
      <w:r w:rsidRPr="00EE4FD5">
        <w:rPr>
          <w:i/>
          <w:vertAlign w:val="subscript"/>
        </w:rPr>
        <w:t>K</w:t>
      </w:r>
      <w:r w:rsidRPr="00EE4FD5">
        <w:t xml:space="preserve"> does not impact the statistical model. </w:t>
      </w:r>
      <w:r w:rsidR="00A225F3" w:rsidRPr="00EE4FD5">
        <w:t>The optimization problem (1) is solved using a monotonically convergent algorithm</w:t>
      </w:r>
      <w:r w:rsidR="00D56BBE" w:rsidRPr="00EE4FD5">
        <w:t xml:space="preserve"> </w:t>
      </w:r>
      <w:r w:rsidR="00A225F3" w:rsidRPr="00EE4FD5">
        <w:fldChar w:fldCharType="begin"/>
      </w:r>
      <w:r w:rsidR="00854CBE" w:rsidRPr="00EE4FD5">
        <w:instrText xml:space="preserve"> ADDIN ZOTERO_ITEM CSL_CITATION {"citationID":"cjnlljrou","properties":{"formattedCitation":"[15]","plainCitation":"[15]"},"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A225F3" w:rsidRPr="00EE4FD5">
        <w:fldChar w:fldCharType="separate"/>
      </w:r>
      <w:r w:rsidR="00854CBE" w:rsidRPr="00EE4FD5">
        <w:rPr>
          <w:rFonts w:eastAsia="Times New Roman"/>
        </w:rPr>
        <w:t>[15]</w:t>
      </w:r>
      <w:r w:rsidR="00A225F3" w:rsidRPr="00EE4FD5">
        <w:fldChar w:fldCharType="end"/>
      </w:r>
      <w:r w:rsidR="00A225F3" w:rsidRPr="00EE4FD5">
        <w:t xml:space="preserve">. </w:t>
      </w:r>
    </w:p>
    <w:p w14:paraId="749E3AC2" w14:textId="77777777" w:rsidR="006717E2" w:rsidRPr="00EE4FD5" w:rsidRDefault="006717E2" w:rsidP="003F44E9">
      <w:pPr>
        <w:spacing w:line="480" w:lineRule="auto"/>
        <w:jc w:val="both"/>
      </w:pPr>
    </w:p>
    <w:p w14:paraId="35659831" w14:textId="2D9EBC85" w:rsidR="00E80881" w:rsidRPr="00EE4FD5" w:rsidRDefault="00E80881" w:rsidP="003F44E9">
      <w:pPr>
        <w:spacing w:line="480" w:lineRule="auto"/>
        <w:jc w:val="both"/>
      </w:pPr>
      <w:r w:rsidRPr="00EE4FD5">
        <w:rPr>
          <w:b/>
          <w:i/>
        </w:rPr>
        <w:t>DIABLO for supervised analysis and prediction.</w:t>
      </w:r>
      <w:r w:rsidRPr="00EE4FD5">
        <w:t xml:space="preserve"> </w:t>
      </w:r>
      <w:r w:rsidR="00316453" w:rsidRPr="00EE4FD5">
        <w:t xml:space="preserve">To extend </w:t>
      </w:r>
      <w:proofErr w:type="spellStart"/>
      <w:r w:rsidR="00316453" w:rsidRPr="00EE4FD5">
        <w:t>sGCCA</w:t>
      </w:r>
      <w:proofErr w:type="spellEnd"/>
      <w:r w:rsidR="00316453" w:rsidRPr="00EE4FD5">
        <w:t xml:space="preserve"> for a </w:t>
      </w:r>
      <w:r w:rsidRPr="00EE4FD5">
        <w:t xml:space="preserve">classification framework, we substitute one </w:t>
      </w:r>
      <w:r w:rsidR="00E06337" w:rsidRPr="00EE4FD5">
        <w:t>omics</w:t>
      </w:r>
      <w:r w:rsidRPr="00EE4FD5">
        <w:t xml:space="preserve"> </w:t>
      </w:r>
      <w:r w:rsidR="001E1EFC" w:rsidRPr="00EE4FD5">
        <w:t>dataset</w:t>
      </w:r>
      <w:r w:rsidRPr="00EE4FD5">
        <w:t xml:space="preserve"> </w:t>
      </w:r>
      <w:proofErr w:type="spellStart"/>
      <w:r w:rsidRPr="00EE4FD5">
        <w:rPr>
          <w:i/>
        </w:rPr>
        <w:t>X</w:t>
      </w:r>
      <w:r w:rsidRPr="00EE4FD5">
        <w:rPr>
          <w:i/>
          <w:vertAlign w:val="subscript"/>
        </w:rPr>
        <w:t>k</w:t>
      </w:r>
      <w:proofErr w:type="spellEnd"/>
      <w:r w:rsidRPr="00EE4FD5">
        <w:t xml:space="preserve"> in (1) with a dummy indicator matrix </w:t>
      </w:r>
      <w:r w:rsidRPr="00EE4FD5">
        <w:rPr>
          <w:i/>
        </w:rPr>
        <w:t>Y</w:t>
      </w:r>
      <w:r w:rsidRPr="00EE4FD5">
        <w:rPr>
          <w:color w:val="000000"/>
        </w:rPr>
        <w:t xml:space="preserve"> of size (</w:t>
      </w:r>
      <w:r w:rsidRPr="00EE4FD5">
        <w:rPr>
          <w:i/>
          <w:color w:val="000000"/>
        </w:rPr>
        <w:t xml:space="preserve">n </w:t>
      </w:r>
      <w:r w:rsidRPr="00EE4FD5">
        <w:rPr>
          <w:color w:val="000000"/>
        </w:rPr>
        <w:t>x</w:t>
      </w:r>
      <w:r w:rsidRPr="00EE4FD5">
        <w:rPr>
          <w:i/>
          <w:color w:val="000000"/>
        </w:rPr>
        <w:t xml:space="preserve"> G</w:t>
      </w:r>
      <w:r w:rsidRPr="00EE4FD5">
        <w:rPr>
          <w:color w:val="000000"/>
        </w:rPr>
        <w:t>)</w:t>
      </w:r>
      <w:r w:rsidRPr="00EE4FD5">
        <w:t xml:space="preserve">, where </w:t>
      </w:r>
      <w:r w:rsidRPr="00EE4FD5">
        <w:rPr>
          <w:i/>
        </w:rPr>
        <w:t>G</w:t>
      </w:r>
      <w:r w:rsidRPr="00EE4FD5">
        <w:t xml:space="preserve"> is the number of phenotype groups </w:t>
      </w:r>
      <w:r w:rsidR="004A4121" w:rsidRPr="00EE4FD5">
        <w:t xml:space="preserve">that </w:t>
      </w:r>
      <w:r w:rsidRPr="00EE4FD5">
        <w:t xml:space="preserve">indicate the class membership of each sample. In </w:t>
      </w:r>
      <w:r w:rsidR="00B17EC2" w:rsidRPr="00EE4FD5">
        <w:t>addition,</w:t>
      </w:r>
      <w:r w:rsidRPr="00EE4FD5">
        <w:t xml:space="preserve"> and for easier use of the method, </w:t>
      </w:r>
      <w:r w:rsidR="00BC1B6E" w:rsidRPr="00EE4FD5">
        <w:t xml:space="preserve">we replaced the </w:t>
      </w:r>
      <w:r w:rsidRPr="00EE4FD5">
        <w:rPr>
          <w:rFonts w:eastAsia="Xingkai SC Light"/>
        </w:rPr>
        <w:t>l</w:t>
      </w:r>
      <w:r w:rsidRPr="00EE4FD5">
        <w:rPr>
          <w:vertAlign w:val="subscript"/>
        </w:rPr>
        <w:t xml:space="preserve">1 </w:t>
      </w:r>
      <w:r w:rsidRPr="00EE4FD5">
        <w:t xml:space="preserve">penalty parameter </w:t>
      </w:r>
      <w:proofErr w:type="spellStart"/>
      <w:r w:rsidRPr="00EE4FD5">
        <w:rPr>
          <w:i/>
          <w:color w:val="000000"/>
        </w:rPr>
        <w:t>λ</w:t>
      </w:r>
      <w:r w:rsidRPr="00EE4FD5">
        <w:rPr>
          <w:color w:val="000000"/>
          <w:vertAlign w:val="subscript"/>
        </w:rPr>
        <w:t>k</w:t>
      </w:r>
      <w:proofErr w:type="spellEnd"/>
      <w:r w:rsidRPr="00EE4FD5">
        <w:t xml:space="preserve"> by the number of variables to select in each </w:t>
      </w:r>
      <w:r w:rsidR="001E1EFC" w:rsidRPr="00EE4FD5">
        <w:t>dataset</w:t>
      </w:r>
      <w:r w:rsidRPr="00EE4FD5">
        <w:t xml:space="preserve"> and each component, as there is a direct correspondence between both parameters.</w:t>
      </w:r>
    </w:p>
    <w:p w14:paraId="473364F3" w14:textId="5C7A6CBC" w:rsidR="00E80881" w:rsidRPr="00EE4FD5" w:rsidRDefault="005B55F5" w:rsidP="003F44E9">
      <w:pPr>
        <w:spacing w:line="480" w:lineRule="auto"/>
        <w:ind w:firstLine="720"/>
        <w:jc w:val="both"/>
      </w:pPr>
      <w:r w:rsidRPr="00EE4FD5">
        <w:rPr>
          <w:color w:val="000000"/>
        </w:rPr>
        <w:t xml:space="preserve">Denote a new sample </w:t>
      </w:r>
      <w:proofErr w:type="spellStart"/>
      <w:r w:rsidRPr="00EE4FD5">
        <w:rPr>
          <w:i/>
          <w:lang w:val="en-CA"/>
        </w:rPr>
        <w:t>i</w:t>
      </w:r>
      <w:proofErr w:type="spellEnd"/>
      <w:r w:rsidRPr="00EE4FD5">
        <w:rPr>
          <w:i/>
          <w:lang w:val="en-CA"/>
        </w:rPr>
        <w:t xml:space="preserve"> </w:t>
      </w:r>
      <w:r w:rsidRPr="00EE4FD5">
        <w:rPr>
          <w:lang w:val="en-CA"/>
        </w:rPr>
        <w:t>which is measured across the different types of omics datasets</w:t>
      </w:r>
      <w:r w:rsidRPr="00EE4FD5">
        <w:rPr>
          <w:color w:val="000000"/>
        </w:rPr>
        <w:t xml:space="preserve"> </w:t>
      </w:r>
      <m:oMath>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lang w:val="en-CA"/>
          </w:rPr>
          <m:t>,</m:t>
        </m:r>
      </m:oMath>
      <w:r w:rsidRPr="00EE4FD5">
        <w:rPr>
          <w:lang w:val="en-CA"/>
        </w:rPr>
        <w:t xml:space="preserve"> </w:t>
      </w:r>
      <w:r w:rsidRPr="00EE4FD5">
        <w:rPr>
          <w:color w:val="000000"/>
        </w:rPr>
        <w:t xml:space="preserve">its </w:t>
      </w:r>
      <w:r w:rsidR="00E80881" w:rsidRPr="00EE4FD5">
        <w:rPr>
          <w:lang w:val="en-CA"/>
        </w:rPr>
        <w:t xml:space="preserve">class membership is predicted </w:t>
      </w:r>
      <w:r w:rsidRPr="00EE4FD5">
        <w:rPr>
          <w:lang w:val="en-CA"/>
        </w:rPr>
        <w:t xml:space="preserve">by </w:t>
      </w:r>
      <w:r w:rsidR="00E80881" w:rsidRPr="00EE4FD5">
        <w:rPr>
          <w:lang w:val="en-CA"/>
        </w:rPr>
        <w:t xml:space="preserve">the fitted </w:t>
      </w:r>
      <w:proofErr w:type="spellStart"/>
      <w:r w:rsidR="00E80881" w:rsidRPr="00EE4FD5">
        <w:rPr>
          <w:lang w:val="en-CA"/>
        </w:rPr>
        <w:t>sGCCA</w:t>
      </w:r>
      <w:proofErr w:type="spellEnd"/>
      <w:r w:rsidR="00E80881" w:rsidRPr="00EE4FD5">
        <w:rPr>
          <w:lang w:val="en-CA"/>
        </w:rPr>
        <w:t xml:space="preserve"> model with the estimated variable coefficients vector</w:t>
      </w:r>
      <w:r w:rsidR="000916B3" w:rsidRPr="00EE4FD5">
        <w:rPr>
          <w:lang w:val="en-CA"/>
        </w:rPr>
        <w:t>s</w:t>
      </w:r>
      <w:r w:rsidR="00326C49">
        <w:rPr>
          <w:lang w:val="en-CA"/>
        </w:rPr>
        <w:t xml:space="preserve"> </w:t>
      </w:r>
      <m:oMath>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326C49">
        <w:rPr>
          <w:lang w:val="en-CA"/>
        </w:rPr>
        <w:t xml:space="preserve"> </w:t>
      </w:r>
      <w:r w:rsidR="00E80881" w:rsidRPr="00EE4FD5">
        <w:rPr>
          <w:lang w:val="en-CA"/>
        </w:rPr>
        <w:t xml:space="preserve">to </w:t>
      </w:r>
      <w:r w:rsidRPr="00EE4FD5">
        <w:rPr>
          <w:lang w:val="en-CA"/>
        </w:rPr>
        <w:t xml:space="preserve">obtain </w:t>
      </w:r>
      <w:r w:rsidR="00E80881" w:rsidRPr="00EE4FD5">
        <w:rPr>
          <w:lang w:val="en-CA"/>
        </w:rPr>
        <w:t xml:space="preserve">the predicted scores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r>
          <w:rPr>
            <w:rFonts w:ascii="Cambria Math" w:hAnsi="Cambria Math"/>
          </w:rPr>
          <m:t>=</m:t>
        </m:r>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rPr>
          <m:t xml:space="preserve"> </m:t>
        </m:r>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0916B3" w:rsidRPr="00EE4FD5">
        <w:rPr>
          <w:b/>
        </w:rPr>
        <w:t>,</w:t>
      </w:r>
      <w:r w:rsidR="009D5BBE">
        <w:t xml:space="preserve"> </w:t>
      </w:r>
      <m:oMath>
        <m:r>
          <w:rPr>
            <w:rFonts w:ascii="Cambria Math" w:hAnsi="Cambria Math"/>
          </w:rPr>
          <m:t>k = 1, …, K</m:t>
        </m:r>
      </m:oMath>
      <w:r w:rsidR="00E80881" w:rsidRPr="00EE4FD5">
        <w:rPr>
          <w:lang w:val="en-CA"/>
        </w:rPr>
        <w:t xml:space="preserve">. </w:t>
      </w:r>
      <w:r w:rsidRPr="00EE4FD5">
        <w:rPr>
          <w:lang w:val="en-CA"/>
        </w:rPr>
        <w:t>Therefore, t</w:t>
      </w:r>
      <w:r w:rsidR="00E80881" w:rsidRPr="00EE4FD5">
        <w:rPr>
          <w:lang w:val="en-CA"/>
        </w:rPr>
        <w:t xml:space="preserve">o each </w:t>
      </w:r>
      <w:r w:rsidR="001E1EFC" w:rsidRPr="00EE4FD5">
        <w:rPr>
          <w:lang w:val="en-CA"/>
        </w:rPr>
        <w:t>dataset</w:t>
      </w:r>
      <w:r w:rsidR="00E80881" w:rsidRPr="00EE4FD5">
        <w:rPr>
          <w:lang w:val="en-CA"/>
        </w:rPr>
        <w:t xml:space="preserve"> </w:t>
      </w:r>
      <w:r w:rsidR="00E80881" w:rsidRPr="00EE4FD5">
        <w:rPr>
          <w:i/>
          <w:lang w:val="en-CA"/>
        </w:rPr>
        <w:t>k</w:t>
      </w:r>
      <w:r w:rsidR="00E80881" w:rsidRPr="00EE4FD5">
        <w:rPr>
          <w:lang w:val="en-CA"/>
        </w:rPr>
        <w:t xml:space="preserve"> corresponds a predicted continuous score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Pr="00EE4FD5">
        <w:rPr>
          <w:lang w:val="en-CA"/>
        </w:rPr>
        <w:t xml:space="preserve">. The predicted class of sample </w:t>
      </w:r>
      <w:proofErr w:type="spellStart"/>
      <w:r w:rsidRPr="00EE4FD5">
        <w:rPr>
          <w:i/>
          <w:lang w:val="en-CA"/>
        </w:rPr>
        <w:t>i</w:t>
      </w:r>
      <w:proofErr w:type="spellEnd"/>
      <w:r w:rsidRPr="00EE4FD5">
        <w:rPr>
          <w:lang w:val="en-CA"/>
        </w:rPr>
        <w:t xml:space="preserve"> for each dataset is obtained from the predicted score </w:t>
      </w:r>
      <w:r w:rsidR="00E80881" w:rsidRPr="00EE4FD5">
        <w:rPr>
          <w:lang w:val="en-CA"/>
        </w:rPr>
        <w:t xml:space="preserve">using </w:t>
      </w:r>
      <w:r w:rsidRPr="00EE4FD5">
        <w:rPr>
          <w:lang w:val="en-CA"/>
        </w:rPr>
        <w:t>one of the</w:t>
      </w:r>
      <w:r w:rsidR="00E80881" w:rsidRPr="00EE4FD5">
        <w:rPr>
          <w:lang w:val="en-CA"/>
        </w:rPr>
        <w:t xml:space="preserve"> distance</w:t>
      </w:r>
      <w:r w:rsidRPr="00EE4FD5">
        <w:rPr>
          <w:lang w:val="en-CA"/>
        </w:rPr>
        <w:t>s</w:t>
      </w:r>
      <w:r w:rsidR="00E80881" w:rsidRPr="00EE4FD5">
        <w:rPr>
          <w:lang w:val="en-CA"/>
        </w:rPr>
        <w:t xml:space="preserve"> Maximum, Centroids or </w:t>
      </w:r>
      <w:proofErr w:type="spellStart"/>
      <w:r w:rsidR="00E80881" w:rsidRPr="00EE4FD5">
        <w:rPr>
          <w:lang w:val="en-CA"/>
        </w:rPr>
        <w:t>Mahalanobis</w:t>
      </w:r>
      <w:proofErr w:type="spellEnd"/>
      <w:r w:rsidR="00EA2703" w:rsidRPr="00EE4FD5">
        <w:rPr>
          <w:lang w:val="en-CA"/>
        </w:rPr>
        <w:t xml:space="preserve"> </w:t>
      </w:r>
      <w:r w:rsidR="00E80881" w:rsidRPr="00EE4FD5">
        <w:rPr>
          <w:lang w:val="en-CA"/>
        </w:rPr>
        <w:fldChar w:fldCharType="begin"/>
      </w:r>
      <w:r w:rsidR="003F5EEF" w:rsidRPr="00EE4FD5">
        <w:rPr>
          <w:lang w:val="en-CA"/>
        </w:rPr>
        <w:instrText xml:space="preserve"> ADDIN ZOTERO_ITEM CSL_CITATION {"citationID":"uqOTW5po","properties":{"formattedCitation":"[37]","plainCitation":"[37]"},"citationItems":[{"id":564,"uris":["http://zotero.org/users/2545847/items/TNMZW229"],"uri":["http://zotero.org/users/2545847/items/TNMZW229"],"itemData":{"id":564,"type":"article-journal","title":"integrOmics: an R package to unravel relationships between two omics datasets","container-title":"Bioinformatics","page":"2855-2856","volume":"25","issue":"21","source":"CrossRef","URL":"http://bioinformatics.oxfordjournals.org/cgi/doi/10.1093/bioinformatics/btp515","DOI":"10.1093/bioinformatics/btp515","ISSN":"1367-4803, 1460-2059","shortTitle":"integrOmics","language":"en","author":[{"family":"Le Cao","given":"K.-A."},{"family":"Gonzalez","given":"I."},{"family":"Dejean","given":"S."}],"issued":{"date-parts":[["2009",11,1]]},"accessed":{"date-parts":[["2016",4,3]]}}}],"schema":"https://github.com/citation-style-language/schema/raw/master/csl-citation.json"} </w:instrText>
      </w:r>
      <w:r w:rsidR="00E80881" w:rsidRPr="00EE4FD5">
        <w:rPr>
          <w:lang w:val="en-CA"/>
        </w:rPr>
        <w:fldChar w:fldCharType="separate"/>
      </w:r>
      <w:r w:rsidR="003F5EEF" w:rsidRPr="00EE4FD5">
        <w:rPr>
          <w:rFonts w:eastAsia="Times New Roman"/>
        </w:rPr>
        <w:t>[37]</w:t>
      </w:r>
      <w:r w:rsidR="00E80881" w:rsidRPr="00EE4FD5">
        <w:rPr>
          <w:lang w:val="en-CA"/>
        </w:rPr>
        <w:fldChar w:fldCharType="end"/>
      </w:r>
      <w:r w:rsidR="00E80881" w:rsidRPr="00EE4FD5">
        <w:rPr>
          <w:lang w:val="en-CA"/>
        </w:rPr>
        <w:t xml:space="preserve"> as described in</w:t>
      </w:r>
      <w:r w:rsidR="008B520E" w:rsidRPr="00EE4FD5">
        <w:rPr>
          <w:color w:val="000000"/>
        </w:rPr>
        <w:t xml:space="preserve"> </w:t>
      </w:r>
      <w:r w:rsidR="008B520E" w:rsidRPr="00EE4FD5">
        <w:rPr>
          <w:color w:val="000000"/>
        </w:rPr>
        <w:fldChar w:fldCharType="begin"/>
      </w:r>
      <w:r w:rsidR="008B520E" w:rsidRPr="00EE4FD5">
        <w:rPr>
          <w:color w:val="000000"/>
        </w:rPr>
        <w:instrText xml:space="preserve"> ADDIN ZOTERO_ITEM CSL_CITATION {"citationID":"a2pag346i0f","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rPr>
          <w:color w:val="000000"/>
        </w:rPr>
        <w:fldChar w:fldCharType="separate"/>
      </w:r>
      <w:r w:rsidR="008B520E" w:rsidRPr="00EE4FD5">
        <w:rPr>
          <w:noProof/>
          <w:color w:val="000000"/>
        </w:rPr>
        <w:t>[12]</w:t>
      </w:r>
      <w:r w:rsidR="008B520E" w:rsidRPr="00EE4FD5">
        <w:rPr>
          <w:color w:val="000000"/>
        </w:rPr>
        <w:fldChar w:fldCharType="end"/>
      </w:r>
      <w:r w:rsidR="00E80881" w:rsidRPr="00EE4FD5">
        <w:rPr>
          <w:lang w:val="en-CA"/>
        </w:rPr>
        <w:t xml:space="preserve">. </w:t>
      </w:r>
      <w:r w:rsidRPr="00EE4FD5">
        <w:rPr>
          <w:lang w:val="en-CA"/>
        </w:rPr>
        <w:t>T</w:t>
      </w:r>
      <w:r w:rsidR="00E80881" w:rsidRPr="00EE4FD5">
        <w:rPr>
          <w:lang w:val="en-CA"/>
        </w:rPr>
        <w:t xml:space="preserve">he consensus class membership is determined using </w:t>
      </w:r>
      <w:r w:rsidR="006F4048" w:rsidRPr="00EE4FD5">
        <w:rPr>
          <w:lang w:val="en-CA"/>
        </w:rPr>
        <w:t xml:space="preserve">either </w:t>
      </w:r>
      <w:r w:rsidR="00E80881" w:rsidRPr="00EE4FD5">
        <w:rPr>
          <w:lang w:val="en-CA"/>
        </w:rPr>
        <w:t>a majority vote</w:t>
      </w:r>
      <w:r w:rsidRPr="00EE4FD5">
        <w:rPr>
          <w:lang w:val="en-CA"/>
        </w:rPr>
        <w:t>,</w:t>
      </w:r>
      <w:r w:rsidR="00E80881" w:rsidRPr="00EE4FD5">
        <w:rPr>
          <w:lang w:val="en-CA"/>
        </w:rPr>
        <w:t xml:space="preserve"> or by averaging all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E80881" w:rsidRPr="00EE4FD5">
        <w:t xml:space="preserve"> across all </w:t>
      </w:r>
      <w:r w:rsidR="006F4048" w:rsidRPr="00EE4FD5">
        <w:rPr>
          <w:i/>
        </w:rPr>
        <w:t>K</w:t>
      </w:r>
      <w:r w:rsidR="00E80881" w:rsidRPr="00EE4FD5">
        <w:rPr>
          <w:i/>
        </w:rPr>
        <w:t xml:space="preserve"> </w:t>
      </w:r>
      <w:r w:rsidR="001E1EFC" w:rsidRPr="00EE4FD5">
        <w:t>datasets</w:t>
      </w:r>
      <w:r w:rsidR="006F4048" w:rsidRPr="00EE4FD5">
        <w:t xml:space="preserve"> before using the predi</w:t>
      </w:r>
      <w:r w:rsidR="00913D5A" w:rsidRPr="00EE4FD5">
        <w:t>c</w:t>
      </w:r>
      <w:r w:rsidR="006F4048" w:rsidRPr="00EE4FD5">
        <w:t>tion distance of choice</w:t>
      </w:r>
      <w:r w:rsidR="00E80881" w:rsidRPr="00EE4FD5">
        <w:t xml:space="preserve"> (</w:t>
      </w:r>
      <w:r w:rsidRPr="00EE4FD5">
        <w:t>‘average prediction’ scheme</w:t>
      </w:r>
      <w:r w:rsidRPr="00EE4FD5" w:rsidDel="005B55F5">
        <w:t xml:space="preserve"> </w:t>
      </w:r>
      <w:r w:rsidR="00E80881" w:rsidRPr="00EE4FD5">
        <w:t>). In case of ties in the majority vote scheme, ‘NA’ is allocated as a prediction</w:t>
      </w:r>
      <w:r w:rsidRPr="00EE4FD5">
        <w:t xml:space="preserve"> but is counted as a misclassification error during the performance </w:t>
      </w:r>
      <w:r w:rsidR="00CB364B" w:rsidRPr="00EE4FD5">
        <w:t>evaluation</w:t>
      </w:r>
      <w:r w:rsidR="00E80881" w:rsidRPr="00EE4FD5">
        <w:t xml:space="preserve">. </w:t>
      </w:r>
      <w:r w:rsidRPr="00EE4FD5">
        <w:t xml:space="preserve">As </w:t>
      </w:r>
      <w:r w:rsidR="00E80881" w:rsidRPr="00EE4FD5">
        <w:t xml:space="preserve">the class prediction relies on individual vote from each </w:t>
      </w:r>
      <w:r w:rsidR="00E06337" w:rsidRPr="00EE4FD5">
        <w:t>omics</w:t>
      </w:r>
      <w:r w:rsidR="00E80881" w:rsidRPr="00EE4FD5">
        <w:t xml:space="preserve"> set, DIABLO allows for some missing datasets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E80881" w:rsidRPr="00EE4FD5">
        <w:rPr>
          <w:i/>
        </w:rPr>
        <w:t xml:space="preserve"> </w:t>
      </w:r>
      <w:r w:rsidR="00E80881" w:rsidRPr="00EE4FD5">
        <w:t>during the prediction step</w:t>
      </w:r>
      <w:r w:rsidRPr="00EE4FD5">
        <w:t>, as illustrated in the Breast Cancer case study</w:t>
      </w:r>
      <w:r w:rsidR="00E80881" w:rsidRPr="00EE4FD5">
        <w:t xml:space="preserve">. </w:t>
      </w:r>
      <w:r w:rsidRPr="00EE4FD5">
        <w:t>W</w:t>
      </w:r>
      <w:r w:rsidR="00B175C2" w:rsidRPr="00EE4FD5">
        <w:t xml:space="preserve">e used the </w:t>
      </w:r>
      <w:r w:rsidR="005C2A98" w:rsidRPr="00EE4FD5">
        <w:t>centroid</w:t>
      </w:r>
      <w:r w:rsidR="00B175C2" w:rsidRPr="00EE4FD5">
        <w:t xml:space="preserve"> distance </w:t>
      </w:r>
      <w:r w:rsidR="005C2A98" w:rsidRPr="00EE4FD5">
        <w:t xml:space="preserve">for the </w:t>
      </w:r>
      <w:r w:rsidR="00CB364B">
        <w:t xml:space="preserve">weighted </w:t>
      </w:r>
      <w:r w:rsidR="005C2A98" w:rsidRPr="00EE4FD5">
        <w:t>majority vote scheme (breast cancer study) and the maximum distance for the</w:t>
      </w:r>
      <w:r w:rsidR="00B175C2" w:rsidRPr="00EE4FD5">
        <w:t xml:space="preserve"> average vote scheme</w:t>
      </w:r>
      <w:r w:rsidR="005C2A98" w:rsidRPr="00EE4FD5">
        <w:t xml:space="preserve"> (asthma study)</w:t>
      </w:r>
      <w:r w:rsidR="00B175C2" w:rsidRPr="00EE4FD5">
        <w:t xml:space="preserve"> </w:t>
      </w:r>
      <w:r w:rsidR="006736AA" w:rsidRPr="00EE4FD5">
        <w:t xml:space="preserve">as those led to best performance </w:t>
      </w:r>
      <w:r w:rsidR="008B520E" w:rsidRPr="00EE4FD5">
        <w:t xml:space="preserve">(see </w:t>
      </w:r>
      <w:r w:rsidR="008B520E" w:rsidRPr="00EE4FD5">
        <w:fldChar w:fldCharType="begin"/>
      </w:r>
      <w:r w:rsidR="008B520E" w:rsidRPr="00EE4FD5">
        <w:instrText xml:space="preserve"> ADDIN ZOTERO_ITEM CSL_CITATION {"citationID":"a10ugkk3o7g","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fldChar w:fldCharType="separate"/>
      </w:r>
      <w:r w:rsidR="008B520E" w:rsidRPr="00EE4FD5">
        <w:rPr>
          <w:noProof/>
        </w:rPr>
        <w:t>[12]</w:t>
      </w:r>
      <w:r w:rsidR="008B520E" w:rsidRPr="00EE4FD5">
        <w:fldChar w:fldCharType="end"/>
      </w:r>
      <w:r w:rsidR="008B520E" w:rsidRPr="00EE4FD5">
        <w:t xml:space="preserve"> for </w:t>
      </w:r>
      <w:r w:rsidR="006736AA" w:rsidRPr="00EE4FD5">
        <w:t>details about</w:t>
      </w:r>
      <w:r w:rsidR="008B520E" w:rsidRPr="00EE4FD5">
        <w:t xml:space="preserve"> distance measures and voting schemes that can be used)</w:t>
      </w:r>
      <w:r w:rsidR="00B175C2" w:rsidRPr="00EE4FD5">
        <w:t>.</w:t>
      </w:r>
    </w:p>
    <w:p w14:paraId="19B48829" w14:textId="77777777" w:rsidR="00E80881" w:rsidRPr="00EE4FD5" w:rsidRDefault="00E80881" w:rsidP="003F44E9">
      <w:pPr>
        <w:spacing w:line="480" w:lineRule="auto"/>
        <w:jc w:val="both"/>
      </w:pPr>
    </w:p>
    <w:p w14:paraId="3DD8441E" w14:textId="5602BC80" w:rsidR="00E80881" w:rsidRPr="00EE4FD5" w:rsidRDefault="00E80881" w:rsidP="003F44E9">
      <w:pPr>
        <w:spacing w:line="480" w:lineRule="auto"/>
        <w:jc w:val="both"/>
        <w:rPr>
          <w:color w:val="000000"/>
        </w:rPr>
      </w:pPr>
      <w:r w:rsidRPr="00EE4FD5">
        <w:rPr>
          <w:b/>
          <w:i/>
          <w:lang w:val="en-CA"/>
        </w:rPr>
        <w:lastRenderedPageBreak/>
        <w:t xml:space="preserve">Design </w:t>
      </w:r>
      <w:r w:rsidR="0012687F" w:rsidRPr="00EE4FD5">
        <w:rPr>
          <w:b/>
          <w:i/>
          <w:lang w:val="en-CA"/>
        </w:rPr>
        <w:t>matrix in DIABLO</w:t>
      </w:r>
      <w:r w:rsidRPr="00EE4FD5">
        <w:rPr>
          <w:b/>
          <w:i/>
          <w:lang w:val="en-CA"/>
        </w:rPr>
        <w:t xml:space="preserve">. </w:t>
      </w:r>
      <w:r w:rsidRPr="00EE4FD5">
        <w:rPr>
          <w:color w:val="000000"/>
        </w:rPr>
        <w:t xml:space="preserve">The design matrix </w:t>
      </w:r>
      <w:r w:rsidRPr="00EE4FD5">
        <w:rPr>
          <w:i/>
          <w:color w:val="000000"/>
        </w:rPr>
        <w:t>C</w:t>
      </w:r>
      <w:r w:rsidRPr="00EE4FD5">
        <w:rPr>
          <w:color w:val="000000"/>
        </w:rPr>
        <w:t xml:space="preserve"> is a </w:t>
      </w:r>
      <m:oMath>
        <m:r>
          <w:rPr>
            <w:rFonts w:ascii="Cambria Math" w:hAnsi="Cambria Math"/>
            <w:color w:val="000000"/>
          </w:rPr>
          <m:t xml:space="preserve">(K </m:t>
        </m:r>
        <m:r>
          <m:rPr>
            <m:sty m:val="p"/>
          </m:rPr>
          <w:rPr>
            <w:rFonts w:ascii="Cambria Math" w:hAnsi="Cambria Math"/>
            <w:color w:val="000000"/>
          </w:rPr>
          <m:t>x</m:t>
        </m:r>
        <m:r>
          <w:rPr>
            <w:rFonts w:ascii="Cambria Math" w:hAnsi="Cambria Math"/>
            <w:color w:val="000000"/>
          </w:rPr>
          <m:t xml:space="preserve"> K)</m:t>
        </m:r>
      </m:oMath>
      <w:r w:rsidR="009D5BBE">
        <w:rPr>
          <w:color w:val="000000"/>
        </w:rPr>
        <w:t xml:space="preserve"> </w:t>
      </w:r>
      <w:r w:rsidRPr="00EE4FD5">
        <w:rPr>
          <w:color w:val="000000"/>
        </w:rPr>
        <w:t xml:space="preserve">matrix </w:t>
      </w:r>
      <w:r w:rsidR="008924D8" w:rsidRPr="00EE4FD5">
        <w:rPr>
          <w:color w:val="000000"/>
        </w:rPr>
        <w:t xml:space="preserve">with values ranging from </w:t>
      </w:r>
      <w:r w:rsidR="006736AA" w:rsidRPr="00EE4FD5">
        <w:rPr>
          <w:color w:val="000000"/>
        </w:rPr>
        <w:t>0 to 1</w:t>
      </w:r>
      <w:r w:rsidRPr="00EE4FD5">
        <w:rPr>
          <w:color w:val="000000"/>
        </w:rPr>
        <w:t xml:space="preserve"> which specifies whether the covariance between two datasets should be maximized </w:t>
      </w:r>
      <w:r w:rsidR="00F12FCF" w:rsidRPr="00EE4FD5">
        <w:rPr>
          <w:color w:val="000000"/>
        </w:rPr>
        <w:t>DIABLO</w:t>
      </w:r>
      <w:r w:rsidR="008B520E" w:rsidRPr="00EE4FD5">
        <w:rPr>
          <w:color w:val="000000"/>
        </w:rPr>
        <w:t xml:space="preserve"> </w:t>
      </w:r>
      <w:r w:rsidR="008924D8" w:rsidRPr="00EE4FD5">
        <w:rPr>
          <w:color w:val="000000"/>
        </w:rPr>
        <w:t xml:space="preserve">(see </w:t>
      </w:r>
      <w:r w:rsidR="00F62520" w:rsidRPr="00EE4FD5">
        <w:rPr>
          <w:color w:val="000000"/>
        </w:rPr>
        <w:t>equation (1</w:t>
      </w:r>
      <w:r w:rsidR="00B44CB5" w:rsidRPr="00EE4FD5">
        <w:rPr>
          <w:color w:val="000000"/>
        </w:rPr>
        <w:t>)</w:t>
      </w:r>
      <w:r w:rsidR="008924D8" w:rsidRPr="00EE4FD5">
        <w:rPr>
          <w:color w:val="000000"/>
        </w:rPr>
        <w:t>)</w:t>
      </w:r>
      <w:r w:rsidR="00B44CB5" w:rsidRPr="00EE4FD5">
        <w:rPr>
          <w:color w:val="000000"/>
        </w:rPr>
        <w:t>. In</w:t>
      </w:r>
      <w:r w:rsidR="0012687F" w:rsidRPr="00EE4FD5">
        <w:rPr>
          <w:color w:val="000000"/>
        </w:rPr>
        <w:t xml:space="preserve"> our simulation study</w:t>
      </w:r>
      <w:r w:rsidR="008B520E" w:rsidRPr="00EE4FD5">
        <w:rPr>
          <w:color w:val="000000"/>
        </w:rPr>
        <w:t>,</w:t>
      </w:r>
      <w:r w:rsidR="0012687F" w:rsidRPr="00EE4FD5">
        <w:rPr>
          <w:color w:val="000000"/>
        </w:rPr>
        <w:t xml:space="preserve"> </w:t>
      </w:r>
      <w:r w:rsidR="00EA2703" w:rsidRPr="00EE4FD5">
        <w:rPr>
          <w:color w:val="000000"/>
        </w:rPr>
        <w:t>w</w:t>
      </w:r>
      <w:r w:rsidRPr="00EE4FD5">
        <w:rPr>
          <w:color w:val="000000"/>
        </w:rPr>
        <w:t>e evaluated two scenarios: a null design</w:t>
      </w:r>
      <w:r w:rsidR="007465F5" w:rsidRPr="00EE4FD5">
        <w:rPr>
          <w:color w:val="000000"/>
        </w:rPr>
        <w:t xml:space="preserve"> (</w:t>
      </w:r>
      <w:proofErr w:type="spellStart"/>
      <w:r w:rsidR="007465F5" w:rsidRPr="00EE4FD5">
        <w:rPr>
          <w:color w:val="000000"/>
        </w:rPr>
        <w:t>DIABLO_null</w:t>
      </w:r>
      <w:proofErr w:type="spellEnd"/>
      <w:r w:rsidR="007465F5" w:rsidRPr="00EE4FD5">
        <w:rPr>
          <w:color w:val="000000"/>
        </w:rPr>
        <w:t>)</w:t>
      </w:r>
      <w:r w:rsidRPr="00EE4FD5">
        <w:rPr>
          <w:color w:val="000000"/>
        </w:rPr>
        <w:t xml:space="preserve"> when no </w:t>
      </w:r>
      <w:r w:rsidR="007465F5" w:rsidRPr="00EE4FD5">
        <w:rPr>
          <w:color w:val="000000"/>
        </w:rPr>
        <w:t xml:space="preserve">omics </w:t>
      </w:r>
      <w:r w:rsidRPr="00EE4FD5">
        <w:rPr>
          <w:color w:val="000000"/>
        </w:rPr>
        <w:t xml:space="preserve">datasets are connected, </w:t>
      </w:r>
      <w:r w:rsidR="005D2EDD" w:rsidRPr="00EE4FD5">
        <w:rPr>
          <w:color w:val="000000"/>
        </w:rPr>
        <w:t xml:space="preserve">and </w:t>
      </w:r>
      <w:r w:rsidRPr="00EE4FD5">
        <w:rPr>
          <w:color w:val="000000"/>
        </w:rPr>
        <w:t>a full design when all datasets are connected</w:t>
      </w:r>
      <w:r w:rsidR="007465F5" w:rsidRPr="00EE4FD5">
        <w:rPr>
          <w:color w:val="000000"/>
        </w:rPr>
        <w:t xml:space="preserve"> (</w:t>
      </w:r>
      <w:proofErr w:type="spellStart"/>
      <w:r w:rsidR="007465F5" w:rsidRPr="00EE4FD5">
        <w:rPr>
          <w:color w:val="000000"/>
        </w:rPr>
        <w:t>DIABLO_full</w:t>
      </w:r>
      <w:proofErr w:type="spellEnd"/>
      <w:r w:rsidR="007465F5" w:rsidRPr="00EE4FD5">
        <w:rPr>
          <w:color w:val="000000"/>
        </w:rPr>
        <w:t>)</w:t>
      </w:r>
      <w:r w:rsidRPr="00EE4FD5">
        <w:rPr>
          <w:color w:val="000000"/>
        </w:rPr>
        <w:t>:</w:t>
      </w:r>
    </w:p>
    <w:p w14:paraId="2CBA07B8" w14:textId="77777777" w:rsidR="00E80881" w:rsidRPr="00EE4FD5" w:rsidRDefault="00E80881" w:rsidP="00DA37BA">
      <w:pPr>
        <w:spacing w:line="480" w:lineRule="auto"/>
        <w:jc w:val="center"/>
        <w:rPr>
          <w:color w:val="000000"/>
        </w:rPr>
      </w:pPr>
      <w:r w:rsidRPr="00EE4FD5">
        <w:rPr>
          <w:noProof/>
          <w:color w:val="000000"/>
          <w:lang w:val="en-GB" w:eastAsia="en-GB"/>
        </w:rPr>
        <w:drawing>
          <wp:inline distT="0" distB="0" distL="0" distR="0" wp14:anchorId="7925202A" wp14:editId="204FF1D5">
            <wp:extent cx="2692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400" cy="685800"/>
                    </a:xfrm>
                    <a:prstGeom prst="rect">
                      <a:avLst/>
                    </a:prstGeom>
                  </pic:spPr>
                </pic:pic>
              </a:graphicData>
            </a:graphic>
          </wp:inline>
        </w:drawing>
      </w:r>
    </w:p>
    <w:p w14:paraId="77C6E8FE" w14:textId="7F82C50C" w:rsidR="00E80881" w:rsidRPr="00EE4FD5" w:rsidRDefault="007465F5" w:rsidP="003F44E9">
      <w:pPr>
        <w:spacing w:line="480" w:lineRule="auto"/>
        <w:jc w:val="both"/>
      </w:pPr>
      <w:r w:rsidRPr="00EE4FD5">
        <w:t xml:space="preserve">However, every dataset is connected to the outcome </w:t>
      </w:r>
      <w:r w:rsidRPr="00EE4FD5">
        <w:rPr>
          <w:i/>
        </w:rPr>
        <w:t>Y</w:t>
      </w:r>
      <w:r w:rsidRPr="00EE4FD5">
        <w:t xml:space="preserve"> internally in the method. </w:t>
      </w:r>
      <w:r w:rsidR="00EA2703" w:rsidRPr="00EE4FD5">
        <w:t xml:space="preserve">For the two case studies (breast cancer and asthma) </w:t>
      </w:r>
      <w:r w:rsidR="007A3517" w:rsidRPr="00EE4FD5">
        <w:t xml:space="preserve">the design matrix was </w:t>
      </w:r>
      <w:r w:rsidRPr="00EE4FD5">
        <w:t xml:space="preserve">chosen </w:t>
      </w:r>
      <w:r w:rsidR="007A3517" w:rsidRPr="00EE4FD5">
        <w:t xml:space="preserve">based on our </w:t>
      </w:r>
      <w:r w:rsidR="00703F13" w:rsidRPr="00EE4FD5">
        <w:t>proposed method (see below</w:t>
      </w:r>
      <w:r w:rsidR="00387443" w:rsidRPr="00EE4FD5">
        <w:t xml:space="preserve"> </w:t>
      </w:r>
      <w:r w:rsidR="00387443" w:rsidRPr="00EE4FD5">
        <w:rPr>
          <w:b/>
          <w:i/>
        </w:rPr>
        <w:t>Parameters tuning</w:t>
      </w:r>
      <w:r w:rsidR="00703F13" w:rsidRPr="00EE4FD5">
        <w:t>).</w:t>
      </w:r>
      <w:r w:rsidRPr="00EE4FD5">
        <w:t xml:space="preserve"> Note that the design matrix is not re</w:t>
      </w:r>
      <w:r w:rsidR="00180A24" w:rsidRPr="00EE4FD5">
        <w:t xml:space="preserve">stricted to 0 and 1 values only </w:t>
      </w:r>
      <w:r w:rsidRPr="00EE4FD5">
        <w:t>and a compromise between correlation and discrimination can also be modelled</w:t>
      </w:r>
      <w:r w:rsidR="00180A24" w:rsidRPr="00EE4FD5">
        <w:t xml:space="preserve"> as described in</w:t>
      </w:r>
      <w:r w:rsidRPr="00EE4FD5">
        <w:t xml:space="preserve"> </w:t>
      </w:r>
      <w:r w:rsidR="00A764FA" w:rsidRPr="00EE4FD5">
        <w:fldChar w:fldCharType="begin"/>
      </w:r>
      <w:r w:rsidR="00A764FA" w:rsidRPr="00EE4FD5">
        <w:instrText xml:space="preserve"> ADDIN ZOTERO_ITEM CSL_CITATION {"citationID":"a1buns996s0","properties":{"formattedCitation":"[12]","plainCitation":"[12]"},"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A764FA" w:rsidRPr="00EE4FD5">
        <w:fldChar w:fldCharType="separate"/>
      </w:r>
      <w:r w:rsidR="00A764FA" w:rsidRPr="00EE4FD5">
        <w:rPr>
          <w:noProof/>
        </w:rPr>
        <w:t>[12]</w:t>
      </w:r>
      <w:r w:rsidR="00A764FA" w:rsidRPr="00EE4FD5">
        <w:fldChar w:fldCharType="end"/>
      </w:r>
      <w:r w:rsidRPr="00EE4FD5">
        <w:t>.</w:t>
      </w:r>
    </w:p>
    <w:p w14:paraId="24E55F99" w14:textId="77777777" w:rsidR="00E80881" w:rsidRPr="00EE4FD5" w:rsidRDefault="00E80881" w:rsidP="003F44E9">
      <w:pPr>
        <w:spacing w:line="480" w:lineRule="auto"/>
        <w:jc w:val="both"/>
      </w:pPr>
    </w:p>
    <w:p w14:paraId="01D1DAFC" w14:textId="61B620B1" w:rsidR="00111339" w:rsidRPr="00EE4FD5" w:rsidRDefault="00111339" w:rsidP="003F44E9">
      <w:pPr>
        <w:spacing w:line="480" w:lineRule="auto"/>
        <w:jc w:val="both"/>
      </w:pPr>
      <w:r w:rsidRPr="00EE4FD5">
        <w:rPr>
          <w:b/>
          <w:i/>
        </w:rPr>
        <w:t>Input data in DIABLO.</w:t>
      </w:r>
      <w:r w:rsidRPr="00EE4FD5">
        <w:t xml:space="preserve"> While DIABLO does not assume particular data distributions, all datasets should be normalized appropriately according to each </w:t>
      </w:r>
      <w:r w:rsidR="00E06337" w:rsidRPr="00EE4FD5">
        <w:t>omics</w:t>
      </w:r>
      <w:r w:rsidRPr="00EE4FD5">
        <w:t xml:space="preserve"> platform and preprocessed if necessary (see normalization steps described below for each case study). Samples should be represented in rows in the data matrices and match the same sample across </w:t>
      </w:r>
      <w:r w:rsidR="00E06337" w:rsidRPr="00EE4FD5">
        <w:t>omics</w:t>
      </w:r>
      <w:r w:rsidRPr="00EE4FD5">
        <w:t xml:space="preserve"> datasets. The phenotype outcome </w:t>
      </w:r>
      <w:r w:rsidRPr="00EE4FD5">
        <w:rPr>
          <w:i/>
        </w:rPr>
        <w:t xml:space="preserve">Y </w:t>
      </w:r>
      <w:r w:rsidRPr="00EE4FD5">
        <w:t xml:space="preserve">is a factor indicating the class membership of each sample. The R function in </w:t>
      </w:r>
      <w:proofErr w:type="spellStart"/>
      <w:r w:rsidRPr="00EE4FD5">
        <w:t>mix</w:t>
      </w:r>
      <w:r w:rsidR="00E06337" w:rsidRPr="00EE4FD5">
        <w:t>Omics</w:t>
      </w:r>
      <w:proofErr w:type="spellEnd"/>
      <w:r w:rsidRPr="00EE4FD5">
        <w:t xml:space="preserve"> will internally center and scale each variable as is conventionally performed in PLS-based models and will create the dummy matrix outcome from Y. A multilevel variance decomposition option is available for repeated measures study designs (see below).</w:t>
      </w:r>
    </w:p>
    <w:p w14:paraId="29416B87" w14:textId="77777777" w:rsidR="00111339" w:rsidRPr="00EE4FD5" w:rsidRDefault="00111339" w:rsidP="003F44E9">
      <w:pPr>
        <w:spacing w:line="480" w:lineRule="auto"/>
        <w:jc w:val="both"/>
      </w:pPr>
    </w:p>
    <w:p w14:paraId="0AFC4F01" w14:textId="77777777" w:rsidR="007A6538" w:rsidRPr="00EE4FD5" w:rsidRDefault="00E80881" w:rsidP="003F44E9">
      <w:pPr>
        <w:spacing w:line="480" w:lineRule="auto"/>
        <w:jc w:val="both"/>
      </w:pPr>
      <w:r w:rsidRPr="00EE4FD5">
        <w:rPr>
          <w:b/>
          <w:i/>
        </w:rPr>
        <w:t>Parameters tuning.</w:t>
      </w:r>
      <w:r w:rsidRPr="00EE4FD5">
        <w:t xml:space="preserve"> </w:t>
      </w:r>
    </w:p>
    <w:p w14:paraId="409BC08A" w14:textId="49D9B24A" w:rsidR="007A6538" w:rsidRPr="00EE4FD5" w:rsidRDefault="00E80881" w:rsidP="007A6538">
      <w:pPr>
        <w:spacing w:line="480" w:lineRule="auto"/>
        <w:jc w:val="both"/>
      </w:pPr>
      <w:r w:rsidRPr="00EE4FD5">
        <w:lastRenderedPageBreak/>
        <w:t xml:space="preserve">The first parameter to </w:t>
      </w:r>
      <w:r w:rsidR="004551B0" w:rsidRPr="00EE4FD5">
        <w:t>tune</w:t>
      </w:r>
      <w:r w:rsidRPr="00EE4FD5">
        <w:t xml:space="preserve"> i</w:t>
      </w:r>
      <w:r w:rsidR="00263D38" w:rsidRPr="00EE4FD5">
        <w:t>s</w:t>
      </w:r>
      <w:r w:rsidRPr="00EE4FD5">
        <w:t xml:space="preserve"> the design matrix C, which can be determined using either prior biological knowledge, or a data-driven approach</w:t>
      </w:r>
      <w:r w:rsidR="004551B0" w:rsidRPr="00EE4FD5">
        <w:t xml:space="preserve">. </w:t>
      </w:r>
      <w:r w:rsidR="00E45E1A" w:rsidRPr="00EE4FD5">
        <w:t xml:space="preserve">The latter </w:t>
      </w:r>
      <w:r w:rsidR="004551B0" w:rsidRPr="00EE4FD5">
        <w:t xml:space="preserve">approach uses </w:t>
      </w:r>
      <w:r w:rsidR="00214B3F" w:rsidRPr="00EE4FD5">
        <w:t>PLS</w:t>
      </w:r>
      <w:r w:rsidR="00E606B8" w:rsidRPr="00EE4FD5">
        <w:t xml:space="preserve"> method implemented in </w:t>
      </w:r>
      <w:proofErr w:type="spellStart"/>
      <w:r w:rsidR="00E606B8" w:rsidRPr="00EE4FD5">
        <w:t>mix</w:t>
      </w:r>
      <w:r w:rsidR="00E06337" w:rsidRPr="00EE4FD5">
        <w:t>Omics</w:t>
      </w:r>
      <w:proofErr w:type="spellEnd"/>
      <w:r w:rsidR="004551B0" w:rsidRPr="00EE4FD5">
        <w:t xml:space="preserve"> t</w:t>
      </w:r>
      <w:r w:rsidR="007E289D" w:rsidRPr="00EE4FD5">
        <w:t>hat</w:t>
      </w:r>
      <w:r w:rsidR="004551B0" w:rsidRPr="00EE4FD5">
        <w:t xml:space="preserve"> </w:t>
      </w:r>
      <w:r w:rsidR="007E289D" w:rsidRPr="00EE4FD5">
        <w:t xml:space="preserve">models </w:t>
      </w:r>
      <w:r w:rsidR="004551B0" w:rsidRPr="00EE4FD5">
        <w:t>pair-wise association</w:t>
      </w:r>
      <w:r w:rsidR="00A66A74" w:rsidRPr="00EE4FD5">
        <w:t>s</w:t>
      </w:r>
      <w:r w:rsidR="004551B0" w:rsidRPr="00EE4FD5">
        <w:t xml:space="preserve"> between </w:t>
      </w:r>
      <w:r w:rsidR="00E06337" w:rsidRPr="00EE4FD5">
        <w:t>omics</w:t>
      </w:r>
      <w:r w:rsidR="004551B0" w:rsidRPr="00EE4FD5">
        <w:t xml:space="preserve"> datasets. </w:t>
      </w:r>
      <w:r w:rsidRPr="00EE4FD5">
        <w:t>If the correlation</w:t>
      </w:r>
      <w:r w:rsidR="006C4F29" w:rsidRPr="00EE4FD5">
        <w:t xml:space="preserve"> </w:t>
      </w:r>
      <w:r w:rsidR="00A66A74" w:rsidRPr="00EE4FD5">
        <w:t>between the first</w:t>
      </w:r>
      <w:r w:rsidR="006C4F29" w:rsidRPr="00EE4FD5">
        <w:t xml:space="preserve"> component of each </w:t>
      </w:r>
      <w:r w:rsidR="00E06337" w:rsidRPr="00EE4FD5">
        <w:t>omics</w:t>
      </w:r>
      <w:r w:rsidR="00A66A74" w:rsidRPr="00EE4FD5">
        <w:t xml:space="preserve"> dataset</w:t>
      </w:r>
      <w:r w:rsidRPr="00EE4FD5">
        <w:t xml:space="preserve"> i</w:t>
      </w:r>
      <w:r w:rsidR="006C4F29" w:rsidRPr="00EE4FD5">
        <w:t>s</w:t>
      </w:r>
      <w:r w:rsidRPr="00EE4FD5">
        <w:t xml:space="preserve"> above a given threshold (e.g. 0.8) then a </w:t>
      </w:r>
      <w:r w:rsidR="004551B0" w:rsidRPr="00EE4FD5">
        <w:t>connection</w:t>
      </w:r>
      <w:r w:rsidRPr="00EE4FD5">
        <w:t xml:space="preserve"> between those </w:t>
      </w:r>
      <w:r w:rsidR="001E1EFC" w:rsidRPr="00EE4FD5">
        <w:t>datasets</w:t>
      </w:r>
      <w:r w:rsidRPr="00EE4FD5">
        <w:t xml:space="preserve"> is included in the DIABLO design</w:t>
      </w:r>
      <w:r w:rsidR="00180A24" w:rsidRPr="00EE4FD5">
        <w:t xml:space="preserve"> as a 1 value</w:t>
      </w:r>
      <w:r w:rsidR="004551B0" w:rsidRPr="00EE4FD5">
        <w:t xml:space="preserve">. </w:t>
      </w:r>
    </w:p>
    <w:p w14:paraId="1678875F" w14:textId="3AE48F6F" w:rsidR="00653076" w:rsidRPr="00EE4FD5" w:rsidRDefault="00E80881" w:rsidP="00B44CB5">
      <w:pPr>
        <w:spacing w:line="480" w:lineRule="auto"/>
        <w:ind w:firstLine="720"/>
        <w:jc w:val="both"/>
      </w:pPr>
      <w:r w:rsidRPr="00EE4FD5">
        <w:t xml:space="preserve">The second parameter to </w:t>
      </w:r>
      <w:r w:rsidR="003C55D4" w:rsidRPr="00EE4FD5">
        <w:t xml:space="preserve">tune </w:t>
      </w:r>
      <w:r w:rsidRPr="00EE4FD5">
        <w:t xml:space="preserve">is the </w:t>
      </w:r>
      <w:r w:rsidR="00653FCD" w:rsidRPr="00EE4FD5">
        <w:t xml:space="preserve">total </w:t>
      </w:r>
      <w:r w:rsidRPr="00EE4FD5">
        <w:t>number of components. In several analyses we found that G − 1 components were sufficient to extract sufficient information to discriminate all phenotype groups</w:t>
      </w:r>
      <w:r w:rsidR="00B44CB5" w:rsidRPr="00EE4FD5">
        <w:t xml:space="preserve"> </w:t>
      </w:r>
      <w:r w:rsidR="00B44CB5" w:rsidRPr="00EE4FD5">
        <w:fldChar w:fldCharType="begin"/>
      </w:r>
      <w:r w:rsidR="00854CBE" w:rsidRPr="00EE4FD5">
        <w:instrText xml:space="preserve"> ADDIN ZOTERO_ITEM CSL_CITATION {"citationID":"1q8a9andve","properties":{"formattedCitation":"[14]","plainCitation":"[14]"},"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B44CB5" w:rsidRPr="00EE4FD5">
        <w:fldChar w:fldCharType="separate"/>
      </w:r>
      <w:r w:rsidR="00854CBE" w:rsidRPr="00EE4FD5">
        <w:rPr>
          <w:noProof/>
        </w:rPr>
        <w:t>[14]</w:t>
      </w:r>
      <w:r w:rsidR="00B44CB5" w:rsidRPr="00EE4FD5">
        <w:fldChar w:fldCharType="end"/>
      </w:r>
      <w:r w:rsidRPr="00EE4FD5">
        <w:t xml:space="preserve">, but this can be assessed by evaluating the model performance across all specified components (described below) </w:t>
      </w:r>
      <w:r w:rsidR="00F34B34" w:rsidRPr="00EE4FD5">
        <w:t xml:space="preserve">as well as using </w:t>
      </w:r>
      <w:r w:rsidRPr="00EE4FD5">
        <w:t>graphical outputs such as sample plots</w:t>
      </w:r>
      <w:r w:rsidR="00653076" w:rsidRPr="00EE4FD5">
        <w:t xml:space="preserve"> to visualize the discriminatory ability of each component</w:t>
      </w:r>
      <w:r w:rsidRPr="00EE4FD5">
        <w:t>.</w:t>
      </w:r>
      <w:r w:rsidR="004551B0" w:rsidRPr="00EE4FD5">
        <w:t xml:space="preserve"> </w:t>
      </w:r>
    </w:p>
    <w:p w14:paraId="3EB32CD6" w14:textId="79D98D23" w:rsidR="00E80881" w:rsidRPr="00EE4FD5" w:rsidRDefault="00E80881" w:rsidP="00DC1CE2">
      <w:pPr>
        <w:spacing w:line="480" w:lineRule="auto"/>
        <w:ind w:firstLine="720"/>
        <w:jc w:val="both"/>
      </w:pPr>
      <w:r w:rsidRPr="00EE4FD5">
        <w:t>Finally</w:t>
      </w:r>
      <w:r w:rsidR="00E57116" w:rsidRPr="00EE4FD5">
        <w:t>,</w:t>
      </w:r>
      <w:r w:rsidRPr="00EE4FD5">
        <w:t xml:space="preserve"> the third set of parameters</w:t>
      </w:r>
      <w:r w:rsidR="005856BD" w:rsidRPr="00EE4FD5">
        <w:t xml:space="preserve"> to tune</w:t>
      </w:r>
      <w:r w:rsidRPr="00EE4FD5">
        <w:t xml:space="preserve"> is the number of variables to select per dataset and per component. Such tuning can rapidly become cumbersome, as there might be numerous combinations of selection sizes </w:t>
      </w:r>
      <w:r w:rsidR="003D63A0" w:rsidRPr="00EE4FD5">
        <w:t xml:space="preserve">to evaluate </w:t>
      </w:r>
      <w:r w:rsidRPr="00EE4FD5">
        <w:t xml:space="preserve">across all </w:t>
      </w:r>
      <w:r w:rsidR="00BB65D4" w:rsidRPr="00EE4FD5">
        <w:rPr>
          <w:i/>
          <w:iCs/>
        </w:rPr>
        <w:t>K</w:t>
      </w:r>
      <w:r w:rsidRPr="00EE4FD5">
        <w:rPr>
          <w:i/>
          <w:iCs/>
        </w:rPr>
        <w:t xml:space="preserve"> </w:t>
      </w:r>
      <w:r w:rsidRPr="00EE4FD5">
        <w:t xml:space="preserve">datasets. </w:t>
      </w:r>
      <w:r w:rsidR="00353728" w:rsidRPr="00EE4FD5">
        <w:t>For the breast cancer study, w</w:t>
      </w:r>
      <w:r w:rsidRPr="00EE4FD5">
        <w:t xml:space="preserve">e used </w:t>
      </w:r>
      <w:r w:rsidR="004551B0" w:rsidRPr="00EE4FD5">
        <w:t>5</w:t>
      </w:r>
      <w:r w:rsidRPr="00EE4FD5">
        <w:t>-fold cross-validation repeated 50 times to evaluate the performance of the model over a grid of different possible values of variables to select</w:t>
      </w:r>
      <w:r w:rsidR="00177E13" w:rsidRPr="00EE4FD5">
        <w:t xml:space="preserve"> (</w:t>
      </w:r>
      <w:r w:rsidR="00177E13" w:rsidRPr="00EE4FD5">
        <w:rPr>
          <w:b/>
        </w:rPr>
        <w:t>Supplementary Fig. 8</w:t>
      </w:r>
      <w:r w:rsidR="00177E13" w:rsidRPr="00EE4FD5">
        <w:t>)</w:t>
      </w:r>
      <w:r w:rsidRPr="00EE4FD5">
        <w:t xml:space="preserve">. The performance of the model for a given set of parameters (including number of component and number of variables to select) was based on the balanced classification error rate using majority vote or average prediction schemes with </w:t>
      </w:r>
      <w:r w:rsidR="004551B0" w:rsidRPr="00EE4FD5">
        <w:t>centroids</w:t>
      </w:r>
      <w:r w:rsidRPr="00EE4FD5">
        <w:t xml:space="preserve"> distance.</w:t>
      </w:r>
      <w:r w:rsidR="00353728" w:rsidRPr="00EE4FD5">
        <w:t xml:space="preserve"> </w:t>
      </w:r>
      <w:r w:rsidR="00B25EF5" w:rsidRPr="00EE4FD5">
        <w:t xml:space="preserve">The balanced classification error rate is useful in the case of imbalanced class sizes, where the majority classes can have strong influence on the overall error rate. </w:t>
      </w:r>
      <w:r w:rsidR="00180A24" w:rsidRPr="00EE4FD5">
        <w:t xml:space="preserve">The </w:t>
      </w:r>
      <w:r w:rsidR="00972DC8" w:rsidRPr="00EE4FD5">
        <w:t xml:space="preserve">balanced error rate </w:t>
      </w:r>
      <w:r w:rsidR="00180A24" w:rsidRPr="00EE4FD5">
        <w:t xml:space="preserve">measure calculates the weighted </w:t>
      </w:r>
      <w:r w:rsidR="00B25EF5" w:rsidRPr="00EE4FD5">
        <w:t xml:space="preserve">average of </w:t>
      </w:r>
      <w:r w:rsidR="00B751AC" w:rsidRPr="00EE4FD5">
        <w:t>the individual class error rates</w:t>
      </w:r>
      <w:r w:rsidR="00180A24" w:rsidRPr="00EE4FD5">
        <w:t xml:space="preserve"> with respect to their class sample size</w:t>
      </w:r>
      <w:r w:rsidR="00B25EF5" w:rsidRPr="00EE4FD5">
        <w:t xml:space="preserve">. </w:t>
      </w:r>
      <w:r w:rsidR="00353728" w:rsidRPr="00EE4FD5">
        <w:t>In our experience, t</w:t>
      </w:r>
      <w:r w:rsidR="00E57116" w:rsidRPr="00EE4FD5">
        <w:t xml:space="preserve">he number of variables to select </w:t>
      </w:r>
      <w:r w:rsidR="00AF005F" w:rsidRPr="00EE4FD5">
        <w:t xml:space="preserve">in </w:t>
      </w:r>
      <w:r w:rsidR="00E57116" w:rsidRPr="00EE4FD5">
        <w:t xml:space="preserve">each dataset </w:t>
      </w:r>
      <w:r w:rsidR="00353728" w:rsidRPr="00EE4FD5">
        <w:t>provide</w:t>
      </w:r>
      <w:r w:rsidR="00263D38" w:rsidRPr="00EE4FD5">
        <w:t>d</w:t>
      </w:r>
      <w:r w:rsidR="00353728" w:rsidRPr="00EE4FD5">
        <w:t xml:space="preserve"> less of an improvement on the error rate compared to tuning the number of components. Therefore, even a grid</w:t>
      </w:r>
      <w:r w:rsidR="0058650A" w:rsidRPr="00EE4FD5">
        <w:t xml:space="preserve"> composed of </w:t>
      </w:r>
      <w:r w:rsidR="0044244E" w:rsidRPr="00EE4FD5">
        <w:t xml:space="preserve">a small number of </w:t>
      </w:r>
      <w:r w:rsidR="0044244E" w:rsidRPr="00EE4FD5">
        <w:lastRenderedPageBreak/>
        <w:t>variables (&lt;50 with steps of 5 or 10</w:t>
      </w:r>
      <w:r w:rsidR="0058650A" w:rsidRPr="00EE4FD5">
        <w:t>)</w:t>
      </w:r>
      <w:r w:rsidR="00353728" w:rsidRPr="00EE4FD5">
        <w:t xml:space="preserve"> may suffice </w:t>
      </w:r>
      <w:r w:rsidR="009979F4" w:rsidRPr="00EE4FD5">
        <w:t xml:space="preserve">as it </w:t>
      </w:r>
      <w:r w:rsidR="00353728" w:rsidRPr="00EE4FD5">
        <w:t xml:space="preserve">does not </w:t>
      </w:r>
      <w:r w:rsidR="00105DB3" w:rsidRPr="00EE4FD5">
        <w:t>substantially</w:t>
      </w:r>
      <w:r w:rsidR="009979F4" w:rsidRPr="00EE4FD5">
        <w:t xml:space="preserve"> </w:t>
      </w:r>
      <w:r w:rsidR="00105DB3" w:rsidRPr="00EE4FD5">
        <w:t xml:space="preserve">change the classification </w:t>
      </w:r>
      <w:r w:rsidR="00353728" w:rsidRPr="00EE4FD5">
        <w:t>performance</w:t>
      </w:r>
      <w:r w:rsidR="00105DB3" w:rsidRPr="00EE4FD5">
        <w:t xml:space="preserve">. </w:t>
      </w:r>
      <w:r w:rsidR="00DC1CE2" w:rsidRPr="00EE4FD5">
        <w:t>This is because of the use of regularization constraints which reduces the variability in the variable coefficients and thus maintains the predictive ability of the model. Further</w:t>
      </w:r>
      <w:r w:rsidR="00105DB3" w:rsidRPr="00EE4FD5">
        <w:t>, the</w:t>
      </w:r>
      <w:r w:rsidRPr="00EE4FD5">
        <w:t xml:space="preserve"> variable selection size can also be guided according to the downstream biological interpretation</w:t>
      </w:r>
      <w:r w:rsidR="00B12C5F" w:rsidRPr="00EE4FD5">
        <w:t xml:space="preserve"> to be performed</w:t>
      </w:r>
      <w:r w:rsidR="002A7F6C" w:rsidRPr="00EE4FD5">
        <w:t>. For example</w:t>
      </w:r>
      <w:r w:rsidR="005C2A98" w:rsidRPr="00EE4FD5">
        <w:t>,</w:t>
      </w:r>
      <w:r w:rsidR="002A7F6C" w:rsidRPr="00EE4FD5">
        <w:t xml:space="preserve"> a gene-set enrichment analysis may require a larger</w:t>
      </w:r>
      <w:r w:rsidR="00BD4A9E" w:rsidRPr="00EE4FD5">
        <w:t xml:space="preserve"> set of features</w:t>
      </w:r>
      <w:r w:rsidR="002A7F6C" w:rsidRPr="00EE4FD5">
        <w:t xml:space="preserve"> than a literature-search interpretation</w:t>
      </w:r>
      <w:r w:rsidR="00B44CB5" w:rsidRPr="00EE4FD5">
        <w:t>.</w:t>
      </w:r>
    </w:p>
    <w:p w14:paraId="2A337CF7" w14:textId="77777777" w:rsidR="0098754F" w:rsidRPr="00EE4FD5" w:rsidRDefault="0098754F" w:rsidP="003F44E9">
      <w:pPr>
        <w:spacing w:line="480" w:lineRule="auto"/>
        <w:jc w:val="both"/>
      </w:pPr>
    </w:p>
    <w:p w14:paraId="78F71F4E" w14:textId="66572845" w:rsidR="009B604F" w:rsidRPr="00EE4FD5" w:rsidRDefault="00EA012D" w:rsidP="003F44E9">
      <w:pPr>
        <w:widowControl w:val="0"/>
        <w:autoSpaceDE w:val="0"/>
        <w:autoSpaceDN w:val="0"/>
        <w:adjustRightInd w:val="0"/>
        <w:spacing w:line="480" w:lineRule="auto"/>
        <w:jc w:val="both"/>
      </w:pPr>
      <w:r w:rsidRPr="00EE4FD5">
        <w:rPr>
          <w:b/>
          <w:i/>
        </w:rPr>
        <w:t>Visualization</w:t>
      </w:r>
      <w:r w:rsidR="00600D73" w:rsidRPr="00EE4FD5">
        <w:rPr>
          <w:b/>
          <w:i/>
        </w:rPr>
        <w:t xml:space="preserve"> outputs with DIABLO. </w:t>
      </w:r>
      <w:r w:rsidR="00263D38" w:rsidRPr="00EE4FD5">
        <w:t>To facilitate the interpretation of the integrative analysis, s</w:t>
      </w:r>
      <w:r w:rsidR="009B1F2D" w:rsidRPr="00EE4FD5">
        <w:t xml:space="preserve">everal types of graphical outputs were </w:t>
      </w:r>
      <w:r w:rsidR="00263D38" w:rsidRPr="00EE4FD5">
        <w:t xml:space="preserve">implemented </w:t>
      </w:r>
      <w:r w:rsidR="009B1F2D" w:rsidRPr="00EE4FD5">
        <w:t xml:space="preserve">in </w:t>
      </w:r>
      <w:proofErr w:type="spellStart"/>
      <w:r w:rsidR="009B1F2D" w:rsidRPr="00EE4FD5">
        <w:t>mix</w:t>
      </w:r>
      <w:r w:rsidR="00E06337" w:rsidRPr="00EE4FD5">
        <w:t>Omics</w:t>
      </w:r>
      <w:proofErr w:type="spellEnd"/>
      <w:r w:rsidR="009B1F2D" w:rsidRPr="00EE4FD5">
        <w:t xml:space="preserve">. </w:t>
      </w:r>
    </w:p>
    <w:p w14:paraId="3B78E288" w14:textId="5237C42E" w:rsidR="009B604F" w:rsidRPr="00EE4FD5" w:rsidRDefault="006B49EA" w:rsidP="003F44E9">
      <w:pPr>
        <w:widowControl w:val="0"/>
        <w:autoSpaceDE w:val="0"/>
        <w:autoSpaceDN w:val="0"/>
        <w:adjustRightInd w:val="0"/>
        <w:spacing w:line="480" w:lineRule="auto"/>
        <w:jc w:val="both"/>
      </w:pPr>
      <w:r w:rsidRPr="00EE4FD5">
        <w:rPr>
          <w:i/>
        </w:rPr>
        <w:t>Sample plots.</w:t>
      </w:r>
      <w:r w:rsidRPr="00EE4FD5">
        <w:t xml:space="preserve"> </w:t>
      </w:r>
      <w:r w:rsidR="00DC1CE2" w:rsidRPr="00EE4FD5">
        <w:t xml:space="preserve">The consensus plot which depicts the samples is computed by </w:t>
      </w:r>
      <w:r w:rsidR="009D5BBE">
        <w:t>calculating</w:t>
      </w:r>
      <w:r w:rsidR="009D5BBE" w:rsidRPr="00EE4FD5">
        <w:t xml:space="preserve"> </w:t>
      </w:r>
      <w:r w:rsidR="00DC1CE2" w:rsidRPr="00EE4FD5">
        <w:t xml:space="preserve">the average of the components from each dataset. </w:t>
      </w:r>
      <w:r w:rsidR="009D5BBE">
        <w:t xml:space="preserve">Omics specific samples plots can also be obtained by plotting components associated to each data set. </w:t>
      </w:r>
      <w:r w:rsidR="00502EE9" w:rsidRPr="00EE4FD5">
        <w:t xml:space="preserve">The sample plot </w:t>
      </w:r>
      <w:proofErr w:type="gramStart"/>
      <w:r w:rsidR="009D5BBE">
        <w:t>are</w:t>
      </w:r>
      <w:proofErr w:type="gramEnd"/>
      <w:r w:rsidR="009D5BBE">
        <w:t xml:space="preserve"> useful </w:t>
      </w:r>
      <w:r w:rsidR="000E032A" w:rsidRPr="00EE4FD5">
        <w:t>to visualize the ability of the DIABLO model to extract common information at the sample level</w:t>
      </w:r>
      <w:r w:rsidR="00174F6A" w:rsidRPr="00EE4FD5">
        <w:t xml:space="preserve"> </w:t>
      </w:r>
      <w:r w:rsidR="00502EE9" w:rsidRPr="00EE4FD5">
        <w:t xml:space="preserve">for each </w:t>
      </w:r>
      <w:r w:rsidR="001E1EFC" w:rsidRPr="00EE4FD5">
        <w:t>dataset</w:t>
      </w:r>
      <w:r w:rsidR="00502EE9" w:rsidRPr="00EE4FD5">
        <w:t xml:space="preserve">, </w:t>
      </w:r>
      <w:r w:rsidR="00263D38" w:rsidRPr="00EE4FD5">
        <w:t>and</w:t>
      </w:r>
      <w:r w:rsidR="007E347E" w:rsidRPr="00EE4FD5">
        <w:t xml:space="preserve"> </w:t>
      </w:r>
      <w:r w:rsidR="00502EE9" w:rsidRPr="00EE4FD5">
        <w:t xml:space="preserve">the </w:t>
      </w:r>
      <w:r w:rsidR="007E347E" w:rsidRPr="00EE4FD5">
        <w:t xml:space="preserve">discriminatory power of each </w:t>
      </w:r>
      <w:r w:rsidR="00502EE9" w:rsidRPr="00EE4FD5">
        <w:t xml:space="preserve">data </w:t>
      </w:r>
      <w:r w:rsidR="007E347E" w:rsidRPr="00EE4FD5">
        <w:t xml:space="preserve">type </w:t>
      </w:r>
      <w:r w:rsidR="00502EE9" w:rsidRPr="00EE4FD5">
        <w:t>to separate the</w:t>
      </w:r>
      <w:r w:rsidR="00127FFD" w:rsidRPr="00EE4FD5">
        <w:t xml:space="preserve"> phenotypic</w:t>
      </w:r>
      <w:r w:rsidR="007E347E" w:rsidRPr="00EE4FD5">
        <w:t xml:space="preserve"> groups.</w:t>
      </w:r>
      <w:r w:rsidR="00264934" w:rsidRPr="00EE4FD5">
        <w:t xml:space="preserve"> </w:t>
      </w:r>
      <w:r w:rsidR="00565A7C" w:rsidRPr="00EE4FD5">
        <w:t>The s</w:t>
      </w:r>
      <w:r w:rsidR="00C14E1A" w:rsidRPr="00EE4FD5">
        <w:t>catterplot matri</w:t>
      </w:r>
      <w:r w:rsidR="004717B3" w:rsidRPr="00EE4FD5">
        <w:t xml:space="preserve">x </w:t>
      </w:r>
      <w:r w:rsidR="005B2B60" w:rsidRPr="00EE4FD5">
        <w:t>represent</w:t>
      </w:r>
      <w:r w:rsidR="00580B67" w:rsidRPr="00EE4FD5">
        <w:t>s</w:t>
      </w:r>
      <w:r w:rsidR="005B2B60" w:rsidRPr="00EE4FD5">
        <w:t xml:space="preserve"> </w:t>
      </w:r>
      <w:r w:rsidR="00263D38" w:rsidRPr="00EE4FD5">
        <w:t xml:space="preserve">the </w:t>
      </w:r>
      <w:r w:rsidR="005B2B60" w:rsidRPr="00EE4FD5">
        <w:t>c</w:t>
      </w:r>
      <w:r w:rsidR="008511FC" w:rsidRPr="00EE4FD5">
        <w:t>orrelation between components for</w:t>
      </w:r>
      <w:r w:rsidR="005B2B60" w:rsidRPr="00EE4FD5">
        <w:t xml:space="preserve"> the same dimension but across all </w:t>
      </w:r>
      <w:r w:rsidR="00E06337" w:rsidRPr="00EE4FD5">
        <w:t>omics</w:t>
      </w:r>
      <w:r w:rsidR="005B2B60" w:rsidRPr="00EE4FD5">
        <w:t xml:space="preserve"> </w:t>
      </w:r>
      <w:r w:rsidR="001E1EFC" w:rsidRPr="00EE4FD5">
        <w:t>datasets</w:t>
      </w:r>
      <w:r w:rsidR="00263D38" w:rsidRPr="00EE4FD5">
        <w:t xml:space="preserve">. This plot assesses </w:t>
      </w:r>
      <w:r w:rsidR="005B2B60" w:rsidRPr="00EE4FD5">
        <w:t>the model</w:t>
      </w:r>
      <w:r w:rsidR="00263D38" w:rsidRPr="00EE4FD5">
        <w:t>’s ability to</w:t>
      </w:r>
      <w:r w:rsidR="000C3278" w:rsidRPr="00EE4FD5">
        <w:t xml:space="preserve"> maximize the correlation as</w:t>
      </w:r>
      <w:r w:rsidR="005B2B60" w:rsidRPr="00EE4FD5">
        <w:t xml:space="preserve"> indicated in the design matrix.</w:t>
      </w:r>
      <w:r w:rsidR="008511FC" w:rsidRPr="00EE4FD5">
        <w:t xml:space="preserve"> </w:t>
      </w:r>
      <w:r w:rsidR="00263D38" w:rsidRPr="00EE4FD5">
        <w:t>S</w:t>
      </w:r>
      <w:r w:rsidR="008511FC" w:rsidRPr="00EE4FD5">
        <w:t xml:space="preserve">eparation of subjects </w:t>
      </w:r>
      <w:r w:rsidR="00263D38" w:rsidRPr="00EE4FD5">
        <w:t xml:space="preserve">according to their </w:t>
      </w:r>
      <w:r w:rsidR="008511FC" w:rsidRPr="00EE4FD5">
        <w:t xml:space="preserve">phenotypic groups can be </w:t>
      </w:r>
      <w:r w:rsidR="00DC1CE2" w:rsidRPr="00EE4FD5">
        <w:t>visualized</w:t>
      </w:r>
      <w:r w:rsidR="008511FC" w:rsidRPr="00EE4FD5">
        <w:t>.</w:t>
      </w:r>
    </w:p>
    <w:p w14:paraId="7187EE96" w14:textId="5DFB8D3E" w:rsidR="009B604F" w:rsidRPr="00EE4FD5" w:rsidRDefault="006B49EA" w:rsidP="003F44E9">
      <w:pPr>
        <w:widowControl w:val="0"/>
        <w:autoSpaceDE w:val="0"/>
        <w:autoSpaceDN w:val="0"/>
        <w:adjustRightInd w:val="0"/>
        <w:spacing w:line="480" w:lineRule="auto"/>
        <w:jc w:val="both"/>
      </w:pPr>
      <w:r w:rsidRPr="00EE4FD5">
        <w:rPr>
          <w:i/>
        </w:rPr>
        <w:t>Variable plots.</w:t>
      </w:r>
      <w:r w:rsidRPr="00EE4FD5">
        <w:t xml:space="preserve"> </w:t>
      </w:r>
      <w:r w:rsidR="00731BEC" w:rsidRPr="00EE4FD5">
        <w:t xml:space="preserve">To visualize selected variables, </w:t>
      </w:r>
      <w:r w:rsidR="008146A8" w:rsidRPr="00EE4FD5">
        <w:t xml:space="preserve">we proposed </w:t>
      </w:r>
      <w:proofErr w:type="spellStart"/>
      <w:r w:rsidR="00731BEC" w:rsidRPr="00EE4FD5">
        <w:t>circos</w:t>
      </w:r>
      <w:proofErr w:type="spellEnd"/>
      <w:r w:rsidR="00731BEC" w:rsidRPr="00EE4FD5">
        <w:t xml:space="preserve"> plot</w:t>
      </w:r>
      <w:r w:rsidR="007E2516" w:rsidRPr="00EE4FD5">
        <w:t xml:space="preserve"> </w:t>
      </w:r>
      <w:r w:rsidR="009B1F2D" w:rsidRPr="00EE4FD5">
        <w:t xml:space="preserve">to represent correlations between and within </w:t>
      </w:r>
      <w:r w:rsidR="00731BEC" w:rsidRPr="00EE4FD5">
        <w:t>variables</w:t>
      </w:r>
      <w:r w:rsidR="009B1F2D" w:rsidRPr="00EE4FD5">
        <w:t xml:space="preserve"> from eac</w:t>
      </w:r>
      <w:r w:rsidR="00264934" w:rsidRPr="00EE4FD5">
        <w:t xml:space="preserve">h </w:t>
      </w:r>
      <w:r w:rsidR="001E1EFC" w:rsidRPr="00EE4FD5">
        <w:t>dataset</w:t>
      </w:r>
      <w:r w:rsidR="00264934" w:rsidRPr="00EE4FD5">
        <w:t xml:space="preserve"> at the variable level</w:t>
      </w:r>
      <w:r w:rsidR="009B1F2D" w:rsidRPr="00EE4FD5">
        <w:t xml:space="preserve">. </w:t>
      </w:r>
      <w:r w:rsidR="00550F9C" w:rsidRPr="00EE4FD5">
        <w:t>The association between variables is computed using a similarity score that is analogous to a Pearson correlation coefficient, as previously described</w:t>
      </w:r>
      <w:r w:rsidR="0071623A" w:rsidRPr="00EE4FD5">
        <w:t xml:space="preserve"> in</w:t>
      </w:r>
      <w:r w:rsidR="00550F9C" w:rsidRPr="00EE4FD5">
        <w:t xml:space="preserve"> </w:t>
      </w:r>
      <w:r w:rsidR="00C14E1A" w:rsidRPr="00EE4FD5">
        <w:fldChar w:fldCharType="begin"/>
      </w:r>
      <w:r w:rsidR="003F5EEF" w:rsidRPr="00EE4FD5">
        <w:instrText xml:space="preserve"> ADDIN ZOTERO_ITEM CSL_CITATION {"citationID":"2jo40ih0la","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00C14E1A" w:rsidRPr="00EE4FD5">
        <w:fldChar w:fldCharType="separate"/>
      </w:r>
      <w:r w:rsidR="003F5EEF" w:rsidRPr="00EE4FD5">
        <w:rPr>
          <w:noProof/>
        </w:rPr>
        <w:t>[38]</w:t>
      </w:r>
      <w:r w:rsidR="00C14E1A" w:rsidRPr="00EE4FD5">
        <w:fldChar w:fldCharType="end"/>
      </w:r>
      <w:r w:rsidR="00C14E1A" w:rsidRPr="00EE4FD5">
        <w:t>.</w:t>
      </w:r>
      <w:r w:rsidR="00550F9C" w:rsidRPr="00EE4FD5">
        <w:t xml:space="preserve"> For each </w:t>
      </w:r>
      <w:r w:rsidR="00E06337" w:rsidRPr="00EE4FD5">
        <w:t>omics</w:t>
      </w:r>
      <w:r w:rsidR="00550F9C" w:rsidRPr="00EE4FD5">
        <w:t xml:space="preserve"> dataset, DIABLO produces a </w:t>
      </w:r>
      <w:r w:rsidR="007059B7" w:rsidRPr="00EE4FD5">
        <w:t>variable coefficient matrix of size (</w:t>
      </w:r>
      <m:oMath>
        <m:sSub>
          <m:sSubPr>
            <m:ctrlPr>
              <w:rPr>
                <w:rFonts w:ascii="Cambria Math" w:hAnsi="Cambria Math"/>
                <w:i/>
              </w:rPr>
            </m:ctrlPr>
          </m:sSubPr>
          <m:e>
            <m:r>
              <w:rPr>
                <w:rFonts w:ascii="Cambria Math" w:hAnsi="Cambria Math"/>
              </w:rPr>
              <m:t>p</m:t>
            </m:r>
          </m:e>
          <m:sub>
            <m:r>
              <w:rPr>
                <w:rFonts w:ascii="Cambria Math" w:hAnsi="Cambria Math"/>
              </w:rPr>
              <m:t>k</m:t>
            </m:r>
          </m:sub>
        </m:sSub>
        <m:r>
          <m:rPr>
            <m:sty m:val="p"/>
          </m:rPr>
          <w:rPr>
            <w:rFonts w:ascii="Cambria Math" w:hAnsi="Cambria Math"/>
          </w:rPr>
          <m:t>x</m:t>
        </m:r>
        <m:r>
          <w:rPr>
            <w:rFonts w:ascii="Cambria Math" w:hAnsi="Cambria Math"/>
          </w:rPr>
          <m:t xml:space="preserve"> H</m:t>
        </m:r>
      </m:oMath>
      <w:r w:rsidR="007059B7" w:rsidRPr="00EE4FD5">
        <w:t xml:space="preserve">), where </w:t>
      </w:r>
      <w:r w:rsidR="007059B7" w:rsidRPr="00EE4FD5">
        <w:rPr>
          <w:i/>
        </w:rPr>
        <w:t>H</w:t>
      </w:r>
      <w:r w:rsidR="007059B7" w:rsidRPr="00EE4FD5">
        <w:t xml:space="preserve"> is the </w:t>
      </w:r>
      <w:r w:rsidR="0071623A" w:rsidRPr="00EE4FD5">
        <w:t xml:space="preserve">total </w:t>
      </w:r>
      <w:r w:rsidR="007059B7" w:rsidRPr="00EE4FD5">
        <w:t xml:space="preserve">number of components in the </w:t>
      </w:r>
      <w:r w:rsidR="007059B7" w:rsidRPr="00EE4FD5">
        <w:lastRenderedPageBreak/>
        <w:t>model</w:t>
      </w:r>
      <w:r w:rsidR="00550F9C" w:rsidRPr="00EE4FD5">
        <w:t>. The product of any two matrices</w:t>
      </w:r>
      <w:r w:rsidR="00F373EF" w:rsidRPr="00EE4FD5">
        <w:t xml:space="preserve"> </w:t>
      </w:r>
      <w:r w:rsidR="00550F9C" w:rsidRPr="00EE4FD5">
        <w:t>approximates the association score between var</w:t>
      </w:r>
      <w:r w:rsidR="00D55E51" w:rsidRPr="00EE4FD5">
        <w:t xml:space="preserve">iables of the two </w:t>
      </w:r>
      <w:r w:rsidR="00E06337" w:rsidRPr="00EE4FD5">
        <w:t>omics</w:t>
      </w:r>
      <w:r w:rsidR="00D55E51" w:rsidRPr="00EE4FD5">
        <w:t xml:space="preserve"> datasets</w:t>
      </w:r>
      <w:r w:rsidR="00193E1A" w:rsidRPr="00EE4FD5">
        <w:t xml:space="preserve">. The association between variables </w:t>
      </w:r>
      <w:r w:rsidR="00D55E51" w:rsidRPr="00EE4FD5">
        <w:t xml:space="preserve">is displayed as a </w:t>
      </w:r>
      <w:r w:rsidR="00B55DE1" w:rsidRPr="00EE4FD5">
        <w:t>color-coded</w:t>
      </w:r>
      <w:r w:rsidR="00193E1A" w:rsidRPr="00EE4FD5">
        <w:t xml:space="preserve"> </w:t>
      </w:r>
      <w:r w:rsidR="00D55E51" w:rsidRPr="00EE4FD5">
        <w:t>link inside the plot</w:t>
      </w:r>
      <w:r w:rsidR="00550F9C" w:rsidRPr="00EE4FD5">
        <w:t xml:space="preserve"> </w:t>
      </w:r>
      <w:r w:rsidR="00D55E51" w:rsidRPr="00EE4FD5">
        <w:t>to represent a positive</w:t>
      </w:r>
      <w:r w:rsidR="00193E1A" w:rsidRPr="00EE4FD5">
        <w:t xml:space="preserve"> or </w:t>
      </w:r>
      <w:r w:rsidR="00D55E51" w:rsidRPr="00EE4FD5">
        <w:t>negative correlation above a</w:t>
      </w:r>
      <w:r w:rsidR="00193E1A" w:rsidRPr="00EE4FD5">
        <w:t xml:space="preserve"> user-specified </w:t>
      </w:r>
      <w:r w:rsidR="00D55E51" w:rsidRPr="00EE4FD5">
        <w:t xml:space="preserve">threshold. The selected variables are represented on the side of the </w:t>
      </w:r>
      <w:proofErr w:type="spellStart"/>
      <w:r w:rsidR="00D55E51" w:rsidRPr="00EE4FD5">
        <w:t>circos</w:t>
      </w:r>
      <w:proofErr w:type="spellEnd"/>
      <w:r w:rsidR="00D55E51" w:rsidRPr="00EE4FD5">
        <w:t xml:space="preserve"> plot, with </w:t>
      </w:r>
      <w:r w:rsidR="004F5676" w:rsidRPr="00EE4FD5">
        <w:t xml:space="preserve">side </w:t>
      </w:r>
      <w:r w:rsidR="00D55E51" w:rsidRPr="00EE4FD5">
        <w:t xml:space="preserve">colors indicating </w:t>
      </w:r>
      <w:r w:rsidR="00193FA9" w:rsidRPr="00EE4FD5">
        <w:t xml:space="preserve">each </w:t>
      </w:r>
      <w:r w:rsidR="00E06337" w:rsidRPr="00EE4FD5">
        <w:t>omics</w:t>
      </w:r>
      <w:r w:rsidR="00193FA9" w:rsidRPr="00EE4FD5">
        <w:t xml:space="preserve"> type</w:t>
      </w:r>
      <w:r w:rsidR="00D55E51" w:rsidRPr="00EE4FD5">
        <w:t>,</w:t>
      </w:r>
      <w:r w:rsidR="00193FA9" w:rsidRPr="00EE4FD5">
        <w:t xml:space="preserve"> optional</w:t>
      </w:r>
      <w:r w:rsidR="00D55E51" w:rsidRPr="00EE4FD5">
        <w:t xml:space="preserve"> line plots</w:t>
      </w:r>
      <w:r w:rsidR="00C41963" w:rsidRPr="00EE4FD5">
        <w:t xml:space="preserve"> represent</w:t>
      </w:r>
      <w:r w:rsidR="00D55E51" w:rsidRPr="00EE4FD5">
        <w:t xml:space="preserve"> the exp</w:t>
      </w:r>
      <w:r w:rsidR="002950FF" w:rsidRPr="00EE4FD5">
        <w:t>ression levels in each phenotypic</w:t>
      </w:r>
      <w:r w:rsidR="00D55E51" w:rsidRPr="00EE4FD5">
        <w:t xml:space="preserve"> group. </w:t>
      </w:r>
    </w:p>
    <w:p w14:paraId="69D525F6" w14:textId="74E3CBC0" w:rsidR="009B1F2D" w:rsidRPr="00EE4FD5" w:rsidRDefault="00264934" w:rsidP="003F44E9">
      <w:pPr>
        <w:widowControl w:val="0"/>
        <w:autoSpaceDE w:val="0"/>
        <w:autoSpaceDN w:val="0"/>
        <w:adjustRightInd w:val="0"/>
        <w:spacing w:line="480" w:lineRule="auto"/>
        <w:jc w:val="both"/>
      </w:pPr>
      <w:r w:rsidRPr="00EE4FD5">
        <w:rPr>
          <w:i/>
        </w:rPr>
        <w:t>Clustered Image Map (CIM)</w:t>
      </w:r>
      <w:r w:rsidR="006B49EA" w:rsidRPr="00EE4FD5">
        <w:rPr>
          <w:i/>
        </w:rPr>
        <w:t>.</w:t>
      </w:r>
      <w:r w:rsidR="006B49EA" w:rsidRPr="00EE4FD5">
        <w:t xml:space="preserve"> A</w:t>
      </w:r>
      <w:r w:rsidR="001C649E" w:rsidRPr="00EE4FD5">
        <w:t xml:space="preserve"> clustered image map </w:t>
      </w:r>
      <w:r w:rsidRPr="00EE4FD5">
        <w:fldChar w:fldCharType="begin"/>
      </w:r>
      <w:r w:rsidR="003F5EEF" w:rsidRPr="00EE4FD5">
        <w:instrText xml:space="preserve"> ADDIN ZOTERO_ITEM CSL_CITATION {"citationID":"1mii3v3888","properties":{"formattedCitation":"[38]","plainCitation":"[38]"},"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Pr="00EE4FD5">
        <w:fldChar w:fldCharType="separate"/>
      </w:r>
      <w:r w:rsidR="003F5EEF" w:rsidRPr="00EE4FD5">
        <w:rPr>
          <w:noProof/>
        </w:rPr>
        <w:t>[38]</w:t>
      </w:r>
      <w:r w:rsidRPr="00EE4FD5">
        <w:fldChar w:fldCharType="end"/>
      </w:r>
      <w:r w:rsidRPr="00EE4FD5">
        <w:t xml:space="preserve"> </w:t>
      </w:r>
      <w:r w:rsidR="001C649E" w:rsidRPr="00EE4FD5">
        <w:t xml:space="preserve">based on the </w:t>
      </w:r>
      <w:r w:rsidR="00556F55" w:rsidRPr="00EE4FD5">
        <w:t xml:space="preserve">Euclidean </w:t>
      </w:r>
      <w:r w:rsidR="001C649E" w:rsidRPr="00EE4FD5">
        <w:t xml:space="preserve">distance and the </w:t>
      </w:r>
      <w:r w:rsidR="00556F55" w:rsidRPr="00EE4FD5">
        <w:t>complete</w:t>
      </w:r>
      <w:r w:rsidR="001C649E" w:rsidRPr="00EE4FD5">
        <w:t xml:space="preserve"> linkage</w:t>
      </w:r>
      <w:r w:rsidR="00142F86" w:rsidRPr="00EE4FD5">
        <w:t xml:space="preserve"> displays an unsupervised clustering between the selected variables</w:t>
      </w:r>
      <w:r w:rsidR="00BC4810" w:rsidRPr="00EE4FD5">
        <w:t xml:space="preserve"> (centered and scaled)</w:t>
      </w:r>
      <w:r w:rsidR="00142F86" w:rsidRPr="00EE4FD5">
        <w:t xml:space="preserve"> and </w:t>
      </w:r>
      <w:r w:rsidRPr="00EE4FD5">
        <w:t>the samples</w:t>
      </w:r>
      <w:r w:rsidR="00EB5704" w:rsidRPr="00EE4FD5">
        <w:t>.</w:t>
      </w:r>
      <w:r w:rsidR="00BC4810" w:rsidRPr="00EE4FD5">
        <w:t xml:space="preserve"> Color bars represent </w:t>
      </w:r>
      <w:r w:rsidR="00A81827" w:rsidRPr="00EE4FD5">
        <w:t>the sample phenotypic</w:t>
      </w:r>
      <w:r w:rsidR="00A15A8D" w:rsidRPr="00EE4FD5">
        <w:t xml:space="preserve"> group</w:t>
      </w:r>
      <w:r w:rsidR="00A81827" w:rsidRPr="00EE4FD5">
        <w:t>s</w:t>
      </w:r>
      <w:r w:rsidR="00A15A8D" w:rsidRPr="00EE4FD5">
        <w:t xml:space="preserve"> (col</w:t>
      </w:r>
      <w:r w:rsidR="00BC4810" w:rsidRPr="00EE4FD5">
        <w:t xml:space="preserve">umns) and the type of </w:t>
      </w:r>
      <w:r w:rsidR="00E06337" w:rsidRPr="00EE4FD5">
        <w:t>omics</w:t>
      </w:r>
      <w:r w:rsidR="00BC4810" w:rsidRPr="00EE4FD5">
        <w:t xml:space="preserve"> (rows)</w:t>
      </w:r>
      <w:r w:rsidR="00A81827" w:rsidRPr="00EE4FD5">
        <w:t xml:space="preserve"> variables</w:t>
      </w:r>
      <w:r w:rsidR="00BC4810" w:rsidRPr="00EE4FD5">
        <w:t>.</w:t>
      </w:r>
    </w:p>
    <w:p w14:paraId="1B443597" w14:textId="77777777" w:rsidR="001F3579" w:rsidRPr="00EE4FD5" w:rsidRDefault="001F3579" w:rsidP="003F44E9">
      <w:pPr>
        <w:spacing w:line="480" w:lineRule="auto"/>
        <w:jc w:val="both"/>
        <w:rPr>
          <w:b/>
          <w:lang w:val="en-CA"/>
        </w:rPr>
      </w:pPr>
    </w:p>
    <w:p w14:paraId="22C89FE6" w14:textId="7D232873" w:rsidR="001F3579" w:rsidRPr="00EE4FD5" w:rsidRDefault="005702CC" w:rsidP="003F44E9">
      <w:pPr>
        <w:spacing w:line="480" w:lineRule="auto"/>
        <w:jc w:val="both"/>
        <w:rPr>
          <w:b/>
          <w:lang w:val="en-CA"/>
        </w:rPr>
      </w:pPr>
      <w:r w:rsidRPr="00EE4FD5">
        <w:rPr>
          <w:b/>
          <w:lang w:val="en-CA"/>
        </w:rPr>
        <w:t>Gene-set enrichment analyses</w:t>
      </w:r>
    </w:p>
    <w:p w14:paraId="37EC3676" w14:textId="21373064" w:rsidR="00DB606F" w:rsidRPr="00EE4FD5" w:rsidRDefault="00755F6A" w:rsidP="00DA37BA">
      <w:pPr>
        <w:spacing w:line="480" w:lineRule="auto"/>
        <w:jc w:val="both"/>
        <w:rPr>
          <w:rFonts w:eastAsia="Times New Roman"/>
          <w:color w:val="333333"/>
        </w:rPr>
      </w:pPr>
      <w:r w:rsidRPr="00EE4FD5">
        <w:t xml:space="preserve">Significance of enrichment was determined using a hypergeometric test of the overlap between the selected features (mapped to official HUGO gene symbols or official miRNA symbols) and the various gene sets contained in the collections. In order to carry out the comparison, each feature set was mapped back to official HUGO gene symbols. This was done as follows across the respective data types: </w:t>
      </w:r>
      <w:r w:rsidR="009F0F12" w:rsidRPr="00EE4FD5">
        <w:t>mRNA, CpGs and proteins.</w:t>
      </w:r>
      <w:r w:rsidR="00523342" w:rsidRPr="00EE4FD5">
        <w:t xml:space="preserve"> The following collections were used as gene</w:t>
      </w:r>
      <w:r w:rsidR="003E2B9A" w:rsidRPr="00EE4FD5">
        <w:t>-</w:t>
      </w:r>
      <w:r w:rsidR="00523342" w:rsidRPr="00EE4FD5">
        <w:t xml:space="preserve">sets for the enrichment </w:t>
      </w:r>
      <w:r w:rsidR="00492A66" w:rsidRPr="00EE4FD5">
        <w:t xml:space="preserve">analysis </w:t>
      </w:r>
      <w:r w:rsidR="00492A66" w:rsidRPr="00EE4FD5">
        <w:fldChar w:fldCharType="begin"/>
      </w:r>
      <w:r w:rsidR="003F5EEF" w:rsidRPr="00EE4FD5">
        <w:instrText xml:space="preserve"> ADDIN ZOTERO_ITEM CSL_CITATION {"citationID":"1qc5561c4f","properties":{"formattedCitation":"[39]","plainCitation":"[39]"},"citationItems":[{"id":955,"uris":["http://zotero.org/users/2545847/items/Q9D6XGWC"],"uri":["http://zotero.org/users/2545847/items/Q9D6XGWC"],"itemData":{"id":955,"type":"article-journal","title":"Gene set enrichment analysis: a knowledge-based approach for interpreting genome-wide expression profiles","container-title":"Proceedings of the National Academy of Sciences","page":"15545–15550","volume":"102","issue":"43","source":"Google Scholar","URL":"http://www.pnas.org/content/102/43/15545.short","shortTitle":"Gene set enrichment analysis","author":[{"family":"Subramanian","given":"Aravind"},{"family":"Tamayo","given":"Pablo"},{"family":"Mootha","given":"Vamsi K."},{"family":"Mukherjee","given":"Sayan"},{"family":"Ebert","given":"Benjamin L."},{"family":"Gillette","given":"Michael A."},{"family":"Paulovich","given":"Amanda"},{"family":"Pomeroy","given":"Scott L."},{"family":"Golub","given":"Todd R."},{"family":"Lander","given":"Eric S."},{"literal":"others"}],"issued":{"date-parts":[["2005"]]},"accessed":{"date-parts":[["2016",7,26]]}}}],"schema":"https://github.com/citation-style-language/schema/raw/master/csl-citation.json"} </w:instrText>
      </w:r>
      <w:r w:rsidR="00492A66" w:rsidRPr="00EE4FD5">
        <w:fldChar w:fldCharType="separate"/>
      </w:r>
      <w:r w:rsidR="003F5EEF" w:rsidRPr="00EE4FD5">
        <w:rPr>
          <w:noProof/>
        </w:rPr>
        <w:t>[39]</w:t>
      </w:r>
      <w:r w:rsidR="00492A66" w:rsidRPr="00EE4FD5">
        <w:fldChar w:fldCharType="end"/>
      </w:r>
      <w:r w:rsidR="00523342" w:rsidRPr="00EE4FD5">
        <w:t xml:space="preserve">: </w:t>
      </w:r>
      <w:r w:rsidR="00DB606F" w:rsidRPr="00EE4FD5">
        <w:rPr>
          <w:rFonts w:eastAsia="Times New Roman"/>
          <w:color w:val="333333"/>
        </w:rPr>
        <w:t xml:space="preserve">C1 - positional gene sets for each human chromosome and cytogenetic band. C2 – curated gene sets (Pathway Interaction DB [PID], </w:t>
      </w:r>
      <w:proofErr w:type="spellStart"/>
      <w:r w:rsidR="00DB606F" w:rsidRPr="00EE4FD5">
        <w:rPr>
          <w:rFonts w:eastAsia="Times New Roman"/>
          <w:color w:val="333333"/>
        </w:rPr>
        <w:t>Biocarta</w:t>
      </w:r>
      <w:proofErr w:type="spellEnd"/>
      <w:r w:rsidR="00DB606F" w:rsidRPr="00EE4FD5">
        <w:rPr>
          <w:rFonts w:eastAsia="Times New Roman"/>
          <w:color w:val="333333"/>
        </w:rPr>
        <w:t xml:space="preserve"> [BIOCARTA], Kyoto Encyclopedia of Genes and Genomes [KEGG], </w:t>
      </w:r>
      <w:proofErr w:type="spellStart"/>
      <w:r w:rsidR="00DB606F" w:rsidRPr="00EE4FD5">
        <w:rPr>
          <w:rFonts w:eastAsia="Times New Roman"/>
          <w:color w:val="333333"/>
        </w:rPr>
        <w:t>Reactome</w:t>
      </w:r>
      <w:proofErr w:type="spellEnd"/>
      <w:r w:rsidR="00DB606F" w:rsidRPr="00EE4FD5">
        <w:rPr>
          <w:rFonts w:eastAsia="Times New Roman"/>
          <w:color w:val="333333"/>
        </w:rPr>
        <w:t xml:space="preserve"> [REACTOME], and others), C3 - motif gene sets based on conserved cis-regulatory motifs from a comparative analysis of the human, mouse, rat, and dog genomes. C4 – computational gene sets (from the Cancer Gene </w:t>
      </w:r>
      <w:proofErr w:type="spellStart"/>
      <w:r w:rsidR="00DB606F" w:rsidRPr="00EE4FD5">
        <w:rPr>
          <w:rFonts w:eastAsia="Times New Roman"/>
          <w:color w:val="333333"/>
        </w:rPr>
        <w:t>Neighbourhoods</w:t>
      </w:r>
      <w:proofErr w:type="spellEnd"/>
      <w:r w:rsidR="00DB606F" w:rsidRPr="00EE4FD5">
        <w:rPr>
          <w:rFonts w:eastAsia="Times New Roman"/>
          <w:color w:val="333333"/>
        </w:rPr>
        <w:t xml:space="preserve"> [CGN] and Cancer Modules [CM] – citation available vi</w:t>
      </w:r>
      <w:r w:rsidR="001160C2" w:rsidRPr="00EE4FD5">
        <w:rPr>
          <w:rFonts w:eastAsia="Times New Roman"/>
          <w:color w:val="333333"/>
        </w:rPr>
        <w:t xml:space="preserve">a the </w:t>
      </w:r>
      <w:proofErr w:type="spellStart"/>
      <w:r w:rsidR="001160C2" w:rsidRPr="00EE4FD5">
        <w:rPr>
          <w:rFonts w:eastAsia="Times New Roman"/>
          <w:color w:val="333333"/>
        </w:rPr>
        <w:t>MolSigDB</w:t>
      </w:r>
      <w:proofErr w:type="spellEnd"/>
      <w:r w:rsidR="001160C2" w:rsidRPr="00EE4FD5">
        <w:rPr>
          <w:rFonts w:eastAsia="Times New Roman"/>
          <w:color w:val="333333"/>
        </w:rPr>
        <w:t xml:space="preserve"> </w:t>
      </w:r>
      <w:r w:rsidR="001160C2" w:rsidRPr="00EE4FD5">
        <w:rPr>
          <w:rFonts w:eastAsia="Times New Roman"/>
          <w:color w:val="333333"/>
        </w:rPr>
        <w:fldChar w:fldCharType="begin"/>
      </w:r>
      <w:r w:rsidR="001160C2" w:rsidRPr="00EE4FD5">
        <w:rPr>
          <w:rFonts w:eastAsia="Times New Roman"/>
          <w:color w:val="333333"/>
        </w:rPr>
        <w:instrText xml:space="preserve"> ADDIN ZOTERO_ITEM CSL_CITATION {"citationID":"af1kf3q2h0","properties":{"formattedCitation":"[23]","plainCitation":"[23]"},"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1160C2" w:rsidRPr="00EE4FD5">
        <w:rPr>
          <w:rFonts w:eastAsia="Times New Roman"/>
          <w:color w:val="333333"/>
        </w:rPr>
        <w:fldChar w:fldCharType="separate"/>
      </w:r>
      <w:r w:rsidR="001160C2" w:rsidRPr="00EE4FD5">
        <w:rPr>
          <w:rFonts w:eastAsia="Times New Roman"/>
          <w:noProof/>
          <w:color w:val="333333"/>
        </w:rPr>
        <w:t>[23]</w:t>
      </w:r>
      <w:r w:rsidR="001160C2" w:rsidRPr="00EE4FD5">
        <w:rPr>
          <w:rFonts w:eastAsia="Times New Roman"/>
          <w:color w:val="333333"/>
        </w:rPr>
        <w:fldChar w:fldCharType="end"/>
      </w:r>
      <w:r w:rsidR="00DB606F" w:rsidRPr="00EE4FD5">
        <w:rPr>
          <w:rFonts w:eastAsia="Times New Roman"/>
          <w:color w:val="333333"/>
        </w:rPr>
        <w:t xml:space="preserve">. C5 - GO gene sets consist of genes annotated by the same GO terms. C6 – </w:t>
      </w:r>
      <w:proofErr w:type="spellStart"/>
      <w:r w:rsidR="00DB606F" w:rsidRPr="00EE4FD5">
        <w:rPr>
          <w:rFonts w:eastAsia="Times New Roman"/>
          <w:color w:val="333333"/>
        </w:rPr>
        <w:lastRenderedPageBreak/>
        <w:t>ontologic</w:t>
      </w:r>
      <w:proofErr w:type="spellEnd"/>
      <w:r w:rsidR="00DB606F" w:rsidRPr="00EE4FD5">
        <w:rPr>
          <w:rFonts w:eastAsia="Times New Roman"/>
          <w:color w:val="333333"/>
        </w:rPr>
        <w:t xml:space="preserve"> gene sets (Gene sets represent signatures of cellular pathways which are often dis-regulated in cancer). C7 - immunologic gene sets defined directly from microarray gene expression data from immunologic studies. H - hallmark gene sets are coherently expressed signatures derived by aggregating many </w:t>
      </w:r>
      <w:proofErr w:type="spellStart"/>
      <w:r w:rsidR="00DB606F" w:rsidRPr="00EE4FD5">
        <w:rPr>
          <w:rFonts w:eastAsia="Times New Roman"/>
          <w:color w:val="333333"/>
        </w:rPr>
        <w:t>MSigDB</w:t>
      </w:r>
      <w:proofErr w:type="spellEnd"/>
      <w:r w:rsidR="00DB606F" w:rsidRPr="00EE4FD5">
        <w:rPr>
          <w:rFonts w:eastAsia="Times New Roman"/>
          <w:color w:val="333333"/>
        </w:rPr>
        <w:t xml:space="preserve"> gene sets to represent well-defined biological states or processes. &amp; A. BTM - Blood Transcriptional Modules</w:t>
      </w:r>
      <w:r w:rsidR="00DA404D" w:rsidRPr="00EE4FD5">
        <w:rPr>
          <w:rFonts w:eastAsia="Times New Roman"/>
          <w:color w:val="333333"/>
        </w:rPr>
        <w:t xml:space="preserve"> </w:t>
      </w:r>
      <w:r w:rsidR="00DA404D" w:rsidRPr="00EE4FD5">
        <w:rPr>
          <w:rFonts w:eastAsia="Times New Roman"/>
          <w:color w:val="333333"/>
        </w:rPr>
        <w:fldChar w:fldCharType="begin"/>
      </w:r>
      <w:r w:rsidR="003F5EEF" w:rsidRPr="00EE4FD5">
        <w:rPr>
          <w:rFonts w:eastAsia="Times New Roman"/>
          <w:color w:val="333333"/>
        </w:rPr>
        <w:instrText xml:space="preserve"> ADDIN ZOTERO_ITEM CSL_CITATION {"citationID":"ajpjm18pdc","properties":{"formattedCitation":"[40]","plainCitation":"[40]"},"citationItems":[{"id":935,"uris":["http://zotero.org/users/2545847/items/CII9763U"],"uri":["http://zotero.org/users/2545847/items/CII9763U"],"itemData":{"id":935,"type":"article-journal","title":"A Modular Analysis Framework for Blood Genomics Studies: Application to Systemic Lupus Erythematosus","container-title":"Immunity","page":"150-164","volume":"29","issue":"1","source":"CrossRef","URL":"http://linkinghub.elsevier.com/retrieve/pii/S1074761308002835","DOI":"10.1016/j.immuni.2008.05.012","ISSN":"10747613","shortTitle":"A Modular Analysis Framework for Blood Genomics Studies","language":"en","author":[{"family":"Chaussabel","given":"Damien"},{"family":"Quinn","given":"Charles"},{"family":"Shen","given":"Jing"},{"family":"Patel","given":"Pinakeen"},{"family":"Glaser","given":"Casey"},{"family":"Baldwin","given":"Nicole"},{"family":"Stichweh","given":"Dorothee"},{"family":"Blankenship","given":"Derek"},{"family":"Li","given":"Lei"},{"family":"Munagala","given":"Indira"},{"family":"Bennett","given":"Lynda"},{"family":"Allantaz","given":"Florence"},{"family":"Mejias","given":"Asuncion"},{"family":"Ardura","given":"Monica"},{"family":"Kaizer","given":"Ellen"},{"family":"Monnet","given":"Laurence"},{"family":"Allman","given":"Windy"},{"family":"Randall","given":"Henry"},{"family":"Johnson","given":"Diane"},{"family":"Lanier","given":"Aimee"},{"family":"Punaro","given":"Marilynn"},{"family":"Wittkowski","given":"Knut M."},{"family":"White","given":"Perrin"},{"family":"Fay","given":"Joseph"},{"family":"Klintmalm","given":"Goran"},{"family":"Ramilo","given":"Octavio"},{"family":"Palucka","given":"A. Karolina"},{"family":"Banchereau","given":"Jacques"},{"family":"Pascual","given":"Virginia"}],"issued":{"date-parts":[["2008",7]]},"accessed":{"date-parts":[["2016",7,22]]}}}],"schema":"https://github.com/citation-style-language/schema/raw/master/csl-citation.json"} </w:instrText>
      </w:r>
      <w:r w:rsidR="00DA404D" w:rsidRPr="00EE4FD5">
        <w:rPr>
          <w:rFonts w:eastAsia="Times New Roman"/>
          <w:color w:val="333333"/>
        </w:rPr>
        <w:fldChar w:fldCharType="separate"/>
      </w:r>
      <w:r w:rsidR="003F5EEF" w:rsidRPr="00EE4FD5">
        <w:rPr>
          <w:rFonts w:eastAsia="Times New Roman"/>
          <w:noProof/>
          <w:color w:val="333333"/>
        </w:rPr>
        <w:t>[40]</w:t>
      </w:r>
      <w:r w:rsidR="00DA404D" w:rsidRPr="00EE4FD5">
        <w:rPr>
          <w:rFonts w:eastAsia="Times New Roman"/>
          <w:color w:val="333333"/>
        </w:rPr>
        <w:fldChar w:fldCharType="end"/>
      </w:r>
      <w:r w:rsidR="00DA404D" w:rsidRPr="00EE4FD5">
        <w:rPr>
          <w:rFonts w:eastAsia="Times New Roman"/>
          <w:color w:val="333333"/>
        </w:rPr>
        <w:t>.</w:t>
      </w:r>
      <w:r w:rsidR="00DB606F" w:rsidRPr="00EE4FD5">
        <w:rPr>
          <w:rFonts w:eastAsia="Times New Roman"/>
          <w:color w:val="333333"/>
        </w:rPr>
        <w:t xml:space="preserve"> B. TISSUES - cell-specific expression from Benita </w:t>
      </w:r>
      <w:r w:rsidR="00DB606F" w:rsidRPr="00EE4FD5">
        <w:rPr>
          <w:rFonts w:eastAsia="Times New Roman"/>
          <w:i/>
          <w:color w:val="333333"/>
        </w:rPr>
        <w:t>et al.</w:t>
      </w:r>
      <w:r w:rsidR="001160C2" w:rsidRPr="00EE4FD5">
        <w:rPr>
          <w:rFonts w:eastAsia="Times New Roman"/>
          <w:color w:val="333333"/>
        </w:rPr>
        <w:t xml:space="preserve"> </w:t>
      </w:r>
      <w:r w:rsidR="001160C2" w:rsidRPr="00EE4FD5">
        <w:rPr>
          <w:rFonts w:eastAsia="Times New Roman"/>
          <w:color w:val="333333"/>
        </w:rPr>
        <w:fldChar w:fldCharType="begin"/>
      </w:r>
      <w:r w:rsidR="003F5EEF" w:rsidRPr="00EE4FD5">
        <w:rPr>
          <w:rFonts w:eastAsia="Times New Roman"/>
          <w:color w:val="333333"/>
        </w:rPr>
        <w:instrText xml:space="preserve"> ADDIN ZOTERO_ITEM CSL_CITATION {"citationID":"a2bvusp3026","properties":{"formattedCitation":"[41]","plainCitation":"[41]"},"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1160C2" w:rsidRPr="00EE4FD5">
        <w:rPr>
          <w:rFonts w:eastAsia="Times New Roman"/>
          <w:color w:val="333333"/>
        </w:rPr>
        <w:fldChar w:fldCharType="separate"/>
      </w:r>
      <w:r w:rsidR="003F5EEF" w:rsidRPr="00EE4FD5">
        <w:rPr>
          <w:rFonts w:eastAsia="Times New Roman"/>
          <w:noProof/>
          <w:color w:val="333333"/>
        </w:rPr>
        <w:t>[41]</w:t>
      </w:r>
      <w:r w:rsidR="001160C2" w:rsidRPr="00EE4FD5">
        <w:rPr>
          <w:rFonts w:eastAsia="Times New Roman"/>
          <w:color w:val="333333"/>
        </w:rPr>
        <w:fldChar w:fldCharType="end"/>
      </w:r>
      <w:r w:rsidR="001160C2" w:rsidRPr="00EE4FD5">
        <w:rPr>
          <w:rFonts w:eastAsia="Times New Roman"/>
          <w:color w:val="333333"/>
        </w:rPr>
        <w:t>.</w:t>
      </w:r>
      <w:r w:rsidR="00DA404D" w:rsidRPr="00EE4FD5">
        <w:rPr>
          <w:rFonts w:eastAsia="Times New Roman"/>
          <w:color w:val="333333"/>
        </w:rPr>
        <w:t xml:space="preserve">  </w:t>
      </w:r>
    </w:p>
    <w:p w14:paraId="1AB6AD54" w14:textId="0DFE4601" w:rsidR="00A14F4F" w:rsidRPr="00EE4FD5" w:rsidRDefault="00DB606F" w:rsidP="003F44E9">
      <w:pPr>
        <w:spacing w:line="480" w:lineRule="auto"/>
        <w:jc w:val="both"/>
        <w:rPr>
          <w:b/>
        </w:rPr>
      </w:pPr>
      <w:r w:rsidRPr="00EE4FD5" w:rsidDel="00DB606F">
        <w:rPr>
          <w:b/>
        </w:rPr>
        <w:t xml:space="preserve"> </w:t>
      </w:r>
    </w:p>
    <w:p w14:paraId="439E3F91" w14:textId="65D4F517" w:rsidR="000F0BD1" w:rsidRPr="00EE4FD5" w:rsidRDefault="000F0BD1" w:rsidP="009F4F06">
      <w:pPr>
        <w:spacing w:line="480" w:lineRule="auto"/>
        <w:jc w:val="both"/>
        <w:rPr>
          <w:color w:val="333333"/>
        </w:rPr>
      </w:pPr>
      <w:r w:rsidRPr="00EE4FD5">
        <w:rPr>
          <w:b/>
          <w:color w:val="333333"/>
        </w:rPr>
        <w:t>Modular analysis</w:t>
      </w:r>
      <w:r w:rsidR="003E41C6" w:rsidRPr="00EE4FD5">
        <w:rPr>
          <w:b/>
          <w:color w:val="333333"/>
        </w:rPr>
        <w:t>:</w:t>
      </w:r>
      <w:r w:rsidRPr="00EE4FD5">
        <w:rPr>
          <w:color w:val="333333"/>
        </w:rPr>
        <w:t xml:space="preserve"> </w:t>
      </w:r>
      <w:proofErr w:type="spellStart"/>
      <w:r w:rsidR="007B0DA8" w:rsidRPr="00EE4FD5">
        <w:rPr>
          <w:color w:val="333333"/>
        </w:rPr>
        <w:t>Eigengene</w:t>
      </w:r>
      <w:proofErr w:type="spellEnd"/>
      <w:r w:rsidR="007B0DA8" w:rsidRPr="00EE4FD5">
        <w:rPr>
          <w:color w:val="333333"/>
        </w:rPr>
        <w:t xml:space="preserve"> summarization is a common approach</w:t>
      </w:r>
      <w:r w:rsidR="00AA022B" w:rsidRPr="00EE4FD5">
        <w:rPr>
          <w:color w:val="333333"/>
        </w:rPr>
        <w:t xml:space="preserve"> to decompose a </w:t>
      </w:r>
      <w:r w:rsidR="00AA022B" w:rsidRPr="00EE4FD5">
        <w:rPr>
          <w:i/>
          <w:color w:val="333333"/>
        </w:rPr>
        <w:t xml:space="preserve">n </w:t>
      </w:r>
      <w:r w:rsidR="00F76BA8" w:rsidRPr="00EE4FD5">
        <w:rPr>
          <w:color w:val="333333"/>
        </w:rPr>
        <w:t>x</w:t>
      </w:r>
      <w:r w:rsidR="00AA022B" w:rsidRPr="00EE4FD5">
        <w:rPr>
          <w:color w:val="333333"/>
        </w:rPr>
        <w:t xml:space="preserve"> </w:t>
      </w:r>
      <w:r w:rsidR="00AA022B" w:rsidRPr="00EE4FD5">
        <w:rPr>
          <w:i/>
          <w:color w:val="333333"/>
        </w:rPr>
        <w:t>p</w:t>
      </w:r>
      <w:r w:rsidR="00AA022B" w:rsidRPr="00EE4FD5">
        <w:rPr>
          <w:color w:val="333333"/>
        </w:rPr>
        <w:t xml:space="preserve"> dataset (</w:t>
      </w:r>
      <w:r w:rsidR="007B0DA8" w:rsidRPr="00EE4FD5">
        <w:rPr>
          <w:color w:val="333333"/>
        </w:rPr>
        <w:t xml:space="preserve">where </w:t>
      </w:r>
      <w:r w:rsidR="007B0DA8" w:rsidRPr="00EE4FD5">
        <w:rPr>
          <w:i/>
          <w:color w:val="333333"/>
        </w:rPr>
        <w:t>n</w:t>
      </w:r>
      <w:r w:rsidR="007B0DA8" w:rsidRPr="00EE4FD5">
        <w:rPr>
          <w:color w:val="333333"/>
        </w:rPr>
        <w:t xml:space="preserve"> is the number of samples and </w:t>
      </w:r>
      <w:r w:rsidR="007B0DA8" w:rsidRPr="00EE4FD5">
        <w:rPr>
          <w:i/>
          <w:color w:val="333333"/>
        </w:rPr>
        <w:t>p</w:t>
      </w:r>
      <w:r w:rsidR="007B0DA8" w:rsidRPr="00EE4FD5">
        <w:rPr>
          <w:color w:val="333333"/>
        </w:rPr>
        <w:t xml:space="preserve"> is the number of variables</w:t>
      </w:r>
      <w:r w:rsidR="00AA022B" w:rsidRPr="00EE4FD5">
        <w:rPr>
          <w:color w:val="333333"/>
        </w:rPr>
        <w:t xml:space="preserve"> in a module), to a component (linear combination of all </w:t>
      </w:r>
      <w:r w:rsidR="00AA022B" w:rsidRPr="00EE4FD5">
        <w:rPr>
          <w:i/>
          <w:color w:val="333333"/>
        </w:rPr>
        <w:t>p</w:t>
      </w:r>
      <w:r w:rsidR="00AA022B" w:rsidRPr="00EE4FD5">
        <w:rPr>
          <w:color w:val="333333"/>
        </w:rPr>
        <w:t xml:space="preserve"> variables) that represent</w:t>
      </w:r>
      <w:r w:rsidR="00FA6DE6" w:rsidRPr="00EE4FD5">
        <w:rPr>
          <w:color w:val="333333"/>
        </w:rPr>
        <w:t xml:space="preserve">s the summarized expression of </w:t>
      </w:r>
      <w:r w:rsidR="00AA022B" w:rsidRPr="00EE4FD5">
        <w:rPr>
          <w:color w:val="333333"/>
        </w:rPr>
        <w:t>genes in the module</w:t>
      </w:r>
      <w:r w:rsidR="00401B9A" w:rsidRPr="00EE4FD5">
        <w:rPr>
          <w:color w:val="333333"/>
        </w:rPr>
        <w:t xml:space="preserve"> </w:t>
      </w:r>
      <w:r w:rsidR="00401B9A" w:rsidRPr="00EE4FD5">
        <w:rPr>
          <w:color w:val="333333"/>
        </w:rPr>
        <w:fldChar w:fldCharType="begin"/>
      </w:r>
      <w:r w:rsidR="00854CBE" w:rsidRPr="00EE4FD5">
        <w:rPr>
          <w:color w:val="333333"/>
        </w:rPr>
        <w:instrText xml:space="preserve"> ADDIN ZOTERO_ITEM CSL_CITATION {"citationID":"2g9c19rmcm","properties":{"formattedCitation":"[18]","plainCitation":"[18]"},"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401B9A" w:rsidRPr="00EE4FD5">
        <w:rPr>
          <w:color w:val="333333"/>
        </w:rPr>
        <w:fldChar w:fldCharType="separate"/>
      </w:r>
      <w:r w:rsidR="00854CBE" w:rsidRPr="00EE4FD5">
        <w:rPr>
          <w:noProof/>
          <w:color w:val="333333"/>
        </w:rPr>
        <w:t>[18]</w:t>
      </w:r>
      <w:r w:rsidR="00401B9A" w:rsidRPr="00EE4FD5">
        <w:rPr>
          <w:color w:val="333333"/>
        </w:rPr>
        <w:fldChar w:fldCharType="end"/>
      </w:r>
      <w:r w:rsidR="00AA022B" w:rsidRPr="00EE4FD5">
        <w:rPr>
          <w:color w:val="333333"/>
        </w:rPr>
        <w:t>.</w:t>
      </w:r>
      <w:r w:rsidR="00213894" w:rsidRPr="00EE4FD5">
        <w:rPr>
          <w:color w:val="333333"/>
        </w:rPr>
        <w:t xml:space="preserve"> For the asthma study, 15</w:t>
      </w:r>
      <w:r w:rsidR="001D354A" w:rsidRPr="00EE4FD5">
        <w:rPr>
          <w:color w:val="333333"/>
        </w:rPr>
        <w:t xml:space="preserve">,683 genes </w:t>
      </w:r>
      <w:r w:rsidR="00401B9A" w:rsidRPr="00EE4FD5">
        <w:rPr>
          <w:color w:val="333333"/>
        </w:rPr>
        <w:t>were reduced</w:t>
      </w:r>
      <w:r w:rsidR="00933A9E" w:rsidRPr="00EE4FD5">
        <w:rPr>
          <w:color w:val="333333"/>
        </w:rPr>
        <w:t xml:space="preserve"> to 229 KEGG pathways</w:t>
      </w:r>
      <w:r w:rsidR="00401B9A" w:rsidRPr="00EE4FD5">
        <w:rPr>
          <w:color w:val="333333"/>
        </w:rPr>
        <w:t xml:space="preserve"> and 292 metabolites were reduced to 60 metabolic pathways</w:t>
      </w:r>
      <w:r w:rsidR="00933A9E" w:rsidRPr="00EE4FD5">
        <w:rPr>
          <w:color w:val="333333"/>
        </w:rPr>
        <w:t xml:space="preserve"> </w:t>
      </w:r>
      <w:r w:rsidR="00401B9A" w:rsidRPr="00EE4FD5">
        <w:rPr>
          <w:color w:val="333333"/>
        </w:rPr>
        <w:t xml:space="preserve">using </w:t>
      </w:r>
      <w:proofErr w:type="spellStart"/>
      <w:r w:rsidR="00401B9A" w:rsidRPr="00EE4FD5">
        <w:rPr>
          <w:color w:val="333333"/>
        </w:rPr>
        <w:t>eigengene</w:t>
      </w:r>
      <w:proofErr w:type="spellEnd"/>
      <w:r w:rsidR="00401B9A" w:rsidRPr="00EE4FD5">
        <w:rPr>
          <w:color w:val="333333"/>
        </w:rPr>
        <w:t xml:space="preserve"> summarization.</w:t>
      </w:r>
    </w:p>
    <w:p w14:paraId="74C3FBEF" w14:textId="77777777" w:rsidR="00A14F4F" w:rsidRPr="00EE4FD5" w:rsidRDefault="00A14F4F" w:rsidP="009F4F06">
      <w:pPr>
        <w:spacing w:line="480" w:lineRule="auto"/>
        <w:jc w:val="both"/>
        <w:rPr>
          <w:color w:val="333333"/>
        </w:rPr>
      </w:pPr>
    </w:p>
    <w:p w14:paraId="0AE5672F" w14:textId="31A32FB9" w:rsidR="005702CC" w:rsidRPr="00EE4FD5" w:rsidRDefault="005702CC" w:rsidP="009F24A1">
      <w:pPr>
        <w:spacing w:line="480" w:lineRule="auto"/>
        <w:jc w:val="both"/>
        <w:rPr>
          <w:color w:val="333333"/>
        </w:rPr>
      </w:pPr>
      <w:r w:rsidRPr="00EE4FD5">
        <w:rPr>
          <w:b/>
          <w:color w:val="333333"/>
        </w:rPr>
        <w:t>Multilevel transformation</w:t>
      </w:r>
      <w:r w:rsidR="009F4F06" w:rsidRPr="00EE4FD5">
        <w:rPr>
          <w:b/>
          <w:color w:val="333333"/>
        </w:rPr>
        <w:t>:</w:t>
      </w:r>
      <w:r w:rsidR="000F0BD1" w:rsidRPr="00EE4FD5">
        <w:rPr>
          <w:color w:val="333333"/>
        </w:rPr>
        <w:t xml:space="preserve"> </w:t>
      </w:r>
      <w:r w:rsidR="00A50910" w:rsidRPr="00EE4FD5">
        <w:rPr>
          <w:color w:val="333333"/>
        </w:rPr>
        <w:t xml:space="preserve">For multivariate analyses, </w:t>
      </w:r>
      <w:r w:rsidR="007557C1" w:rsidRPr="00EE4FD5">
        <w:rPr>
          <w:color w:val="333333"/>
        </w:rPr>
        <w:t xml:space="preserve">A multilevel approach </w:t>
      </w:r>
      <w:r w:rsidR="008D3FD6" w:rsidRPr="00EE4FD5">
        <w:rPr>
          <w:color w:val="333333"/>
        </w:rPr>
        <w:t>separates the within subject variation matrix (</w:t>
      </w:r>
      <w:proofErr w:type="spellStart"/>
      <w:r w:rsidR="008D3FD6" w:rsidRPr="00EE4FD5">
        <w:rPr>
          <w:i/>
          <w:color w:val="333333"/>
        </w:rPr>
        <w:t>X</w:t>
      </w:r>
      <w:r w:rsidR="008D3FD6" w:rsidRPr="00EE4FD5">
        <w:rPr>
          <w:i/>
          <w:color w:val="333333"/>
          <w:vertAlign w:val="subscript"/>
        </w:rPr>
        <w:t>w</w:t>
      </w:r>
      <w:proofErr w:type="spellEnd"/>
      <w:r w:rsidR="008D3FD6" w:rsidRPr="00EE4FD5">
        <w:rPr>
          <w:color w:val="333333"/>
        </w:rPr>
        <w:t>) and the between subject variation (</w:t>
      </w:r>
      <w:proofErr w:type="spellStart"/>
      <w:r w:rsidR="008D3FD6" w:rsidRPr="00EE4FD5">
        <w:rPr>
          <w:i/>
          <w:color w:val="333333"/>
        </w:rPr>
        <w:t>X</w:t>
      </w:r>
      <w:r w:rsidR="008D3FD6" w:rsidRPr="00EE4FD5">
        <w:rPr>
          <w:i/>
          <w:color w:val="333333"/>
          <w:vertAlign w:val="subscript"/>
        </w:rPr>
        <w:t>b</w:t>
      </w:r>
      <w:proofErr w:type="spellEnd"/>
      <w:r w:rsidR="008D3FD6" w:rsidRPr="00EE4FD5">
        <w:rPr>
          <w:color w:val="333333"/>
        </w:rPr>
        <w:t>) for a given dataset (</w:t>
      </w:r>
      <w:r w:rsidR="008D3FD6" w:rsidRPr="00EE4FD5">
        <w:rPr>
          <w:i/>
          <w:color w:val="333333"/>
        </w:rPr>
        <w:t>X</w:t>
      </w:r>
      <w:r w:rsidR="008D3FD6" w:rsidRPr="00EE4FD5">
        <w:rPr>
          <w:color w:val="333333"/>
        </w:rPr>
        <w:t xml:space="preserve">) </w:t>
      </w:r>
      <w:r w:rsidR="008D3FD6" w:rsidRPr="00EE4FD5">
        <w:rPr>
          <w:color w:val="333333"/>
        </w:rPr>
        <w:fldChar w:fldCharType="begin"/>
      </w:r>
      <w:r w:rsidR="003F5EEF" w:rsidRPr="00EE4FD5">
        <w:rPr>
          <w:color w:val="333333"/>
        </w:rPr>
        <w:instrText xml:space="preserve"> ADDIN ZOTERO_ITEM CSL_CITATION {"citationID":"2b5om98h4d","properties":{"formattedCitation":"[42]","plainCitation":"[42]"},"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K."}],"issued":{"date-parts":[["2010",3]]},"accessed":{"date-parts":[["2016",7,27]]}}}],"schema":"https://github.com/citation-style-language/schema/raw/master/csl-citation.json"} </w:instrText>
      </w:r>
      <w:r w:rsidR="008D3FD6" w:rsidRPr="00EE4FD5">
        <w:rPr>
          <w:color w:val="333333"/>
        </w:rPr>
        <w:fldChar w:fldCharType="separate"/>
      </w:r>
      <w:r w:rsidR="003F5EEF" w:rsidRPr="00EE4FD5">
        <w:rPr>
          <w:noProof/>
          <w:color w:val="333333"/>
        </w:rPr>
        <w:t>[42]</w:t>
      </w:r>
      <w:r w:rsidR="008D3FD6" w:rsidRPr="00EE4FD5">
        <w:rPr>
          <w:color w:val="333333"/>
        </w:rPr>
        <w:fldChar w:fldCharType="end"/>
      </w:r>
      <w:r w:rsidR="008D3FD6" w:rsidRPr="00EE4FD5">
        <w:rPr>
          <w:color w:val="333333"/>
        </w:rPr>
        <w:t xml:space="preserve">, </w:t>
      </w:r>
      <w:proofErr w:type="spellStart"/>
      <w:r w:rsidR="008D3FD6" w:rsidRPr="00EE4FD5">
        <w:rPr>
          <w:color w:val="333333"/>
        </w:rPr>
        <w:t>ie</w:t>
      </w:r>
      <w:proofErr w:type="spellEnd"/>
      <w:r w:rsidR="008D3FD6" w:rsidRPr="00EE4FD5">
        <w:rPr>
          <w:color w:val="333333"/>
        </w:rPr>
        <w:t xml:space="preserve">. </w:t>
      </w:r>
      <w:r w:rsidR="008D3FD6" w:rsidRPr="00EE4FD5">
        <w:rPr>
          <w:i/>
          <w:color w:val="333333"/>
        </w:rPr>
        <w:t xml:space="preserve">X = </w:t>
      </w:r>
      <w:proofErr w:type="spellStart"/>
      <w:r w:rsidR="008D3FD6" w:rsidRPr="00EE4FD5">
        <w:rPr>
          <w:i/>
          <w:color w:val="333333"/>
        </w:rPr>
        <w:t>X</w:t>
      </w:r>
      <w:r w:rsidR="008D3FD6" w:rsidRPr="00EE4FD5">
        <w:rPr>
          <w:i/>
          <w:color w:val="333333"/>
          <w:vertAlign w:val="subscript"/>
        </w:rPr>
        <w:t>w</w:t>
      </w:r>
      <w:proofErr w:type="spellEnd"/>
      <w:r w:rsidR="008D3FD6" w:rsidRPr="00EE4FD5">
        <w:rPr>
          <w:i/>
          <w:color w:val="333333"/>
        </w:rPr>
        <w:t xml:space="preserve"> + </w:t>
      </w:r>
      <w:proofErr w:type="spellStart"/>
      <w:r w:rsidR="008D3FD6" w:rsidRPr="00EE4FD5">
        <w:rPr>
          <w:i/>
          <w:color w:val="333333"/>
        </w:rPr>
        <w:t>X</w:t>
      </w:r>
      <w:r w:rsidR="008D3FD6" w:rsidRPr="00EE4FD5">
        <w:rPr>
          <w:i/>
          <w:color w:val="333333"/>
          <w:vertAlign w:val="subscript"/>
        </w:rPr>
        <w:t>b</w:t>
      </w:r>
      <w:proofErr w:type="spellEnd"/>
      <w:r w:rsidR="008D3FD6" w:rsidRPr="00EE4FD5">
        <w:rPr>
          <w:color w:val="333333"/>
        </w:rPr>
        <w:t>. In the case of a two-</w:t>
      </w:r>
      <w:r w:rsidR="003A0D2D" w:rsidRPr="00EE4FD5">
        <w:rPr>
          <w:color w:val="333333"/>
        </w:rPr>
        <w:t>repeated measured</w:t>
      </w:r>
      <w:r w:rsidR="008D3FD6" w:rsidRPr="00EE4FD5">
        <w:rPr>
          <w:color w:val="333333"/>
        </w:rPr>
        <w:t xml:space="preserve"> problem</w:t>
      </w:r>
      <w:r w:rsidR="003A0D2D" w:rsidRPr="00EE4FD5">
        <w:rPr>
          <w:color w:val="333333"/>
        </w:rPr>
        <w:t xml:space="preserve"> (e.g. </w:t>
      </w:r>
      <w:proofErr w:type="gramStart"/>
      <w:r w:rsidR="003A0D2D" w:rsidRPr="00EE4FD5">
        <w:rPr>
          <w:color w:val="333333"/>
        </w:rPr>
        <w:t>pre vs</w:t>
      </w:r>
      <w:proofErr w:type="gramEnd"/>
      <w:r w:rsidR="003A0D2D" w:rsidRPr="00EE4FD5">
        <w:rPr>
          <w:color w:val="333333"/>
        </w:rPr>
        <w:t xml:space="preserve"> post challenge)</w:t>
      </w:r>
      <w:r w:rsidR="008D3FD6" w:rsidRPr="00EE4FD5">
        <w:rPr>
          <w:color w:val="333333"/>
        </w:rPr>
        <w:t>, the within subject variation matrix is similar</w:t>
      </w:r>
      <w:r w:rsidR="00B44CB5" w:rsidRPr="00EE4FD5">
        <w:rPr>
          <w:color w:val="333333"/>
        </w:rPr>
        <w:t xml:space="preserve"> to</w:t>
      </w:r>
      <w:r w:rsidR="008D3FD6" w:rsidRPr="00EE4FD5">
        <w:rPr>
          <w:color w:val="333333"/>
        </w:rPr>
        <w:t xml:space="preserve"> </w:t>
      </w:r>
      <w:r w:rsidR="00A50910" w:rsidRPr="00EE4FD5">
        <w:rPr>
          <w:color w:val="333333"/>
        </w:rPr>
        <w:t>calculat</w:t>
      </w:r>
      <w:r w:rsidR="00B44CB5" w:rsidRPr="00EE4FD5">
        <w:rPr>
          <w:color w:val="333333"/>
        </w:rPr>
        <w:t>ing</w:t>
      </w:r>
      <w:r w:rsidR="008D3FD6" w:rsidRPr="00EE4FD5">
        <w:rPr>
          <w:color w:val="333333"/>
        </w:rPr>
        <w:t xml:space="preserve"> the</w:t>
      </w:r>
      <w:r w:rsidR="00A50910" w:rsidRPr="00EE4FD5">
        <w:rPr>
          <w:color w:val="333333"/>
        </w:rPr>
        <w:t xml:space="preserve"> net</w:t>
      </w:r>
      <w:r w:rsidR="008D3FD6" w:rsidRPr="00EE4FD5">
        <w:rPr>
          <w:color w:val="333333"/>
        </w:rPr>
        <w:t xml:space="preserve"> difference </w:t>
      </w:r>
      <w:r w:rsidR="003A0D2D" w:rsidRPr="00EE4FD5">
        <w:rPr>
          <w:color w:val="333333"/>
        </w:rPr>
        <w:t>for</w:t>
      </w:r>
      <w:r w:rsidR="00632E8A" w:rsidRPr="00EE4FD5">
        <w:rPr>
          <w:color w:val="333333"/>
        </w:rPr>
        <w:t xml:space="preserve"> each individual </w:t>
      </w:r>
      <w:r w:rsidR="008D3FD6" w:rsidRPr="00EE4FD5">
        <w:rPr>
          <w:color w:val="333333"/>
        </w:rPr>
        <w:t xml:space="preserve">between the data obtained </w:t>
      </w:r>
      <w:r w:rsidR="003A0D2D" w:rsidRPr="00EE4FD5">
        <w:rPr>
          <w:color w:val="333333"/>
        </w:rPr>
        <w:t>for pre and post</w:t>
      </w:r>
      <w:r w:rsidR="00B44CB5" w:rsidRPr="00EE4FD5">
        <w:rPr>
          <w:color w:val="333333"/>
        </w:rPr>
        <w:t xml:space="preserve"> challenge</w:t>
      </w:r>
      <w:r w:rsidR="008D3FD6" w:rsidRPr="00EE4FD5">
        <w:rPr>
          <w:color w:val="333333"/>
        </w:rPr>
        <w:t xml:space="preserve">. </w:t>
      </w:r>
      <w:r w:rsidR="000174CF" w:rsidRPr="00EE4FD5">
        <w:rPr>
          <w:color w:val="333333"/>
        </w:rPr>
        <w:t xml:space="preserve">For each </w:t>
      </w:r>
      <w:r w:rsidR="00E06337" w:rsidRPr="00EE4FD5">
        <w:rPr>
          <w:color w:val="333333"/>
        </w:rPr>
        <w:t>omics</w:t>
      </w:r>
      <w:r w:rsidR="000174CF" w:rsidRPr="00EE4FD5">
        <w:rPr>
          <w:color w:val="333333"/>
        </w:rPr>
        <w:t xml:space="preserve"> dataset, the within-subject variation matrix was extracted prior to applying DIABLO. </w:t>
      </w:r>
      <w:r w:rsidR="009046A9" w:rsidRPr="00EE4FD5">
        <w:rPr>
          <w:color w:val="333333"/>
        </w:rPr>
        <w:t xml:space="preserve">In the asthma study, </w:t>
      </w:r>
      <w:r w:rsidR="000174CF" w:rsidRPr="00EE4FD5">
        <w:rPr>
          <w:color w:val="333333"/>
        </w:rPr>
        <w:t xml:space="preserve">the multilevel approach (called </w:t>
      </w:r>
      <w:r w:rsidR="009046A9" w:rsidRPr="00EE4FD5">
        <w:rPr>
          <w:color w:val="333333"/>
        </w:rPr>
        <w:t>variance decomposition step</w:t>
      </w:r>
      <w:r w:rsidR="000174CF" w:rsidRPr="00EE4FD5">
        <w:rPr>
          <w:color w:val="333333"/>
        </w:rPr>
        <w:t>)</w:t>
      </w:r>
      <w:r w:rsidR="00401B9A" w:rsidRPr="00EE4FD5">
        <w:rPr>
          <w:color w:val="333333"/>
        </w:rPr>
        <w:t xml:space="preserve"> was applied to the </w:t>
      </w:r>
      <w:r w:rsidR="00B44CB5" w:rsidRPr="00EE4FD5">
        <w:rPr>
          <w:color w:val="333333"/>
        </w:rPr>
        <w:t xml:space="preserve">cell-type, </w:t>
      </w:r>
      <w:r w:rsidR="00401B9A" w:rsidRPr="00EE4FD5">
        <w:rPr>
          <w:color w:val="333333"/>
        </w:rPr>
        <w:t>gene and metabolite module datasets.</w:t>
      </w:r>
    </w:p>
    <w:p w14:paraId="6A0294D5" w14:textId="77777777" w:rsidR="00111339" w:rsidRPr="00EE4FD5" w:rsidRDefault="00111339">
      <w:pPr>
        <w:rPr>
          <w:rFonts w:eastAsia="Times New Roman"/>
          <w:b/>
          <w:bCs/>
          <w:color w:val="333333"/>
        </w:rPr>
      </w:pPr>
      <w:r w:rsidRPr="00EE4FD5">
        <w:rPr>
          <w:rFonts w:eastAsia="Times New Roman"/>
          <w:b/>
          <w:bCs/>
          <w:color w:val="333333"/>
        </w:rPr>
        <w:br w:type="page"/>
      </w:r>
    </w:p>
    <w:p w14:paraId="21A3B303" w14:textId="1D29DCA6" w:rsidR="00F94303" w:rsidRPr="00EE4FD5" w:rsidRDefault="00F94303" w:rsidP="003F44E9">
      <w:pPr>
        <w:pStyle w:val="Heading2"/>
        <w:shd w:val="clear" w:color="auto" w:fill="FFFFFF"/>
        <w:spacing w:before="0" w:line="480" w:lineRule="auto"/>
        <w:rPr>
          <w:rFonts w:ascii="Times New Roman" w:eastAsia="Times New Roman" w:hAnsi="Times New Roman" w:cs="Times New Roman"/>
          <w:color w:val="333333"/>
          <w:sz w:val="24"/>
          <w:szCs w:val="24"/>
        </w:rPr>
      </w:pPr>
      <w:r w:rsidRPr="00EE4FD5">
        <w:rPr>
          <w:rFonts w:ascii="Times New Roman" w:eastAsia="Times New Roman" w:hAnsi="Times New Roman" w:cs="Times New Roman"/>
          <w:b/>
          <w:bCs/>
          <w:color w:val="333333"/>
          <w:sz w:val="24"/>
          <w:szCs w:val="24"/>
        </w:rPr>
        <w:lastRenderedPageBreak/>
        <w:t>Declarations</w:t>
      </w:r>
    </w:p>
    <w:p w14:paraId="5EB27F55" w14:textId="77777777" w:rsidR="002F4AD3" w:rsidRPr="00EE4FD5" w:rsidRDefault="002F4AD3" w:rsidP="009F24A1">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Acknowledgements</w:t>
      </w:r>
    </w:p>
    <w:p w14:paraId="00CBC69C" w14:textId="62C2A896" w:rsidR="002F4AD3" w:rsidRPr="00EE4FD5" w:rsidRDefault="002F4AD3" w:rsidP="009F24A1">
      <w:pPr>
        <w:numPr>
          <w:ilvl w:val="0"/>
          <w:numId w:val="2"/>
        </w:numPr>
        <w:shd w:val="clear" w:color="auto" w:fill="FFFFFF"/>
        <w:spacing w:line="480" w:lineRule="auto"/>
        <w:ind w:left="0"/>
        <w:rPr>
          <w:rFonts w:eastAsia="Times New Roman"/>
          <w:color w:val="333333"/>
        </w:rPr>
      </w:pPr>
      <w:r w:rsidRPr="00EE4FD5">
        <w:rPr>
          <w:rFonts w:eastAsia="Times New Roman"/>
          <w:color w:val="333333"/>
        </w:rPr>
        <w:t xml:space="preserve">The authors would like to thank </w:t>
      </w:r>
      <w:proofErr w:type="spellStart"/>
      <w:r w:rsidR="0085226A" w:rsidRPr="00EE4FD5">
        <w:rPr>
          <w:rFonts w:eastAsia="Times New Roman"/>
          <w:color w:val="333333"/>
        </w:rPr>
        <w:t>Mr</w:t>
      </w:r>
      <w:proofErr w:type="spellEnd"/>
      <w:r w:rsidRPr="00EE4FD5">
        <w:rPr>
          <w:rFonts w:eastAsia="Times New Roman"/>
          <w:color w:val="333333"/>
        </w:rPr>
        <w:t xml:space="preserve"> Kevin Chang (University of Auckland) for some preliminary exploratory analyses of the breast cancer </w:t>
      </w:r>
      <w:r w:rsidR="001E1EFC" w:rsidRPr="00EE4FD5">
        <w:rPr>
          <w:rFonts w:eastAsia="Times New Roman"/>
          <w:color w:val="333333"/>
        </w:rPr>
        <w:t>dataset</w:t>
      </w:r>
      <w:r w:rsidRPr="00EE4FD5">
        <w:rPr>
          <w:rFonts w:eastAsia="Times New Roman"/>
          <w:color w:val="333333"/>
        </w:rPr>
        <w:t xml:space="preserve">. We would also like to thank </w:t>
      </w:r>
      <w:proofErr w:type="spellStart"/>
      <w:r w:rsidR="0085226A" w:rsidRPr="00EE4FD5">
        <w:rPr>
          <w:rFonts w:eastAsia="Times New Roman"/>
          <w:color w:val="333333"/>
        </w:rPr>
        <w:t>Dr</w:t>
      </w:r>
      <w:proofErr w:type="spellEnd"/>
      <w:r w:rsidRPr="00EE4FD5">
        <w:rPr>
          <w:rFonts w:eastAsia="Times New Roman"/>
          <w:color w:val="333333"/>
        </w:rPr>
        <w:t xml:space="preserve"> Chao Liu</w:t>
      </w:r>
      <w:r w:rsidR="00E939F6" w:rsidRPr="00EE4FD5">
        <w:rPr>
          <w:rFonts w:eastAsia="Times New Roman"/>
          <w:color w:val="333333"/>
        </w:rPr>
        <w:t xml:space="preserve"> (University of Queensland)</w:t>
      </w:r>
      <w:r w:rsidRPr="00EE4FD5">
        <w:rPr>
          <w:rFonts w:eastAsia="Times New Roman"/>
          <w:color w:val="333333"/>
        </w:rPr>
        <w:t xml:space="preserve"> for </w:t>
      </w:r>
      <w:r w:rsidR="007B2730" w:rsidRPr="00EE4FD5">
        <w:rPr>
          <w:rFonts w:eastAsia="Times New Roman"/>
          <w:color w:val="333333"/>
        </w:rPr>
        <w:t xml:space="preserve">obtaining the PAM50 </w:t>
      </w:r>
      <w:r w:rsidR="00A44428" w:rsidRPr="00EE4FD5">
        <w:rPr>
          <w:rFonts w:eastAsia="Times New Roman"/>
          <w:color w:val="333333"/>
        </w:rPr>
        <w:t>phenotypic information</w:t>
      </w:r>
      <w:r w:rsidR="007B2730" w:rsidRPr="00EE4FD5">
        <w:rPr>
          <w:rFonts w:eastAsia="Times New Roman"/>
          <w:color w:val="333333"/>
        </w:rPr>
        <w:t xml:space="preserve"> for the TCGA datasets.</w:t>
      </w:r>
    </w:p>
    <w:p w14:paraId="185D761F" w14:textId="77777777" w:rsidR="00130885" w:rsidRPr="00EE4FD5" w:rsidRDefault="00130885" w:rsidP="009F24A1">
      <w:pPr>
        <w:shd w:val="clear" w:color="auto" w:fill="FFFFFF"/>
        <w:spacing w:line="480" w:lineRule="auto"/>
        <w:rPr>
          <w:rFonts w:eastAsia="Times New Roman"/>
          <w:color w:val="333333"/>
        </w:rPr>
      </w:pPr>
    </w:p>
    <w:p w14:paraId="318A898B"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Competing interests</w:t>
      </w:r>
    </w:p>
    <w:p w14:paraId="6BE918FB" w14:textId="2FEB8848" w:rsidR="000D3416" w:rsidRPr="00EE4FD5" w:rsidRDefault="000D3416" w:rsidP="009F24A1">
      <w:pPr>
        <w:shd w:val="clear" w:color="auto" w:fill="FFFFFF"/>
        <w:spacing w:line="480" w:lineRule="auto"/>
        <w:rPr>
          <w:rFonts w:eastAsia="Times New Roman"/>
          <w:color w:val="333333"/>
        </w:rPr>
      </w:pPr>
      <w:r w:rsidRPr="00EE4FD5">
        <w:rPr>
          <w:rFonts w:eastAsia="Times New Roman"/>
          <w:color w:val="333333"/>
        </w:rPr>
        <w:t>The authors declare no competing interests.</w:t>
      </w:r>
    </w:p>
    <w:p w14:paraId="2D18EA91" w14:textId="77777777" w:rsidR="000D3416" w:rsidRPr="00EE4FD5" w:rsidRDefault="000D3416" w:rsidP="009F24A1">
      <w:pPr>
        <w:shd w:val="clear" w:color="auto" w:fill="FFFFFF"/>
        <w:spacing w:line="480" w:lineRule="auto"/>
        <w:rPr>
          <w:rFonts w:eastAsia="Times New Roman"/>
          <w:color w:val="333333"/>
        </w:rPr>
      </w:pPr>
      <w:bookmarkStart w:id="0" w:name="_GoBack"/>
      <w:bookmarkEnd w:id="0"/>
    </w:p>
    <w:p w14:paraId="2ACB67CC"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Funding</w:t>
      </w:r>
    </w:p>
    <w:p w14:paraId="60FDC002" w14:textId="5B9EDA99" w:rsidR="000D3416" w:rsidRPr="00EE4FD5" w:rsidRDefault="00BE0A92" w:rsidP="00A2779E">
      <w:pPr>
        <w:shd w:val="clear" w:color="auto" w:fill="FFFFFF"/>
        <w:spacing w:line="480" w:lineRule="auto"/>
        <w:rPr>
          <w:rFonts w:eastAsia="Times New Roman"/>
          <w:color w:val="333333"/>
        </w:rPr>
      </w:pPr>
      <w:r w:rsidRPr="00EE4FD5">
        <w:t>AS is the recipient of the Canadian Institutes of Health Research Doctoral Award – Frederick Banting and Charles Best Canada Graduate Scholarship</w:t>
      </w:r>
      <w:r w:rsidR="002F4AD3" w:rsidRPr="00EE4FD5">
        <w:t xml:space="preserve"> and the Michael Smith Foreign Study Supplement award</w:t>
      </w:r>
      <w:r w:rsidRPr="00EE4FD5">
        <w:t>.</w:t>
      </w:r>
      <w:r w:rsidR="002F4AD3" w:rsidRPr="00EE4FD5">
        <w:t xml:space="preserve"> </w:t>
      </w:r>
      <w:r w:rsidR="00A2779E" w:rsidRPr="00EE4FD5">
        <w:rPr>
          <w:bCs/>
        </w:rPr>
        <w:t xml:space="preserve">Research reported in this publication was supported in part by the National Institute </w:t>
      </w:r>
      <w:proofErr w:type="gramStart"/>
      <w:r w:rsidR="00A2779E" w:rsidRPr="00EE4FD5">
        <w:rPr>
          <w:bCs/>
        </w:rPr>
        <w:t>Of</w:t>
      </w:r>
      <w:proofErr w:type="gramEnd"/>
      <w:r w:rsidR="00A2779E" w:rsidRPr="00EE4FD5">
        <w:rPr>
          <w:bCs/>
        </w:rPr>
        <w:t xml:space="preserve"> Allergy And Infectious Diseases of the National Institutes of Health under Award Number U19AI118608 (CPS and SJT). The content is solely the responsibility of the authors and does not necessarily represent the official views of the National Institutes of Health. </w:t>
      </w:r>
      <w:r w:rsidR="000D3416" w:rsidRPr="00EE4FD5">
        <w:t xml:space="preserve">KALC </w:t>
      </w:r>
      <w:r w:rsidR="0085226A" w:rsidRPr="00EE4FD5">
        <w:t xml:space="preserve">is </w:t>
      </w:r>
      <w:r w:rsidR="000D3416" w:rsidRPr="00EE4FD5">
        <w:t>supported in part by the National Health and Medical Research Council (NHMRC) Career Development fellowship (</w:t>
      </w:r>
      <w:r w:rsidR="00CA6D41" w:rsidRPr="00EE4FD5">
        <w:t>GNT</w:t>
      </w:r>
      <w:r w:rsidR="000D3416" w:rsidRPr="00EE4FD5">
        <w:t>1087415).</w:t>
      </w:r>
    </w:p>
    <w:p w14:paraId="5C906567" w14:textId="77777777" w:rsidR="000D3416" w:rsidRPr="00EE4FD5" w:rsidRDefault="000D3416" w:rsidP="003F44E9">
      <w:pPr>
        <w:numPr>
          <w:ilvl w:val="0"/>
          <w:numId w:val="2"/>
        </w:numPr>
        <w:shd w:val="clear" w:color="auto" w:fill="FFFFFF"/>
        <w:spacing w:line="480" w:lineRule="auto"/>
        <w:ind w:left="0"/>
        <w:rPr>
          <w:rFonts w:eastAsia="Times New Roman"/>
          <w:color w:val="333333"/>
        </w:rPr>
      </w:pPr>
    </w:p>
    <w:p w14:paraId="5859CFD4"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Authors' contributions</w:t>
      </w:r>
    </w:p>
    <w:p w14:paraId="7D8C2D5B" w14:textId="3D0E90FB" w:rsidR="00AB139F" w:rsidRDefault="00AB139F" w:rsidP="009F24A1">
      <w:pPr>
        <w:numPr>
          <w:ilvl w:val="0"/>
          <w:numId w:val="2"/>
        </w:numPr>
        <w:shd w:val="clear" w:color="auto" w:fill="FFFFFF"/>
        <w:spacing w:line="480" w:lineRule="auto"/>
        <w:ind w:left="0"/>
        <w:jc w:val="both"/>
        <w:rPr>
          <w:rFonts w:eastAsia="Times New Roman"/>
          <w:color w:val="333333"/>
        </w:rPr>
      </w:pPr>
      <w:r w:rsidRPr="00EE4FD5">
        <w:rPr>
          <w:rFonts w:eastAsia="Times New Roman"/>
          <w:color w:val="333333"/>
        </w:rPr>
        <w:t>AS performed the data pre-processing, the statistical analyses and developed the DIABLO method. BG implemented the R script</w:t>
      </w:r>
      <w:r w:rsidR="00366CEE" w:rsidRPr="00EE4FD5">
        <w:rPr>
          <w:rFonts w:eastAsia="Times New Roman"/>
          <w:color w:val="333333"/>
        </w:rPr>
        <w:t>s</w:t>
      </w:r>
      <w:r w:rsidRPr="00EE4FD5">
        <w:rPr>
          <w:rFonts w:eastAsia="Times New Roman"/>
          <w:color w:val="333333"/>
        </w:rPr>
        <w:t xml:space="preserve"> for DIABLO and graphical outputs, CPS performed the </w:t>
      </w:r>
      <w:r w:rsidRPr="00EE4FD5">
        <w:rPr>
          <w:rFonts w:eastAsia="Times New Roman"/>
          <w:color w:val="333333"/>
        </w:rPr>
        <w:lastRenderedPageBreak/>
        <w:t xml:space="preserve">gene enrichment analyses, MV implemented the </w:t>
      </w:r>
      <w:proofErr w:type="spellStart"/>
      <w:r w:rsidRPr="00EE4FD5">
        <w:rPr>
          <w:rFonts w:eastAsia="Times New Roman"/>
          <w:color w:val="333333"/>
        </w:rPr>
        <w:t>circos</w:t>
      </w:r>
      <w:proofErr w:type="spellEnd"/>
      <w:r w:rsidRPr="00EE4FD5">
        <w:rPr>
          <w:rFonts w:eastAsia="Times New Roman"/>
          <w:color w:val="333333"/>
        </w:rPr>
        <w:t xml:space="preserve"> plots, FR and BG implemented the R scripts in </w:t>
      </w:r>
      <w:proofErr w:type="spellStart"/>
      <w:r w:rsidRPr="00EE4FD5">
        <w:rPr>
          <w:rFonts w:eastAsia="Times New Roman"/>
          <w:color w:val="333333"/>
        </w:rPr>
        <w:t>mix</w:t>
      </w:r>
      <w:r w:rsidR="00E06337" w:rsidRPr="00EE4FD5">
        <w:rPr>
          <w:rFonts w:eastAsia="Times New Roman"/>
          <w:color w:val="333333"/>
        </w:rPr>
        <w:t>Omics</w:t>
      </w:r>
      <w:proofErr w:type="spellEnd"/>
      <w:r w:rsidRPr="00EE4FD5">
        <w:rPr>
          <w:rFonts w:eastAsia="Times New Roman"/>
          <w:color w:val="333333"/>
        </w:rPr>
        <w:t xml:space="preserve"> along with the S3 functions, </w:t>
      </w:r>
      <w:r w:rsidR="00C85319" w:rsidRPr="00EE4FD5">
        <w:rPr>
          <w:rFonts w:eastAsia="Times New Roman"/>
          <w:color w:val="333333"/>
        </w:rPr>
        <w:t>SJT supervised AS</w:t>
      </w:r>
      <w:r w:rsidR="00BE785D" w:rsidRPr="00EE4FD5">
        <w:rPr>
          <w:rFonts w:eastAsia="Times New Roman"/>
          <w:color w:val="333333"/>
        </w:rPr>
        <w:t xml:space="preserve"> and participated in the design of the study. </w:t>
      </w:r>
      <w:r w:rsidRPr="00EE4FD5">
        <w:rPr>
          <w:rFonts w:eastAsia="Times New Roman"/>
          <w:color w:val="333333"/>
        </w:rPr>
        <w:t>KALC supervised AS, BG, MV and FR, participated in the development of the DIABLO method and provided statistical advice. AS and KALC edited the manuscript, with editorial input from SJT and CPS.</w:t>
      </w:r>
    </w:p>
    <w:p w14:paraId="7AD9FC2D" w14:textId="207B45BA" w:rsidR="00E477B3" w:rsidRDefault="00E477B3">
      <w:pPr>
        <w:rPr>
          <w:rFonts w:eastAsia="Times New Roman"/>
          <w:color w:val="333333"/>
        </w:rPr>
      </w:pPr>
      <w:r>
        <w:rPr>
          <w:rFonts w:eastAsia="Times New Roman"/>
          <w:color w:val="333333"/>
        </w:rPr>
        <w:br w:type="page"/>
      </w:r>
    </w:p>
    <w:p w14:paraId="0DF2B851" w14:textId="44448CBB" w:rsidR="00CA7089" w:rsidRPr="001A7280" w:rsidRDefault="00E477B3" w:rsidP="009F24A1">
      <w:pPr>
        <w:shd w:val="clear" w:color="auto" w:fill="FFFFFF"/>
        <w:spacing w:line="480" w:lineRule="auto"/>
        <w:rPr>
          <w:rFonts w:eastAsia="Times New Roman"/>
          <w:b/>
          <w:color w:val="333333"/>
        </w:rPr>
      </w:pPr>
      <w:r w:rsidRPr="001A7280">
        <w:rPr>
          <w:rFonts w:eastAsia="Times New Roman"/>
          <w:b/>
          <w:color w:val="333333"/>
        </w:rPr>
        <w:lastRenderedPageBreak/>
        <w:t>Tables</w:t>
      </w:r>
    </w:p>
    <w:p w14:paraId="1A4B0FDB" w14:textId="77777777" w:rsidR="001A7280" w:rsidRPr="00EE4FD5" w:rsidRDefault="001A7280" w:rsidP="001A7280">
      <w:r w:rsidRPr="00EE4FD5">
        <w:rPr>
          <w:b/>
        </w:rPr>
        <w:t>Table 1. Overview of multi-omics datasets analyzed</w:t>
      </w:r>
      <w:r>
        <w:rPr>
          <w:b/>
        </w:rPr>
        <w:t xml:space="preserve"> for method</w:t>
      </w:r>
      <w:r w:rsidRPr="00EE4FD5">
        <w:rPr>
          <w:b/>
        </w:rPr>
        <w:t xml:space="preserve"> benchmarking and in two case studies. </w:t>
      </w:r>
      <w:r w:rsidRPr="00EE4FD5">
        <w:t>The breast cancer case study includes training and test datasets for all omics types except proteins.</w:t>
      </w:r>
    </w:p>
    <w:tbl>
      <w:tblPr>
        <w:tblStyle w:val="TableGrid"/>
        <w:tblW w:w="0" w:type="auto"/>
        <w:tblLook w:val="04A0" w:firstRow="1" w:lastRow="0" w:firstColumn="1" w:lastColumn="0" w:noHBand="0" w:noVBand="1"/>
      </w:tblPr>
      <w:tblGrid>
        <w:gridCol w:w="1737"/>
        <w:gridCol w:w="1520"/>
        <w:gridCol w:w="1070"/>
        <w:gridCol w:w="843"/>
        <w:gridCol w:w="736"/>
        <w:gridCol w:w="747"/>
        <w:gridCol w:w="1436"/>
        <w:gridCol w:w="1487"/>
      </w:tblGrid>
      <w:tr w:rsidR="001A7280" w:rsidRPr="00EE4FD5" w14:paraId="7810E508" w14:textId="77777777" w:rsidTr="004B0A34">
        <w:tc>
          <w:tcPr>
            <w:tcW w:w="1737" w:type="dxa"/>
            <w:tcBorders>
              <w:top w:val="single" w:sz="36" w:space="0" w:color="auto"/>
              <w:bottom w:val="single" w:sz="36" w:space="0" w:color="auto"/>
            </w:tcBorders>
          </w:tcPr>
          <w:p w14:paraId="4CABF9D5" w14:textId="77777777" w:rsidR="001A7280" w:rsidRPr="00EE4FD5" w:rsidRDefault="001A7280" w:rsidP="004B0A34">
            <w:pPr>
              <w:jc w:val="center"/>
              <w:rPr>
                <w:b/>
              </w:rPr>
            </w:pPr>
            <w:r w:rsidRPr="00EE4FD5">
              <w:rPr>
                <w:b/>
              </w:rPr>
              <w:t>Analysis</w:t>
            </w:r>
          </w:p>
        </w:tc>
        <w:tc>
          <w:tcPr>
            <w:tcW w:w="1520" w:type="dxa"/>
            <w:tcBorders>
              <w:top w:val="single" w:sz="36" w:space="0" w:color="auto"/>
              <w:bottom w:val="single" w:sz="36" w:space="0" w:color="auto"/>
            </w:tcBorders>
          </w:tcPr>
          <w:p w14:paraId="7C9C3FD6" w14:textId="77777777" w:rsidR="001A7280" w:rsidRPr="00EE4FD5" w:rsidRDefault="001A7280" w:rsidP="004B0A34">
            <w:pPr>
              <w:jc w:val="center"/>
              <w:rPr>
                <w:b/>
              </w:rPr>
            </w:pPr>
            <w:r w:rsidRPr="00EE4FD5">
              <w:rPr>
                <w:b/>
              </w:rPr>
              <w:t>Dataset</w:t>
            </w:r>
          </w:p>
        </w:tc>
        <w:tc>
          <w:tcPr>
            <w:tcW w:w="1070" w:type="dxa"/>
            <w:tcBorders>
              <w:top w:val="single" w:sz="36" w:space="0" w:color="auto"/>
              <w:bottom w:val="single" w:sz="36" w:space="0" w:color="auto"/>
            </w:tcBorders>
          </w:tcPr>
          <w:p w14:paraId="1149DE52" w14:textId="77777777" w:rsidR="001A7280" w:rsidRPr="00EE4FD5" w:rsidRDefault="001A7280" w:rsidP="004B0A34">
            <w:pPr>
              <w:jc w:val="center"/>
              <w:rPr>
                <w:b/>
              </w:rPr>
            </w:pPr>
            <w:r w:rsidRPr="00EE4FD5">
              <w:rPr>
                <w:b/>
              </w:rPr>
              <w:t>Number of samples</w:t>
            </w:r>
          </w:p>
        </w:tc>
        <w:tc>
          <w:tcPr>
            <w:tcW w:w="2326" w:type="dxa"/>
            <w:gridSpan w:val="3"/>
            <w:tcBorders>
              <w:top w:val="single" w:sz="36" w:space="0" w:color="auto"/>
              <w:bottom w:val="single" w:sz="36" w:space="0" w:color="auto"/>
            </w:tcBorders>
          </w:tcPr>
          <w:p w14:paraId="59E2A0B7" w14:textId="77777777" w:rsidR="001A7280" w:rsidRPr="00EE4FD5" w:rsidRDefault="001A7280" w:rsidP="004B0A34">
            <w:pPr>
              <w:jc w:val="center"/>
              <w:rPr>
                <w:b/>
              </w:rPr>
            </w:pPr>
            <w:r w:rsidRPr="00EE4FD5">
              <w:rPr>
                <w:b/>
              </w:rPr>
              <w:t>Sample size in each subtype</w:t>
            </w:r>
          </w:p>
        </w:tc>
        <w:tc>
          <w:tcPr>
            <w:tcW w:w="1436" w:type="dxa"/>
            <w:tcBorders>
              <w:top w:val="single" w:sz="36" w:space="0" w:color="auto"/>
              <w:bottom w:val="single" w:sz="36" w:space="0" w:color="auto"/>
            </w:tcBorders>
          </w:tcPr>
          <w:p w14:paraId="663C7DC5" w14:textId="77777777" w:rsidR="001A7280" w:rsidRPr="00EE4FD5" w:rsidRDefault="001A7280" w:rsidP="004B0A34">
            <w:pPr>
              <w:jc w:val="center"/>
              <w:rPr>
                <w:b/>
              </w:rPr>
            </w:pPr>
            <w:r w:rsidRPr="00EE4FD5">
              <w:rPr>
                <w:b/>
              </w:rPr>
              <w:t>Omics</w:t>
            </w:r>
          </w:p>
        </w:tc>
        <w:tc>
          <w:tcPr>
            <w:tcW w:w="1487" w:type="dxa"/>
            <w:tcBorders>
              <w:top w:val="single" w:sz="36" w:space="0" w:color="auto"/>
              <w:bottom w:val="single" w:sz="36" w:space="0" w:color="auto"/>
            </w:tcBorders>
          </w:tcPr>
          <w:p w14:paraId="39B1E0FC" w14:textId="77777777" w:rsidR="001A7280" w:rsidRPr="00EE4FD5" w:rsidRDefault="001A7280" w:rsidP="004B0A34">
            <w:pPr>
              <w:jc w:val="center"/>
              <w:rPr>
                <w:b/>
              </w:rPr>
            </w:pPr>
            <w:r w:rsidRPr="00EE4FD5">
              <w:rPr>
                <w:b/>
              </w:rPr>
              <w:t>Number of variables</w:t>
            </w:r>
          </w:p>
        </w:tc>
      </w:tr>
      <w:tr w:rsidR="001A7280" w:rsidRPr="00EE4FD5" w14:paraId="4D1C1488" w14:textId="77777777" w:rsidTr="004B0A34">
        <w:trPr>
          <w:trHeight w:val="287"/>
        </w:trPr>
        <w:tc>
          <w:tcPr>
            <w:tcW w:w="1737" w:type="dxa"/>
            <w:vMerge w:val="restart"/>
            <w:tcBorders>
              <w:top w:val="single" w:sz="36" w:space="0" w:color="auto"/>
            </w:tcBorders>
          </w:tcPr>
          <w:p w14:paraId="3B2F5AAB" w14:textId="77777777" w:rsidR="001A7280" w:rsidRPr="00EE4FD5" w:rsidRDefault="001A7280" w:rsidP="004B0A34">
            <w:pPr>
              <w:rPr>
                <w:b/>
              </w:rPr>
            </w:pPr>
            <w:r w:rsidRPr="00EE4FD5">
              <w:rPr>
                <w:b/>
              </w:rPr>
              <w:t>Benchmark cancer datasets</w:t>
            </w:r>
          </w:p>
          <w:p w14:paraId="22B62837" w14:textId="77777777" w:rsidR="001A7280" w:rsidRPr="00EE4FD5" w:rsidRDefault="001A7280" w:rsidP="004B0A34">
            <w:pPr>
              <w:rPr>
                <w:b/>
              </w:rPr>
            </w:pPr>
            <w:r w:rsidRPr="00EE4FD5">
              <w:rPr>
                <w:b/>
              </w:rPr>
              <w:t xml:space="preserve">(Wang et al. </w:t>
            </w:r>
            <w:r w:rsidRPr="00EE4FD5">
              <w:rPr>
                <w:b/>
              </w:rPr>
              <w:fldChar w:fldCharType="begin"/>
            </w:r>
            <w:r w:rsidRPr="00EE4FD5">
              <w:rPr>
                <w:b/>
              </w:rPr>
              <w:instrText xml:space="preserve"> ADDIN ZOTERO_ITEM CSL_CITATION {"citationID":"aq1e6oive8","properties":{"formattedCitation":"[3]","plainCitation":"[3]"},"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EE4FD5">
              <w:rPr>
                <w:b/>
              </w:rPr>
              <w:fldChar w:fldCharType="separate"/>
            </w:r>
            <w:r w:rsidRPr="00EE4FD5">
              <w:rPr>
                <w:b/>
                <w:noProof/>
              </w:rPr>
              <w:t>[3]</w:t>
            </w:r>
            <w:r w:rsidRPr="00EE4FD5">
              <w:rPr>
                <w:b/>
              </w:rPr>
              <w:fldChar w:fldCharType="end"/>
            </w:r>
            <w:r w:rsidRPr="00EE4FD5">
              <w:rPr>
                <w:b/>
              </w:rPr>
              <w:t>)</w:t>
            </w:r>
          </w:p>
        </w:tc>
        <w:tc>
          <w:tcPr>
            <w:tcW w:w="1520" w:type="dxa"/>
            <w:vMerge w:val="restart"/>
            <w:tcBorders>
              <w:top w:val="single" w:sz="36" w:space="0" w:color="auto"/>
            </w:tcBorders>
          </w:tcPr>
          <w:p w14:paraId="41319481" w14:textId="77777777" w:rsidR="001A7280" w:rsidRPr="00EE4FD5" w:rsidRDefault="001A7280" w:rsidP="004B0A34">
            <w:r w:rsidRPr="00EE4FD5">
              <w:t xml:space="preserve">Colon </w:t>
            </w:r>
          </w:p>
          <w:p w14:paraId="261B007E" w14:textId="77777777" w:rsidR="001A7280" w:rsidRPr="00EE4FD5" w:rsidRDefault="001A7280" w:rsidP="004B0A34"/>
        </w:tc>
        <w:tc>
          <w:tcPr>
            <w:tcW w:w="1070" w:type="dxa"/>
            <w:vMerge w:val="restart"/>
            <w:tcBorders>
              <w:top w:val="single" w:sz="36" w:space="0" w:color="auto"/>
            </w:tcBorders>
          </w:tcPr>
          <w:p w14:paraId="74EE9D43" w14:textId="77777777" w:rsidR="001A7280" w:rsidRPr="00EE4FD5" w:rsidRDefault="001A7280" w:rsidP="004B0A34">
            <w:pPr>
              <w:jc w:val="center"/>
            </w:pPr>
            <w:r w:rsidRPr="00EE4FD5">
              <w:t>92</w:t>
            </w:r>
          </w:p>
        </w:tc>
        <w:tc>
          <w:tcPr>
            <w:tcW w:w="2326" w:type="dxa"/>
            <w:gridSpan w:val="3"/>
            <w:vMerge w:val="restart"/>
            <w:tcBorders>
              <w:top w:val="single" w:sz="36" w:space="0" w:color="auto"/>
            </w:tcBorders>
          </w:tcPr>
          <w:p w14:paraId="01141C17" w14:textId="77777777" w:rsidR="001A7280" w:rsidRPr="00EE4FD5" w:rsidRDefault="001A7280" w:rsidP="004B0A34">
            <w:pPr>
              <w:jc w:val="center"/>
            </w:pPr>
            <w:r w:rsidRPr="00EE4FD5">
              <w:t>High (33)</w:t>
            </w:r>
          </w:p>
          <w:p w14:paraId="7B863E7F" w14:textId="77777777" w:rsidR="001A7280" w:rsidRPr="00EE4FD5" w:rsidRDefault="001A7280" w:rsidP="004B0A34">
            <w:pPr>
              <w:jc w:val="center"/>
            </w:pPr>
            <w:r w:rsidRPr="00EE4FD5">
              <w:t>Low (59)</w:t>
            </w:r>
          </w:p>
        </w:tc>
        <w:tc>
          <w:tcPr>
            <w:tcW w:w="1436" w:type="dxa"/>
            <w:tcBorders>
              <w:top w:val="single" w:sz="36" w:space="0" w:color="auto"/>
            </w:tcBorders>
          </w:tcPr>
          <w:p w14:paraId="68188B6A" w14:textId="77777777" w:rsidR="001A7280" w:rsidRPr="00EE4FD5" w:rsidRDefault="001A7280" w:rsidP="004B0A34">
            <w:pPr>
              <w:jc w:val="center"/>
            </w:pPr>
            <w:r w:rsidRPr="00EE4FD5">
              <w:t>mRNA</w:t>
            </w:r>
          </w:p>
        </w:tc>
        <w:tc>
          <w:tcPr>
            <w:tcW w:w="1487" w:type="dxa"/>
            <w:tcBorders>
              <w:top w:val="single" w:sz="36" w:space="0" w:color="auto"/>
            </w:tcBorders>
          </w:tcPr>
          <w:p w14:paraId="10A961DD" w14:textId="77777777" w:rsidR="001A7280" w:rsidRPr="00EE4FD5" w:rsidRDefault="001A7280" w:rsidP="004B0A34">
            <w:pPr>
              <w:jc w:val="center"/>
            </w:pPr>
            <w:r w:rsidRPr="00EE4FD5">
              <w:t>17,814</w:t>
            </w:r>
          </w:p>
        </w:tc>
      </w:tr>
      <w:tr w:rsidR="001A7280" w:rsidRPr="00EE4FD5" w14:paraId="0602937C" w14:textId="77777777" w:rsidTr="004B0A34">
        <w:trPr>
          <w:trHeight w:val="287"/>
        </w:trPr>
        <w:tc>
          <w:tcPr>
            <w:tcW w:w="1737" w:type="dxa"/>
            <w:vMerge/>
          </w:tcPr>
          <w:p w14:paraId="494C768E" w14:textId="77777777" w:rsidR="001A7280" w:rsidRPr="00EE4FD5" w:rsidRDefault="001A7280" w:rsidP="004B0A34">
            <w:pPr>
              <w:rPr>
                <w:b/>
              </w:rPr>
            </w:pPr>
          </w:p>
        </w:tc>
        <w:tc>
          <w:tcPr>
            <w:tcW w:w="1520" w:type="dxa"/>
            <w:vMerge/>
          </w:tcPr>
          <w:p w14:paraId="156CF490" w14:textId="77777777" w:rsidR="001A7280" w:rsidRPr="00EE4FD5" w:rsidRDefault="001A7280" w:rsidP="004B0A34"/>
        </w:tc>
        <w:tc>
          <w:tcPr>
            <w:tcW w:w="1070" w:type="dxa"/>
            <w:vMerge/>
          </w:tcPr>
          <w:p w14:paraId="0FEEFD06" w14:textId="77777777" w:rsidR="001A7280" w:rsidRPr="00EE4FD5" w:rsidRDefault="001A7280" w:rsidP="004B0A34">
            <w:pPr>
              <w:jc w:val="center"/>
            </w:pPr>
          </w:p>
        </w:tc>
        <w:tc>
          <w:tcPr>
            <w:tcW w:w="2326" w:type="dxa"/>
            <w:gridSpan w:val="3"/>
            <w:vMerge/>
          </w:tcPr>
          <w:p w14:paraId="5E6D984F" w14:textId="77777777" w:rsidR="001A7280" w:rsidRPr="00EE4FD5" w:rsidRDefault="001A7280" w:rsidP="004B0A34">
            <w:pPr>
              <w:jc w:val="center"/>
            </w:pPr>
          </w:p>
        </w:tc>
        <w:tc>
          <w:tcPr>
            <w:tcW w:w="1436" w:type="dxa"/>
          </w:tcPr>
          <w:p w14:paraId="2D78F354" w14:textId="77777777" w:rsidR="001A7280" w:rsidRPr="00EE4FD5" w:rsidRDefault="001A7280" w:rsidP="004B0A34">
            <w:pPr>
              <w:jc w:val="center"/>
            </w:pPr>
            <w:r w:rsidRPr="00EE4FD5">
              <w:t>miRNA</w:t>
            </w:r>
          </w:p>
        </w:tc>
        <w:tc>
          <w:tcPr>
            <w:tcW w:w="1487" w:type="dxa"/>
          </w:tcPr>
          <w:p w14:paraId="141BB52F" w14:textId="77777777" w:rsidR="001A7280" w:rsidRPr="00EE4FD5" w:rsidRDefault="001A7280" w:rsidP="004B0A34">
            <w:pPr>
              <w:jc w:val="center"/>
            </w:pPr>
            <w:r w:rsidRPr="00EE4FD5">
              <w:t>312</w:t>
            </w:r>
          </w:p>
        </w:tc>
      </w:tr>
      <w:tr w:rsidR="001A7280" w:rsidRPr="00EE4FD5" w14:paraId="774AD497" w14:textId="77777777" w:rsidTr="004B0A34">
        <w:trPr>
          <w:trHeight w:val="287"/>
        </w:trPr>
        <w:tc>
          <w:tcPr>
            <w:tcW w:w="1737" w:type="dxa"/>
            <w:vMerge/>
          </w:tcPr>
          <w:p w14:paraId="2BE0B37F" w14:textId="77777777" w:rsidR="001A7280" w:rsidRPr="00EE4FD5" w:rsidRDefault="001A7280" w:rsidP="004B0A34">
            <w:pPr>
              <w:rPr>
                <w:b/>
              </w:rPr>
            </w:pPr>
          </w:p>
        </w:tc>
        <w:tc>
          <w:tcPr>
            <w:tcW w:w="1520" w:type="dxa"/>
            <w:vMerge/>
          </w:tcPr>
          <w:p w14:paraId="6652D27F" w14:textId="77777777" w:rsidR="001A7280" w:rsidRPr="00EE4FD5" w:rsidRDefault="001A7280" w:rsidP="004B0A34"/>
        </w:tc>
        <w:tc>
          <w:tcPr>
            <w:tcW w:w="1070" w:type="dxa"/>
            <w:vMerge/>
          </w:tcPr>
          <w:p w14:paraId="1262374B" w14:textId="77777777" w:rsidR="001A7280" w:rsidRPr="00EE4FD5" w:rsidRDefault="001A7280" w:rsidP="004B0A34">
            <w:pPr>
              <w:jc w:val="center"/>
            </w:pPr>
          </w:p>
        </w:tc>
        <w:tc>
          <w:tcPr>
            <w:tcW w:w="2326" w:type="dxa"/>
            <w:gridSpan w:val="3"/>
            <w:vMerge/>
          </w:tcPr>
          <w:p w14:paraId="5CEFF3F6" w14:textId="77777777" w:rsidR="001A7280" w:rsidRPr="00EE4FD5" w:rsidRDefault="001A7280" w:rsidP="004B0A34">
            <w:pPr>
              <w:jc w:val="center"/>
            </w:pPr>
          </w:p>
        </w:tc>
        <w:tc>
          <w:tcPr>
            <w:tcW w:w="1436" w:type="dxa"/>
          </w:tcPr>
          <w:p w14:paraId="7C6F1BA6" w14:textId="77777777" w:rsidR="001A7280" w:rsidRPr="00EE4FD5" w:rsidRDefault="001A7280" w:rsidP="004B0A34">
            <w:pPr>
              <w:jc w:val="center"/>
            </w:pPr>
            <w:r w:rsidRPr="00EE4FD5">
              <w:t>CpGs</w:t>
            </w:r>
          </w:p>
        </w:tc>
        <w:tc>
          <w:tcPr>
            <w:tcW w:w="1487" w:type="dxa"/>
          </w:tcPr>
          <w:p w14:paraId="4D84B61A" w14:textId="77777777" w:rsidR="001A7280" w:rsidRPr="00EE4FD5" w:rsidRDefault="001A7280" w:rsidP="004B0A34">
            <w:pPr>
              <w:jc w:val="center"/>
            </w:pPr>
            <w:r w:rsidRPr="00EE4FD5">
              <w:t>23,088</w:t>
            </w:r>
          </w:p>
        </w:tc>
      </w:tr>
      <w:tr w:rsidR="001A7280" w:rsidRPr="00EE4FD5" w14:paraId="5394374C" w14:textId="77777777" w:rsidTr="004B0A34">
        <w:trPr>
          <w:trHeight w:val="146"/>
        </w:trPr>
        <w:tc>
          <w:tcPr>
            <w:tcW w:w="1737" w:type="dxa"/>
            <w:vMerge/>
          </w:tcPr>
          <w:p w14:paraId="0CCA9A32" w14:textId="77777777" w:rsidR="001A7280" w:rsidRPr="00EE4FD5" w:rsidRDefault="001A7280" w:rsidP="004B0A34">
            <w:pPr>
              <w:rPr>
                <w:b/>
              </w:rPr>
            </w:pPr>
          </w:p>
        </w:tc>
        <w:tc>
          <w:tcPr>
            <w:tcW w:w="1520" w:type="dxa"/>
            <w:vMerge w:val="restart"/>
          </w:tcPr>
          <w:p w14:paraId="538A3506" w14:textId="77777777" w:rsidR="001A7280" w:rsidRPr="00EE4FD5" w:rsidRDefault="001A7280" w:rsidP="004B0A34">
            <w:r w:rsidRPr="00EE4FD5">
              <w:t xml:space="preserve">Kidney </w:t>
            </w:r>
          </w:p>
        </w:tc>
        <w:tc>
          <w:tcPr>
            <w:tcW w:w="1070" w:type="dxa"/>
            <w:vMerge w:val="restart"/>
          </w:tcPr>
          <w:p w14:paraId="7820FE3E" w14:textId="77777777" w:rsidR="001A7280" w:rsidRPr="00EE4FD5" w:rsidRDefault="001A7280" w:rsidP="004B0A34">
            <w:pPr>
              <w:jc w:val="center"/>
            </w:pPr>
            <w:r w:rsidRPr="00EE4FD5">
              <w:t>122</w:t>
            </w:r>
          </w:p>
        </w:tc>
        <w:tc>
          <w:tcPr>
            <w:tcW w:w="2326" w:type="dxa"/>
            <w:gridSpan w:val="3"/>
            <w:vMerge w:val="restart"/>
          </w:tcPr>
          <w:p w14:paraId="24C69346" w14:textId="77777777" w:rsidR="001A7280" w:rsidRPr="00EE4FD5" w:rsidRDefault="001A7280" w:rsidP="004B0A34">
            <w:pPr>
              <w:jc w:val="center"/>
            </w:pPr>
            <w:r w:rsidRPr="00EE4FD5">
              <w:t>High (61)</w:t>
            </w:r>
          </w:p>
          <w:p w14:paraId="710CBCEB" w14:textId="77777777" w:rsidR="001A7280" w:rsidRPr="00EE4FD5" w:rsidRDefault="001A7280" w:rsidP="004B0A34">
            <w:pPr>
              <w:jc w:val="center"/>
            </w:pPr>
            <w:r w:rsidRPr="00EE4FD5">
              <w:t>Low (61)</w:t>
            </w:r>
          </w:p>
        </w:tc>
        <w:tc>
          <w:tcPr>
            <w:tcW w:w="1436" w:type="dxa"/>
          </w:tcPr>
          <w:p w14:paraId="10B87112" w14:textId="77777777" w:rsidR="001A7280" w:rsidRPr="00EE4FD5" w:rsidRDefault="001A7280" w:rsidP="004B0A34">
            <w:pPr>
              <w:jc w:val="center"/>
            </w:pPr>
            <w:r w:rsidRPr="00EE4FD5">
              <w:t>mRNA</w:t>
            </w:r>
          </w:p>
        </w:tc>
        <w:tc>
          <w:tcPr>
            <w:tcW w:w="1487" w:type="dxa"/>
          </w:tcPr>
          <w:p w14:paraId="0ED67005" w14:textId="77777777" w:rsidR="001A7280" w:rsidRPr="00EE4FD5" w:rsidRDefault="001A7280" w:rsidP="004B0A34">
            <w:pPr>
              <w:jc w:val="center"/>
            </w:pPr>
            <w:r w:rsidRPr="00EE4FD5">
              <w:t>17,665</w:t>
            </w:r>
          </w:p>
        </w:tc>
      </w:tr>
      <w:tr w:rsidR="001A7280" w:rsidRPr="00EE4FD5" w14:paraId="5DD771E5" w14:textId="77777777" w:rsidTr="004B0A34">
        <w:trPr>
          <w:trHeight w:val="146"/>
        </w:trPr>
        <w:tc>
          <w:tcPr>
            <w:tcW w:w="1737" w:type="dxa"/>
            <w:vMerge/>
          </w:tcPr>
          <w:p w14:paraId="781A4363" w14:textId="77777777" w:rsidR="001A7280" w:rsidRPr="00EE4FD5" w:rsidRDefault="001A7280" w:rsidP="004B0A34">
            <w:pPr>
              <w:rPr>
                <w:b/>
              </w:rPr>
            </w:pPr>
          </w:p>
        </w:tc>
        <w:tc>
          <w:tcPr>
            <w:tcW w:w="1520" w:type="dxa"/>
            <w:vMerge/>
          </w:tcPr>
          <w:p w14:paraId="22981292" w14:textId="77777777" w:rsidR="001A7280" w:rsidRPr="00EE4FD5" w:rsidRDefault="001A7280" w:rsidP="004B0A34"/>
        </w:tc>
        <w:tc>
          <w:tcPr>
            <w:tcW w:w="1070" w:type="dxa"/>
            <w:vMerge/>
          </w:tcPr>
          <w:p w14:paraId="3F0D2A34" w14:textId="77777777" w:rsidR="001A7280" w:rsidRPr="00EE4FD5" w:rsidRDefault="001A7280" w:rsidP="004B0A34">
            <w:pPr>
              <w:jc w:val="center"/>
            </w:pPr>
          </w:p>
        </w:tc>
        <w:tc>
          <w:tcPr>
            <w:tcW w:w="2326" w:type="dxa"/>
            <w:gridSpan w:val="3"/>
            <w:vMerge/>
          </w:tcPr>
          <w:p w14:paraId="7718EB72" w14:textId="77777777" w:rsidR="001A7280" w:rsidRPr="00EE4FD5" w:rsidRDefault="001A7280" w:rsidP="004B0A34">
            <w:pPr>
              <w:jc w:val="center"/>
            </w:pPr>
          </w:p>
        </w:tc>
        <w:tc>
          <w:tcPr>
            <w:tcW w:w="1436" w:type="dxa"/>
          </w:tcPr>
          <w:p w14:paraId="120D7D76" w14:textId="77777777" w:rsidR="001A7280" w:rsidRPr="00EE4FD5" w:rsidRDefault="001A7280" w:rsidP="004B0A34">
            <w:pPr>
              <w:jc w:val="center"/>
            </w:pPr>
            <w:r w:rsidRPr="00EE4FD5">
              <w:t>miRNA</w:t>
            </w:r>
          </w:p>
        </w:tc>
        <w:tc>
          <w:tcPr>
            <w:tcW w:w="1487" w:type="dxa"/>
          </w:tcPr>
          <w:p w14:paraId="2A92D3E3" w14:textId="77777777" w:rsidR="001A7280" w:rsidRPr="00EE4FD5" w:rsidRDefault="001A7280" w:rsidP="004B0A34">
            <w:pPr>
              <w:jc w:val="center"/>
            </w:pPr>
            <w:r w:rsidRPr="00EE4FD5">
              <w:t>329</w:t>
            </w:r>
          </w:p>
        </w:tc>
      </w:tr>
      <w:tr w:rsidR="001A7280" w:rsidRPr="00EE4FD5" w14:paraId="42E53BB8" w14:textId="77777777" w:rsidTr="004B0A34">
        <w:trPr>
          <w:trHeight w:val="146"/>
        </w:trPr>
        <w:tc>
          <w:tcPr>
            <w:tcW w:w="1737" w:type="dxa"/>
            <w:vMerge/>
          </w:tcPr>
          <w:p w14:paraId="2D395481" w14:textId="77777777" w:rsidR="001A7280" w:rsidRPr="00EE4FD5" w:rsidRDefault="001A7280" w:rsidP="004B0A34">
            <w:pPr>
              <w:rPr>
                <w:b/>
              </w:rPr>
            </w:pPr>
          </w:p>
        </w:tc>
        <w:tc>
          <w:tcPr>
            <w:tcW w:w="1520" w:type="dxa"/>
            <w:vMerge/>
          </w:tcPr>
          <w:p w14:paraId="0B6BAB70" w14:textId="77777777" w:rsidR="001A7280" w:rsidRPr="00EE4FD5" w:rsidRDefault="001A7280" w:rsidP="004B0A34"/>
        </w:tc>
        <w:tc>
          <w:tcPr>
            <w:tcW w:w="1070" w:type="dxa"/>
            <w:vMerge/>
          </w:tcPr>
          <w:p w14:paraId="3C9CA19C" w14:textId="77777777" w:rsidR="001A7280" w:rsidRPr="00EE4FD5" w:rsidRDefault="001A7280" w:rsidP="004B0A34">
            <w:pPr>
              <w:jc w:val="center"/>
            </w:pPr>
          </w:p>
        </w:tc>
        <w:tc>
          <w:tcPr>
            <w:tcW w:w="2326" w:type="dxa"/>
            <w:gridSpan w:val="3"/>
            <w:vMerge/>
          </w:tcPr>
          <w:p w14:paraId="5FF0A0CE" w14:textId="77777777" w:rsidR="001A7280" w:rsidRPr="00EE4FD5" w:rsidRDefault="001A7280" w:rsidP="004B0A34">
            <w:pPr>
              <w:jc w:val="center"/>
            </w:pPr>
          </w:p>
        </w:tc>
        <w:tc>
          <w:tcPr>
            <w:tcW w:w="1436" w:type="dxa"/>
          </w:tcPr>
          <w:p w14:paraId="2D55F573" w14:textId="77777777" w:rsidR="001A7280" w:rsidRPr="00EE4FD5" w:rsidRDefault="001A7280" w:rsidP="004B0A34">
            <w:pPr>
              <w:jc w:val="center"/>
            </w:pPr>
            <w:r w:rsidRPr="00EE4FD5">
              <w:t>CpGs</w:t>
            </w:r>
          </w:p>
        </w:tc>
        <w:tc>
          <w:tcPr>
            <w:tcW w:w="1487" w:type="dxa"/>
          </w:tcPr>
          <w:p w14:paraId="55B604DB" w14:textId="77777777" w:rsidR="001A7280" w:rsidRPr="00EE4FD5" w:rsidRDefault="001A7280" w:rsidP="004B0A34">
            <w:pPr>
              <w:jc w:val="center"/>
            </w:pPr>
            <w:r w:rsidRPr="00EE4FD5">
              <w:t>24,960</w:t>
            </w:r>
          </w:p>
        </w:tc>
      </w:tr>
      <w:tr w:rsidR="001A7280" w:rsidRPr="00EE4FD5" w14:paraId="58A9260F" w14:textId="77777777" w:rsidTr="004B0A34">
        <w:trPr>
          <w:trHeight w:val="146"/>
        </w:trPr>
        <w:tc>
          <w:tcPr>
            <w:tcW w:w="1737" w:type="dxa"/>
            <w:vMerge/>
          </w:tcPr>
          <w:p w14:paraId="6F30ECD7" w14:textId="77777777" w:rsidR="001A7280" w:rsidRPr="00EE4FD5" w:rsidRDefault="001A7280" w:rsidP="004B0A34">
            <w:pPr>
              <w:rPr>
                <w:b/>
              </w:rPr>
            </w:pPr>
          </w:p>
        </w:tc>
        <w:tc>
          <w:tcPr>
            <w:tcW w:w="1520" w:type="dxa"/>
            <w:vMerge w:val="restart"/>
          </w:tcPr>
          <w:p w14:paraId="42FADCA1" w14:textId="77777777" w:rsidR="001A7280" w:rsidRPr="00EE4FD5" w:rsidRDefault="001A7280" w:rsidP="004B0A34">
            <w:r w:rsidRPr="00EE4FD5">
              <w:t>Glioblastoma (</w:t>
            </w:r>
            <w:proofErr w:type="spellStart"/>
            <w:r w:rsidRPr="00EE4FD5">
              <w:t>gbm</w:t>
            </w:r>
            <w:proofErr w:type="spellEnd"/>
            <w:r w:rsidRPr="00EE4FD5">
              <w:t>)</w:t>
            </w:r>
          </w:p>
        </w:tc>
        <w:tc>
          <w:tcPr>
            <w:tcW w:w="1070" w:type="dxa"/>
            <w:vMerge w:val="restart"/>
          </w:tcPr>
          <w:p w14:paraId="2CEEF550" w14:textId="77777777" w:rsidR="001A7280" w:rsidRPr="00EE4FD5" w:rsidRDefault="001A7280" w:rsidP="004B0A34">
            <w:pPr>
              <w:jc w:val="center"/>
            </w:pPr>
            <w:r w:rsidRPr="00EE4FD5">
              <w:t>213</w:t>
            </w:r>
          </w:p>
        </w:tc>
        <w:tc>
          <w:tcPr>
            <w:tcW w:w="2326" w:type="dxa"/>
            <w:gridSpan w:val="3"/>
            <w:vMerge w:val="restart"/>
          </w:tcPr>
          <w:p w14:paraId="6645DC52" w14:textId="77777777" w:rsidR="001A7280" w:rsidRPr="00EE4FD5" w:rsidRDefault="001A7280" w:rsidP="004B0A34">
            <w:pPr>
              <w:jc w:val="center"/>
            </w:pPr>
            <w:r w:rsidRPr="00EE4FD5">
              <w:t>High (105)</w:t>
            </w:r>
          </w:p>
          <w:p w14:paraId="212222F6" w14:textId="77777777" w:rsidR="001A7280" w:rsidRPr="00EE4FD5" w:rsidRDefault="001A7280" w:rsidP="004B0A34">
            <w:pPr>
              <w:jc w:val="center"/>
            </w:pPr>
            <w:r w:rsidRPr="00EE4FD5">
              <w:t>Low (108)</w:t>
            </w:r>
          </w:p>
        </w:tc>
        <w:tc>
          <w:tcPr>
            <w:tcW w:w="1436" w:type="dxa"/>
          </w:tcPr>
          <w:p w14:paraId="35A403CC" w14:textId="77777777" w:rsidR="001A7280" w:rsidRPr="00EE4FD5" w:rsidRDefault="001A7280" w:rsidP="004B0A34">
            <w:pPr>
              <w:jc w:val="center"/>
            </w:pPr>
            <w:r w:rsidRPr="00EE4FD5">
              <w:t>mRNA</w:t>
            </w:r>
          </w:p>
        </w:tc>
        <w:tc>
          <w:tcPr>
            <w:tcW w:w="1487" w:type="dxa"/>
          </w:tcPr>
          <w:p w14:paraId="70326713" w14:textId="77777777" w:rsidR="001A7280" w:rsidRPr="00EE4FD5" w:rsidRDefault="001A7280" w:rsidP="004B0A34">
            <w:pPr>
              <w:jc w:val="center"/>
            </w:pPr>
            <w:r w:rsidRPr="00EE4FD5">
              <w:t>12,042</w:t>
            </w:r>
          </w:p>
        </w:tc>
      </w:tr>
      <w:tr w:rsidR="001A7280" w:rsidRPr="00EE4FD5" w14:paraId="2C346981" w14:textId="77777777" w:rsidTr="004B0A34">
        <w:trPr>
          <w:trHeight w:val="146"/>
        </w:trPr>
        <w:tc>
          <w:tcPr>
            <w:tcW w:w="1737" w:type="dxa"/>
            <w:vMerge/>
          </w:tcPr>
          <w:p w14:paraId="6C25E57D" w14:textId="77777777" w:rsidR="001A7280" w:rsidRPr="00EE4FD5" w:rsidRDefault="001A7280" w:rsidP="004B0A34">
            <w:pPr>
              <w:rPr>
                <w:b/>
              </w:rPr>
            </w:pPr>
          </w:p>
        </w:tc>
        <w:tc>
          <w:tcPr>
            <w:tcW w:w="1520" w:type="dxa"/>
            <w:vMerge/>
          </w:tcPr>
          <w:p w14:paraId="04E1D6AA" w14:textId="77777777" w:rsidR="001A7280" w:rsidRPr="00EE4FD5" w:rsidRDefault="001A7280" w:rsidP="004B0A34"/>
        </w:tc>
        <w:tc>
          <w:tcPr>
            <w:tcW w:w="1070" w:type="dxa"/>
            <w:vMerge/>
          </w:tcPr>
          <w:p w14:paraId="66F4DABF" w14:textId="77777777" w:rsidR="001A7280" w:rsidRPr="00EE4FD5" w:rsidRDefault="001A7280" w:rsidP="004B0A34">
            <w:pPr>
              <w:jc w:val="center"/>
            </w:pPr>
          </w:p>
        </w:tc>
        <w:tc>
          <w:tcPr>
            <w:tcW w:w="2326" w:type="dxa"/>
            <w:gridSpan w:val="3"/>
            <w:vMerge/>
          </w:tcPr>
          <w:p w14:paraId="5A78CAEB" w14:textId="77777777" w:rsidR="001A7280" w:rsidRPr="00EE4FD5" w:rsidRDefault="001A7280" w:rsidP="004B0A34">
            <w:pPr>
              <w:jc w:val="center"/>
            </w:pPr>
          </w:p>
        </w:tc>
        <w:tc>
          <w:tcPr>
            <w:tcW w:w="1436" w:type="dxa"/>
          </w:tcPr>
          <w:p w14:paraId="670D8B09" w14:textId="77777777" w:rsidR="001A7280" w:rsidRPr="00EE4FD5" w:rsidRDefault="001A7280" w:rsidP="004B0A34">
            <w:pPr>
              <w:jc w:val="center"/>
            </w:pPr>
            <w:r w:rsidRPr="00EE4FD5">
              <w:t>miRNA</w:t>
            </w:r>
          </w:p>
        </w:tc>
        <w:tc>
          <w:tcPr>
            <w:tcW w:w="1487" w:type="dxa"/>
          </w:tcPr>
          <w:p w14:paraId="0D9BC72B" w14:textId="77777777" w:rsidR="001A7280" w:rsidRPr="00EE4FD5" w:rsidRDefault="001A7280" w:rsidP="004B0A34">
            <w:pPr>
              <w:jc w:val="center"/>
            </w:pPr>
            <w:r w:rsidRPr="00EE4FD5">
              <w:t>534</w:t>
            </w:r>
          </w:p>
        </w:tc>
      </w:tr>
      <w:tr w:rsidR="001A7280" w:rsidRPr="00EE4FD5" w14:paraId="72DECCCB" w14:textId="77777777" w:rsidTr="004B0A34">
        <w:trPr>
          <w:trHeight w:val="146"/>
        </w:trPr>
        <w:tc>
          <w:tcPr>
            <w:tcW w:w="1737" w:type="dxa"/>
            <w:vMerge/>
          </w:tcPr>
          <w:p w14:paraId="71C04C22" w14:textId="77777777" w:rsidR="001A7280" w:rsidRPr="00EE4FD5" w:rsidRDefault="001A7280" w:rsidP="004B0A34">
            <w:pPr>
              <w:rPr>
                <w:b/>
              </w:rPr>
            </w:pPr>
          </w:p>
        </w:tc>
        <w:tc>
          <w:tcPr>
            <w:tcW w:w="1520" w:type="dxa"/>
            <w:vMerge/>
          </w:tcPr>
          <w:p w14:paraId="79359F1F" w14:textId="77777777" w:rsidR="001A7280" w:rsidRPr="00EE4FD5" w:rsidRDefault="001A7280" w:rsidP="004B0A34"/>
        </w:tc>
        <w:tc>
          <w:tcPr>
            <w:tcW w:w="1070" w:type="dxa"/>
            <w:vMerge/>
          </w:tcPr>
          <w:p w14:paraId="19266253" w14:textId="77777777" w:rsidR="001A7280" w:rsidRPr="00EE4FD5" w:rsidRDefault="001A7280" w:rsidP="004B0A34">
            <w:pPr>
              <w:jc w:val="center"/>
            </w:pPr>
          </w:p>
        </w:tc>
        <w:tc>
          <w:tcPr>
            <w:tcW w:w="2326" w:type="dxa"/>
            <w:gridSpan w:val="3"/>
            <w:vMerge/>
          </w:tcPr>
          <w:p w14:paraId="7096B994" w14:textId="77777777" w:rsidR="001A7280" w:rsidRPr="00EE4FD5" w:rsidRDefault="001A7280" w:rsidP="004B0A34">
            <w:pPr>
              <w:jc w:val="center"/>
            </w:pPr>
          </w:p>
        </w:tc>
        <w:tc>
          <w:tcPr>
            <w:tcW w:w="1436" w:type="dxa"/>
          </w:tcPr>
          <w:p w14:paraId="615A6224" w14:textId="77777777" w:rsidR="001A7280" w:rsidRPr="00EE4FD5" w:rsidRDefault="001A7280" w:rsidP="004B0A34">
            <w:pPr>
              <w:jc w:val="center"/>
            </w:pPr>
            <w:r w:rsidRPr="00EE4FD5">
              <w:t>CpGs</w:t>
            </w:r>
          </w:p>
        </w:tc>
        <w:tc>
          <w:tcPr>
            <w:tcW w:w="1487" w:type="dxa"/>
          </w:tcPr>
          <w:p w14:paraId="6373F730" w14:textId="77777777" w:rsidR="001A7280" w:rsidRPr="00EE4FD5" w:rsidRDefault="001A7280" w:rsidP="004B0A34">
            <w:pPr>
              <w:jc w:val="center"/>
            </w:pPr>
            <w:r w:rsidRPr="00EE4FD5">
              <w:t>1,305</w:t>
            </w:r>
          </w:p>
        </w:tc>
      </w:tr>
      <w:tr w:rsidR="001A7280" w:rsidRPr="00EE4FD5" w14:paraId="711387D8" w14:textId="77777777" w:rsidTr="004B0A34">
        <w:trPr>
          <w:trHeight w:val="146"/>
        </w:trPr>
        <w:tc>
          <w:tcPr>
            <w:tcW w:w="1737" w:type="dxa"/>
            <w:vMerge/>
          </w:tcPr>
          <w:p w14:paraId="68637836" w14:textId="77777777" w:rsidR="001A7280" w:rsidRPr="00EE4FD5" w:rsidRDefault="001A7280" w:rsidP="004B0A34">
            <w:pPr>
              <w:rPr>
                <w:b/>
              </w:rPr>
            </w:pPr>
          </w:p>
        </w:tc>
        <w:tc>
          <w:tcPr>
            <w:tcW w:w="1520" w:type="dxa"/>
            <w:vMerge w:val="restart"/>
          </w:tcPr>
          <w:p w14:paraId="4B07A22F" w14:textId="77777777" w:rsidR="001A7280" w:rsidRPr="00EE4FD5" w:rsidRDefault="001A7280" w:rsidP="004B0A34">
            <w:r w:rsidRPr="00EE4FD5">
              <w:t xml:space="preserve">Lung </w:t>
            </w:r>
          </w:p>
        </w:tc>
        <w:tc>
          <w:tcPr>
            <w:tcW w:w="1070" w:type="dxa"/>
            <w:vMerge w:val="restart"/>
          </w:tcPr>
          <w:p w14:paraId="7EE5B47F" w14:textId="77777777" w:rsidR="001A7280" w:rsidRPr="00EE4FD5" w:rsidRDefault="001A7280" w:rsidP="004B0A34">
            <w:pPr>
              <w:jc w:val="center"/>
            </w:pPr>
            <w:r w:rsidRPr="00EE4FD5">
              <w:t>106</w:t>
            </w:r>
          </w:p>
        </w:tc>
        <w:tc>
          <w:tcPr>
            <w:tcW w:w="2326" w:type="dxa"/>
            <w:gridSpan w:val="3"/>
            <w:vMerge w:val="restart"/>
          </w:tcPr>
          <w:p w14:paraId="4D4A5AA8" w14:textId="77777777" w:rsidR="001A7280" w:rsidRPr="00EE4FD5" w:rsidRDefault="001A7280" w:rsidP="004B0A34">
            <w:pPr>
              <w:jc w:val="center"/>
            </w:pPr>
            <w:r w:rsidRPr="00EE4FD5">
              <w:t>High (53)</w:t>
            </w:r>
          </w:p>
          <w:p w14:paraId="3884B5E0" w14:textId="77777777" w:rsidR="001A7280" w:rsidRPr="00EE4FD5" w:rsidRDefault="001A7280" w:rsidP="004B0A34">
            <w:pPr>
              <w:jc w:val="center"/>
            </w:pPr>
            <w:r w:rsidRPr="00EE4FD5">
              <w:t>Low (53)</w:t>
            </w:r>
          </w:p>
        </w:tc>
        <w:tc>
          <w:tcPr>
            <w:tcW w:w="1436" w:type="dxa"/>
          </w:tcPr>
          <w:p w14:paraId="564219DB" w14:textId="77777777" w:rsidR="001A7280" w:rsidRPr="00EE4FD5" w:rsidRDefault="001A7280" w:rsidP="004B0A34">
            <w:pPr>
              <w:jc w:val="center"/>
            </w:pPr>
            <w:r w:rsidRPr="00EE4FD5">
              <w:t>mRNA</w:t>
            </w:r>
          </w:p>
        </w:tc>
        <w:tc>
          <w:tcPr>
            <w:tcW w:w="1487" w:type="dxa"/>
          </w:tcPr>
          <w:p w14:paraId="40E6CB56" w14:textId="77777777" w:rsidR="001A7280" w:rsidRPr="00EE4FD5" w:rsidRDefault="001A7280" w:rsidP="004B0A34">
            <w:pPr>
              <w:jc w:val="center"/>
            </w:pPr>
            <w:r w:rsidRPr="00EE4FD5">
              <w:t>12,042</w:t>
            </w:r>
          </w:p>
        </w:tc>
      </w:tr>
      <w:tr w:rsidR="001A7280" w:rsidRPr="00EE4FD5" w14:paraId="5C572609" w14:textId="77777777" w:rsidTr="004B0A34">
        <w:trPr>
          <w:trHeight w:val="146"/>
        </w:trPr>
        <w:tc>
          <w:tcPr>
            <w:tcW w:w="1737" w:type="dxa"/>
            <w:vMerge/>
          </w:tcPr>
          <w:p w14:paraId="154F4F00" w14:textId="77777777" w:rsidR="001A7280" w:rsidRPr="00EE4FD5" w:rsidRDefault="001A7280" w:rsidP="004B0A34">
            <w:pPr>
              <w:rPr>
                <w:b/>
              </w:rPr>
            </w:pPr>
          </w:p>
        </w:tc>
        <w:tc>
          <w:tcPr>
            <w:tcW w:w="1520" w:type="dxa"/>
            <w:vMerge/>
          </w:tcPr>
          <w:p w14:paraId="1E966B46" w14:textId="77777777" w:rsidR="001A7280" w:rsidRPr="00EE4FD5" w:rsidRDefault="001A7280" w:rsidP="004B0A34"/>
        </w:tc>
        <w:tc>
          <w:tcPr>
            <w:tcW w:w="1070" w:type="dxa"/>
            <w:vMerge/>
          </w:tcPr>
          <w:p w14:paraId="0B9E1FB8" w14:textId="77777777" w:rsidR="001A7280" w:rsidRPr="00EE4FD5" w:rsidRDefault="001A7280" w:rsidP="004B0A34">
            <w:pPr>
              <w:jc w:val="center"/>
            </w:pPr>
          </w:p>
        </w:tc>
        <w:tc>
          <w:tcPr>
            <w:tcW w:w="2326" w:type="dxa"/>
            <w:gridSpan w:val="3"/>
            <w:vMerge/>
          </w:tcPr>
          <w:p w14:paraId="4C338DAA" w14:textId="77777777" w:rsidR="001A7280" w:rsidRPr="00EE4FD5" w:rsidRDefault="001A7280" w:rsidP="004B0A34">
            <w:pPr>
              <w:jc w:val="center"/>
            </w:pPr>
          </w:p>
        </w:tc>
        <w:tc>
          <w:tcPr>
            <w:tcW w:w="1436" w:type="dxa"/>
          </w:tcPr>
          <w:p w14:paraId="70CE98F5" w14:textId="77777777" w:rsidR="001A7280" w:rsidRPr="00EE4FD5" w:rsidRDefault="001A7280" w:rsidP="004B0A34">
            <w:pPr>
              <w:jc w:val="center"/>
            </w:pPr>
            <w:r w:rsidRPr="00EE4FD5">
              <w:t>miRNA</w:t>
            </w:r>
          </w:p>
        </w:tc>
        <w:tc>
          <w:tcPr>
            <w:tcW w:w="1487" w:type="dxa"/>
          </w:tcPr>
          <w:p w14:paraId="40CEE5EA" w14:textId="77777777" w:rsidR="001A7280" w:rsidRPr="00EE4FD5" w:rsidRDefault="001A7280" w:rsidP="004B0A34">
            <w:pPr>
              <w:jc w:val="center"/>
            </w:pPr>
            <w:r w:rsidRPr="00EE4FD5">
              <w:t>353</w:t>
            </w:r>
          </w:p>
        </w:tc>
      </w:tr>
      <w:tr w:rsidR="001A7280" w:rsidRPr="00EE4FD5" w14:paraId="5C814ABF" w14:textId="77777777" w:rsidTr="004B0A34">
        <w:trPr>
          <w:trHeight w:val="146"/>
        </w:trPr>
        <w:tc>
          <w:tcPr>
            <w:tcW w:w="1737" w:type="dxa"/>
            <w:vMerge/>
            <w:tcBorders>
              <w:bottom w:val="single" w:sz="36" w:space="0" w:color="auto"/>
            </w:tcBorders>
          </w:tcPr>
          <w:p w14:paraId="165B13EB" w14:textId="77777777" w:rsidR="001A7280" w:rsidRPr="00EE4FD5" w:rsidRDefault="001A7280" w:rsidP="004B0A34">
            <w:pPr>
              <w:rPr>
                <w:b/>
              </w:rPr>
            </w:pPr>
          </w:p>
        </w:tc>
        <w:tc>
          <w:tcPr>
            <w:tcW w:w="1520" w:type="dxa"/>
            <w:vMerge/>
            <w:tcBorders>
              <w:bottom w:val="single" w:sz="36" w:space="0" w:color="auto"/>
            </w:tcBorders>
          </w:tcPr>
          <w:p w14:paraId="3F17E062" w14:textId="77777777" w:rsidR="001A7280" w:rsidRPr="00EE4FD5" w:rsidRDefault="001A7280" w:rsidP="004B0A34"/>
        </w:tc>
        <w:tc>
          <w:tcPr>
            <w:tcW w:w="1070" w:type="dxa"/>
            <w:vMerge/>
            <w:tcBorders>
              <w:bottom w:val="single" w:sz="36" w:space="0" w:color="auto"/>
            </w:tcBorders>
          </w:tcPr>
          <w:p w14:paraId="1207EA6B" w14:textId="77777777" w:rsidR="001A7280" w:rsidRPr="00EE4FD5" w:rsidRDefault="001A7280" w:rsidP="004B0A34">
            <w:pPr>
              <w:jc w:val="center"/>
            </w:pPr>
          </w:p>
        </w:tc>
        <w:tc>
          <w:tcPr>
            <w:tcW w:w="2326" w:type="dxa"/>
            <w:gridSpan w:val="3"/>
            <w:vMerge/>
            <w:tcBorders>
              <w:bottom w:val="single" w:sz="36" w:space="0" w:color="auto"/>
            </w:tcBorders>
          </w:tcPr>
          <w:p w14:paraId="54B8C40A" w14:textId="77777777" w:rsidR="001A7280" w:rsidRPr="00EE4FD5" w:rsidRDefault="001A7280" w:rsidP="004B0A34">
            <w:pPr>
              <w:jc w:val="center"/>
            </w:pPr>
          </w:p>
        </w:tc>
        <w:tc>
          <w:tcPr>
            <w:tcW w:w="1436" w:type="dxa"/>
            <w:tcBorders>
              <w:bottom w:val="single" w:sz="36" w:space="0" w:color="auto"/>
            </w:tcBorders>
          </w:tcPr>
          <w:p w14:paraId="4F45A42D" w14:textId="77777777" w:rsidR="001A7280" w:rsidRPr="00EE4FD5" w:rsidRDefault="001A7280" w:rsidP="004B0A34">
            <w:pPr>
              <w:jc w:val="center"/>
            </w:pPr>
            <w:r w:rsidRPr="00EE4FD5">
              <w:t>CpGs</w:t>
            </w:r>
          </w:p>
        </w:tc>
        <w:tc>
          <w:tcPr>
            <w:tcW w:w="1487" w:type="dxa"/>
            <w:tcBorders>
              <w:bottom w:val="single" w:sz="36" w:space="0" w:color="auto"/>
            </w:tcBorders>
          </w:tcPr>
          <w:p w14:paraId="3DB82572" w14:textId="77777777" w:rsidR="001A7280" w:rsidRPr="00EE4FD5" w:rsidRDefault="001A7280" w:rsidP="004B0A34">
            <w:pPr>
              <w:jc w:val="center"/>
            </w:pPr>
            <w:r w:rsidRPr="00EE4FD5">
              <w:t>23,074</w:t>
            </w:r>
          </w:p>
        </w:tc>
      </w:tr>
      <w:tr w:rsidR="001A7280" w:rsidRPr="00EE4FD5" w14:paraId="422D6FE4" w14:textId="77777777" w:rsidTr="004B0A34">
        <w:trPr>
          <w:trHeight w:val="343"/>
        </w:trPr>
        <w:tc>
          <w:tcPr>
            <w:tcW w:w="1737" w:type="dxa"/>
            <w:vMerge w:val="restart"/>
            <w:tcBorders>
              <w:top w:val="single" w:sz="36" w:space="0" w:color="auto"/>
            </w:tcBorders>
          </w:tcPr>
          <w:p w14:paraId="671D7466" w14:textId="77777777" w:rsidR="001A7280" w:rsidRPr="00EE4FD5" w:rsidRDefault="001A7280" w:rsidP="004B0A34">
            <w:pPr>
              <w:rPr>
                <w:b/>
              </w:rPr>
            </w:pPr>
            <w:r w:rsidRPr="00EE4FD5">
              <w:rPr>
                <w:b/>
              </w:rPr>
              <w:t>Case study 1</w:t>
            </w:r>
          </w:p>
          <w:p w14:paraId="70076649" w14:textId="77777777" w:rsidR="001A7280" w:rsidRPr="00EE4FD5" w:rsidRDefault="001A7280" w:rsidP="004B0A34">
            <w:pPr>
              <w:rPr>
                <w:b/>
              </w:rPr>
            </w:pPr>
            <w:r w:rsidRPr="00EE4FD5">
              <w:rPr>
                <w:b/>
              </w:rPr>
              <w:t>(</w:t>
            </w:r>
            <w:r w:rsidRPr="00EE4FD5">
              <w:t>The Cancer Genome Atlas</w:t>
            </w:r>
            <w:r w:rsidRPr="00EE4FD5" w:rsidDel="00EE400E">
              <w:rPr>
                <w:b/>
              </w:rPr>
              <w:t xml:space="preserve"> </w:t>
            </w:r>
            <w:r w:rsidRPr="00EE4FD5">
              <w:rPr>
                <w:b/>
              </w:rPr>
              <w:t xml:space="preserve">) </w:t>
            </w:r>
            <w:r w:rsidRPr="00EE4FD5">
              <w:rPr>
                <w:b/>
              </w:rPr>
              <w:fldChar w:fldCharType="begin"/>
            </w:r>
            <w:r w:rsidRPr="00EE4FD5">
              <w:rPr>
                <w:b/>
              </w:rPr>
              <w:instrText xml:space="preserve"> ADDIN ZOTERO_ITEM CSL_CITATION {"citationID":"a2046upvcjq","properties":{"formattedCitation":"[19]","plainCitation":"[19]"},"citationItems":[{"id":305,"uris":["http://zotero.org/users/2545847/items/UWUAKARH"],"uri":["http://zotero.org/users/2545847/items/UWUAKARH"],"itemData":{"id":305,"type":"article","title":"The Cancer Genome Atlas","URL":"http://cancergenome.nih.gov/","author":[{"family":"The TCGA Research Network","given":""}]}}],"schema":"https://github.com/citation-style-language/schema/raw/master/csl-citation.json"} </w:instrText>
            </w:r>
            <w:r w:rsidRPr="00EE4FD5">
              <w:rPr>
                <w:b/>
              </w:rPr>
              <w:fldChar w:fldCharType="separate"/>
            </w:r>
            <w:r w:rsidRPr="00EE4FD5">
              <w:rPr>
                <w:b/>
                <w:noProof/>
              </w:rPr>
              <w:t>[19]</w:t>
            </w:r>
            <w:r w:rsidRPr="00EE4FD5">
              <w:rPr>
                <w:b/>
              </w:rPr>
              <w:fldChar w:fldCharType="end"/>
            </w:r>
          </w:p>
        </w:tc>
        <w:tc>
          <w:tcPr>
            <w:tcW w:w="1520" w:type="dxa"/>
            <w:vMerge w:val="restart"/>
            <w:tcBorders>
              <w:top w:val="single" w:sz="36" w:space="0" w:color="auto"/>
            </w:tcBorders>
          </w:tcPr>
          <w:p w14:paraId="66EBFAAC" w14:textId="77777777" w:rsidR="001A7280" w:rsidRPr="00EE4FD5" w:rsidRDefault="001A7280" w:rsidP="004B0A34">
            <w:r w:rsidRPr="00EE4FD5">
              <w:t>Breast cancer</w:t>
            </w:r>
          </w:p>
        </w:tc>
        <w:tc>
          <w:tcPr>
            <w:tcW w:w="1070" w:type="dxa"/>
            <w:vMerge w:val="restart"/>
            <w:tcBorders>
              <w:top w:val="single" w:sz="36" w:space="0" w:color="auto"/>
            </w:tcBorders>
          </w:tcPr>
          <w:p w14:paraId="05FC97F1" w14:textId="77777777" w:rsidR="001A7280" w:rsidRPr="00EE4FD5" w:rsidRDefault="001A7280" w:rsidP="004B0A34">
            <w:pPr>
              <w:jc w:val="center"/>
            </w:pPr>
            <w:r w:rsidRPr="00EE4FD5">
              <w:t xml:space="preserve">989 </w:t>
            </w:r>
          </w:p>
        </w:tc>
        <w:tc>
          <w:tcPr>
            <w:tcW w:w="843" w:type="dxa"/>
            <w:tcBorders>
              <w:top w:val="single" w:sz="36" w:space="0" w:color="auto"/>
            </w:tcBorders>
          </w:tcPr>
          <w:p w14:paraId="465DAAE7" w14:textId="77777777" w:rsidR="001A7280" w:rsidRPr="00EE4FD5" w:rsidRDefault="001A7280" w:rsidP="004B0A34">
            <w:pPr>
              <w:jc w:val="center"/>
            </w:pPr>
          </w:p>
        </w:tc>
        <w:tc>
          <w:tcPr>
            <w:tcW w:w="736" w:type="dxa"/>
            <w:tcBorders>
              <w:top w:val="single" w:sz="36" w:space="0" w:color="auto"/>
            </w:tcBorders>
          </w:tcPr>
          <w:p w14:paraId="12723C28" w14:textId="77777777" w:rsidR="001A7280" w:rsidRPr="00EE4FD5" w:rsidRDefault="001A7280" w:rsidP="004B0A34">
            <w:pPr>
              <w:jc w:val="center"/>
            </w:pPr>
            <w:r w:rsidRPr="00EE4FD5">
              <w:t>Train</w:t>
            </w:r>
          </w:p>
        </w:tc>
        <w:tc>
          <w:tcPr>
            <w:tcW w:w="747" w:type="dxa"/>
            <w:tcBorders>
              <w:top w:val="single" w:sz="36" w:space="0" w:color="auto"/>
            </w:tcBorders>
          </w:tcPr>
          <w:p w14:paraId="437A9503" w14:textId="77777777" w:rsidR="001A7280" w:rsidRPr="00EE4FD5" w:rsidRDefault="001A7280" w:rsidP="004B0A34">
            <w:pPr>
              <w:jc w:val="center"/>
            </w:pPr>
            <w:r w:rsidRPr="00EE4FD5">
              <w:t>Test</w:t>
            </w:r>
          </w:p>
        </w:tc>
        <w:tc>
          <w:tcPr>
            <w:tcW w:w="1436" w:type="dxa"/>
            <w:tcBorders>
              <w:top w:val="single" w:sz="36" w:space="0" w:color="auto"/>
            </w:tcBorders>
          </w:tcPr>
          <w:p w14:paraId="50B35CB2" w14:textId="77777777" w:rsidR="001A7280" w:rsidRPr="00EE4FD5" w:rsidRDefault="001A7280" w:rsidP="004B0A34">
            <w:pPr>
              <w:jc w:val="center"/>
            </w:pPr>
            <w:r w:rsidRPr="00EE4FD5">
              <w:t>mRNA</w:t>
            </w:r>
          </w:p>
        </w:tc>
        <w:tc>
          <w:tcPr>
            <w:tcW w:w="1487" w:type="dxa"/>
            <w:tcBorders>
              <w:top w:val="single" w:sz="36" w:space="0" w:color="auto"/>
            </w:tcBorders>
          </w:tcPr>
          <w:p w14:paraId="0BF7F2E2" w14:textId="77777777" w:rsidR="001A7280" w:rsidRPr="00EE4FD5" w:rsidRDefault="001A7280" w:rsidP="004B0A34">
            <w:pPr>
              <w:jc w:val="center"/>
            </w:pPr>
            <w:r w:rsidRPr="00EE4FD5">
              <w:t>16,851</w:t>
            </w:r>
          </w:p>
        </w:tc>
      </w:tr>
      <w:tr w:rsidR="001A7280" w:rsidRPr="00EE4FD5" w14:paraId="7B4C9D13" w14:textId="77777777" w:rsidTr="004B0A34">
        <w:trPr>
          <w:trHeight w:val="270"/>
        </w:trPr>
        <w:tc>
          <w:tcPr>
            <w:tcW w:w="1737" w:type="dxa"/>
            <w:vMerge/>
          </w:tcPr>
          <w:p w14:paraId="642A429C" w14:textId="77777777" w:rsidR="001A7280" w:rsidRPr="00EE4FD5" w:rsidRDefault="001A7280" w:rsidP="004B0A34">
            <w:pPr>
              <w:rPr>
                <w:b/>
              </w:rPr>
            </w:pPr>
          </w:p>
        </w:tc>
        <w:tc>
          <w:tcPr>
            <w:tcW w:w="1520" w:type="dxa"/>
            <w:vMerge/>
          </w:tcPr>
          <w:p w14:paraId="444A5122" w14:textId="77777777" w:rsidR="001A7280" w:rsidRPr="00EE4FD5" w:rsidRDefault="001A7280" w:rsidP="004B0A34"/>
        </w:tc>
        <w:tc>
          <w:tcPr>
            <w:tcW w:w="1070" w:type="dxa"/>
            <w:vMerge/>
          </w:tcPr>
          <w:p w14:paraId="721765DB" w14:textId="77777777" w:rsidR="001A7280" w:rsidRPr="00EE4FD5" w:rsidRDefault="001A7280" w:rsidP="004B0A34">
            <w:pPr>
              <w:jc w:val="center"/>
            </w:pPr>
          </w:p>
        </w:tc>
        <w:tc>
          <w:tcPr>
            <w:tcW w:w="843" w:type="dxa"/>
          </w:tcPr>
          <w:p w14:paraId="06AB80F7" w14:textId="77777777" w:rsidR="001A7280" w:rsidRPr="00EE4FD5" w:rsidRDefault="001A7280" w:rsidP="004B0A34">
            <w:pPr>
              <w:jc w:val="center"/>
            </w:pPr>
            <w:r w:rsidRPr="00EE4FD5">
              <w:t>Basal</w:t>
            </w:r>
          </w:p>
        </w:tc>
        <w:tc>
          <w:tcPr>
            <w:tcW w:w="736" w:type="dxa"/>
          </w:tcPr>
          <w:p w14:paraId="7C7F47B0" w14:textId="77777777" w:rsidR="001A7280" w:rsidRPr="00EE4FD5" w:rsidRDefault="001A7280" w:rsidP="004B0A34">
            <w:pPr>
              <w:jc w:val="center"/>
            </w:pPr>
            <w:r w:rsidRPr="00EE4FD5">
              <w:t>76</w:t>
            </w:r>
          </w:p>
        </w:tc>
        <w:tc>
          <w:tcPr>
            <w:tcW w:w="747" w:type="dxa"/>
          </w:tcPr>
          <w:p w14:paraId="39EE217A" w14:textId="77777777" w:rsidR="001A7280" w:rsidRPr="00EE4FD5" w:rsidRDefault="001A7280" w:rsidP="004B0A34">
            <w:pPr>
              <w:jc w:val="center"/>
            </w:pPr>
            <w:r w:rsidRPr="00EE4FD5">
              <w:t>102</w:t>
            </w:r>
          </w:p>
        </w:tc>
        <w:tc>
          <w:tcPr>
            <w:tcW w:w="1436" w:type="dxa"/>
          </w:tcPr>
          <w:p w14:paraId="7F870694" w14:textId="77777777" w:rsidR="001A7280" w:rsidRPr="00EE4FD5" w:rsidRDefault="001A7280" w:rsidP="004B0A34">
            <w:pPr>
              <w:jc w:val="center"/>
            </w:pPr>
            <w:r w:rsidRPr="00EE4FD5">
              <w:t>miRNA</w:t>
            </w:r>
          </w:p>
        </w:tc>
        <w:tc>
          <w:tcPr>
            <w:tcW w:w="1487" w:type="dxa"/>
          </w:tcPr>
          <w:p w14:paraId="7A1463FB" w14:textId="77777777" w:rsidR="001A7280" w:rsidRPr="00EE4FD5" w:rsidRDefault="001A7280" w:rsidP="004B0A34">
            <w:pPr>
              <w:jc w:val="center"/>
            </w:pPr>
            <w:r w:rsidRPr="00EE4FD5">
              <w:t>349</w:t>
            </w:r>
          </w:p>
        </w:tc>
      </w:tr>
      <w:tr w:rsidR="001A7280" w:rsidRPr="00EE4FD5" w14:paraId="39C78220" w14:textId="77777777" w:rsidTr="004B0A34">
        <w:trPr>
          <w:trHeight w:val="270"/>
        </w:trPr>
        <w:tc>
          <w:tcPr>
            <w:tcW w:w="1737" w:type="dxa"/>
            <w:vMerge/>
          </w:tcPr>
          <w:p w14:paraId="4532DCB6" w14:textId="77777777" w:rsidR="001A7280" w:rsidRPr="00EE4FD5" w:rsidRDefault="001A7280" w:rsidP="004B0A34">
            <w:pPr>
              <w:rPr>
                <w:b/>
              </w:rPr>
            </w:pPr>
          </w:p>
        </w:tc>
        <w:tc>
          <w:tcPr>
            <w:tcW w:w="1520" w:type="dxa"/>
            <w:vMerge/>
          </w:tcPr>
          <w:p w14:paraId="4B4A00DE" w14:textId="77777777" w:rsidR="001A7280" w:rsidRPr="00EE4FD5" w:rsidRDefault="001A7280" w:rsidP="004B0A34"/>
        </w:tc>
        <w:tc>
          <w:tcPr>
            <w:tcW w:w="1070" w:type="dxa"/>
            <w:vMerge/>
          </w:tcPr>
          <w:p w14:paraId="71101AD0" w14:textId="77777777" w:rsidR="001A7280" w:rsidRPr="00EE4FD5" w:rsidRDefault="001A7280" w:rsidP="004B0A34">
            <w:pPr>
              <w:jc w:val="center"/>
            </w:pPr>
          </w:p>
        </w:tc>
        <w:tc>
          <w:tcPr>
            <w:tcW w:w="843" w:type="dxa"/>
            <w:tcBorders>
              <w:bottom w:val="single" w:sz="4" w:space="0" w:color="auto"/>
            </w:tcBorders>
          </w:tcPr>
          <w:p w14:paraId="11E1996C" w14:textId="77777777" w:rsidR="001A7280" w:rsidRPr="00EE4FD5" w:rsidRDefault="001A7280" w:rsidP="004B0A34">
            <w:pPr>
              <w:jc w:val="center"/>
            </w:pPr>
            <w:r w:rsidRPr="00EE4FD5">
              <w:t>Her2</w:t>
            </w:r>
          </w:p>
        </w:tc>
        <w:tc>
          <w:tcPr>
            <w:tcW w:w="736" w:type="dxa"/>
            <w:tcBorders>
              <w:bottom w:val="single" w:sz="4" w:space="0" w:color="auto"/>
            </w:tcBorders>
          </w:tcPr>
          <w:p w14:paraId="16C78174" w14:textId="77777777" w:rsidR="001A7280" w:rsidRPr="00EE4FD5" w:rsidRDefault="001A7280" w:rsidP="004B0A34">
            <w:pPr>
              <w:jc w:val="center"/>
            </w:pPr>
            <w:r w:rsidRPr="00EE4FD5">
              <w:t>38</w:t>
            </w:r>
          </w:p>
        </w:tc>
        <w:tc>
          <w:tcPr>
            <w:tcW w:w="747" w:type="dxa"/>
          </w:tcPr>
          <w:p w14:paraId="7EBE01F9" w14:textId="77777777" w:rsidR="001A7280" w:rsidRPr="00EE4FD5" w:rsidRDefault="001A7280" w:rsidP="004B0A34">
            <w:pPr>
              <w:jc w:val="center"/>
            </w:pPr>
            <w:r w:rsidRPr="00EE4FD5">
              <w:t>40</w:t>
            </w:r>
          </w:p>
        </w:tc>
        <w:tc>
          <w:tcPr>
            <w:tcW w:w="1436" w:type="dxa"/>
          </w:tcPr>
          <w:p w14:paraId="5A5EAE8F" w14:textId="77777777" w:rsidR="001A7280" w:rsidRPr="00EE4FD5" w:rsidRDefault="001A7280" w:rsidP="004B0A34">
            <w:pPr>
              <w:jc w:val="center"/>
            </w:pPr>
            <w:r w:rsidRPr="00EE4FD5">
              <w:t>CpGs</w:t>
            </w:r>
          </w:p>
        </w:tc>
        <w:tc>
          <w:tcPr>
            <w:tcW w:w="1487" w:type="dxa"/>
          </w:tcPr>
          <w:p w14:paraId="7D5B7C96" w14:textId="77777777" w:rsidR="001A7280" w:rsidRPr="00EE4FD5" w:rsidRDefault="001A7280" w:rsidP="004B0A34">
            <w:pPr>
              <w:jc w:val="center"/>
            </w:pPr>
            <w:r w:rsidRPr="00EE4FD5">
              <w:t>9,482</w:t>
            </w:r>
          </w:p>
        </w:tc>
      </w:tr>
      <w:tr w:rsidR="001A7280" w:rsidRPr="00EE4FD5" w14:paraId="01D271AE" w14:textId="77777777" w:rsidTr="004B0A34">
        <w:trPr>
          <w:trHeight w:val="235"/>
        </w:trPr>
        <w:tc>
          <w:tcPr>
            <w:tcW w:w="1737" w:type="dxa"/>
            <w:vMerge/>
          </w:tcPr>
          <w:p w14:paraId="35D7D460" w14:textId="77777777" w:rsidR="001A7280" w:rsidRPr="00EE4FD5" w:rsidRDefault="001A7280" w:rsidP="004B0A34">
            <w:pPr>
              <w:rPr>
                <w:b/>
              </w:rPr>
            </w:pPr>
          </w:p>
        </w:tc>
        <w:tc>
          <w:tcPr>
            <w:tcW w:w="1520" w:type="dxa"/>
            <w:vMerge/>
          </w:tcPr>
          <w:p w14:paraId="33FB3D0B" w14:textId="77777777" w:rsidR="001A7280" w:rsidRPr="00EE4FD5" w:rsidRDefault="001A7280" w:rsidP="004B0A34"/>
        </w:tc>
        <w:tc>
          <w:tcPr>
            <w:tcW w:w="1070" w:type="dxa"/>
            <w:vMerge/>
            <w:tcBorders>
              <w:right w:val="single" w:sz="4" w:space="0" w:color="auto"/>
            </w:tcBorders>
          </w:tcPr>
          <w:p w14:paraId="4861A47D" w14:textId="77777777" w:rsidR="001A7280" w:rsidRPr="00EE4FD5" w:rsidRDefault="001A7280" w:rsidP="004B0A34">
            <w:pPr>
              <w:jc w:val="center"/>
            </w:pPr>
          </w:p>
        </w:tc>
        <w:tc>
          <w:tcPr>
            <w:tcW w:w="843" w:type="dxa"/>
            <w:tcBorders>
              <w:top w:val="single" w:sz="4" w:space="0" w:color="auto"/>
              <w:left w:val="single" w:sz="4" w:space="0" w:color="auto"/>
              <w:bottom w:val="single" w:sz="4" w:space="0" w:color="auto"/>
              <w:right w:val="single" w:sz="4" w:space="0" w:color="auto"/>
            </w:tcBorders>
          </w:tcPr>
          <w:p w14:paraId="64F032EA" w14:textId="77777777" w:rsidR="001A7280" w:rsidRPr="00EE4FD5" w:rsidRDefault="001A7280" w:rsidP="004B0A34">
            <w:pPr>
              <w:jc w:val="center"/>
            </w:pPr>
            <w:r w:rsidRPr="00EE4FD5">
              <w:t>LumA</w:t>
            </w:r>
          </w:p>
          <w:p w14:paraId="6DDE1D3D" w14:textId="77777777" w:rsidR="001A7280" w:rsidRPr="00EE4FD5" w:rsidRDefault="001A7280" w:rsidP="004B0A34">
            <w:pPr>
              <w:jc w:val="center"/>
            </w:pPr>
          </w:p>
        </w:tc>
        <w:tc>
          <w:tcPr>
            <w:tcW w:w="736" w:type="dxa"/>
            <w:tcBorders>
              <w:top w:val="single" w:sz="4" w:space="0" w:color="auto"/>
              <w:left w:val="single" w:sz="4" w:space="0" w:color="auto"/>
            </w:tcBorders>
          </w:tcPr>
          <w:p w14:paraId="7D148C04" w14:textId="77777777" w:rsidR="001A7280" w:rsidRPr="00EE4FD5" w:rsidRDefault="001A7280" w:rsidP="004B0A34">
            <w:pPr>
              <w:jc w:val="center"/>
            </w:pPr>
            <w:r w:rsidRPr="00EE4FD5">
              <w:t>188</w:t>
            </w:r>
          </w:p>
        </w:tc>
        <w:tc>
          <w:tcPr>
            <w:tcW w:w="747" w:type="dxa"/>
          </w:tcPr>
          <w:p w14:paraId="184C7429" w14:textId="77777777" w:rsidR="001A7280" w:rsidRPr="00EE4FD5" w:rsidRDefault="001A7280" w:rsidP="004B0A34">
            <w:pPr>
              <w:jc w:val="center"/>
            </w:pPr>
            <w:r w:rsidRPr="00EE4FD5">
              <w:t>346</w:t>
            </w:r>
          </w:p>
        </w:tc>
        <w:tc>
          <w:tcPr>
            <w:tcW w:w="1436" w:type="dxa"/>
            <w:vMerge w:val="restart"/>
          </w:tcPr>
          <w:p w14:paraId="4811025D" w14:textId="77777777" w:rsidR="001A7280" w:rsidRPr="00EE4FD5" w:rsidRDefault="001A7280" w:rsidP="004B0A34">
            <w:pPr>
              <w:jc w:val="center"/>
            </w:pPr>
            <w:r w:rsidRPr="00EE4FD5">
              <w:t>Proteins</w:t>
            </w:r>
          </w:p>
        </w:tc>
        <w:tc>
          <w:tcPr>
            <w:tcW w:w="1487" w:type="dxa"/>
            <w:vMerge w:val="restart"/>
          </w:tcPr>
          <w:p w14:paraId="4F948FD6" w14:textId="77777777" w:rsidR="001A7280" w:rsidRPr="00EE4FD5" w:rsidRDefault="001A7280" w:rsidP="004B0A34">
            <w:pPr>
              <w:jc w:val="center"/>
            </w:pPr>
            <w:r w:rsidRPr="00EE4FD5">
              <w:t xml:space="preserve">Train: 115 </w:t>
            </w:r>
          </w:p>
          <w:p w14:paraId="115EEDB8" w14:textId="77777777" w:rsidR="001A7280" w:rsidRPr="00EE4FD5" w:rsidRDefault="001A7280" w:rsidP="004B0A34">
            <w:pPr>
              <w:jc w:val="center"/>
            </w:pPr>
            <w:r w:rsidRPr="00EE4FD5">
              <w:t>Test: 0</w:t>
            </w:r>
          </w:p>
        </w:tc>
      </w:tr>
      <w:tr w:rsidR="001A7280" w:rsidRPr="00EE4FD5" w14:paraId="53531A3D" w14:textId="77777777" w:rsidTr="004B0A34">
        <w:trPr>
          <w:trHeight w:val="234"/>
        </w:trPr>
        <w:tc>
          <w:tcPr>
            <w:tcW w:w="1737" w:type="dxa"/>
            <w:vMerge/>
            <w:tcBorders>
              <w:bottom w:val="single" w:sz="36" w:space="0" w:color="auto"/>
            </w:tcBorders>
          </w:tcPr>
          <w:p w14:paraId="015FDEC8" w14:textId="77777777" w:rsidR="001A7280" w:rsidRPr="00EE4FD5" w:rsidRDefault="001A7280" w:rsidP="004B0A34">
            <w:pPr>
              <w:rPr>
                <w:b/>
              </w:rPr>
            </w:pPr>
          </w:p>
        </w:tc>
        <w:tc>
          <w:tcPr>
            <w:tcW w:w="1520" w:type="dxa"/>
            <w:vMerge/>
            <w:tcBorders>
              <w:bottom w:val="single" w:sz="36" w:space="0" w:color="auto"/>
            </w:tcBorders>
          </w:tcPr>
          <w:p w14:paraId="55F24578" w14:textId="77777777" w:rsidR="001A7280" w:rsidRPr="00EE4FD5" w:rsidRDefault="001A7280" w:rsidP="004B0A34"/>
        </w:tc>
        <w:tc>
          <w:tcPr>
            <w:tcW w:w="1070" w:type="dxa"/>
            <w:vMerge/>
            <w:tcBorders>
              <w:bottom w:val="single" w:sz="36" w:space="0" w:color="auto"/>
              <w:right w:val="single" w:sz="4" w:space="0" w:color="auto"/>
            </w:tcBorders>
          </w:tcPr>
          <w:p w14:paraId="4A6000E0" w14:textId="77777777" w:rsidR="001A7280" w:rsidRPr="00EE4FD5" w:rsidRDefault="001A7280" w:rsidP="004B0A34">
            <w:pPr>
              <w:jc w:val="center"/>
            </w:pPr>
          </w:p>
        </w:tc>
        <w:tc>
          <w:tcPr>
            <w:tcW w:w="843" w:type="dxa"/>
            <w:tcBorders>
              <w:top w:val="single" w:sz="4" w:space="0" w:color="auto"/>
              <w:left w:val="single" w:sz="4" w:space="0" w:color="auto"/>
              <w:bottom w:val="single" w:sz="24" w:space="0" w:color="auto"/>
              <w:right w:val="single" w:sz="4" w:space="0" w:color="auto"/>
            </w:tcBorders>
          </w:tcPr>
          <w:p w14:paraId="600E7ADF" w14:textId="77777777" w:rsidR="001A7280" w:rsidRPr="00EE4FD5" w:rsidRDefault="001A7280" w:rsidP="004B0A34">
            <w:pPr>
              <w:jc w:val="center"/>
            </w:pPr>
            <w:r w:rsidRPr="00EE4FD5">
              <w:t>LumB</w:t>
            </w:r>
          </w:p>
        </w:tc>
        <w:tc>
          <w:tcPr>
            <w:tcW w:w="736" w:type="dxa"/>
            <w:tcBorders>
              <w:left w:val="single" w:sz="4" w:space="0" w:color="auto"/>
              <w:bottom w:val="single" w:sz="36" w:space="0" w:color="auto"/>
            </w:tcBorders>
          </w:tcPr>
          <w:p w14:paraId="268CB3A0" w14:textId="77777777" w:rsidR="001A7280" w:rsidRPr="00EE4FD5" w:rsidRDefault="001A7280" w:rsidP="004B0A34">
            <w:pPr>
              <w:jc w:val="center"/>
            </w:pPr>
            <w:r w:rsidRPr="00EE4FD5">
              <w:t>77</w:t>
            </w:r>
          </w:p>
        </w:tc>
        <w:tc>
          <w:tcPr>
            <w:tcW w:w="747" w:type="dxa"/>
            <w:tcBorders>
              <w:bottom w:val="single" w:sz="36" w:space="0" w:color="auto"/>
            </w:tcBorders>
          </w:tcPr>
          <w:p w14:paraId="7ED3C934" w14:textId="77777777" w:rsidR="001A7280" w:rsidRPr="00EE4FD5" w:rsidRDefault="001A7280" w:rsidP="004B0A34">
            <w:pPr>
              <w:jc w:val="center"/>
            </w:pPr>
            <w:r w:rsidRPr="00EE4FD5">
              <w:t>122</w:t>
            </w:r>
          </w:p>
        </w:tc>
        <w:tc>
          <w:tcPr>
            <w:tcW w:w="1436" w:type="dxa"/>
            <w:vMerge/>
            <w:tcBorders>
              <w:bottom w:val="single" w:sz="36" w:space="0" w:color="auto"/>
            </w:tcBorders>
          </w:tcPr>
          <w:p w14:paraId="1DDAC60E" w14:textId="77777777" w:rsidR="001A7280" w:rsidRPr="00EE4FD5" w:rsidRDefault="001A7280" w:rsidP="004B0A34">
            <w:pPr>
              <w:jc w:val="center"/>
            </w:pPr>
          </w:p>
        </w:tc>
        <w:tc>
          <w:tcPr>
            <w:tcW w:w="1487" w:type="dxa"/>
            <w:vMerge/>
            <w:tcBorders>
              <w:bottom w:val="single" w:sz="36" w:space="0" w:color="auto"/>
            </w:tcBorders>
          </w:tcPr>
          <w:p w14:paraId="6CECCBCB" w14:textId="77777777" w:rsidR="001A7280" w:rsidRPr="00EE4FD5" w:rsidRDefault="001A7280" w:rsidP="004B0A34">
            <w:pPr>
              <w:jc w:val="center"/>
            </w:pPr>
          </w:p>
        </w:tc>
      </w:tr>
      <w:tr w:rsidR="001A7280" w:rsidRPr="00EE4FD5" w14:paraId="2FC0C784" w14:textId="77777777" w:rsidTr="004B0A34">
        <w:trPr>
          <w:trHeight w:val="214"/>
        </w:trPr>
        <w:tc>
          <w:tcPr>
            <w:tcW w:w="1737" w:type="dxa"/>
            <w:vMerge w:val="restart"/>
            <w:tcBorders>
              <w:top w:val="single" w:sz="36" w:space="0" w:color="auto"/>
            </w:tcBorders>
          </w:tcPr>
          <w:p w14:paraId="36227ACA" w14:textId="77777777" w:rsidR="001A7280" w:rsidRPr="00EE4FD5" w:rsidRDefault="001A7280" w:rsidP="004B0A34">
            <w:pPr>
              <w:rPr>
                <w:b/>
              </w:rPr>
            </w:pPr>
            <w:r w:rsidRPr="00EE4FD5">
              <w:rPr>
                <w:b/>
              </w:rPr>
              <w:t>Case study 2</w:t>
            </w:r>
          </w:p>
          <w:p w14:paraId="63CD6F0C" w14:textId="77777777" w:rsidR="001A7280" w:rsidRPr="00EE4FD5" w:rsidRDefault="001A7280" w:rsidP="004B0A34">
            <w:pPr>
              <w:rPr>
                <w:b/>
              </w:rPr>
            </w:pPr>
            <w:r w:rsidRPr="00EE4FD5">
              <w:rPr>
                <w:b/>
              </w:rPr>
              <w:t xml:space="preserve">(Singh et al. </w:t>
            </w:r>
            <w:r w:rsidRPr="00EE4FD5">
              <w:rPr>
                <w:b/>
              </w:rPr>
              <w:fldChar w:fldCharType="begin"/>
            </w:r>
            <w:r w:rsidRPr="00EE4FD5">
              <w:rPr>
                <w:b/>
              </w:rPr>
              <w:instrText xml:space="preserve"> ADDIN ZOTERO_ITEM CSL_CITATION {"citationID":"aihqcnhqgl","properties":{"formattedCitation":"[20,21]","plainCitation":"[20,21]"},"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EE4FD5">
              <w:rPr>
                <w:b/>
              </w:rPr>
              <w:fldChar w:fldCharType="separate"/>
            </w:r>
            <w:r w:rsidRPr="00EE4FD5">
              <w:rPr>
                <w:b/>
                <w:noProof/>
              </w:rPr>
              <w:t>[20,21]</w:t>
            </w:r>
            <w:r w:rsidRPr="00EE4FD5">
              <w:rPr>
                <w:b/>
              </w:rPr>
              <w:fldChar w:fldCharType="end"/>
            </w:r>
            <w:r w:rsidRPr="00EE4FD5">
              <w:rPr>
                <w:b/>
              </w:rPr>
              <w:t>)</w:t>
            </w:r>
          </w:p>
        </w:tc>
        <w:tc>
          <w:tcPr>
            <w:tcW w:w="1520" w:type="dxa"/>
            <w:vMerge w:val="restart"/>
            <w:tcBorders>
              <w:top w:val="single" w:sz="36" w:space="0" w:color="auto"/>
            </w:tcBorders>
          </w:tcPr>
          <w:p w14:paraId="5B2A0D21" w14:textId="77777777" w:rsidR="001A7280" w:rsidRPr="00EE4FD5" w:rsidRDefault="001A7280" w:rsidP="004B0A34">
            <w:r w:rsidRPr="00EE4FD5">
              <w:t>Asthma</w:t>
            </w:r>
          </w:p>
        </w:tc>
        <w:tc>
          <w:tcPr>
            <w:tcW w:w="1070" w:type="dxa"/>
            <w:vMerge w:val="restart"/>
            <w:tcBorders>
              <w:top w:val="single" w:sz="36" w:space="0" w:color="auto"/>
            </w:tcBorders>
          </w:tcPr>
          <w:p w14:paraId="774688CC" w14:textId="77777777" w:rsidR="001A7280" w:rsidRPr="00EE4FD5" w:rsidRDefault="001A7280" w:rsidP="004B0A34">
            <w:pPr>
              <w:jc w:val="center"/>
            </w:pPr>
            <w:r w:rsidRPr="00EE4FD5">
              <w:t>28</w:t>
            </w:r>
          </w:p>
        </w:tc>
        <w:tc>
          <w:tcPr>
            <w:tcW w:w="2326" w:type="dxa"/>
            <w:gridSpan w:val="3"/>
            <w:vMerge w:val="restart"/>
            <w:tcBorders>
              <w:top w:val="single" w:sz="36" w:space="0" w:color="auto"/>
            </w:tcBorders>
          </w:tcPr>
          <w:p w14:paraId="67FAE3D5" w14:textId="77777777" w:rsidR="001A7280" w:rsidRPr="00EE4FD5" w:rsidRDefault="001A7280" w:rsidP="004B0A34">
            <w:pPr>
              <w:jc w:val="center"/>
            </w:pPr>
            <w:r w:rsidRPr="00EE4FD5">
              <w:t>Pre (14)</w:t>
            </w:r>
          </w:p>
          <w:p w14:paraId="1F03479C" w14:textId="77777777" w:rsidR="001A7280" w:rsidRPr="00EE4FD5" w:rsidRDefault="001A7280" w:rsidP="004B0A34">
            <w:pPr>
              <w:jc w:val="center"/>
            </w:pPr>
            <w:r w:rsidRPr="00EE4FD5">
              <w:t>Post (14)</w:t>
            </w:r>
          </w:p>
        </w:tc>
        <w:tc>
          <w:tcPr>
            <w:tcW w:w="1436" w:type="dxa"/>
            <w:tcBorders>
              <w:top w:val="single" w:sz="36" w:space="0" w:color="auto"/>
            </w:tcBorders>
          </w:tcPr>
          <w:p w14:paraId="5BDEEE5B" w14:textId="77777777" w:rsidR="001A7280" w:rsidRPr="00EE4FD5" w:rsidRDefault="001A7280" w:rsidP="004B0A34">
            <w:pPr>
              <w:jc w:val="center"/>
            </w:pPr>
            <w:r w:rsidRPr="00EE4FD5">
              <w:t>Cell-types</w:t>
            </w:r>
          </w:p>
        </w:tc>
        <w:tc>
          <w:tcPr>
            <w:tcW w:w="1487" w:type="dxa"/>
            <w:tcBorders>
              <w:top w:val="single" w:sz="36" w:space="0" w:color="auto"/>
            </w:tcBorders>
          </w:tcPr>
          <w:p w14:paraId="126B0C3A" w14:textId="77777777" w:rsidR="001A7280" w:rsidRPr="00EE4FD5" w:rsidRDefault="001A7280" w:rsidP="004B0A34">
            <w:pPr>
              <w:jc w:val="center"/>
            </w:pPr>
            <w:r w:rsidRPr="00EE4FD5">
              <w:t>9</w:t>
            </w:r>
          </w:p>
        </w:tc>
      </w:tr>
      <w:tr w:rsidR="001A7280" w:rsidRPr="00EE4FD5" w14:paraId="36DCFEBD" w14:textId="77777777" w:rsidTr="004B0A34">
        <w:trPr>
          <w:trHeight w:val="214"/>
        </w:trPr>
        <w:tc>
          <w:tcPr>
            <w:tcW w:w="1737" w:type="dxa"/>
            <w:vMerge/>
          </w:tcPr>
          <w:p w14:paraId="11B2E082" w14:textId="77777777" w:rsidR="001A7280" w:rsidRPr="00EE4FD5" w:rsidRDefault="001A7280" w:rsidP="004B0A34"/>
        </w:tc>
        <w:tc>
          <w:tcPr>
            <w:tcW w:w="1520" w:type="dxa"/>
            <w:vMerge/>
          </w:tcPr>
          <w:p w14:paraId="165B8EA1" w14:textId="77777777" w:rsidR="001A7280" w:rsidRPr="00EE4FD5" w:rsidRDefault="001A7280" w:rsidP="004B0A34"/>
        </w:tc>
        <w:tc>
          <w:tcPr>
            <w:tcW w:w="1070" w:type="dxa"/>
            <w:vMerge/>
          </w:tcPr>
          <w:p w14:paraId="517B8131" w14:textId="77777777" w:rsidR="001A7280" w:rsidRPr="00EE4FD5" w:rsidRDefault="001A7280" w:rsidP="004B0A34"/>
        </w:tc>
        <w:tc>
          <w:tcPr>
            <w:tcW w:w="2326" w:type="dxa"/>
            <w:gridSpan w:val="3"/>
            <w:vMerge/>
          </w:tcPr>
          <w:p w14:paraId="0A181251" w14:textId="77777777" w:rsidR="001A7280" w:rsidRPr="00EE4FD5" w:rsidRDefault="001A7280" w:rsidP="004B0A34"/>
        </w:tc>
        <w:tc>
          <w:tcPr>
            <w:tcW w:w="1436" w:type="dxa"/>
          </w:tcPr>
          <w:p w14:paraId="588354E9" w14:textId="77777777" w:rsidR="001A7280" w:rsidRPr="00EE4FD5" w:rsidRDefault="001A7280" w:rsidP="004B0A34">
            <w:pPr>
              <w:jc w:val="center"/>
            </w:pPr>
            <w:r w:rsidRPr="00EE4FD5">
              <w:t>mRNA-modules</w:t>
            </w:r>
          </w:p>
        </w:tc>
        <w:tc>
          <w:tcPr>
            <w:tcW w:w="1487" w:type="dxa"/>
          </w:tcPr>
          <w:p w14:paraId="415D6448" w14:textId="77777777" w:rsidR="001A7280" w:rsidRPr="00EE4FD5" w:rsidRDefault="001A7280" w:rsidP="004B0A34">
            <w:pPr>
              <w:jc w:val="center"/>
            </w:pPr>
            <w:r w:rsidRPr="00EE4FD5">
              <w:t>229</w:t>
            </w:r>
          </w:p>
        </w:tc>
      </w:tr>
      <w:tr w:rsidR="001A7280" w:rsidRPr="00EE4FD5" w14:paraId="449B0167" w14:textId="77777777" w:rsidTr="004B0A34">
        <w:trPr>
          <w:trHeight w:val="214"/>
        </w:trPr>
        <w:tc>
          <w:tcPr>
            <w:tcW w:w="1737" w:type="dxa"/>
            <w:vMerge/>
          </w:tcPr>
          <w:p w14:paraId="572577AB" w14:textId="77777777" w:rsidR="001A7280" w:rsidRPr="00EE4FD5" w:rsidRDefault="001A7280" w:rsidP="004B0A34"/>
        </w:tc>
        <w:tc>
          <w:tcPr>
            <w:tcW w:w="1520" w:type="dxa"/>
            <w:vMerge/>
          </w:tcPr>
          <w:p w14:paraId="536CC13F" w14:textId="77777777" w:rsidR="001A7280" w:rsidRPr="00EE4FD5" w:rsidRDefault="001A7280" w:rsidP="004B0A34"/>
        </w:tc>
        <w:tc>
          <w:tcPr>
            <w:tcW w:w="1070" w:type="dxa"/>
            <w:vMerge/>
          </w:tcPr>
          <w:p w14:paraId="0E3E7DD5" w14:textId="77777777" w:rsidR="001A7280" w:rsidRPr="00EE4FD5" w:rsidRDefault="001A7280" w:rsidP="004B0A34"/>
        </w:tc>
        <w:tc>
          <w:tcPr>
            <w:tcW w:w="2326" w:type="dxa"/>
            <w:gridSpan w:val="3"/>
            <w:vMerge/>
          </w:tcPr>
          <w:p w14:paraId="0E6E1618" w14:textId="77777777" w:rsidR="001A7280" w:rsidRPr="00EE4FD5" w:rsidRDefault="001A7280" w:rsidP="004B0A34"/>
        </w:tc>
        <w:tc>
          <w:tcPr>
            <w:tcW w:w="1436" w:type="dxa"/>
          </w:tcPr>
          <w:p w14:paraId="305255A9" w14:textId="77777777" w:rsidR="001A7280" w:rsidRPr="00EE4FD5" w:rsidRDefault="001A7280" w:rsidP="004B0A34">
            <w:pPr>
              <w:jc w:val="center"/>
            </w:pPr>
            <w:r w:rsidRPr="00EE4FD5">
              <w:t>metabolite-modules</w:t>
            </w:r>
          </w:p>
        </w:tc>
        <w:tc>
          <w:tcPr>
            <w:tcW w:w="1487" w:type="dxa"/>
          </w:tcPr>
          <w:p w14:paraId="61ACFE0C" w14:textId="77777777" w:rsidR="001A7280" w:rsidRPr="00EE4FD5" w:rsidRDefault="001A7280" w:rsidP="004B0A34">
            <w:pPr>
              <w:jc w:val="center"/>
            </w:pPr>
            <w:r w:rsidRPr="00EE4FD5">
              <w:t>60</w:t>
            </w:r>
          </w:p>
        </w:tc>
      </w:tr>
    </w:tbl>
    <w:p w14:paraId="29B29D2D" w14:textId="77777777" w:rsidR="00E477B3" w:rsidRDefault="00E477B3" w:rsidP="009F24A1">
      <w:pPr>
        <w:shd w:val="clear" w:color="auto" w:fill="FFFFFF"/>
        <w:spacing w:line="480" w:lineRule="auto"/>
        <w:rPr>
          <w:rFonts w:eastAsia="Times New Roman"/>
          <w:color w:val="333333"/>
        </w:rPr>
      </w:pPr>
    </w:p>
    <w:p w14:paraId="022A327D" w14:textId="77777777" w:rsidR="001A7280" w:rsidRPr="0012333A" w:rsidRDefault="001A7280" w:rsidP="001A7280">
      <w:r w:rsidRPr="0012333A">
        <w:rPr>
          <w:b/>
        </w:rPr>
        <w:t xml:space="preserve">Table 2. Number of significant gene sets for each integrative method and benchmarking cancer dataset. </w:t>
      </w:r>
      <w:r w:rsidRPr="0012333A">
        <w:t>Best performing method is indicated in the shaded cell. Each row represents a gene set collection (</w:t>
      </w:r>
      <w:r w:rsidRPr="0012333A">
        <w:rPr>
          <w:b/>
        </w:rPr>
        <w:t>see Methods</w:t>
      </w:r>
      <w:r w:rsidRPr="0012333A">
        <w:t xml:space="preserve"> for details, FDR = 5%).</w:t>
      </w:r>
    </w:p>
    <w:tbl>
      <w:tblPr>
        <w:tblStyle w:val="TableGrid"/>
        <w:tblW w:w="9576" w:type="dxa"/>
        <w:tblLayout w:type="fixed"/>
        <w:tblLook w:val="04A0" w:firstRow="1" w:lastRow="0" w:firstColumn="1" w:lastColumn="0" w:noHBand="0" w:noVBand="1"/>
      </w:tblPr>
      <w:tblGrid>
        <w:gridCol w:w="817"/>
        <w:gridCol w:w="1037"/>
        <w:gridCol w:w="709"/>
        <w:gridCol w:w="850"/>
        <w:gridCol w:w="948"/>
        <w:gridCol w:w="1559"/>
        <w:gridCol w:w="1134"/>
        <w:gridCol w:w="1276"/>
        <w:gridCol w:w="1246"/>
      </w:tblGrid>
      <w:tr w:rsidR="001A7280" w:rsidRPr="0012333A" w14:paraId="17021B6C" w14:textId="77777777" w:rsidTr="004B0A34">
        <w:trPr>
          <w:trHeight w:val="320"/>
        </w:trPr>
        <w:tc>
          <w:tcPr>
            <w:tcW w:w="817" w:type="dxa"/>
            <w:tcBorders>
              <w:top w:val="single" w:sz="36" w:space="0" w:color="auto"/>
              <w:bottom w:val="single" w:sz="36" w:space="0" w:color="auto"/>
            </w:tcBorders>
            <w:noWrap/>
          </w:tcPr>
          <w:p w14:paraId="27DF9DAF" w14:textId="77777777" w:rsidR="001A7280" w:rsidRPr="0012333A" w:rsidRDefault="001A7280" w:rsidP="004B0A34">
            <w:pPr>
              <w:rPr>
                <w:rFonts w:eastAsia="Times New Roman"/>
                <w:b/>
                <w:color w:val="000000"/>
                <w:sz w:val="20"/>
                <w:szCs w:val="20"/>
              </w:rPr>
            </w:pPr>
          </w:p>
        </w:tc>
        <w:tc>
          <w:tcPr>
            <w:tcW w:w="1037" w:type="dxa"/>
            <w:tcBorders>
              <w:top w:val="single" w:sz="36" w:space="0" w:color="auto"/>
              <w:bottom w:val="single" w:sz="36" w:space="0" w:color="auto"/>
            </w:tcBorders>
            <w:noWrap/>
          </w:tcPr>
          <w:p w14:paraId="48B105DD" w14:textId="77777777" w:rsidR="001A7280" w:rsidRPr="0012333A" w:rsidRDefault="001A7280" w:rsidP="004B0A34">
            <w:pPr>
              <w:rPr>
                <w:rFonts w:eastAsia="Times New Roman"/>
                <w:b/>
                <w:color w:val="000000"/>
                <w:sz w:val="20"/>
                <w:szCs w:val="20"/>
              </w:rPr>
            </w:pPr>
          </w:p>
        </w:tc>
        <w:tc>
          <w:tcPr>
            <w:tcW w:w="2507" w:type="dxa"/>
            <w:gridSpan w:val="3"/>
            <w:tcBorders>
              <w:top w:val="single" w:sz="36" w:space="0" w:color="auto"/>
              <w:bottom w:val="single" w:sz="36" w:space="0" w:color="auto"/>
            </w:tcBorders>
            <w:noWrap/>
          </w:tcPr>
          <w:p w14:paraId="4A3ABE1C"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Unsupervised, integrative</w:t>
            </w:r>
          </w:p>
        </w:tc>
        <w:tc>
          <w:tcPr>
            <w:tcW w:w="3969" w:type="dxa"/>
            <w:gridSpan w:val="3"/>
            <w:tcBorders>
              <w:top w:val="single" w:sz="36" w:space="0" w:color="auto"/>
              <w:bottom w:val="single" w:sz="36" w:space="0" w:color="auto"/>
            </w:tcBorders>
            <w:noWrap/>
          </w:tcPr>
          <w:p w14:paraId="4A9C154F"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non-integrative</w:t>
            </w:r>
          </w:p>
        </w:tc>
        <w:tc>
          <w:tcPr>
            <w:tcW w:w="1246" w:type="dxa"/>
            <w:tcBorders>
              <w:top w:val="single" w:sz="36" w:space="0" w:color="auto"/>
              <w:bottom w:val="single" w:sz="36" w:space="0" w:color="auto"/>
            </w:tcBorders>
            <w:noWrap/>
          </w:tcPr>
          <w:p w14:paraId="60EA4912"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integrative</w:t>
            </w:r>
          </w:p>
        </w:tc>
      </w:tr>
      <w:tr w:rsidR="001A7280" w:rsidRPr="0012333A" w14:paraId="431651B9" w14:textId="77777777" w:rsidTr="004B0A34">
        <w:trPr>
          <w:trHeight w:val="320"/>
        </w:trPr>
        <w:tc>
          <w:tcPr>
            <w:tcW w:w="817" w:type="dxa"/>
            <w:tcBorders>
              <w:top w:val="single" w:sz="36" w:space="0" w:color="auto"/>
              <w:bottom w:val="single" w:sz="36" w:space="0" w:color="auto"/>
            </w:tcBorders>
            <w:noWrap/>
            <w:hideMark/>
          </w:tcPr>
          <w:p w14:paraId="46E2B695"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disease</w:t>
            </w:r>
          </w:p>
        </w:tc>
        <w:tc>
          <w:tcPr>
            <w:tcW w:w="1037" w:type="dxa"/>
            <w:tcBorders>
              <w:top w:val="single" w:sz="36" w:space="0" w:color="auto"/>
              <w:bottom w:val="single" w:sz="36" w:space="0" w:color="auto"/>
            </w:tcBorders>
            <w:noWrap/>
            <w:hideMark/>
          </w:tcPr>
          <w:p w14:paraId="02833C63"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collection</w:t>
            </w:r>
          </w:p>
        </w:tc>
        <w:tc>
          <w:tcPr>
            <w:tcW w:w="709" w:type="dxa"/>
            <w:tcBorders>
              <w:top w:val="single" w:sz="36" w:space="0" w:color="auto"/>
              <w:bottom w:val="single" w:sz="36" w:space="0" w:color="auto"/>
            </w:tcBorders>
            <w:noWrap/>
            <w:hideMark/>
          </w:tcPr>
          <w:p w14:paraId="7FB055A9"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JIVE</w:t>
            </w:r>
          </w:p>
        </w:tc>
        <w:tc>
          <w:tcPr>
            <w:tcW w:w="850" w:type="dxa"/>
            <w:tcBorders>
              <w:top w:val="single" w:sz="36" w:space="0" w:color="auto"/>
              <w:bottom w:val="single" w:sz="36" w:space="0" w:color="auto"/>
            </w:tcBorders>
            <w:noWrap/>
            <w:hideMark/>
          </w:tcPr>
          <w:p w14:paraId="2AD34157"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MOFA</w:t>
            </w:r>
          </w:p>
        </w:tc>
        <w:tc>
          <w:tcPr>
            <w:tcW w:w="948" w:type="dxa"/>
            <w:tcBorders>
              <w:top w:val="single" w:sz="36" w:space="0" w:color="auto"/>
              <w:bottom w:val="single" w:sz="36" w:space="0" w:color="auto"/>
            </w:tcBorders>
            <w:noWrap/>
            <w:hideMark/>
          </w:tcPr>
          <w:p w14:paraId="057E6446" w14:textId="77777777" w:rsidR="001A7280" w:rsidRPr="009A79F4" w:rsidRDefault="001A7280" w:rsidP="004B0A34">
            <w:pPr>
              <w:rPr>
                <w:rFonts w:eastAsia="Times New Roman"/>
                <w:b/>
                <w:color w:val="000000"/>
                <w:sz w:val="20"/>
                <w:szCs w:val="20"/>
              </w:rPr>
            </w:pPr>
            <w:proofErr w:type="spellStart"/>
            <w:r w:rsidRPr="009A79F4">
              <w:rPr>
                <w:rFonts w:eastAsia="Times New Roman"/>
                <w:b/>
                <w:color w:val="000000"/>
                <w:sz w:val="20"/>
                <w:szCs w:val="20"/>
              </w:rPr>
              <w:t>sGCCA</w:t>
            </w:r>
            <w:proofErr w:type="spellEnd"/>
          </w:p>
        </w:tc>
        <w:tc>
          <w:tcPr>
            <w:tcW w:w="1559" w:type="dxa"/>
            <w:tcBorders>
              <w:top w:val="single" w:sz="36" w:space="0" w:color="auto"/>
              <w:bottom w:val="single" w:sz="36" w:space="0" w:color="auto"/>
            </w:tcBorders>
            <w:noWrap/>
            <w:hideMark/>
          </w:tcPr>
          <w:p w14:paraId="5CD997B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Concatenation</w:t>
            </w:r>
          </w:p>
        </w:tc>
        <w:tc>
          <w:tcPr>
            <w:tcW w:w="1134" w:type="dxa"/>
            <w:tcBorders>
              <w:top w:val="single" w:sz="36" w:space="0" w:color="auto"/>
              <w:bottom w:val="single" w:sz="36" w:space="0" w:color="auto"/>
            </w:tcBorders>
            <w:noWrap/>
            <w:hideMark/>
          </w:tcPr>
          <w:p w14:paraId="229E097F"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Ensemble</w:t>
            </w:r>
          </w:p>
        </w:tc>
        <w:tc>
          <w:tcPr>
            <w:tcW w:w="1276" w:type="dxa"/>
            <w:tcBorders>
              <w:top w:val="single" w:sz="36" w:space="0" w:color="auto"/>
              <w:bottom w:val="single" w:sz="36" w:space="0" w:color="auto"/>
            </w:tcBorders>
            <w:noWrap/>
            <w:hideMark/>
          </w:tcPr>
          <w:p w14:paraId="23DF0197" w14:textId="77777777" w:rsidR="001A7280" w:rsidRPr="009A79F4" w:rsidRDefault="001A7280" w:rsidP="004B0A34">
            <w:pPr>
              <w:rPr>
                <w:rFonts w:eastAsia="Times New Roman"/>
                <w:b/>
                <w:color w:val="000000"/>
                <w:sz w:val="16"/>
                <w:szCs w:val="16"/>
              </w:rPr>
            </w:pPr>
            <w:proofErr w:type="spellStart"/>
            <w:r w:rsidRPr="009A79F4">
              <w:rPr>
                <w:rFonts w:eastAsia="Times New Roman"/>
                <w:b/>
                <w:color w:val="000000"/>
                <w:sz w:val="16"/>
                <w:szCs w:val="16"/>
              </w:rPr>
              <w:t>DIABLO_null</w:t>
            </w:r>
            <w:proofErr w:type="spellEnd"/>
          </w:p>
        </w:tc>
        <w:tc>
          <w:tcPr>
            <w:tcW w:w="1246" w:type="dxa"/>
            <w:tcBorders>
              <w:top w:val="single" w:sz="36" w:space="0" w:color="auto"/>
              <w:bottom w:val="single" w:sz="36" w:space="0" w:color="auto"/>
            </w:tcBorders>
            <w:noWrap/>
            <w:hideMark/>
          </w:tcPr>
          <w:p w14:paraId="3D4CB707" w14:textId="77777777" w:rsidR="001A7280" w:rsidRPr="009A79F4" w:rsidRDefault="001A7280" w:rsidP="004B0A34">
            <w:pPr>
              <w:rPr>
                <w:rFonts w:eastAsia="Times New Roman"/>
                <w:b/>
                <w:color w:val="000000"/>
                <w:sz w:val="16"/>
                <w:szCs w:val="16"/>
              </w:rPr>
            </w:pPr>
            <w:proofErr w:type="spellStart"/>
            <w:r w:rsidRPr="009A79F4">
              <w:rPr>
                <w:rFonts w:eastAsia="Times New Roman"/>
                <w:b/>
                <w:color w:val="000000"/>
                <w:sz w:val="16"/>
                <w:szCs w:val="16"/>
              </w:rPr>
              <w:t>DIABLO_full</w:t>
            </w:r>
            <w:proofErr w:type="spellEnd"/>
          </w:p>
        </w:tc>
      </w:tr>
      <w:tr w:rsidR="001A7280" w:rsidRPr="0012333A" w14:paraId="52FF4792" w14:textId="77777777" w:rsidTr="004B0A34">
        <w:trPr>
          <w:trHeight w:val="320"/>
        </w:trPr>
        <w:tc>
          <w:tcPr>
            <w:tcW w:w="817" w:type="dxa"/>
            <w:vMerge w:val="restart"/>
            <w:tcBorders>
              <w:top w:val="single" w:sz="36" w:space="0" w:color="auto"/>
            </w:tcBorders>
            <w:noWrap/>
            <w:hideMark/>
          </w:tcPr>
          <w:p w14:paraId="4A49F94D" w14:textId="77777777" w:rsidR="001A7280" w:rsidRPr="0012333A" w:rsidRDefault="001A7280" w:rsidP="004B0A34">
            <w:pPr>
              <w:rPr>
                <w:rFonts w:eastAsia="Times New Roman"/>
                <w:b/>
                <w:color w:val="000000"/>
                <w:sz w:val="20"/>
                <w:szCs w:val="20"/>
              </w:rPr>
            </w:pPr>
          </w:p>
          <w:p w14:paraId="12EDE9AC" w14:textId="77777777" w:rsidR="001A7280" w:rsidRPr="0012333A" w:rsidRDefault="001A7280" w:rsidP="004B0A34">
            <w:pPr>
              <w:rPr>
                <w:rFonts w:eastAsia="Times New Roman"/>
                <w:b/>
                <w:color w:val="000000"/>
                <w:sz w:val="20"/>
                <w:szCs w:val="20"/>
              </w:rPr>
            </w:pPr>
          </w:p>
          <w:p w14:paraId="4C2A3823" w14:textId="77777777" w:rsidR="001A7280" w:rsidRPr="0012333A" w:rsidRDefault="001A7280" w:rsidP="004B0A34">
            <w:pPr>
              <w:rPr>
                <w:rFonts w:eastAsia="Times New Roman"/>
                <w:b/>
                <w:color w:val="000000"/>
                <w:sz w:val="20"/>
                <w:szCs w:val="20"/>
              </w:rPr>
            </w:pPr>
          </w:p>
          <w:p w14:paraId="0AB86997" w14:textId="77777777" w:rsidR="001A7280" w:rsidRPr="0012333A" w:rsidRDefault="001A7280" w:rsidP="004B0A34">
            <w:pPr>
              <w:rPr>
                <w:rFonts w:eastAsia="Times New Roman"/>
                <w:b/>
                <w:color w:val="000000"/>
                <w:sz w:val="20"/>
                <w:szCs w:val="20"/>
              </w:rPr>
            </w:pPr>
          </w:p>
          <w:p w14:paraId="5FB7754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Colon</w:t>
            </w:r>
          </w:p>
          <w:p w14:paraId="1C1B4A8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E073B8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lastRenderedPageBreak/>
              <w:t>BTM</w:t>
            </w:r>
          </w:p>
        </w:tc>
        <w:tc>
          <w:tcPr>
            <w:tcW w:w="709" w:type="dxa"/>
            <w:tcBorders>
              <w:top w:val="single" w:sz="36" w:space="0" w:color="auto"/>
            </w:tcBorders>
            <w:noWrap/>
            <w:hideMark/>
          </w:tcPr>
          <w:p w14:paraId="5683174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E22222A"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948" w:type="dxa"/>
            <w:tcBorders>
              <w:top w:val="single" w:sz="36" w:space="0" w:color="auto"/>
            </w:tcBorders>
            <w:noWrap/>
            <w:hideMark/>
          </w:tcPr>
          <w:p w14:paraId="7E8597B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61B693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49FE29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4C531A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shd w:val="clear" w:color="auto" w:fill="C5E0B3" w:themeFill="accent6" w:themeFillTint="66"/>
            <w:noWrap/>
            <w:hideMark/>
          </w:tcPr>
          <w:p w14:paraId="5C0F5366" w14:textId="77777777" w:rsidR="001A7280" w:rsidRPr="00A52CE7" w:rsidRDefault="001A7280" w:rsidP="004B0A34">
            <w:pPr>
              <w:jc w:val="center"/>
              <w:rPr>
                <w:rFonts w:eastAsia="Times New Roman"/>
                <w:color w:val="000000"/>
              </w:rPr>
            </w:pPr>
            <w:r w:rsidRPr="00A52CE7">
              <w:rPr>
                <w:rFonts w:eastAsia="Times New Roman"/>
                <w:color w:val="000000"/>
              </w:rPr>
              <w:t>23</w:t>
            </w:r>
          </w:p>
        </w:tc>
      </w:tr>
      <w:tr w:rsidR="001A7280" w:rsidRPr="0012333A" w14:paraId="14E0E8E4" w14:textId="77777777" w:rsidTr="004B0A34">
        <w:trPr>
          <w:trHeight w:val="320"/>
        </w:trPr>
        <w:tc>
          <w:tcPr>
            <w:tcW w:w="817" w:type="dxa"/>
            <w:vMerge/>
            <w:noWrap/>
            <w:hideMark/>
          </w:tcPr>
          <w:p w14:paraId="26698BE0" w14:textId="77777777" w:rsidR="001A7280" w:rsidRPr="0012333A" w:rsidRDefault="001A7280" w:rsidP="004B0A34">
            <w:pPr>
              <w:rPr>
                <w:rFonts w:eastAsia="Times New Roman"/>
                <w:b/>
                <w:color w:val="000000"/>
                <w:sz w:val="20"/>
                <w:szCs w:val="20"/>
              </w:rPr>
            </w:pPr>
          </w:p>
        </w:tc>
        <w:tc>
          <w:tcPr>
            <w:tcW w:w="1037" w:type="dxa"/>
            <w:noWrap/>
            <w:hideMark/>
          </w:tcPr>
          <w:p w14:paraId="3A27D01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2465DEC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7320B1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83B6F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2B410AE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94BD77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950B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9EAEF0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4B483C" w14:textId="77777777" w:rsidTr="004B0A34">
        <w:trPr>
          <w:trHeight w:val="320"/>
        </w:trPr>
        <w:tc>
          <w:tcPr>
            <w:tcW w:w="817" w:type="dxa"/>
            <w:vMerge/>
            <w:noWrap/>
            <w:hideMark/>
          </w:tcPr>
          <w:p w14:paraId="13532449" w14:textId="77777777" w:rsidR="001A7280" w:rsidRPr="0012333A" w:rsidRDefault="001A7280" w:rsidP="004B0A34">
            <w:pPr>
              <w:rPr>
                <w:rFonts w:eastAsia="Times New Roman"/>
                <w:b/>
                <w:color w:val="000000"/>
                <w:sz w:val="20"/>
                <w:szCs w:val="20"/>
              </w:rPr>
            </w:pPr>
          </w:p>
        </w:tc>
        <w:tc>
          <w:tcPr>
            <w:tcW w:w="1037" w:type="dxa"/>
            <w:noWrap/>
            <w:hideMark/>
          </w:tcPr>
          <w:p w14:paraId="77A3B37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E2A0B1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850" w:type="dxa"/>
            <w:noWrap/>
            <w:hideMark/>
          </w:tcPr>
          <w:p w14:paraId="0DF775CD"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948" w:type="dxa"/>
            <w:noWrap/>
            <w:hideMark/>
          </w:tcPr>
          <w:p w14:paraId="696EFF27"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559" w:type="dxa"/>
            <w:noWrap/>
            <w:hideMark/>
          </w:tcPr>
          <w:p w14:paraId="623F7885"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134" w:type="dxa"/>
            <w:noWrap/>
            <w:hideMark/>
          </w:tcPr>
          <w:p w14:paraId="37FF8219"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76" w:type="dxa"/>
            <w:noWrap/>
            <w:hideMark/>
          </w:tcPr>
          <w:p w14:paraId="602ED59E"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shd w:val="clear" w:color="auto" w:fill="C5E0B3" w:themeFill="accent6" w:themeFillTint="66"/>
            <w:noWrap/>
            <w:hideMark/>
          </w:tcPr>
          <w:p w14:paraId="7FC5F4BF" w14:textId="77777777" w:rsidR="001A7280" w:rsidRPr="00A52CE7" w:rsidRDefault="001A7280" w:rsidP="004B0A34">
            <w:pPr>
              <w:jc w:val="center"/>
              <w:rPr>
                <w:rFonts w:eastAsia="Times New Roman"/>
                <w:color w:val="000000"/>
              </w:rPr>
            </w:pPr>
            <w:r w:rsidRPr="00A52CE7">
              <w:rPr>
                <w:rFonts w:eastAsia="Times New Roman"/>
                <w:color w:val="000000"/>
              </w:rPr>
              <w:t>113</w:t>
            </w:r>
          </w:p>
        </w:tc>
      </w:tr>
      <w:tr w:rsidR="001A7280" w:rsidRPr="0012333A" w14:paraId="499DB3A1" w14:textId="77777777" w:rsidTr="004B0A34">
        <w:trPr>
          <w:trHeight w:val="320"/>
        </w:trPr>
        <w:tc>
          <w:tcPr>
            <w:tcW w:w="817" w:type="dxa"/>
            <w:vMerge/>
            <w:noWrap/>
            <w:hideMark/>
          </w:tcPr>
          <w:p w14:paraId="2B1F0196" w14:textId="77777777" w:rsidR="001A7280" w:rsidRPr="0012333A" w:rsidRDefault="001A7280" w:rsidP="004B0A34">
            <w:pPr>
              <w:rPr>
                <w:rFonts w:eastAsia="Times New Roman"/>
                <w:b/>
                <w:color w:val="000000"/>
                <w:sz w:val="20"/>
                <w:szCs w:val="20"/>
              </w:rPr>
            </w:pPr>
          </w:p>
        </w:tc>
        <w:tc>
          <w:tcPr>
            <w:tcW w:w="1037" w:type="dxa"/>
            <w:noWrap/>
            <w:hideMark/>
          </w:tcPr>
          <w:p w14:paraId="5F8C9E8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0AA5C03"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noWrap/>
            <w:hideMark/>
          </w:tcPr>
          <w:p w14:paraId="1298B70F"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948" w:type="dxa"/>
            <w:shd w:val="clear" w:color="auto" w:fill="C5E0B3" w:themeFill="accent6" w:themeFillTint="66"/>
            <w:noWrap/>
            <w:hideMark/>
          </w:tcPr>
          <w:p w14:paraId="07B3775F"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559" w:type="dxa"/>
            <w:noWrap/>
            <w:hideMark/>
          </w:tcPr>
          <w:p w14:paraId="0AF71E7A"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134" w:type="dxa"/>
            <w:noWrap/>
            <w:hideMark/>
          </w:tcPr>
          <w:p w14:paraId="4558F32E"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007602C8"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1246" w:type="dxa"/>
            <w:noWrap/>
            <w:hideMark/>
          </w:tcPr>
          <w:p w14:paraId="4A5568AE"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9C0B2" w14:textId="77777777" w:rsidTr="004B0A34">
        <w:trPr>
          <w:trHeight w:val="320"/>
        </w:trPr>
        <w:tc>
          <w:tcPr>
            <w:tcW w:w="817" w:type="dxa"/>
            <w:vMerge/>
            <w:noWrap/>
            <w:hideMark/>
          </w:tcPr>
          <w:p w14:paraId="4200F351" w14:textId="77777777" w:rsidR="001A7280" w:rsidRPr="0012333A" w:rsidRDefault="001A7280" w:rsidP="004B0A34">
            <w:pPr>
              <w:rPr>
                <w:rFonts w:eastAsia="Times New Roman"/>
                <w:b/>
                <w:color w:val="000000"/>
                <w:sz w:val="20"/>
                <w:szCs w:val="20"/>
              </w:rPr>
            </w:pPr>
          </w:p>
        </w:tc>
        <w:tc>
          <w:tcPr>
            <w:tcW w:w="1037" w:type="dxa"/>
            <w:noWrap/>
            <w:hideMark/>
          </w:tcPr>
          <w:p w14:paraId="39833D5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7AD6424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8B94C5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948" w:type="dxa"/>
            <w:noWrap/>
            <w:hideMark/>
          </w:tcPr>
          <w:p w14:paraId="47B1DE5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0DABE02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15C27675"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04734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26C4756E" w14:textId="77777777" w:rsidR="001A7280" w:rsidRPr="00A52CE7" w:rsidRDefault="001A7280" w:rsidP="004B0A34">
            <w:pPr>
              <w:jc w:val="center"/>
              <w:rPr>
                <w:rFonts w:eastAsia="Times New Roman"/>
                <w:color w:val="000000"/>
              </w:rPr>
            </w:pPr>
            <w:r w:rsidRPr="00A52CE7">
              <w:rPr>
                <w:rFonts w:eastAsia="Times New Roman"/>
                <w:color w:val="000000"/>
              </w:rPr>
              <w:t>46</w:t>
            </w:r>
          </w:p>
        </w:tc>
      </w:tr>
      <w:tr w:rsidR="001A7280" w:rsidRPr="0012333A" w14:paraId="6D0E4279" w14:textId="77777777" w:rsidTr="004B0A34">
        <w:trPr>
          <w:trHeight w:val="320"/>
        </w:trPr>
        <w:tc>
          <w:tcPr>
            <w:tcW w:w="817" w:type="dxa"/>
            <w:vMerge/>
            <w:noWrap/>
            <w:hideMark/>
          </w:tcPr>
          <w:p w14:paraId="11C24E4C" w14:textId="77777777" w:rsidR="001A7280" w:rsidRPr="0012333A" w:rsidRDefault="001A7280" w:rsidP="004B0A34">
            <w:pPr>
              <w:rPr>
                <w:rFonts w:eastAsia="Times New Roman"/>
                <w:b/>
                <w:color w:val="000000"/>
                <w:sz w:val="20"/>
                <w:szCs w:val="20"/>
              </w:rPr>
            </w:pPr>
          </w:p>
        </w:tc>
        <w:tc>
          <w:tcPr>
            <w:tcW w:w="1037" w:type="dxa"/>
            <w:noWrap/>
            <w:hideMark/>
          </w:tcPr>
          <w:p w14:paraId="6642871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214529CA"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850" w:type="dxa"/>
            <w:noWrap/>
            <w:hideMark/>
          </w:tcPr>
          <w:p w14:paraId="7560F934" w14:textId="77777777" w:rsidR="001A7280" w:rsidRPr="00A52CE7" w:rsidRDefault="001A7280" w:rsidP="004B0A34">
            <w:pPr>
              <w:jc w:val="center"/>
              <w:rPr>
                <w:rFonts w:eastAsia="Times New Roman"/>
                <w:color w:val="000000"/>
              </w:rPr>
            </w:pPr>
            <w:r w:rsidRPr="00A52CE7">
              <w:rPr>
                <w:rFonts w:eastAsia="Times New Roman"/>
                <w:color w:val="000000"/>
              </w:rPr>
              <w:t>36</w:t>
            </w:r>
          </w:p>
        </w:tc>
        <w:tc>
          <w:tcPr>
            <w:tcW w:w="948" w:type="dxa"/>
            <w:noWrap/>
            <w:hideMark/>
          </w:tcPr>
          <w:p w14:paraId="24454364"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559" w:type="dxa"/>
            <w:noWrap/>
            <w:hideMark/>
          </w:tcPr>
          <w:p w14:paraId="103724C7"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2E8AAAC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8C66EE2"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0F989EBC" w14:textId="77777777" w:rsidR="001A7280" w:rsidRPr="00A52CE7" w:rsidRDefault="001A7280" w:rsidP="004B0A34">
            <w:pPr>
              <w:jc w:val="center"/>
              <w:rPr>
                <w:rFonts w:eastAsia="Times New Roman"/>
                <w:color w:val="000000"/>
              </w:rPr>
            </w:pPr>
            <w:r w:rsidRPr="00A52CE7">
              <w:rPr>
                <w:rFonts w:eastAsia="Times New Roman"/>
                <w:color w:val="000000"/>
              </w:rPr>
              <w:t>216</w:t>
            </w:r>
          </w:p>
        </w:tc>
      </w:tr>
      <w:tr w:rsidR="001A7280" w:rsidRPr="0012333A" w14:paraId="055BBA8E" w14:textId="77777777" w:rsidTr="004B0A34">
        <w:trPr>
          <w:trHeight w:val="320"/>
        </w:trPr>
        <w:tc>
          <w:tcPr>
            <w:tcW w:w="817" w:type="dxa"/>
            <w:vMerge/>
            <w:noWrap/>
            <w:hideMark/>
          </w:tcPr>
          <w:p w14:paraId="5719144A" w14:textId="77777777" w:rsidR="001A7280" w:rsidRPr="0012333A" w:rsidRDefault="001A7280" w:rsidP="004B0A34">
            <w:pPr>
              <w:rPr>
                <w:rFonts w:eastAsia="Times New Roman"/>
                <w:b/>
                <w:color w:val="000000"/>
                <w:sz w:val="20"/>
                <w:szCs w:val="20"/>
              </w:rPr>
            </w:pPr>
          </w:p>
        </w:tc>
        <w:tc>
          <w:tcPr>
            <w:tcW w:w="1037" w:type="dxa"/>
            <w:noWrap/>
            <w:hideMark/>
          </w:tcPr>
          <w:p w14:paraId="782C504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57113F4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BB5BF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166ED59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504344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D576E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E2D65E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4EAAB12C"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13E0DE67" w14:textId="77777777" w:rsidTr="004B0A34">
        <w:trPr>
          <w:trHeight w:val="320"/>
        </w:trPr>
        <w:tc>
          <w:tcPr>
            <w:tcW w:w="817" w:type="dxa"/>
            <w:vMerge/>
            <w:noWrap/>
            <w:hideMark/>
          </w:tcPr>
          <w:p w14:paraId="2B109DB3" w14:textId="77777777" w:rsidR="001A7280" w:rsidRPr="0012333A" w:rsidRDefault="001A7280" w:rsidP="004B0A34">
            <w:pPr>
              <w:rPr>
                <w:rFonts w:eastAsia="Times New Roman"/>
                <w:b/>
                <w:color w:val="000000"/>
                <w:sz w:val="20"/>
                <w:szCs w:val="20"/>
              </w:rPr>
            </w:pPr>
          </w:p>
        </w:tc>
        <w:tc>
          <w:tcPr>
            <w:tcW w:w="1037" w:type="dxa"/>
            <w:noWrap/>
            <w:hideMark/>
          </w:tcPr>
          <w:p w14:paraId="377E93C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0DF7F22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7C1209EC" w14:textId="77777777" w:rsidR="001A7280" w:rsidRPr="00A52CE7" w:rsidRDefault="001A7280" w:rsidP="004B0A34">
            <w:pPr>
              <w:jc w:val="center"/>
              <w:rPr>
                <w:rFonts w:eastAsia="Times New Roman"/>
                <w:color w:val="000000"/>
              </w:rPr>
            </w:pPr>
            <w:r w:rsidRPr="00A52CE7">
              <w:rPr>
                <w:rFonts w:eastAsia="Times New Roman"/>
                <w:color w:val="000000"/>
              </w:rPr>
              <w:t>87</w:t>
            </w:r>
          </w:p>
        </w:tc>
        <w:tc>
          <w:tcPr>
            <w:tcW w:w="948" w:type="dxa"/>
            <w:noWrap/>
            <w:hideMark/>
          </w:tcPr>
          <w:p w14:paraId="5B13ACAD"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559" w:type="dxa"/>
            <w:noWrap/>
            <w:hideMark/>
          </w:tcPr>
          <w:p w14:paraId="1CD45220"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134" w:type="dxa"/>
            <w:noWrap/>
            <w:hideMark/>
          </w:tcPr>
          <w:p w14:paraId="185F50F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76" w:type="dxa"/>
            <w:noWrap/>
            <w:hideMark/>
          </w:tcPr>
          <w:p w14:paraId="1BB20E8A"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18E492CF" w14:textId="77777777" w:rsidR="001A7280" w:rsidRPr="00A52CE7" w:rsidRDefault="001A7280" w:rsidP="004B0A34">
            <w:pPr>
              <w:jc w:val="center"/>
              <w:rPr>
                <w:rFonts w:eastAsia="Times New Roman"/>
                <w:color w:val="000000"/>
              </w:rPr>
            </w:pPr>
            <w:r w:rsidRPr="00A52CE7">
              <w:rPr>
                <w:rFonts w:eastAsia="Times New Roman"/>
                <w:color w:val="000000"/>
              </w:rPr>
              <w:t>218</w:t>
            </w:r>
          </w:p>
        </w:tc>
      </w:tr>
      <w:tr w:rsidR="001A7280" w:rsidRPr="0012333A" w14:paraId="468BFF11" w14:textId="77777777" w:rsidTr="004B0A34">
        <w:trPr>
          <w:trHeight w:val="320"/>
        </w:trPr>
        <w:tc>
          <w:tcPr>
            <w:tcW w:w="817" w:type="dxa"/>
            <w:vMerge/>
            <w:noWrap/>
            <w:hideMark/>
          </w:tcPr>
          <w:p w14:paraId="34C0C8AC" w14:textId="77777777" w:rsidR="001A7280" w:rsidRPr="0012333A" w:rsidRDefault="001A7280" w:rsidP="004B0A34">
            <w:pPr>
              <w:rPr>
                <w:rFonts w:eastAsia="Times New Roman"/>
                <w:b/>
                <w:color w:val="000000"/>
                <w:sz w:val="20"/>
                <w:szCs w:val="20"/>
              </w:rPr>
            </w:pPr>
          </w:p>
        </w:tc>
        <w:tc>
          <w:tcPr>
            <w:tcW w:w="1037" w:type="dxa"/>
            <w:noWrap/>
            <w:hideMark/>
          </w:tcPr>
          <w:p w14:paraId="62DF2B40"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268B1C0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1BE1F7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35C9EE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ED1544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F9B762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A104C6B"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shd w:val="clear" w:color="auto" w:fill="C5E0B3" w:themeFill="accent6" w:themeFillTint="66"/>
            <w:noWrap/>
            <w:hideMark/>
          </w:tcPr>
          <w:p w14:paraId="0E50A30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10E99489" w14:textId="77777777" w:rsidTr="004B0A34">
        <w:trPr>
          <w:trHeight w:val="320"/>
        </w:trPr>
        <w:tc>
          <w:tcPr>
            <w:tcW w:w="817" w:type="dxa"/>
            <w:vMerge/>
            <w:noWrap/>
            <w:hideMark/>
          </w:tcPr>
          <w:p w14:paraId="03C504BF" w14:textId="77777777" w:rsidR="001A7280" w:rsidRPr="0012333A" w:rsidRDefault="001A7280" w:rsidP="004B0A34">
            <w:pPr>
              <w:rPr>
                <w:rFonts w:eastAsia="Times New Roman"/>
                <w:b/>
                <w:color w:val="000000"/>
                <w:sz w:val="20"/>
                <w:szCs w:val="20"/>
              </w:rPr>
            </w:pPr>
          </w:p>
        </w:tc>
        <w:tc>
          <w:tcPr>
            <w:tcW w:w="1037" w:type="dxa"/>
            <w:noWrap/>
            <w:hideMark/>
          </w:tcPr>
          <w:p w14:paraId="3853D77F"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037F014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A5FAD1F"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948" w:type="dxa"/>
            <w:noWrap/>
            <w:hideMark/>
          </w:tcPr>
          <w:p w14:paraId="038152E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35758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8D960D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664A61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3E45A577" w14:textId="77777777" w:rsidR="001A7280" w:rsidRPr="00A52CE7" w:rsidRDefault="001A7280" w:rsidP="004B0A34">
            <w:pPr>
              <w:jc w:val="center"/>
              <w:rPr>
                <w:rFonts w:eastAsia="Times New Roman"/>
                <w:color w:val="000000"/>
              </w:rPr>
            </w:pPr>
            <w:r w:rsidRPr="00A52CE7">
              <w:rPr>
                <w:rFonts w:eastAsia="Times New Roman"/>
                <w:color w:val="000000"/>
              </w:rPr>
              <w:t>16</w:t>
            </w:r>
          </w:p>
        </w:tc>
      </w:tr>
      <w:tr w:rsidR="001A7280" w:rsidRPr="0012333A" w14:paraId="3F0FB003" w14:textId="77777777" w:rsidTr="004B0A34">
        <w:trPr>
          <w:trHeight w:val="320"/>
        </w:trPr>
        <w:tc>
          <w:tcPr>
            <w:tcW w:w="817" w:type="dxa"/>
            <w:vMerge/>
            <w:tcBorders>
              <w:bottom w:val="single" w:sz="36" w:space="0" w:color="auto"/>
            </w:tcBorders>
            <w:noWrap/>
            <w:hideMark/>
          </w:tcPr>
          <w:p w14:paraId="6BF3F820"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0982D1D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7AB92CCC" w14:textId="77777777" w:rsidR="001A7280" w:rsidRPr="00A52CE7" w:rsidRDefault="001A7280" w:rsidP="004B0A34">
            <w:pPr>
              <w:jc w:val="center"/>
              <w:rPr>
                <w:rFonts w:eastAsia="Times New Roman"/>
                <w:color w:val="000000"/>
              </w:rPr>
            </w:pPr>
            <w:r w:rsidRPr="00A52CE7">
              <w:rPr>
                <w:rFonts w:eastAsia="Times New Roman"/>
                <w:color w:val="000000"/>
              </w:rPr>
              <w:t>45</w:t>
            </w:r>
          </w:p>
        </w:tc>
        <w:tc>
          <w:tcPr>
            <w:tcW w:w="850" w:type="dxa"/>
            <w:tcBorders>
              <w:bottom w:val="single" w:sz="36" w:space="0" w:color="auto"/>
            </w:tcBorders>
            <w:noWrap/>
            <w:hideMark/>
          </w:tcPr>
          <w:p w14:paraId="2CF88C71" w14:textId="77777777" w:rsidR="001A7280" w:rsidRPr="00A52CE7" w:rsidRDefault="001A7280" w:rsidP="004B0A34">
            <w:pPr>
              <w:jc w:val="center"/>
              <w:rPr>
                <w:rFonts w:eastAsia="Times New Roman"/>
                <w:color w:val="000000"/>
              </w:rPr>
            </w:pPr>
            <w:r w:rsidRPr="00A52CE7">
              <w:rPr>
                <w:rFonts w:eastAsia="Times New Roman"/>
                <w:color w:val="000000"/>
              </w:rPr>
              <w:t>159</w:t>
            </w:r>
          </w:p>
        </w:tc>
        <w:tc>
          <w:tcPr>
            <w:tcW w:w="948" w:type="dxa"/>
            <w:tcBorders>
              <w:bottom w:val="single" w:sz="36" w:space="0" w:color="auto"/>
            </w:tcBorders>
            <w:noWrap/>
            <w:hideMark/>
          </w:tcPr>
          <w:p w14:paraId="5630881E" w14:textId="77777777" w:rsidR="001A7280" w:rsidRPr="00A52CE7" w:rsidRDefault="001A7280" w:rsidP="004B0A34">
            <w:pPr>
              <w:jc w:val="center"/>
              <w:rPr>
                <w:rFonts w:eastAsia="Times New Roman"/>
                <w:color w:val="000000"/>
              </w:rPr>
            </w:pPr>
            <w:r w:rsidRPr="00A52CE7">
              <w:rPr>
                <w:rFonts w:eastAsia="Times New Roman"/>
                <w:color w:val="000000"/>
              </w:rPr>
              <w:t>177</w:t>
            </w:r>
          </w:p>
        </w:tc>
        <w:tc>
          <w:tcPr>
            <w:tcW w:w="1559" w:type="dxa"/>
            <w:tcBorders>
              <w:bottom w:val="single" w:sz="36" w:space="0" w:color="auto"/>
            </w:tcBorders>
            <w:noWrap/>
            <w:hideMark/>
          </w:tcPr>
          <w:p w14:paraId="1EE2C22A"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134" w:type="dxa"/>
            <w:tcBorders>
              <w:bottom w:val="single" w:sz="36" w:space="0" w:color="auto"/>
            </w:tcBorders>
            <w:noWrap/>
            <w:hideMark/>
          </w:tcPr>
          <w:p w14:paraId="7C3F81DF"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1276" w:type="dxa"/>
            <w:tcBorders>
              <w:bottom w:val="single" w:sz="36" w:space="0" w:color="auto"/>
            </w:tcBorders>
            <w:noWrap/>
            <w:hideMark/>
          </w:tcPr>
          <w:p w14:paraId="2B664631"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246" w:type="dxa"/>
            <w:tcBorders>
              <w:bottom w:val="single" w:sz="36" w:space="0" w:color="auto"/>
            </w:tcBorders>
            <w:shd w:val="clear" w:color="auto" w:fill="C5E0B3" w:themeFill="accent6" w:themeFillTint="66"/>
            <w:noWrap/>
            <w:hideMark/>
          </w:tcPr>
          <w:p w14:paraId="0D9F9B26" w14:textId="77777777" w:rsidR="001A7280" w:rsidRPr="00A52CE7" w:rsidRDefault="001A7280" w:rsidP="004B0A34">
            <w:pPr>
              <w:jc w:val="center"/>
              <w:rPr>
                <w:rFonts w:eastAsia="Times New Roman"/>
                <w:color w:val="000000"/>
              </w:rPr>
            </w:pPr>
            <w:r w:rsidRPr="00A52CE7">
              <w:rPr>
                <w:rFonts w:eastAsia="Times New Roman"/>
                <w:color w:val="000000"/>
              </w:rPr>
              <w:t>639</w:t>
            </w:r>
          </w:p>
        </w:tc>
      </w:tr>
      <w:tr w:rsidR="001A7280" w:rsidRPr="0012333A" w14:paraId="2480F74C" w14:textId="77777777" w:rsidTr="004B0A34">
        <w:trPr>
          <w:trHeight w:val="320"/>
        </w:trPr>
        <w:tc>
          <w:tcPr>
            <w:tcW w:w="817" w:type="dxa"/>
            <w:vMerge w:val="restart"/>
            <w:tcBorders>
              <w:top w:val="single" w:sz="36" w:space="0" w:color="auto"/>
            </w:tcBorders>
            <w:noWrap/>
            <w:hideMark/>
          </w:tcPr>
          <w:p w14:paraId="57E02733" w14:textId="77777777" w:rsidR="001A7280" w:rsidRPr="0012333A" w:rsidRDefault="001A7280" w:rsidP="004B0A34">
            <w:pPr>
              <w:rPr>
                <w:rFonts w:eastAsia="Times New Roman"/>
                <w:b/>
                <w:color w:val="000000"/>
                <w:sz w:val="20"/>
                <w:szCs w:val="20"/>
              </w:rPr>
            </w:pPr>
          </w:p>
          <w:p w14:paraId="4D4CADA3" w14:textId="77777777" w:rsidR="001A7280" w:rsidRPr="0012333A" w:rsidRDefault="001A7280" w:rsidP="004B0A34">
            <w:pPr>
              <w:rPr>
                <w:rFonts w:eastAsia="Times New Roman"/>
                <w:b/>
                <w:color w:val="000000"/>
                <w:sz w:val="20"/>
                <w:szCs w:val="20"/>
              </w:rPr>
            </w:pPr>
          </w:p>
          <w:p w14:paraId="11AE2574" w14:textId="77777777" w:rsidR="001A7280" w:rsidRPr="0012333A" w:rsidRDefault="001A7280" w:rsidP="004B0A34">
            <w:pPr>
              <w:rPr>
                <w:rFonts w:eastAsia="Times New Roman"/>
                <w:b/>
                <w:color w:val="000000"/>
                <w:sz w:val="20"/>
                <w:szCs w:val="20"/>
              </w:rPr>
            </w:pPr>
          </w:p>
          <w:p w14:paraId="60DF8172" w14:textId="77777777" w:rsidR="001A7280" w:rsidRPr="0012333A" w:rsidRDefault="001A7280" w:rsidP="004B0A34">
            <w:pPr>
              <w:rPr>
                <w:rFonts w:eastAsia="Times New Roman"/>
                <w:b/>
                <w:color w:val="000000"/>
                <w:sz w:val="20"/>
                <w:szCs w:val="20"/>
              </w:rPr>
            </w:pPr>
          </w:p>
          <w:p w14:paraId="7975D5FE" w14:textId="77777777" w:rsidR="001A7280" w:rsidRPr="0012333A" w:rsidRDefault="001A7280" w:rsidP="004B0A34">
            <w:pPr>
              <w:rPr>
                <w:rFonts w:eastAsia="Times New Roman"/>
                <w:b/>
                <w:color w:val="000000"/>
                <w:sz w:val="20"/>
                <w:szCs w:val="20"/>
              </w:rPr>
            </w:pPr>
            <w:proofErr w:type="spellStart"/>
            <w:r w:rsidRPr="0012333A">
              <w:rPr>
                <w:rFonts w:eastAsia="Times New Roman"/>
                <w:b/>
                <w:color w:val="000000"/>
                <w:sz w:val="20"/>
                <w:szCs w:val="20"/>
              </w:rPr>
              <w:t>Gbm</w:t>
            </w:r>
            <w:proofErr w:type="spellEnd"/>
          </w:p>
          <w:p w14:paraId="389F5A7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45EAE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4F60BB3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4CFB94B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6A85C304"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559" w:type="dxa"/>
            <w:tcBorders>
              <w:top w:val="single" w:sz="36" w:space="0" w:color="auto"/>
            </w:tcBorders>
            <w:noWrap/>
            <w:hideMark/>
          </w:tcPr>
          <w:p w14:paraId="28975EAD"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tcBorders>
              <w:top w:val="single" w:sz="36" w:space="0" w:color="auto"/>
            </w:tcBorders>
            <w:noWrap/>
            <w:hideMark/>
          </w:tcPr>
          <w:p w14:paraId="5217CDBE"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76" w:type="dxa"/>
            <w:tcBorders>
              <w:top w:val="single" w:sz="36" w:space="0" w:color="auto"/>
            </w:tcBorders>
            <w:noWrap/>
            <w:hideMark/>
          </w:tcPr>
          <w:p w14:paraId="763CC305"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tcBorders>
              <w:top w:val="single" w:sz="36" w:space="0" w:color="auto"/>
            </w:tcBorders>
            <w:shd w:val="clear" w:color="auto" w:fill="C5E0B3" w:themeFill="accent6" w:themeFillTint="66"/>
            <w:noWrap/>
            <w:hideMark/>
          </w:tcPr>
          <w:p w14:paraId="14127E38" w14:textId="77777777" w:rsidR="001A7280" w:rsidRPr="00A52CE7" w:rsidRDefault="001A7280" w:rsidP="004B0A34">
            <w:pPr>
              <w:jc w:val="center"/>
              <w:rPr>
                <w:rFonts w:eastAsia="Times New Roman"/>
                <w:color w:val="000000"/>
              </w:rPr>
            </w:pPr>
            <w:r w:rsidRPr="00A52CE7">
              <w:rPr>
                <w:rFonts w:eastAsia="Times New Roman"/>
                <w:color w:val="000000"/>
              </w:rPr>
              <w:t>30</w:t>
            </w:r>
          </w:p>
        </w:tc>
      </w:tr>
      <w:tr w:rsidR="001A7280" w:rsidRPr="0012333A" w14:paraId="24D1418E" w14:textId="77777777" w:rsidTr="004B0A34">
        <w:trPr>
          <w:trHeight w:val="320"/>
        </w:trPr>
        <w:tc>
          <w:tcPr>
            <w:tcW w:w="817" w:type="dxa"/>
            <w:vMerge/>
            <w:noWrap/>
            <w:hideMark/>
          </w:tcPr>
          <w:p w14:paraId="029BE6FF" w14:textId="77777777" w:rsidR="001A7280" w:rsidRPr="0012333A" w:rsidRDefault="001A7280" w:rsidP="004B0A34">
            <w:pPr>
              <w:rPr>
                <w:rFonts w:eastAsia="Times New Roman"/>
                <w:b/>
                <w:color w:val="000000"/>
                <w:sz w:val="20"/>
                <w:szCs w:val="20"/>
              </w:rPr>
            </w:pPr>
          </w:p>
        </w:tc>
        <w:tc>
          <w:tcPr>
            <w:tcW w:w="1037" w:type="dxa"/>
            <w:noWrap/>
            <w:hideMark/>
          </w:tcPr>
          <w:p w14:paraId="31F9639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76E25A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67A7059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0D8EDC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CBD82B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D4C05B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7884EF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ED3222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76AAF10" w14:textId="77777777" w:rsidTr="004B0A34">
        <w:trPr>
          <w:trHeight w:val="320"/>
        </w:trPr>
        <w:tc>
          <w:tcPr>
            <w:tcW w:w="817" w:type="dxa"/>
            <w:vMerge/>
            <w:noWrap/>
            <w:hideMark/>
          </w:tcPr>
          <w:p w14:paraId="0ACC97D7" w14:textId="77777777" w:rsidR="001A7280" w:rsidRPr="0012333A" w:rsidRDefault="001A7280" w:rsidP="004B0A34">
            <w:pPr>
              <w:rPr>
                <w:rFonts w:eastAsia="Times New Roman"/>
                <w:b/>
                <w:color w:val="000000"/>
                <w:sz w:val="20"/>
                <w:szCs w:val="20"/>
              </w:rPr>
            </w:pPr>
          </w:p>
        </w:tc>
        <w:tc>
          <w:tcPr>
            <w:tcW w:w="1037" w:type="dxa"/>
            <w:noWrap/>
            <w:hideMark/>
          </w:tcPr>
          <w:p w14:paraId="65E9CFD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5D883C3" w14:textId="77777777" w:rsidR="001A7280" w:rsidRPr="00A52CE7" w:rsidRDefault="001A7280" w:rsidP="004B0A34">
            <w:pPr>
              <w:jc w:val="center"/>
              <w:rPr>
                <w:rFonts w:eastAsia="Times New Roman"/>
                <w:color w:val="000000"/>
              </w:rPr>
            </w:pPr>
            <w:r w:rsidRPr="00A52CE7">
              <w:rPr>
                <w:rFonts w:eastAsia="Times New Roman"/>
                <w:color w:val="000000"/>
              </w:rPr>
              <w:t>275</w:t>
            </w:r>
          </w:p>
        </w:tc>
        <w:tc>
          <w:tcPr>
            <w:tcW w:w="850" w:type="dxa"/>
            <w:noWrap/>
            <w:hideMark/>
          </w:tcPr>
          <w:p w14:paraId="6E43C34D" w14:textId="77777777" w:rsidR="001A7280" w:rsidRPr="00A52CE7" w:rsidRDefault="001A7280" w:rsidP="004B0A34">
            <w:pPr>
              <w:jc w:val="center"/>
              <w:rPr>
                <w:rFonts w:eastAsia="Times New Roman"/>
                <w:color w:val="000000"/>
              </w:rPr>
            </w:pPr>
            <w:r w:rsidRPr="00A52CE7">
              <w:rPr>
                <w:rFonts w:eastAsia="Times New Roman"/>
                <w:color w:val="000000"/>
              </w:rPr>
              <w:t>337</w:t>
            </w:r>
          </w:p>
        </w:tc>
        <w:tc>
          <w:tcPr>
            <w:tcW w:w="948" w:type="dxa"/>
            <w:noWrap/>
            <w:hideMark/>
          </w:tcPr>
          <w:p w14:paraId="38A85DA7" w14:textId="77777777" w:rsidR="001A7280" w:rsidRPr="00A52CE7" w:rsidRDefault="001A7280" w:rsidP="004B0A34">
            <w:pPr>
              <w:jc w:val="center"/>
              <w:rPr>
                <w:rFonts w:eastAsia="Times New Roman"/>
                <w:color w:val="000000"/>
              </w:rPr>
            </w:pPr>
            <w:r w:rsidRPr="00A52CE7">
              <w:rPr>
                <w:rFonts w:eastAsia="Times New Roman"/>
                <w:color w:val="000000"/>
              </w:rPr>
              <w:t>193</w:t>
            </w:r>
          </w:p>
        </w:tc>
        <w:tc>
          <w:tcPr>
            <w:tcW w:w="1559" w:type="dxa"/>
            <w:noWrap/>
            <w:hideMark/>
          </w:tcPr>
          <w:p w14:paraId="2E1DB319" w14:textId="77777777" w:rsidR="001A7280" w:rsidRPr="00A52CE7" w:rsidRDefault="001A7280" w:rsidP="004B0A34">
            <w:pPr>
              <w:jc w:val="center"/>
              <w:rPr>
                <w:rFonts w:eastAsia="Times New Roman"/>
                <w:color w:val="000000"/>
              </w:rPr>
            </w:pPr>
            <w:r w:rsidRPr="00A52CE7">
              <w:rPr>
                <w:rFonts w:eastAsia="Times New Roman"/>
                <w:color w:val="000000"/>
              </w:rPr>
              <w:t>258</w:t>
            </w:r>
          </w:p>
        </w:tc>
        <w:tc>
          <w:tcPr>
            <w:tcW w:w="1134" w:type="dxa"/>
            <w:noWrap/>
            <w:hideMark/>
          </w:tcPr>
          <w:p w14:paraId="446CA158" w14:textId="77777777" w:rsidR="001A7280" w:rsidRPr="00A52CE7" w:rsidRDefault="001A7280" w:rsidP="004B0A34">
            <w:pPr>
              <w:jc w:val="center"/>
              <w:rPr>
                <w:rFonts w:eastAsia="Times New Roman"/>
                <w:color w:val="000000"/>
              </w:rPr>
            </w:pPr>
            <w:r w:rsidRPr="00A52CE7">
              <w:rPr>
                <w:rFonts w:eastAsia="Times New Roman"/>
                <w:color w:val="000000"/>
              </w:rPr>
              <w:t>358</w:t>
            </w:r>
          </w:p>
        </w:tc>
        <w:tc>
          <w:tcPr>
            <w:tcW w:w="1276" w:type="dxa"/>
            <w:noWrap/>
            <w:hideMark/>
          </w:tcPr>
          <w:p w14:paraId="16768FF4" w14:textId="77777777" w:rsidR="001A7280" w:rsidRPr="00A52CE7" w:rsidRDefault="001A7280" w:rsidP="004B0A34">
            <w:pPr>
              <w:jc w:val="center"/>
              <w:rPr>
                <w:rFonts w:eastAsia="Times New Roman"/>
                <w:color w:val="000000"/>
              </w:rPr>
            </w:pPr>
            <w:r w:rsidRPr="00A52CE7">
              <w:rPr>
                <w:rFonts w:eastAsia="Times New Roman"/>
                <w:color w:val="000000"/>
              </w:rPr>
              <w:t>312</w:t>
            </w:r>
          </w:p>
        </w:tc>
        <w:tc>
          <w:tcPr>
            <w:tcW w:w="1246" w:type="dxa"/>
            <w:shd w:val="clear" w:color="auto" w:fill="C5E0B3" w:themeFill="accent6" w:themeFillTint="66"/>
            <w:noWrap/>
            <w:hideMark/>
          </w:tcPr>
          <w:p w14:paraId="5D7D3518" w14:textId="77777777" w:rsidR="001A7280" w:rsidRPr="00A52CE7" w:rsidRDefault="001A7280" w:rsidP="004B0A34">
            <w:pPr>
              <w:jc w:val="center"/>
              <w:rPr>
                <w:rFonts w:eastAsia="Times New Roman"/>
                <w:color w:val="000000"/>
              </w:rPr>
            </w:pPr>
            <w:r w:rsidRPr="00A52CE7">
              <w:rPr>
                <w:rFonts w:eastAsia="Times New Roman"/>
                <w:color w:val="000000"/>
              </w:rPr>
              <w:t>426</w:t>
            </w:r>
          </w:p>
        </w:tc>
      </w:tr>
      <w:tr w:rsidR="001A7280" w:rsidRPr="0012333A" w14:paraId="75B6D11E" w14:textId="77777777" w:rsidTr="004B0A34">
        <w:trPr>
          <w:trHeight w:val="320"/>
        </w:trPr>
        <w:tc>
          <w:tcPr>
            <w:tcW w:w="817" w:type="dxa"/>
            <w:vMerge/>
            <w:noWrap/>
            <w:hideMark/>
          </w:tcPr>
          <w:p w14:paraId="42CACE61" w14:textId="77777777" w:rsidR="001A7280" w:rsidRPr="0012333A" w:rsidRDefault="001A7280" w:rsidP="004B0A34">
            <w:pPr>
              <w:rPr>
                <w:rFonts w:eastAsia="Times New Roman"/>
                <w:b/>
                <w:color w:val="000000"/>
                <w:sz w:val="20"/>
                <w:szCs w:val="20"/>
              </w:rPr>
            </w:pPr>
          </w:p>
        </w:tc>
        <w:tc>
          <w:tcPr>
            <w:tcW w:w="1037" w:type="dxa"/>
            <w:noWrap/>
            <w:hideMark/>
          </w:tcPr>
          <w:p w14:paraId="795C49B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shd w:val="clear" w:color="auto" w:fill="C5E0B3" w:themeFill="accent6" w:themeFillTint="66"/>
            <w:noWrap/>
            <w:hideMark/>
          </w:tcPr>
          <w:p w14:paraId="6484A93A" w14:textId="77777777" w:rsidR="001A7280" w:rsidRPr="00A52CE7" w:rsidRDefault="001A7280" w:rsidP="004B0A34">
            <w:pPr>
              <w:jc w:val="center"/>
              <w:rPr>
                <w:rFonts w:eastAsia="Times New Roman"/>
                <w:color w:val="000000"/>
              </w:rPr>
            </w:pPr>
            <w:r w:rsidRPr="00A52CE7">
              <w:rPr>
                <w:rFonts w:eastAsia="Times New Roman"/>
                <w:color w:val="000000"/>
              </w:rPr>
              <w:t>94</w:t>
            </w:r>
          </w:p>
        </w:tc>
        <w:tc>
          <w:tcPr>
            <w:tcW w:w="850" w:type="dxa"/>
            <w:noWrap/>
            <w:hideMark/>
          </w:tcPr>
          <w:p w14:paraId="505CF54E" w14:textId="77777777" w:rsidR="001A7280" w:rsidRPr="00A52CE7" w:rsidRDefault="001A7280" w:rsidP="004B0A34">
            <w:pPr>
              <w:jc w:val="center"/>
              <w:rPr>
                <w:rFonts w:eastAsia="Times New Roman"/>
                <w:color w:val="000000"/>
              </w:rPr>
            </w:pPr>
            <w:r w:rsidRPr="00A52CE7">
              <w:rPr>
                <w:rFonts w:eastAsia="Times New Roman"/>
                <w:color w:val="000000"/>
              </w:rPr>
              <w:t>64</w:t>
            </w:r>
          </w:p>
        </w:tc>
        <w:tc>
          <w:tcPr>
            <w:tcW w:w="948" w:type="dxa"/>
            <w:noWrap/>
            <w:hideMark/>
          </w:tcPr>
          <w:p w14:paraId="193B8602" w14:textId="77777777" w:rsidR="001A7280" w:rsidRPr="00A52CE7" w:rsidRDefault="001A7280" w:rsidP="004B0A34">
            <w:pPr>
              <w:jc w:val="center"/>
              <w:rPr>
                <w:rFonts w:eastAsia="Times New Roman"/>
                <w:color w:val="000000"/>
              </w:rPr>
            </w:pPr>
            <w:r w:rsidRPr="00A52CE7">
              <w:rPr>
                <w:rFonts w:eastAsia="Times New Roman"/>
                <w:color w:val="000000"/>
              </w:rPr>
              <w:t>37</w:t>
            </w:r>
          </w:p>
        </w:tc>
        <w:tc>
          <w:tcPr>
            <w:tcW w:w="1559" w:type="dxa"/>
            <w:noWrap/>
            <w:hideMark/>
          </w:tcPr>
          <w:p w14:paraId="1B90B7F2"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134" w:type="dxa"/>
            <w:noWrap/>
            <w:hideMark/>
          </w:tcPr>
          <w:p w14:paraId="19ED81C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76" w:type="dxa"/>
            <w:noWrap/>
            <w:hideMark/>
          </w:tcPr>
          <w:p w14:paraId="47977D7D"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19B5FCFA" w14:textId="77777777" w:rsidR="001A7280" w:rsidRPr="00A52CE7" w:rsidRDefault="001A7280" w:rsidP="004B0A34">
            <w:pPr>
              <w:jc w:val="center"/>
              <w:rPr>
                <w:rFonts w:eastAsia="Times New Roman"/>
                <w:color w:val="000000"/>
              </w:rPr>
            </w:pPr>
            <w:r w:rsidRPr="00A52CE7">
              <w:rPr>
                <w:rFonts w:eastAsia="Times New Roman"/>
                <w:color w:val="000000"/>
              </w:rPr>
              <w:t>34</w:t>
            </w:r>
          </w:p>
        </w:tc>
      </w:tr>
      <w:tr w:rsidR="001A7280" w:rsidRPr="0012333A" w14:paraId="7439EDBA" w14:textId="77777777" w:rsidTr="004B0A34">
        <w:trPr>
          <w:trHeight w:val="320"/>
        </w:trPr>
        <w:tc>
          <w:tcPr>
            <w:tcW w:w="817" w:type="dxa"/>
            <w:vMerge/>
            <w:noWrap/>
            <w:hideMark/>
          </w:tcPr>
          <w:p w14:paraId="018164FD" w14:textId="77777777" w:rsidR="001A7280" w:rsidRPr="0012333A" w:rsidRDefault="001A7280" w:rsidP="004B0A34">
            <w:pPr>
              <w:rPr>
                <w:rFonts w:eastAsia="Times New Roman"/>
                <w:b/>
                <w:color w:val="000000"/>
                <w:sz w:val="20"/>
                <w:szCs w:val="20"/>
              </w:rPr>
            </w:pPr>
          </w:p>
        </w:tc>
        <w:tc>
          <w:tcPr>
            <w:tcW w:w="1037" w:type="dxa"/>
            <w:noWrap/>
            <w:hideMark/>
          </w:tcPr>
          <w:p w14:paraId="5C0BDF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4E8653AD" w14:textId="77777777" w:rsidR="001A7280" w:rsidRPr="00A52CE7" w:rsidRDefault="001A7280" w:rsidP="004B0A34">
            <w:pPr>
              <w:jc w:val="center"/>
              <w:rPr>
                <w:rFonts w:eastAsia="Times New Roman"/>
                <w:color w:val="000000"/>
              </w:rPr>
            </w:pPr>
            <w:r w:rsidRPr="00A52CE7">
              <w:rPr>
                <w:rFonts w:eastAsia="Times New Roman"/>
                <w:color w:val="000000"/>
              </w:rPr>
              <w:t>49</w:t>
            </w:r>
          </w:p>
        </w:tc>
        <w:tc>
          <w:tcPr>
            <w:tcW w:w="850" w:type="dxa"/>
            <w:noWrap/>
            <w:hideMark/>
          </w:tcPr>
          <w:p w14:paraId="1244F050" w14:textId="77777777" w:rsidR="001A7280" w:rsidRPr="00A52CE7" w:rsidRDefault="001A7280" w:rsidP="004B0A34">
            <w:pPr>
              <w:jc w:val="center"/>
              <w:rPr>
                <w:rFonts w:eastAsia="Times New Roman"/>
                <w:color w:val="000000"/>
              </w:rPr>
            </w:pPr>
            <w:r w:rsidRPr="00A52CE7">
              <w:rPr>
                <w:rFonts w:eastAsia="Times New Roman"/>
                <w:color w:val="000000"/>
              </w:rPr>
              <w:t>43</w:t>
            </w:r>
          </w:p>
        </w:tc>
        <w:tc>
          <w:tcPr>
            <w:tcW w:w="948" w:type="dxa"/>
            <w:noWrap/>
            <w:hideMark/>
          </w:tcPr>
          <w:p w14:paraId="79C3E614" w14:textId="77777777" w:rsidR="001A7280" w:rsidRPr="00A52CE7" w:rsidRDefault="001A7280" w:rsidP="004B0A34">
            <w:pPr>
              <w:jc w:val="center"/>
              <w:rPr>
                <w:rFonts w:eastAsia="Times New Roman"/>
                <w:color w:val="000000"/>
              </w:rPr>
            </w:pPr>
            <w:r w:rsidRPr="00A52CE7">
              <w:rPr>
                <w:rFonts w:eastAsia="Times New Roman"/>
                <w:color w:val="000000"/>
              </w:rPr>
              <w:t>68</w:t>
            </w:r>
          </w:p>
        </w:tc>
        <w:tc>
          <w:tcPr>
            <w:tcW w:w="1559" w:type="dxa"/>
            <w:noWrap/>
            <w:hideMark/>
          </w:tcPr>
          <w:p w14:paraId="6B5E963B"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134" w:type="dxa"/>
            <w:noWrap/>
            <w:hideMark/>
          </w:tcPr>
          <w:p w14:paraId="26B65723"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276" w:type="dxa"/>
            <w:noWrap/>
            <w:hideMark/>
          </w:tcPr>
          <w:p w14:paraId="3C399D60"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0957468B" w14:textId="77777777" w:rsidR="001A7280" w:rsidRPr="00A52CE7" w:rsidRDefault="001A7280" w:rsidP="004B0A34">
            <w:pPr>
              <w:jc w:val="center"/>
              <w:rPr>
                <w:rFonts w:eastAsia="Times New Roman"/>
                <w:color w:val="000000"/>
              </w:rPr>
            </w:pPr>
            <w:r w:rsidRPr="00A52CE7">
              <w:rPr>
                <w:rFonts w:eastAsia="Times New Roman"/>
                <w:color w:val="000000"/>
              </w:rPr>
              <w:t>125</w:t>
            </w:r>
          </w:p>
        </w:tc>
      </w:tr>
      <w:tr w:rsidR="001A7280" w:rsidRPr="0012333A" w14:paraId="7902611A" w14:textId="77777777" w:rsidTr="004B0A34">
        <w:trPr>
          <w:trHeight w:val="320"/>
        </w:trPr>
        <w:tc>
          <w:tcPr>
            <w:tcW w:w="817" w:type="dxa"/>
            <w:vMerge/>
            <w:noWrap/>
            <w:hideMark/>
          </w:tcPr>
          <w:p w14:paraId="6D61F15A" w14:textId="77777777" w:rsidR="001A7280" w:rsidRPr="0012333A" w:rsidRDefault="001A7280" w:rsidP="004B0A34">
            <w:pPr>
              <w:rPr>
                <w:rFonts w:eastAsia="Times New Roman"/>
                <w:b/>
                <w:color w:val="000000"/>
                <w:sz w:val="20"/>
                <w:szCs w:val="20"/>
              </w:rPr>
            </w:pPr>
          </w:p>
        </w:tc>
        <w:tc>
          <w:tcPr>
            <w:tcW w:w="1037" w:type="dxa"/>
            <w:noWrap/>
            <w:hideMark/>
          </w:tcPr>
          <w:p w14:paraId="617502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60EA1B3B" w14:textId="77777777" w:rsidR="001A7280" w:rsidRPr="00A52CE7" w:rsidRDefault="001A7280" w:rsidP="004B0A34">
            <w:pPr>
              <w:jc w:val="center"/>
              <w:rPr>
                <w:rFonts w:eastAsia="Times New Roman"/>
                <w:color w:val="000000"/>
              </w:rPr>
            </w:pPr>
            <w:r w:rsidRPr="00A52CE7">
              <w:rPr>
                <w:rFonts w:eastAsia="Times New Roman"/>
                <w:color w:val="000000"/>
              </w:rPr>
              <w:t>825</w:t>
            </w:r>
          </w:p>
        </w:tc>
        <w:tc>
          <w:tcPr>
            <w:tcW w:w="850" w:type="dxa"/>
            <w:noWrap/>
            <w:hideMark/>
          </w:tcPr>
          <w:p w14:paraId="1023A344" w14:textId="77777777" w:rsidR="001A7280" w:rsidRPr="00A52CE7" w:rsidRDefault="001A7280" w:rsidP="004B0A34">
            <w:pPr>
              <w:jc w:val="center"/>
              <w:rPr>
                <w:rFonts w:eastAsia="Times New Roman"/>
                <w:color w:val="000000"/>
              </w:rPr>
            </w:pPr>
            <w:r w:rsidRPr="00A52CE7">
              <w:rPr>
                <w:rFonts w:eastAsia="Times New Roman"/>
                <w:color w:val="000000"/>
              </w:rPr>
              <w:t>708</w:t>
            </w:r>
          </w:p>
        </w:tc>
        <w:tc>
          <w:tcPr>
            <w:tcW w:w="948" w:type="dxa"/>
            <w:noWrap/>
            <w:hideMark/>
          </w:tcPr>
          <w:p w14:paraId="423B32B5" w14:textId="77777777" w:rsidR="001A7280" w:rsidRPr="00A52CE7" w:rsidRDefault="001A7280" w:rsidP="004B0A34">
            <w:pPr>
              <w:jc w:val="center"/>
              <w:rPr>
                <w:rFonts w:eastAsia="Times New Roman"/>
                <w:color w:val="000000"/>
              </w:rPr>
            </w:pPr>
            <w:r w:rsidRPr="00A52CE7">
              <w:rPr>
                <w:rFonts w:eastAsia="Times New Roman"/>
                <w:color w:val="000000"/>
              </w:rPr>
              <w:t>706</w:t>
            </w:r>
          </w:p>
        </w:tc>
        <w:tc>
          <w:tcPr>
            <w:tcW w:w="1559" w:type="dxa"/>
            <w:noWrap/>
            <w:hideMark/>
          </w:tcPr>
          <w:p w14:paraId="74151CC6"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134" w:type="dxa"/>
            <w:noWrap/>
            <w:hideMark/>
          </w:tcPr>
          <w:p w14:paraId="68FDBBA8" w14:textId="77777777" w:rsidR="001A7280" w:rsidRPr="00A52CE7" w:rsidRDefault="001A7280" w:rsidP="004B0A34">
            <w:pPr>
              <w:jc w:val="center"/>
              <w:rPr>
                <w:rFonts w:eastAsia="Times New Roman"/>
                <w:color w:val="000000"/>
              </w:rPr>
            </w:pPr>
            <w:r w:rsidRPr="00A52CE7">
              <w:rPr>
                <w:rFonts w:eastAsia="Times New Roman"/>
                <w:color w:val="000000"/>
              </w:rPr>
              <w:t>669</w:t>
            </w:r>
          </w:p>
        </w:tc>
        <w:tc>
          <w:tcPr>
            <w:tcW w:w="1276" w:type="dxa"/>
            <w:noWrap/>
            <w:hideMark/>
          </w:tcPr>
          <w:p w14:paraId="6915133D" w14:textId="77777777" w:rsidR="001A7280" w:rsidRPr="00A52CE7" w:rsidRDefault="001A7280" w:rsidP="004B0A34">
            <w:pPr>
              <w:jc w:val="center"/>
              <w:rPr>
                <w:rFonts w:eastAsia="Times New Roman"/>
                <w:color w:val="000000"/>
              </w:rPr>
            </w:pPr>
            <w:r w:rsidRPr="00A52CE7">
              <w:rPr>
                <w:rFonts w:eastAsia="Times New Roman"/>
                <w:color w:val="000000"/>
              </w:rPr>
              <w:t>776</w:t>
            </w:r>
          </w:p>
        </w:tc>
        <w:tc>
          <w:tcPr>
            <w:tcW w:w="1246" w:type="dxa"/>
            <w:noWrap/>
            <w:hideMark/>
          </w:tcPr>
          <w:p w14:paraId="68900AFC" w14:textId="77777777" w:rsidR="001A7280" w:rsidRPr="00A52CE7" w:rsidRDefault="001A7280" w:rsidP="004B0A34">
            <w:pPr>
              <w:jc w:val="center"/>
              <w:rPr>
                <w:rFonts w:eastAsia="Times New Roman"/>
                <w:color w:val="000000"/>
              </w:rPr>
            </w:pPr>
            <w:r w:rsidRPr="00A52CE7">
              <w:rPr>
                <w:rFonts w:eastAsia="Times New Roman"/>
                <w:color w:val="000000"/>
              </w:rPr>
              <w:t>693</w:t>
            </w:r>
          </w:p>
        </w:tc>
      </w:tr>
      <w:tr w:rsidR="001A7280" w:rsidRPr="0012333A" w14:paraId="3D8F1137" w14:textId="77777777" w:rsidTr="004B0A34">
        <w:trPr>
          <w:trHeight w:val="320"/>
        </w:trPr>
        <w:tc>
          <w:tcPr>
            <w:tcW w:w="817" w:type="dxa"/>
            <w:vMerge/>
            <w:noWrap/>
            <w:hideMark/>
          </w:tcPr>
          <w:p w14:paraId="6B541070" w14:textId="77777777" w:rsidR="001A7280" w:rsidRPr="0012333A" w:rsidRDefault="001A7280" w:rsidP="004B0A34">
            <w:pPr>
              <w:rPr>
                <w:rFonts w:eastAsia="Times New Roman"/>
                <w:b/>
                <w:color w:val="000000"/>
                <w:sz w:val="20"/>
                <w:szCs w:val="20"/>
              </w:rPr>
            </w:pPr>
          </w:p>
        </w:tc>
        <w:tc>
          <w:tcPr>
            <w:tcW w:w="1037" w:type="dxa"/>
            <w:noWrap/>
            <w:hideMark/>
          </w:tcPr>
          <w:p w14:paraId="13078B6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37BCBDB"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850" w:type="dxa"/>
            <w:noWrap/>
            <w:hideMark/>
          </w:tcPr>
          <w:p w14:paraId="5F485770"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948" w:type="dxa"/>
            <w:noWrap/>
            <w:hideMark/>
          </w:tcPr>
          <w:p w14:paraId="754F5D71"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559" w:type="dxa"/>
            <w:shd w:val="clear" w:color="auto" w:fill="C5E0B3" w:themeFill="accent6" w:themeFillTint="66"/>
            <w:noWrap/>
            <w:hideMark/>
          </w:tcPr>
          <w:p w14:paraId="00C0BEA0" w14:textId="77777777" w:rsidR="001A7280" w:rsidRPr="00A52CE7" w:rsidRDefault="001A7280" w:rsidP="004B0A34">
            <w:pPr>
              <w:jc w:val="center"/>
              <w:rPr>
                <w:rFonts w:eastAsia="Times New Roman"/>
                <w:color w:val="000000"/>
              </w:rPr>
            </w:pPr>
            <w:r w:rsidRPr="00A52CE7">
              <w:rPr>
                <w:rFonts w:eastAsia="Times New Roman"/>
                <w:color w:val="000000"/>
              </w:rPr>
              <w:t>30</w:t>
            </w:r>
          </w:p>
        </w:tc>
        <w:tc>
          <w:tcPr>
            <w:tcW w:w="1134" w:type="dxa"/>
            <w:noWrap/>
            <w:hideMark/>
          </w:tcPr>
          <w:p w14:paraId="7D5DBC4A"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76" w:type="dxa"/>
            <w:noWrap/>
            <w:hideMark/>
          </w:tcPr>
          <w:p w14:paraId="100D5D9F"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46" w:type="dxa"/>
            <w:noWrap/>
            <w:hideMark/>
          </w:tcPr>
          <w:p w14:paraId="6BCD49A4" w14:textId="77777777" w:rsidR="001A7280" w:rsidRPr="00A52CE7" w:rsidRDefault="001A7280" w:rsidP="004B0A34">
            <w:pPr>
              <w:jc w:val="center"/>
              <w:rPr>
                <w:rFonts w:eastAsia="Times New Roman"/>
                <w:color w:val="000000"/>
              </w:rPr>
            </w:pPr>
            <w:r w:rsidRPr="00A52CE7">
              <w:rPr>
                <w:rFonts w:eastAsia="Times New Roman"/>
                <w:color w:val="000000"/>
              </w:rPr>
              <w:t>21</w:t>
            </w:r>
          </w:p>
        </w:tc>
      </w:tr>
      <w:tr w:rsidR="001A7280" w:rsidRPr="0012333A" w14:paraId="700FC832" w14:textId="77777777" w:rsidTr="004B0A34">
        <w:trPr>
          <w:trHeight w:val="320"/>
        </w:trPr>
        <w:tc>
          <w:tcPr>
            <w:tcW w:w="817" w:type="dxa"/>
            <w:vMerge/>
            <w:noWrap/>
            <w:hideMark/>
          </w:tcPr>
          <w:p w14:paraId="34942F8A" w14:textId="77777777" w:rsidR="001A7280" w:rsidRPr="0012333A" w:rsidRDefault="001A7280" w:rsidP="004B0A34">
            <w:pPr>
              <w:rPr>
                <w:rFonts w:eastAsia="Times New Roman"/>
                <w:b/>
                <w:color w:val="000000"/>
                <w:sz w:val="20"/>
                <w:szCs w:val="20"/>
              </w:rPr>
            </w:pPr>
          </w:p>
        </w:tc>
        <w:tc>
          <w:tcPr>
            <w:tcW w:w="1037" w:type="dxa"/>
            <w:noWrap/>
            <w:hideMark/>
          </w:tcPr>
          <w:p w14:paraId="33F0A2B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319E26CF" w14:textId="77777777" w:rsidR="001A7280" w:rsidRPr="00A52CE7" w:rsidRDefault="001A7280" w:rsidP="004B0A34">
            <w:pPr>
              <w:jc w:val="center"/>
              <w:rPr>
                <w:rFonts w:eastAsia="Times New Roman"/>
                <w:color w:val="000000"/>
              </w:rPr>
            </w:pPr>
            <w:r w:rsidRPr="00A52CE7">
              <w:rPr>
                <w:rFonts w:eastAsia="Times New Roman"/>
                <w:color w:val="000000"/>
              </w:rPr>
              <w:t>460</w:t>
            </w:r>
          </w:p>
        </w:tc>
        <w:tc>
          <w:tcPr>
            <w:tcW w:w="850" w:type="dxa"/>
            <w:noWrap/>
            <w:hideMark/>
          </w:tcPr>
          <w:p w14:paraId="1B43AA1E" w14:textId="77777777" w:rsidR="001A7280" w:rsidRPr="00A52CE7" w:rsidRDefault="001A7280" w:rsidP="004B0A34">
            <w:pPr>
              <w:jc w:val="center"/>
              <w:rPr>
                <w:rFonts w:eastAsia="Times New Roman"/>
                <w:color w:val="000000"/>
              </w:rPr>
            </w:pPr>
            <w:r w:rsidRPr="00A52CE7">
              <w:rPr>
                <w:rFonts w:eastAsia="Times New Roman"/>
                <w:color w:val="000000"/>
              </w:rPr>
              <w:t>82</w:t>
            </w:r>
          </w:p>
        </w:tc>
        <w:tc>
          <w:tcPr>
            <w:tcW w:w="948" w:type="dxa"/>
            <w:noWrap/>
            <w:hideMark/>
          </w:tcPr>
          <w:p w14:paraId="0DE20F5A"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559" w:type="dxa"/>
            <w:noWrap/>
            <w:hideMark/>
          </w:tcPr>
          <w:p w14:paraId="3473A9FE" w14:textId="77777777" w:rsidR="001A7280" w:rsidRPr="00A52CE7" w:rsidRDefault="001A7280" w:rsidP="004B0A34">
            <w:pPr>
              <w:jc w:val="center"/>
              <w:rPr>
                <w:rFonts w:eastAsia="Times New Roman"/>
                <w:color w:val="000000"/>
              </w:rPr>
            </w:pPr>
            <w:r w:rsidRPr="00A52CE7">
              <w:rPr>
                <w:rFonts w:eastAsia="Times New Roman"/>
                <w:color w:val="000000"/>
              </w:rPr>
              <w:t>432</w:t>
            </w:r>
          </w:p>
        </w:tc>
        <w:tc>
          <w:tcPr>
            <w:tcW w:w="1134" w:type="dxa"/>
            <w:noWrap/>
            <w:hideMark/>
          </w:tcPr>
          <w:p w14:paraId="544D34E3" w14:textId="77777777" w:rsidR="001A7280" w:rsidRPr="00A52CE7" w:rsidRDefault="001A7280" w:rsidP="004B0A34">
            <w:pPr>
              <w:jc w:val="center"/>
              <w:rPr>
                <w:rFonts w:eastAsia="Times New Roman"/>
                <w:color w:val="000000"/>
              </w:rPr>
            </w:pPr>
            <w:r w:rsidRPr="00A52CE7">
              <w:rPr>
                <w:rFonts w:eastAsia="Times New Roman"/>
                <w:color w:val="000000"/>
              </w:rPr>
              <w:t>173</w:t>
            </w:r>
          </w:p>
        </w:tc>
        <w:tc>
          <w:tcPr>
            <w:tcW w:w="1276" w:type="dxa"/>
            <w:noWrap/>
            <w:hideMark/>
          </w:tcPr>
          <w:p w14:paraId="30F2CA79"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246" w:type="dxa"/>
            <w:shd w:val="clear" w:color="auto" w:fill="C5E0B3" w:themeFill="accent6" w:themeFillTint="66"/>
            <w:noWrap/>
            <w:hideMark/>
          </w:tcPr>
          <w:p w14:paraId="6D4E4DE9" w14:textId="77777777" w:rsidR="001A7280" w:rsidRPr="00A52CE7" w:rsidRDefault="001A7280" w:rsidP="004B0A34">
            <w:pPr>
              <w:jc w:val="center"/>
              <w:rPr>
                <w:rFonts w:eastAsia="Times New Roman"/>
                <w:color w:val="000000"/>
              </w:rPr>
            </w:pPr>
            <w:r w:rsidRPr="00A52CE7">
              <w:rPr>
                <w:rFonts w:eastAsia="Times New Roman"/>
                <w:color w:val="000000"/>
              </w:rPr>
              <w:t>869</w:t>
            </w:r>
          </w:p>
        </w:tc>
      </w:tr>
      <w:tr w:rsidR="001A7280" w:rsidRPr="0012333A" w14:paraId="345D79B6" w14:textId="77777777" w:rsidTr="004B0A34">
        <w:trPr>
          <w:trHeight w:val="320"/>
        </w:trPr>
        <w:tc>
          <w:tcPr>
            <w:tcW w:w="817" w:type="dxa"/>
            <w:vMerge/>
            <w:noWrap/>
            <w:hideMark/>
          </w:tcPr>
          <w:p w14:paraId="28801D60" w14:textId="77777777" w:rsidR="001A7280" w:rsidRPr="0012333A" w:rsidRDefault="001A7280" w:rsidP="004B0A34">
            <w:pPr>
              <w:rPr>
                <w:rFonts w:eastAsia="Times New Roman"/>
                <w:b/>
                <w:color w:val="000000"/>
                <w:sz w:val="20"/>
                <w:szCs w:val="20"/>
              </w:rPr>
            </w:pPr>
          </w:p>
        </w:tc>
        <w:tc>
          <w:tcPr>
            <w:tcW w:w="1037" w:type="dxa"/>
            <w:noWrap/>
            <w:hideMark/>
          </w:tcPr>
          <w:p w14:paraId="55F3C56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03E94FAC"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850" w:type="dxa"/>
            <w:noWrap/>
            <w:hideMark/>
          </w:tcPr>
          <w:p w14:paraId="28A23CFF"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948" w:type="dxa"/>
            <w:noWrap/>
            <w:hideMark/>
          </w:tcPr>
          <w:p w14:paraId="730ACF5C"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1559" w:type="dxa"/>
            <w:noWrap/>
            <w:hideMark/>
          </w:tcPr>
          <w:p w14:paraId="00C1FCA1"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134" w:type="dxa"/>
            <w:shd w:val="clear" w:color="auto" w:fill="C5E0B3" w:themeFill="accent6" w:themeFillTint="66"/>
            <w:noWrap/>
            <w:hideMark/>
          </w:tcPr>
          <w:p w14:paraId="2D0557E0"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76" w:type="dxa"/>
            <w:noWrap/>
            <w:hideMark/>
          </w:tcPr>
          <w:p w14:paraId="4108E65F"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1246" w:type="dxa"/>
            <w:noWrap/>
            <w:hideMark/>
          </w:tcPr>
          <w:p w14:paraId="0D7AA01F"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29D1C600" w14:textId="77777777" w:rsidTr="004B0A34">
        <w:trPr>
          <w:trHeight w:val="320"/>
        </w:trPr>
        <w:tc>
          <w:tcPr>
            <w:tcW w:w="817" w:type="dxa"/>
            <w:vMerge/>
            <w:noWrap/>
            <w:hideMark/>
          </w:tcPr>
          <w:p w14:paraId="01131AA8" w14:textId="77777777" w:rsidR="001A7280" w:rsidRPr="0012333A" w:rsidRDefault="001A7280" w:rsidP="004B0A34">
            <w:pPr>
              <w:rPr>
                <w:rFonts w:eastAsia="Times New Roman"/>
                <w:b/>
                <w:color w:val="000000"/>
                <w:sz w:val="20"/>
                <w:szCs w:val="20"/>
              </w:rPr>
            </w:pPr>
          </w:p>
        </w:tc>
        <w:tc>
          <w:tcPr>
            <w:tcW w:w="1037" w:type="dxa"/>
            <w:noWrap/>
            <w:hideMark/>
          </w:tcPr>
          <w:p w14:paraId="54F242D9"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6CFB51ED"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0082E744" w14:textId="77777777" w:rsidR="001A7280" w:rsidRPr="00A52CE7" w:rsidRDefault="001A7280" w:rsidP="004B0A34">
            <w:pPr>
              <w:jc w:val="center"/>
              <w:rPr>
                <w:rFonts w:eastAsia="Times New Roman"/>
                <w:color w:val="000000"/>
              </w:rPr>
            </w:pPr>
            <w:r w:rsidRPr="00A52CE7">
              <w:rPr>
                <w:rFonts w:eastAsia="Times New Roman"/>
                <w:color w:val="000000"/>
              </w:rPr>
              <w:t>29</w:t>
            </w:r>
          </w:p>
        </w:tc>
        <w:tc>
          <w:tcPr>
            <w:tcW w:w="948" w:type="dxa"/>
            <w:noWrap/>
            <w:hideMark/>
          </w:tcPr>
          <w:p w14:paraId="38EEBA0D"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559" w:type="dxa"/>
            <w:noWrap/>
            <w:hideMark/>
          </w:tcPr>
          <w:p w14:paraId="39644DDB"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580B9449"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276" w:type="dxa"/>
            <w:noWrap/>
            <w:hideMark/>
          </w:tcPr>
          <w:p w14:paraId="4F44AA88"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246" w:type="dxa"/>
            <w:shd w:val="clear" w:color="auto" w:fill="C5E0B3" w:themeFill="accent6" w:themeFillTint="66"/>
            <w:noWrap/>
            <w:hideMark/>
          </w:tcPr>
          <w:p w14:paraId="184F0078" w14:textId="77777777" w:rsidR="001A7280" w:rsidRPr="00A52CE7" w:rsidRDefault="001A7280" w:rsidP="004B0A34">
            <w:pPr>
              <w:jc w:val="center"/>
              <w:rPr>
                <w:rFonts w:eastAsia="Times New Roman"/>
                <w:color w:val="000000"/>
              </w:rPr>
            </w:pPr>
            <w:r w:rsidRPr="00A52CE7">
              <w:rPr>
                <w:rFonts w:eastAsia="Times New Roman"/>
                <w:color w:val="000000"/>
              </w:rPr>
              <w:t>44</w:t>
            </w:r>
          </w:p>
        </w:tc>
      </w:tr>
      <w:tr w:rsidR="001A7280" w:rsidRPr="0012333A" w14:paraId="03F24007" w14:textId="77777777" w:rsidTr="004B0A34">
        <w:trPr>
          <w:trHeight w:val="320"/>
        </w:trPr>
        <w:tc>
          <w:tcPr>
            <w:tcW w:w="817" w:type="dxa"/>
            <w:vMerge/>
            <w:tcBorders>
              <w:bottom w:val="single" w:sz="36" w:space="0" w:color="auto"/>
            </w:tcBorders>
            <w:noWrap/>
            <w:hideMark/>
          </w:tcPr>
          <w:p w14:paraId="6FA5AFA2"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424FDE8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0D199514" w14:textId="77777777" w:rsidR="001A7280" w:rsidRPr="00A52CE7" w:rsidRDefault="001A7280" w:rsidP="004B0A34">
            <w:pPr>
              <w:jc w:val="center"/>
              <w:rPr>
                <w:rFonts w:eastAsia="Times New Roman"/>
                <w:color w:val="000000"/>
              </w:rPr>
            </w:pPr>
            <w:r w:rsidRPr="00A52CE7">
              <w:rPr>
                <w:rFonts w:eastAsia="Times New Roman"/>
                <w:color w:val="000000"/>
              </w:rPr>
              <w:t>1755</w:t>
            </w:r>
          </w:p>
        </w:tc>
        <w:tc>
          <w:tcPr>
            <w:tcW w:w="850" w:type="dxa"/>
            <w:tcBorders>
              <w:bottom w:val="single" w:sz="36" w:space="0" w:color="auto"/>
            </w:tcBorders>
            <w:noWrap/>
            <w:hideMark/>
          </w:tcPr>
          <w:p w14:paraId="2978C92E" w14:textId="77777777" w:rsidR="001A7280" w:rsidRPr="00A52CE7" w:rsidRDefault="001A7280" w:rsidP="004B0A34">
            <w:pPr>
              <w:jc w:val="center"/>
              <w:rPr>
                <w:rFonts w:eastAsia="Times New Roman"/>
                <w:color w:val="000000"/>
              </w:rPr>
            </w:pPr>
            <w:r w:rsidRPr="00A52CE7">
              <w:rPr>
                <w:rFonts w:eastAsia="Times New Roman"/>
                <w:color w:val="000000"/>
              </w:rPr>
              <w:t>1296</w:t>
            </w:r>
          </w:p>
        </w:tc>
        <w:tc>
          <w:tcPr>
            <w:tcW w:w="948" w:type="dxa"/>
            <w:tcBorders>
              <w:bottom w:val="single" w:sz="36" w:space="0" w:color="auto"/>
            </w:tcBorders>
            <w:noWrap/>
            <w:hideMark/>
          </w:tcPr>
          <w:p w14:paraId="19CAA3EF" w14:textId="77777777" w:rsidR="001A7280" w:rsidRPr="00A52CE7" w:rsidRDefault="001A7280" w:rsidP="004B0A34">
            <w:pPr>
              <w:jc w:val="center"/>
              <w:rPr>
                <w:rFonts w:eastAsia="Times New Roman"/>
                <w:color w:val="000000"/>
              </w:rPr>
            </w:pPr>
            <w:r w:rsidRPr="00A52CE7">
              <w:rPr>
                <w:rFonts w:eastAsia="Times New Roman"/>
                <w:color w:val="000000"/>
              </w:rPr>
              <w:t>1596</w:t>
            </w:r>
          </w:p>
        </w:tc>
        <w:tc>
          <w:tcPr>
            <w:tcW w:w="1559" w:type="dxa"/>
            <w:tcBorders>
              <w:bottom w:val="single" w:sz="36" w:space="0" w:color="auto"/>
            </w:tcBorders>
            <w:noWrap/>
            <w:hideMark/>
          </w:tcPr>
          <w:p w14:paraId="0DFFC079" w14:textId="77777777" w:rsidR="001A7280" w:rsidRPr="00A52CE7" w:rsidRDefault="001A7280" w:rsidP="004B0A34">
            <w:pPr>
              <w:jc w:val="center"/>
              <w:rPr>
                <w:rFonts w:eastAsia="Times New Roman"/>
                <w:color w:val="000000"/>
              </w:rPr>
            </w:pPr>
            <w:r w:rsidRPr="00A52CE7">
              <w:rPr>
                <w:rFonts w:eastAsia="Times New Roman"/>
                <w:color w:val="000000"/>
              </w:rPr>
              <w:t>1346</w:t>
            </w:r>
          </w:p>
        </w:tc>
        <w:tc>
          <w:tcPr>
            <w:tcW w:w="1134" w:type="dxa"/>
            <w:tcBorders>
              <w:bottom w:val="single" w:sz="36" w:space="0" w:color="auto"/>
            </w:tcBorders>
            <w:noWrap/>
            <w:hideMark/>
          </w:tcPr>
          <w:p w14:paraId="2787A1B9" w14:textId="77777777" w:rsidR="001A7280" w:rsidRPr="00A52CE7" w:rsidRDefault="001A7280" w:rsidP="004B0A34">
            <w:pPr>
              <w:jc w:val="center"/>
              <w:rPr>
                <w:rFonts w:eastAsia="Times New Roman"/>
                <w:color w:val="000000"/>
              </w:rPr>
            </w:pPr>
            <w:r w:rsidRPr="00A52CE7">
              <w:rPr>
                <w:rFonts w:eastAsia="Times New Roman"/>
                <w:color w:val="000000"/>
              </w:rPr>
              <w:t>1333</w:t>
            </w:r>
          </w:p>
        </w:tc>
        <w:tc>
          <w:tcPr>
            <w:tcW w:w="1276" w:type="dxa"/>
            <w:tcBorders>
              <w:bottom w:val="single" w:sz="36" w:space="0" w:color="auto"/>
            </w:tcBorders>
            <w:noWrap/>
            <w:hideMark/>
          </w:tcPr>
          <w:p w14:paraId="1953FFCA" w14:textId="77777777" w:rsidR="001A7280" w:rsidRPr="00A52CE7" w:rsidRDefault="001A7280" w:rsidP="004B0A34">
            <w:pPr>
              <w:jc w:val="center"/>
              <w:rPr>
                <w:rFonts w:eastAsia="Times New Roman"/>
                <w:color w:val="000000"/>
              </w:rPr>
            </w:pPr>
            <w:r w:rsidRPr="00A52CE7">
              <w:rPr>
                <w:rFonts w:eastAsia="Times New Roman"/>
                <w:color w:val="000000"/>
              </w:rPr>
              <w:t>1380</w:t>
            </w:r>
          </w:p>
        </w:tc>
        <w:tc>
          <w:tcPr>
            <w:tcW w:w="1246" w:type="dxa"/>
            <w:tcBorders>
              <w:bottom w:val="single" w:sz="36" w:space="0" w:color="auto"/>
            </w:tcBorders>
            <w:shd w:val="clear" w:color="auto" w:fill="C5E0B3" w:themeFill="accent6" w:themeFillTint="66"/>
            <w:noWrap/>
            <w:hideMark/>
          </w:tcPr>
          <w:p w14:paraId="4688AA18" w14:textId="77777777" w:rsidR="001A7280" w:rsidRPr="00A52CE7" w:rsidRDefault="001A7280" w:rsidP="004B0A34">
            <w:pPr>
              <w:jc w:val="center"/>
              <w:rPr>
                <w:rFonts w:eastAsia="Times New Roman"/>
                <w:color w:val="000000"/>
              </w:rPr>
            </w:pPr>
            <w:r w:rsidRPr="00A52CE7">
              <w:rPr>
                <w:rFonts w:eastAsia="Times New Roman"/>
                <w:color w:val="000000"/>
              </w:rPr>
              <w:t>2261</w:t>
            </w:r>
          </w:p>
        </w:tc>
      </w:tr>
      <w:tr w:rsidR="001A7280" w:rsidRPr="0012333A" w14:paraId="1847BAC7" w14:textId="77777777" w:rsidTr="004B0A34">
        <w:trPr>
          <w:trHeight w:val="320"/>
        </w:trPr>
        <w:tc>
          <w:tcPr>
            <w:tcW w:w="817" w:type="dxa"/>
            <w:vMerge w:val="restart"/>
            <w:tcBorders>
              <w:top w:val="single" w:sz="36" w:space="0" w:color="auto"/>
            </w:tcBorders>
            <w:noWrap/>
            <w:hideMark/>
          </w:tcPr>
          <w:p w14:paraId="7F8EEFD5" w14:textId="77777777" w:rsidR="001A7280" w:rsidRPr="0012333A" w:rsidRDefault="001A7280" w:rsidP="004B0A34">
            <w:pPr>
              <w:rPr>
                <w:rFonts w:eastAsia="Times New Roman"/>
                <w:b/>
                <w:color w:val="000000"/>
                <w:sz w:val="20"/>
                <w:szCs w:val="20"/>
              </w:rPr>
            </w:pPr>
          </w:p>
          <w:p w14:paraId="2993AD6D" w14:textId="77777777" w:rsidR="001A7280" w:rsidRPr="0012333A" w:rsidRDefault="001A7280" w:rsidP="004B0A34">
            <w:pPr>
              <w:rPr>
                <w:rFonts w:eastAsia="Times New Roman"/>
                <w:b/>
                <w:color w:val="000000"/>
                <w:sz w:val="20"/>
                <w:szCs w:val="20"/>
              </w:rPr>
            </w:pPr>
          </w:p>
          <w:p w14:paraId="2170E992" w14:textId="77777777" w:rsidR="001A7280" w:rsidRPr="0012333A" w:rsidRDefault="001A7280" w:rsidP="004B0A34">
            <w:pPr>
              <w:rPr>
                <w:rFonts w:eastAsia="Times New Roman"/>
                <w:b/>
                <w:color w:val="000000"/>
                <w:sz w:val="20"/>
                <w:szCs w:val="20"/>
              </w:rPr>
            </w:pPr>
          </w:p>
          <w:p w14:paraId="03BD37A5" w14:textId="77777777" w:rsidR="001A7280" w:rsidRPr="0012333A" w:rsidRDefault="001A7280" w:rsidP="004B0A34">
            <w:pPr>
              <w:rPr>
                <w:rFonts w:eastAsia="Times New Roman"/>
                <w:b/>
                <w:color w:val="000000"/>
                <w:sz w:val="20"/>
                <w:szCs w:val="20"/>
              </w:rPr>
            </w:pPr>
          </w:p>
          <w:p w14:paraId="0D0C71DD"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Kidney</w:t>
            </w:r>
          </w:p>
          <w:p w14:paraId="3178D240"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0326A61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shd w:val="clear" w:color="auto" w:fill="C5E0B3" w:themeFill="accent6" w:themeFillTint="66"/>
            <w:noWrap/>
            <w:hideMark/>
          </w:tcPr>
          <w:p w14:paraId="7CBF573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tcBorders>
              <w:top w:val="single" w:sz="36" w:space="0" w:color="auto"/>
            </w:tcBorders>
            <w:noWrap/>
            <w:hideMark/>
          </w:tcPr>
          <w:p w14:paraId="53829B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549639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2220367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8D5DBE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F63007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noWrap/>
            <w:hideMark/>
          </w:tcPr>
          <w:p w14:paraId="2416C31B"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42AD8BC5" w14:textId="77777777" w:rsidTr="004B0A34">
        <w:trPr>
          <w:trHeight w:val="320"/>
        </w:trPr>
        <w:tc>
          <w:tcPr>
            <w:tcW w:w="817" w:type="dxa"/>
            <w:vMerge/>
            <w:noWrap/>
            <w:hideMark/>
          </w:tcPr>
          <w:p w14:paraId="12D52136" w14:textId="77777777" w:rsidR="001A7280" w:rsidRPr="0012333A" w:rsidRDefault="001A7280" w:rsidP="004B0A34">
            <w:pPr>
              <w:rPr>
                <w:rFonts w:eastAsia="Times New Roman"/>
                <w:b/>
                <w:color w:val="000000"/>
                <w:sz w:val="20"/>
                <w:szCs w:val="20"/>
              </w:rPr>
            </w:pPr>
          </w:p>
        </w:tc>
        <w:tc>
          <w:tcPr>
            <w:tcW w:w="1037" w:type="dxa"/>
            <w:noWrap/>
            <w:hideMark/>
          </w:tcPr>
          <w:p w14:paraId="1567E1F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D53C5C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21D7140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326FA06"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95290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0F81FDF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08F807E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2E5309D9"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28FD5B5D" w14:textId="77777777" w:rsidTr="004B0A34">
        <w:trPr>
          <w:trHeight w:val="320"/>
        </w:trPr>
        <w:tc>
          <w:tcPr>
            <w:tcW w:w="817" w:type="dxa"/>
            <w:vMerge/>
            <w:noWrap/>
            <w:hideMark/>
          </w:tcPr>
          <w:p w14:paraId="16D7D86A" w14:textId="77777777" w:rsidR="001A7280" w:rsidRPr="0012333A" w:rsidRDefault="001A7280" w:rsidP="004B0A34">
            <w:pPr>
              <w:rPr>
                <w:rFonts w:eastAsia="Times New Roman"/>
                <w:b/>
                <w:color w:val="000000"/>
                <w:sz w:val="20"/>
                <w:szCs w:val="20"/>
              </w:rPr>
            </w:pPr>
          </w:p>
        </w:tc>
        <w:tc>
          <w:tcPr>
            <w:tcW w:w="1037" w:type="dxa"/>
            <w:noWrap/>
            <w:hideMark/>
          </w:tcPr>
          <w:p w14:paraId="719617CC"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shd w:val="clear" w:color="auto" w:fill="C5E0B3" w:themeFill="accent6" w:themeFillTint="66"/>
            <w:noWrap/>
            <w:hideMark/>
          </w:tcPr>
          <w:p w14:paraId="261BDD47"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850" w:type="dxa"/>
            <w:noWrap/>
            <w:hideMark/>
          </w:tcPr>
          <w:p w14:paraId="1604C37D" w14:textId="77777777" w:rsidR="001A7280" w:rsidRPr="00A52CE7" w:rsidRDefault="001A7280" w:rsidP="004B0A34">
            <w:pPr>
              <w:jc w:val="center"/>
              <w:rPr>
                <w:rFonts w:eastAsia="Times New Roman"/>
                <w:color w:val="000000"/>
              </w:rPr>
            </w:pPr>
            <w:r w:rsidRPr="00A52CE7">
              <w:rPr>
                <w:rFonts w:eastAsia="Times New Roman"/>
                <w:color w:val="000000"/>
              </w:rPr>
              <w:t>33</w:t>
            </w:r>
          </w:p>
        </w:tc>
        <w:tc>
          <w:tcPr>
            <w:tcW w:w="948" w:type="dxa"/>
            <w:noWrap/>
            <w:hideMark/>
          </w:tcPr>
          <w:p w14:paraId="4FCC4BF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559" w:type="dxa"/>
            <w:noWrap/>
            <w:hideMark/>
          </w:tcPr>
          <w:p w14:paraId="6B8ABCA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44748440"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76" w:type="dxa"/>
            <w:noWrap/>
            <w:hideMark/>
          </w:tcPr>
          <w:p w14:paraId="4502519C"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050196A8" w14:textId="77777777" w:rsidR="001A7280" w:rsidRPr="00A52CE7" w:rsidRDefault="001A7280" w:rsidP="004B0A34">
            <w:pPr>
              <w:jc w:val="center"/>
              <w:rPr>
                <w:rFonts w:eastAsia="Times New Roman"/>
                <w:color w:val="000000"/>
              </w:rPr>
            </w:pPr>
            <w:r w:rsidRPr="00A52CE7">
              <w:rPr>
                <w:rFonts w:eastAsia="Times New Roman"/>
                <w:color w:val="000000"/>
              </w:rPr>
              <w:t>4</w:t>
            </w:r>
          </w:p>
        </w:tc>
      </w:tr>
      <w:tr w:rsidR="001A7280" w:rsidRPr="0012333A" w14:paraId="4A07D9E6" w14:textId="77777777" w:rsidTr="004B0A34">
        <w:trPr>
          <w:trHeight w:val="320"/>
        </w:trPr>
        <w:tc>
          <w:tcPr>
            <w:tcW w:w="817" w:type="dxa"/>
            <w:vMerge/>
            <w:noWrap/>
            <w:hideMark/>
          </w:tcPr>
          <w:p w14:paraId="1AA6B855" w14:textId="77777777" w:rsidR="001A7280" w:rsidRPr="0012333A" w:rsidRDefault="001A7280" w:rsidP="004B0A34">
            <w:pPr>
              <w:rPr>
                <w:rFonts w:eastAsia="Times New Roman"/>
                <w:b/>
                <w:color w:val="000000"/>
                <w:sz w:val="20"/>
                <w:szCs w:val="20"/>
              </w:rPr>
            </w:pPr>
          </w:p>
        </w:tc>
        <w:tc>
          <w:tcPr>
            <w:tcW w:w="1037" w:type="dxa"/>
            <w:noWrap/>
            <w:hideMark/>
          </w:tcPr>
          <w:p w14:paraId="08FA5B8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07967BA0"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shd w:val="clear" w:color="auto" w:fill="C5E0B3" w:themeFill="accent6" w:themeFillTint="66"/>
            <w:noWrap/>
            <w:hideMark/>
          </w:tcPr>
          <w:p w14:paraId="33116F55" w14:textId="77777777" w:rsidR="001A7280" w:rsidRPr="00A52CE7" w:rsidRDefault="001A7280" w:rsidP="004B0A34">
            <w:pPr>
              <w:jc w:val="center"/>
              <w:rPr>
                <w:rFonts w:eastAsia="Times New Roman"/>
                <w:color w:val="000000"/>
              </w:rPr>
            </w:pPr>
            <w:r w:rsidRPr="00A52CE7">
              <w:rPr>
                <w:rFonts w:eastAsia="Times New Roman"/>
                <w:color w:val="000000"/>
              </w:rPr>
              <w:t>80</w:t>
            </w:r>
          </w:p>
        </w:tc>
        <w:tc>
          <w:tcPr>
            <w:tcW w:w="948" w:type="dxa"/>
            <w:noWrap/>
            <w:hideMark/>
          </w:tcPr>
          <w:p w14:paraId="3EE8F149"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097D5C75"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1134" w:type="dxa"/>
            <w:noWrap/>
            <w:hideMark/>
          </w:tcPr>
          <w:p w14:paraId="2950AD4D"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1276" w:type="dxa"/>
            <w:noWrap/>
            <w:hideMark/>
          </w:tcPr>
          <w:p w14:paraId="171530AD"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46" w:type="dxa"/>
            <w:noWrap/>
            <w:hideMark/>
          </w:tcPr>
          <w:p w14:paraId="22F91E30"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007F2C32" w14:textId="77777777" w:rsidTr="004B0A34">
        <w:trPr>
          <w:trHeight w:val="320"/>
        </w:trPr>
        <w:tc>
          <w:tcPr>
            <w:tcW w:w="817" w:type="dxa"/>
            <w:vMerge/>
            <w:noWrap/>
            <w:hideMark/>
          </w:tcPr>
          <w:p w14:paraId="2A3F2AD1" w14:textId="77777777" w:rsidR="001A7280" w:rsidRPr="0012333A" w:rsidRDefault="001A7280" w:rsidP="004B0A34">
            <w:pPr>
              <w:rPr>
                <w:rFonts w:eastAsia="Times New Roman"/>
                <w:b/>
                <w:color w:val="000000"/>
                <w:sz w:val="20"/>
                <w:szCs w:val="20"/>
              </w:rPr>
            </w:pPr>
          </w:p>
        </w:tc>
        <w:tc>
          <w:tcPr>
            <w:tcW w:w="1037" w:type="dxa"/>
            <w:noWrap/>
            <w:hideMark/>
          </w:tcPr>
          <w:p w14:paraId="545A5AB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shd w:val="clear" w:color="auto" w:fill="C5E0B3" w:themeFill="accent6" w:themeFillTint="66"/>
            <w:noWrap/>
            <w:hideMark/>
          </w:tcPr>
          <w:p w14:paraId="2957AABA"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233D5F8A"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948" w:type="dxa"/>
            <w:noWrap/>
            <w:hideMark/>
          </w:tcPr>
          <w:p w14:paraId="0486ECE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73C17FD"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67712138"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7A145927"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46" w:type="dxa"/>
            <w:noWrap/>
            <w:hideMark/>
          </w:tcPr>
          <w:p w14:paraId="79AD1803"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78CF4709" w14:textId="77777777" w:rsidTr="004B0A34">
        <w:trPr>
          <w:trHeight w:val="320"/>
        </w:trPr>
        <w:tc>
          <w:tcPr>
            <w:tcW w:w="817" w:type="dxa"/>
            <w:vMerge/>
            <w:noWrap/>
            <w:hideMark/>
          </w:tcPr>
          <w:p w14:paraId="29CF2C71" w14:textId="77777777" w:rsidR="001A7280" w:rsidRPr="0012333A" w:rsidRDefault="001A7280" w:rsidP="004B0A34">
            <w:pPr>
              <w:rPr>
                <w:rFonts w:eastAsia="Times New Roman"/>
                <w:b/>
                <w:color w:val="000000"/>
                <w:sz w:val="20"/>
                <w:szCs w:val="20"/>
              </w:rPr>
            </w:pPr>
          </w:p>
        </w:tc>
        <w:tc>
          <w:tcPr>
            <w:tcW w:w="1037" w:type="dxa"/>
            <w:noWrap/>
            <w:hideMark/>
          </w:tcPr>
          <w:p w14:paraId="0BE8C053"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7B26E3E3" w14:textId="77777777" w:rsidR="001A7280" w:rsidRPr="00A52CE7" w:rsidRDefault="001A7280" w:rsidP="004B0A34">
            <w:pPr>
              <w:jc w:val="center"/>
              <w:rPr>
                <w:rFonts w:eastAsia="Times New Roman"/>
                <w:color w:val="000000"/>
              </w:rPr>
            </w:pPr>
            <w:r w:rsidRPr="00A52CE7">
              <w:rPr>
                <w:rFonts w:eastAsia="Times New Roman"/>
                <w:color w:val="000000"/>
              </w:rPr>
              <w:t>157</w:t>
            </w:r>
          </w:p>
        </w:tc>
        <w:tc>
          <w:tcPr>
            <w:tcW w:w="850" w:type="dxa"/>
            <w:noWrap/>
            <w:hideMark/>
          </w:tcPr>
          <w:p w14:paraId="1E0178B6" w14:textId="77777777" w:rsidR="001A7280" w:rsidRPr="00A52CE7" w:rsidRDefault="001A7280" w:rsidP="004B0A34">
            <w:pPr>
              <w:jc w:val="center"/>
              <w:rPr>
                <w:rFonts w:eastAsia="Times New Roman"/>
                <w:color w:val="000000"/>
              </w:rPr>
            </w:pPr>
            <w:r w:rsidRPr="00A52CE7">
              <w:rPr>
                <w:rFonts w:eastAsia="Times New Roman"/>
                <w:color w:val="000000"/>
              </w:rPr>
              <w:t>110</w:t>
            </w:r>
          </w:p>
        </w:tc>
        <w:tc>
          <w:tcPr>
            <w:tcW w:w="948" w:type="dxa"/>
            <w:noWrap/>
            <w:hideMark/>
          </w:tcPr>
          <w:p w14:paraId="398095F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504FE65" w14:textId="77777777" w:rsidR="001A7280" w:rsidRPr="00A52CE7" w:rsidRDefault="001A7280" w:rsidP="004B0A34">
            <w:pPr>
              <w:jc w:val="center"/>
              <w:rPr>
                <w:rFonts w:eastAsia="Times New Roman"/>
                <w:color w:val="000000"/>
              </w:rPr>
            </w:pPr>
            <w:r w:rsidRPr="00A52CE7">
              <w:rPr>
                <w:rFonts w:eastAsia="Times New Roman"/>
                <w:color w:val="000000"/>
              </w:rPr>
              <w:t>55</w:t>
            </w:r>
          </w:p>
        </w:tc>
        <w:tc>
          <w:tcPr>
            <w:tcW w:w="1134" w:type="dxa"/>
            <w:noWrap/>
            <w:hideMark/>
          </w:tcPr>
          <w:p w14:paraId="7BA012DF" w14:textId="77777777" w:rsidR="001A7280" w:rsidRPr="00A52CE7" w:rsidRDefault="001A7280" w:rsidP="004B0A34">
            <w:pPr>
              <w:jc w:val="center"/>
              <w:rPr>
                <w:rFonts w:eastAsia="Times New Roman"/>
                <w:color w:val="000000"/>
              </w:rPr>
            </w:pPr>
            <w:r w:rsidRPr="00A52CE7">
              <w:rPr>
                <w:rFonts w:eastAsia="Times New Roman"/>
                <w:color w:val="000000"/>
              </w:rPr>
              <w:t>27</w:t>
            </w:r>
          </w:p>
        </w:tc>
        <w:tc>
          <w:tcPr>
            <w:tcW w:w="1276" w:type="dxa"/>
            <w:noWrap/>
            <w:hideMark/>
          </w:tcPr>
          <w:p w14:paraId="4700FF54" w14:textId="77777777" w:rsidR="001A7280" w:rsidRPr="00A52CE7" w:rsidRDefault="001A7280" w:rsidP="004B0A34">
            <w:pPr>
              <w:jc w:val="center"/>
              <w:rPr>
                <w:rFonts w:eastAsia="Times New Roman"/>
                <w:color w:val="000000"/>
              </w:rPr>
            </w:pPr>
            <w:r w:rsidRPr="00A52CE7">
              <w:rPr>
                <w:rFonts w:eastAsia="Times New Roman"/>
                <w:color w:val="000000"/>
              </w:rPr>
              <w:t>46</w:t>
            </w:r>
          </w:p>
        </w:tc>
        <w:tc>
          <w:tcPr>
            <w:tcW w:w="1246" w:type="dxa"/>
            <w:noWrap/>
            <w:hideMark/>
          </w:tcPr>
          <w:p w14:paraId="0C501F5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05EF570F" w14:textId="77777777" w:rsidTr="004B0A34">
        <w:trPr>
          <w:trHeight w:val="320"/>
        </w:trPr>
        <w:tc>
          <w:tcPr>
            <w:tcW w:w="817" w:type="dxa"/>
            <w:vMerge/>
            <w:noWrap/>
            <w:hideMark/>
          </w:tcPr>
          <w:p w14:paraId="42E51CD4" w14:textId="77777777" w:rsidR="001A7280" w:rsidRPr="0012333A" w:rsidRDefault="001A7280" w:rsidP="004B0A34">
            <w:pPr>
              <w:rPr>
                <w:rFonts w:eastAsia="Times New Roman"/>
                <w:b/>
                <w:color w:val="000000"/>
                <w:sz w:val="20"/>
                <w:szCs w:val="20"/>
              </w:rPr>
            </w:pPr>
          </w:p>
        </w:tc>
        <w:tc>
          <w:tcPr>
            <w:tcW w:w="1037" w:type="dxa"/>
            <w:noWrap/>
            <w:hideMark/>
          </w:tcPr>
          <w:p w14:paraId="6A8FD4E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AE733E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2BEEF2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71EA450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367C3F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ED4B2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40C5D4A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07AE6A7"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3DCD309" w14:textId="77777777" w:rsidTr="004B0A34">
        <w:trPr>
          <w:trHeight w:val="320"/>
        </w:trPr>
        <w:tc>
          <w:tcPr>
            <w:tcW w:w="817" w:type="dxa"/>
            <w:vMerge/>
            <w:noWrap/>
            <w:hideMark/>
          </w:tcPr>
          <w:p w14:paraId="49EB8B61" w14:textId="77777777" w:rsidR="001A7280" w:rsidRPr="0012333A" w:rsidRDefault="001A7280" w:rsidP="004B0A34">
            <w:pPr>
              <w:rPr>
                <w:rFonts w:eastAsia="Times New Roman"/>
                <w:b/>
                <w:color w:val="000000"/>
                <w:sz w:val="20"/>
                <w:szCs w:val="20"/>
              </w:rPr>
            </w:pPr>
          </w:p>
        </w:tc>
        <w:tc>
          <w:tcPr>
            <w:tcW w:w="1037" w:type="dxa"/>
            <w:noWrap/>
            <w:hideMark/>
          </w:tcPr>
          <w:p w14:paraId="6C4EDEA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28C0F2D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D317FF9" w14:textId="77777777" w:rsidR="001A7280" w:rsidRPr="00A52CE7" w:rsidRDefault="001A7280" w:rsidP="004B0A34">
            <w:pPr>
              <w:jc w:val="center"/>
              <w:rPr>
                <w:rFonts w:eastAsia="Times New Roman"/>
                <w:color w:val="000000"/>
              </w:rPr>
            </w:pPr>
            <w:r w:rsidRPr="00A52CE7">
              <w:rPr>
                <w:rFonts w:eastAsia="Times New Roman"/>
                <w:color w:val="000000"/>
              </w:rPr>
              <w:t>74</w:t>
            </w:r>
          </w:p>
        </w:tc>
        <w:tc>
          <w:tcPr>
            <w:tcW w:w="948" w:type="dxa"/>
            <w:noWrap/>
            <w:hideMark/>
          </w:tcPr>
          <w:p w14:paraId="3F0720B7"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559" w:type="dxa"/>
            <w:shd w:val="clear" w:color="auto" w:fill="C5E0B3" w:themeFill="accent6" w:themeFillTint="66"/>
            <w:noWrap/>
            <w:hideMark/>
          </w:tcPr>
          <w:p w14:paraId="0F7EDB3C" w14:textId="77777777" w:rsidR="001A7280" w:rsidRPr="00A52CE7" w:rsidRDefault="001A7280" w:rsidP="004B0A34">
            <w:pPr>
              <w:jc w:val="center"/>
              <w:rPr>
                <w:rFonts w:eastAsia="Times New Roman"/>
                <w:color w:val="000000"/>
              </w:rPr>
            </w:pPr>
            <w:r w:rsidRPr="00A52CE7">
              <w:rPr>
                <w:rFonts w:eastAsia="Times New Roman"/>
                <w:color w:val="000000"/>
              </w:rPr>
              <w:t>93</w:t>
            </w:r>
          </w:p>
        </w:tc>
        <w:tc>
          <w:tcPr>
            <w:tcW w:w="1134" w:type="dxa"/>
            <w:noWrap/>
            <w:hideMark/>
          </w:tcPr>
          <w:p w14:paraId="10AD3C9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1276" w:type="dxa"/>
            <w:noWrap/>
            <w:hideMark/>
          </w:tcPr>
          <w:p w14:paraId="60FAB570"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noWrap/>
            <w:hideMark/>
          </w:tcPr>
          <w:p w14:paraId="0D0F6D32" w14:textId="77777777" w:rsidR="001A7280" w:rsidRPr="00A52CE7" w:rsidRDefault="001A7280" w:rsidP="004B0A34">
            <w:pPr>
              <w:jc w:val="center"/>
              <w:rPr>
                <w:rFonts w:eastAsia="Times New Roman"/>
                <w:color w:val="000000"/>
              </w:rPr>
            </w:pPr>
            <w:r w:rsidRPr="00A52CE7">
              <w:rPr>
                <w:rFonts w:eastAsia="Times New Roman"/>
                <w:color w:val="000000"/>
              </w:rPr>
              <w:t>18</w:t>
            </w:r>
          </w:p>
        </w:tc>
      </w:tr>
      <w:tr w:rsidR="001A7280" w:rsidRPr="0012333A" w14:paraId="5A6304CA" w14:textId="77777777" w:rsidTr="004B0A34">
        <w:trPr>
          <w:trHeight w:val="320"/>
        </w:trPr>
        <w:tc>
          <w:tcPr>
            <w:tcW w:w="817" w:type="dxa"/>
            <w:vMerge/>
            <w:noWrap/>
            <w:hideMark/>
          </w:tcPr>
          <w:p w14:paraId="6998B8C3" w14:textId="77777777" w:rsidR="001A7280" w:rsidRPr="0012333A" w:rsidRDefault="001A7280" w:rsidP="004B0A34">
            <w:pPr>
              <w:rPr>
                <w:rFonts w:eastAsia="Times New Roman"/>
                <w:b/>
                <w:color w:val="000000"/>
                <w:sz w:val="20"/>
                <w:szCs w:val="20"/>
              </w:rPr>
            </w:pPr>
          </w:p>
        </w:tc>
        <w:tc>
          <w:tcPr>
            <w:tcW w:w="1037" w:type="dxa"/>
            <w:noWrap/>
            <w:hideMark/>
          </w:tcPr>
          <w:p w14:paraId="22F50F6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shd w:val="clear" w:color="auto" w:fill="C5E0B3" w:themeFill="accent6" w:themeFillTint="66"/>
            <w:noWrap/>
            <w:hideMark/>
          </w:tcPr>
          <w:p w14:paraId="2E5C6784"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850" w:type="dxa"/>
            <w:noWrap/>
            <w:hideMark/>
          </w:tcPr>
          <w:p w14:paraId="29FBF3EB"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948" w:type="dxa"/>
            <w:noWrap/>
            <w:hideMark/>
          </w:tcPr>
          <w:p w14:paraId="41C9445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150238F"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5A7110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E891EE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noWrap/>
            <w:hideMark/>
          </w:tcPr>
          <w:p w14:paraId="2D741C0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7CE673E" w14:textId="77777777" w:rsidTr="004B0A34">
        <w:trPr>
          <w:trHeight w:val="320"/>
        </w:trPr>
        <w:tc>
          <w:tcPr>
            <w:tcW w:w="817" w:type="dxa"/>
            <w:vMerge/>
            <w:noWrap/>
            <w:hideMark/>
          </w:tcPr>
          <w:p w14:paraId="23BB9C97" w14:textId="77777777" w:rsidR="001A7280" w:rsidRPr="0012333A" w:rsidRDefault="001A7280" w:rsidP="004B0A34">
            <w:pPr>
              <w:rPr>
                <w:rFonts w:eastAsia="Times New Roman"/>
                <w:b/>
                <w:color w:val="000000"/>
                <w:sz w:val="20"/>
                <w:szCs w:val="20"/>
              </w:rPr>
            </w:pPr>
          </w:p>
        </w:tc>
        <w:tc>
          <w:tcPr>
            <w:tcW w:w="1037" w:type="dxa"/>
            <w:noWrap/>
            <w:hideMark/>
          </w:tcPr>
          <w:p w14:paraId="6F73133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shd w:val="clear" w:color="auto" w:fill="C5E0B3" w:themeFill="accent6" w:themeFillTint="66"/>
            <w:noWrap/>
            <w:hideMark/>
          </w:tcPr>
          <w:p w14:paraId="2CB4EDF6"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419CD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CE2581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725A9BD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91A2C8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C2AF6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37342DD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B3BE2" w14:textId="77777777" w:rsidTr="004B0A34">
        <w:trPr>
          <w:trHeight w:val="320"/>
        </w:trPr>
        <w:tc>
          <w:tcPr>
            <w:tcW w:w="817" w:type="dxa"/>
            <w:vMerge/>
            <w:tcBorders>
              <w:bottom w:val="single" w:sz="36" w:space="0" w:color="auto"/>
            </w:tcBorders>
            <w:noWrap/>
            <w:hideMark/>
          </w:tcPr>
          <w:p w14:paraId="745B97D4"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8DC85D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shd w:val="clear" w:color="auto" w:fill="C5E0B3" w:themeFill="accent6" w:themeFillTint="66"/>
            <w:noWrap/>
            <w:hideMark/>
          </w:tcPr>
          <w:p w14:paraId="3F07839D" w14:textId="77777777" w:rsidR="001A7280" w:rsidRPr="00A52CE7" w:rsidRDefault="001A7280" w:rsidP="004B0A34">
            <w:pPr>
              <w:jc w:val="center"/>
              <w:rPr>
                <w:rFonts w:eastAsia="Times New Roman"/>
                <w:color w:val="000000"/>
              </w:rPr>
            </w:pPr>
            <w:r w:rsidRPr="00A52CE7">
              <w:rPr>
                <w:rFonts w:eastAsia="Times New Roman"/>
                <w:color w:val="000000"/>
              </w:rPr>
              <w:t>233</w:t>
            </w:r>
          </w:p>
        </w:tc>
        <w:tc>
          <w:tcPr>
            <w:tcW w:w="850" w:type="dxa"/>
            <w:tcBorders>
              <w:bottom w:val="single" w:sz="36" w:space="0" w:color="auto"/>
            </w:tcBorders>
            <w:noWrap/>
            <w:hideMark/>
          </w:tcPr>
          <w:p w14:paraId="1E50F747" w14:textId="77777777" w:rsidR="001A7280" w:rsidRPr="00A52CE7" w:rsidRDefault="001A7280" w:rsidP="004B0A34">
            <w:pPr>
              <w:jc w:val="center"/>
              <w:rPr>
                <w:rFonts w:eastAsia="Times New Roman"/>
                <w:color w:val="000000"/>
              </w:rPr>
            </w:pPr>
            <w:r w:rsidRPr="00A52CE7">
              <w:rPr>
                <w:rFonts w:eastAsia="Times New Roman"/>
                <w:color w:val="000000"/>
              </w:rPr>
              <w:t>306</w:t>
            </w:r>
          </w:p>
        </w:tc>
        <w:tc>
          <w:tcPr>
            <w:tcW w:w="948" w:type="dxa"/>
            <w:tcBorders>
              <w:bottom w:val="single" w:sz="36" w:space="0" w:color="auto"/>
            </w:tcBorders>
            <w:noWrap/>
            <w:hideMark/>
          </w:tcPr>
          <w:p w14:paraId="232B1F15"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559" w:type="dxa"/>
            <w:tcBorders>
              <w:bottom w:val="single" w:sz="36" w:space="0" w:color="auto"/>
            </w:tcBorders>
            <w:noWrap/>
            <w:hideMark/>
          </w:tcPr>
          <w:p w14:paraId="48543CA0" w14:textId="77777777" w:rsidR="001A7280" w:rsidRPr="00A52CE7" w:rsidRDefault="001A7280" w:rsidP="004B0A34">
            <w:pPr>
              <w:jc w:val="center"/>
              <w:rPr>
                <w:rFonts w:eastAsia="Times New Roman"/>
                <w:color w:val="000000"/>
              </w:rPr>
            </w:pPr>
            <w:r w:rsidRPr="00A52CE7">
              <w:rPr>
                <w:rFonts w:eastAsia="Times New Roman"/>
                <w:color w:val="000000"/>
              </w:rPr>
              <w:t>170</w:t>
            </w:r>
          </w:p>
        </w:tc>
        <w:tc>
          <w:tcPr>
            <w:tcW w:w="1134" w:type="dxa"/>
            <w:tcBorders>
              <w:bottom w:val="single" w:sz="36" w:space="0" w:color="auto"/>
            </w:tcBorders>
            <w:noWrap/>
            <w:hideMark/>
          </w:tcPr>
          <w:p w14:paraId="62A6915A" w14:textId="77777777" w:rsidR="001A7280" w:rsidRPr="00A52CE7" w:rsidRDefault="001A7280" w:rsidP="004B0A34">
            <w:pPr>
              <w:jc w:val="center"/>
              <w:rPr>
                <w:rFonts w:eastAsia="Times New Roman"/>
                <w:color w:val="000000"/>
              </w:rPr>
            </w:pPr>
            <w:r w:rsidRPr="00A52CE7">
              <w:rPr>
                <w:rFonts w:eastAsia="Times New Roman"/>
                <w:color w:val="000000"/>
              </w:rPr>
              <w:t>81</w:t>
            </w:r>
          </w:p>
        </w:tc>
        <w:tc>
          <w:tcPr>
            <w:tcW w:w="1276" w:type="dxa"/>
            <w:tcBorders>
              <w:bottom w:val="single" w:sz="36" w:space="0" w:color="auto"/>
            </w:tcBorders>
            <w:noWrap/>
            <w:hideMark/>
          </w:tcPr>
          <w:p w14:paraId="2B23119F" w14:textId="77777777" w:rsidR="001A7280" w:rsidRPr="00A52CE7" w:rsidRDefault="001A7280" w:rsidP="004B0A34">
            <w:pPr>
              <w:jc w:val="center"/>
              <w:rPr>
                <w:rFonts w:eastAsia="Times New Roman"/>
                <w:color w:val="000000"/>
              </w:rPr>
            </w:pPr>
            <w:r w:rsidRPr="00A52CE7">
              <w:rPr>
                <w:rFonts w:eastAsia="Times New Roman"/>
                <w:color w:val="000000"/>
              </w:rPr>
              <w:t>98</w:t>
            </w:r>
          </w:p>
        </w:tc>
        <w:tc>
          <w:tcPr>
            <w:tcW w:w="1246" w:type="dxa"/>
            <w:tcBorders>
              <w:bottom w:val="single" w:sz="36" w:space="0" w:color="auto"/>
            </w:tcBorders>
            <w:noWrap/>
            <w:hideMark/>
          </w:tcPr>
          <w:p w14:paraId="7B67D820" w14:textId="77777777" w:rsidR="001A7280" w:rsidRPr="00A52CE7" w:rsidRDefault="001A7280" w:rsidP="004B0A34">
            <w:pPr>
              <w:jc w:val="center"/>
              <w:rPr>
                <w:rFonts w:eastAsia="Times New Roman"/>
                <w:color w:val="000000"/>
              </w:rPr>
            </w:pPr>
            <w:r w:rsidRPr="00A52CE7">
              <w:rPr>
                <w:rFonts w:eastAsia="Times New Roman"/>
                <w:color w:val="000000"/>
              </w:rPr>
              <w:t>24</w:t>
            </w:r>
          </w:p>
        </w:tc>
      </w:tr>
      <w:tr w:rsidR="001A7280" w:rsidRPr="0012333A" w14:paraId="195B287A" w14:textId="77777777" w:rsidTr="004B0A34">
        <w:trPr>
          <w:trHeight w:val="320"/>
        </w:trPr>
        <w:tc>
          <w:tcPr>
            <w:tcW w:w="817" w:type="dxa"/>
            <w:vMerge w:val="restart"/>
            <w:tcBorders>
              <w:top w:val="single" w:sz="36" w:space="0" w:color="auto"/>
            </w:tcBorders>
            <w:noWrap/>
            <w:hideMark/>
          </w:tcPr>
          <w:p w14:paraId="4A953B78" w14:textId="77777777" w:rsidR="001A7280" w:rsidRPr="0012333A" w:rsidRDefault="001A7280" w:rsidP="004B0A34">
            <w:pPr>
              <w:rPr>
                <w:rFonts w:eastAsia="Times New Roman"/>
                <w:b/>
                <w:color w:val="000000"/>
                <w:sz w:val="20"/>
                <w:szCs w:val="20"/>
              </w:rPr>
            </w:pPr>
          </w:p>
          <w:p w14:paraId="5A1759C9" w14:textId="77777777" w:rsidR="001A7280" w:rsidRPr="0012333A" w:rsidRDefault="001A7280" w:rsidP="004B0A34">
            <w:pPr>
              <w:rPr>
                <w:rFonts w:eastAsia="Times New Roman"/>
                <w:b/>
                <w:color w:val="000000"/>
                <w:sz w:val="20"/>
                <w:szCs w:val="20"/>
              </w:rPr>
            </w:pPr>
          </w:p>
          <w:p w14:paraId="4CDC6323" w14:textId="77777777" w:rsidR="001A7280" w:rsidRPr="0012333A" w:rsidRDefault="001A7280" w:rsidP="004B0A34">
            <w:pPr>
              <w:rPr>
                <w:rFonts w:eastAsia="Times New Roman"/>
                <w:b/>
                <w:color w:val="000000"/>
                <w:sz w:val="20"/>
                <w:szCs w:val="20"/>
              </w:rPr>
            </w:pPr>
          </w:p>
          <w:p w14:paraId="3DD41DDE" w14:textId="77777777" w:rsidR="001A7280" w:rsidRPr="0012333A" w:rsidRDefault="001A7280" w:rsidP="004B0A34">
            <w:pPr>
              <w:rPr>
                <w:rFonts w:eastAsia="Times New Roman"/>
                <w:b/>
                <w:color w:val="000000"/>
                <w:sz w:val="20"/>
                <w:szCs w:val="20"/>
              </w:rPr>
            </w:pPr>
          </w:p>
          <w:p w14:paraId="0D8A938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Lung</w:t>
            </w:r>
          </w:p>
          <w:p w14:paraId="184B9A7C"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2772501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6777D31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AEA8E9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136D4A9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2D44A5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0535D01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shd w:val="clear" w:color="auto" w:fill="C5E0B3" w:themeFill="accent6" w:themeFillTint="66"/>
            <w:noWrap/>
            <w:hideMark/>
          </w:tcPr>
          <w:p w14:paraId="7C7DCBD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tcBorders>
              <w:top w:val="single" w:sz="36" w:space="0" w:color="auto"/>
            </w:tcBorders>
            <w:noWrap/>
            <w:hideMark/>
          </w:tcPr>
          <w:p w14:paraId="0100DE4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56E21F" w14:textId="77777777" w:rsidTr="004B0A34">
        <w:trPr>
          <w:trHeight w:val="320"/>
        </w:trPr>
        <w:tc>
          <w:tcPr>
            <w:tcW w:w="817" w:type="dxa"/>
            <w:vMerge/>
            <w:noWrap/>
            <w:hideMark/>
          </w:tcPr>
          <w:p w14:paraId="592C8106" w14:textId="77777777" w:rsidR="001A7280" w:rsidRPr="0012333A" w:rsidRDefault="001A7280" w:rsidP="004B0A34">
            <w:pPr>
              <w:rPr>
                <w:rFonts w:eastAsia="Times New Roman"/>
                <w:b/>
                <w:color w:val="000000"/>
                <w:sz w:val="20"/>
                <w:szCs w:val="20"/>
              </w:rPr>
            </w:pPr>
          </w:p>
        </w:tc>
        <w:tc>
          <w:tcPr>
            <w:tcW w:w="1037" w:type="dxa"/>
            <w:noWrap/>
            <w:hideMark/>
          </w:tcPr>
          <w:p w14:paraId="1B5EAB1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19D5924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3159853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25927A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153689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37DF6B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1234C2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22D20FA"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1EBDB20F" w14:textId="77777777" w:rsidTr="004B0A34">
        <w:trPr>
          <w:trHeight w:val="320"/>
        </w:trPr>
        <w:tc>
          <w:tcPr>
            <w:tcW w:w="817" w:type="dxa"/>
            <w:vMerge/>
            <w:noWrap/>
            <w:hideMark/>
          </w:tcPr>
          <w:p w14:paraId="682DAE27" w14:textId="77777777" w:rsidR="001A7280" w:rsidRPr="0012333A" w:rsidRDefault="001A7280" w:rsidP="004B0A34">
            <w:pPr>
              <w:rPr>
                <w:rFonts w:eastAsia="Times New Roman"/>
                <w:b/>
                <w:color w:val="000000"/>
                <w:sz w:val="20"/>
                <w:szCs w:val="20"/>
              </w:rPr>
            </w:pPr>
          </w:p>
        </w:tc>
        <w:tc>
          <w:tcPr>
            <w:tcW w:w="1037" w:type="dxa"/>
            <w:noWrap/>
            <w:hideMark/>
          </w:tcPr>
          <w:p w14:paraId="3B7F07C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135A2F91"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850" w:type="dxa"/>
            <w:noWrap/>
            <w:hideMark/>
          </w:tcPr>
          <w:p w14:paraId="05DF9217"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948" w:type="dxa"/>
            <w:noWrap/>
            <w:hideMark/>
          </w:tcPr>
          <w:p w14:paraId="6CF4299C"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559" w:type="dxa"/>
            <w:noWrap/>
            <w:hideMark/>
          </w:tcPr>
          <w:p w14:paraId="6DED3AC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0F5074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32471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783184B9" w14:textId="77777777" w:rsidR="001A7280" w:rsidRPr="00A52CE7" w:rsidRDefault="001A7280" w:rsidP="004B0A34">
            <w:pPr>
              <w:jc w:val="center"/>
              <w:rPr>
                <w:rFonts w:eastAsia="Times New Roman"/>
                <w:color w:val="000000"/>
              </w:rPr>
            </w:pPr>
            <w:r w:rsidRPr="00A52CE7">
              <w:rPr>
                <w:rFonts w:eastAsia="Times New Roman"/>
                <w:color w:val="000000"/>
              </w:rPr>
              <w:t>33</w:t>
            </w:r>
          </w:p>
        </w:tc>
      </w:tr>
      <w:tr w:rsidR="001A7280" w:rsidRPr="0012333A" w14:paraId="2BAD70D6" w14:textId="77777777" w:rsidTr="004B0A34">
        <w:trPr>
          <w:trHeight w:val="320"/>
        </w:trPr>
        <w:tc>
          <w:tcPr>
            <w:tcW w:w="817" w:type="dxa"/>
            <w:vMerge/>
            <w:noWrap/>
            <w:hideMark/>
          </w:tcPr>
          <w:p w14:paraId="6E649EDF" w14:textId="77777777" w:rsidR="001A7280" w:rsidRPr="0012333A" w:rsidRDefault="001A7280" w:rsidP="004B0A34">
            <w:pPr>
              <w:rPr>
                <w:rFonts w:eastAsia="Times New Roman"/>
                <w:b/>
                <w:color w:val="000000"/>
                <w:sz w:val="20"/>
                <w:szCs w:val="20"/>
              </w:rPr>
            </w:pPr>
          </w:p>
        </w:tc>
        <w:tc>
          <w:tcPr>
            <w:tcW w:w="1037" w:type="dxa"/>
            <w:noWrap/>
            <w:hideMark/>
          </w:tcPr>
          <w:p w14:paraId="252FBE6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3A87D1D" w14:textId="77777777" w:rsidR="001A7280" w:rsidRPr="00A52CE7" w:rsidRDefault="001A7280" w:rsidP="004B0A34">
            <w:pPr>
              <w:jc w:val="center"/>
              <w:rPr>
                <w:rFonts w:eastAsia="Times New Roman"/>
                <w:color w:val="000000"/>
              </w:rPr>
            </w:pPr>
            <w:r w:rsidRPr="00A52CE7">
              <w:rPr>
                <w:rFonts w:eastAsia="Times New Roman"/>
                <w:color w:val="000000"/>
              </w:rPr>
              <w:t>48</w:t>
            </w:r>
          </w:p>
        </w:tc>
        <w:tc>
          <w:tcPr>
            <w:tcW w:w="850" w:type="dxa"/>
            <w:noWrap/>
            <w:hideMark/>
          </w:tcPr>
          <w:p w14:paraId="61D49980"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948" w:type="dxa"/>
            <w:shd w:val="clear" w:color="auto" w:fill="C5E0B3" w:themeFill="accent6" w:themeFillTint="66"/>
            <w:noWrap/>
            <w:hideMark/>
          </w:tcPr>
          <w:p w14:paraId="3411A6C8" w14:textId="77777777" w:rsidR="001A7280" w:rsidRPr="00A52CE7" w:rsidRDefault="001A7280" w:rsidP="004B0A34">
            <w:pPr>
              <w:jc w:val="center"/>
              <w:rPr>
                <w:rFonts w:eastAsia="Times New Roman"/>
                <w:color w:val="000000"/>
              </w:rPr>
            </w:pPr>
            <w:r w:rsidRPr="00A52CE7">
              <w:rPr>
                <w:rFonts w:eastAsia="Times New Roman"/>
                <w:color w:val="000000"/>
              </w:rPr>
              <w:t>57</w:t>
            </w:r>
          </w:p>
        </w:tc>
        <w:tc>
          <w:tcPr>
            <w:tcW w:w="1559" w:type="dxa"/>
            <w:noWrap/>
            <w:hideMark/>
          </w:tcPr>
          <w:p w14:paraId="243813FC"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134" w:type="dxa"/>
            <w:noWrap/>
            <w:hideMark/>
          </w:tcPr>
          <w:p w14:paraId="16636F69" w14:textId="77777777" w:rsidR="001A7280" w:rsidRPr="00A52CE7" w:rsidRDefault="001A7280" w:rsidP="004B0A34">
            <w:pPr>
              <w:jc w:val="center"/>
              <w:rPr>
                <w:rFonts w:eastAsia="Times New Roman"/>
                <w:color w:val="000000"/>
              </w:rPr>
            </w:pPr>
            <w:r w:rsidRPr="00A52CE7">
              <w:rPr>
                <w:rFonts w:eastAsia="Times New Roman"/>
                <w:color w:val="000000"/>
              </w:rPr>
              <w:t>26</w:t>
            </w:r>
          </w:p>
        </w:tc>
        <w:tc>
          <w:tcPr>
            <w:tcW w:w="1276" w:type="dxa"/>
            <w:noWrap/>
            <w:hideMark/>
          </w:tcPr>
          <w:p w14:paraId="7FB5BFD8"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noWrap/>
            <w:hideMark/>
          </w:tcPr>
          <w:p w14:paraId="7A8DC437"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3151477B" w14:textId="77777777" w:rsidTr="004B0A34">
        <w:trPr>
          <w:trHeight w:val="320"/>
        </w:trPr>
        <w:tc>
          <w:tcPr>
            <w:tcW w:w="817" w:type="dxa"/>
            <w:vMerge/>
            <w:noWrap/>
            <w:hideMark/>
          </w:tcPr>
          <w:p w14:paraId="37CE8926" w14:textId="77777777" w:rsidR="001A7280" w:rsidRPr="0012333A" w:rsidRDefault="001A7280" w:rsidP="004B0A34">
            <w:pPr>
              <w:rPr>
                <w:rFonts w:eastAsia="Times New Roman"/>
                <w:b/>
                <w:color w:val="000000"/>
                <w:sz w:val="20"/>
                <w:szCs w:val="20"/>
              </w:rPr>
            </w:pPr>
          </w:p>
        </w:tc>
        <w:tc>
          <w:tcPr>
            <w:tcW w:w="1037" w:type="dxa"/>
            <w:noWrap/>
            <w:hideMark/>
          </w:tcPr>
          <w:p w14:paraId="0970549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356AF4C3"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633C9BA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shd w:val="clear" w:color="auto" w:fill="C5E0B3" w:themeFill="accent6" w:themeFillTint="66"/>
            <w:noWrap/>
            <w:hideMark/>
          </w:tcPr>
          <w:p w14:paraId="272B5192"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559" w:type="dxa"/>
            <w:noWrap/>
            <w:hideMark/>
          </w:tcPr>
          <w:p w14:paraId="43E51EF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7E1A3C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655C08C"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246" w:type="dxa"/>
            <w:noWrap/>
            <w:hideMark/>
          </w:tcPr>
          <w:p w14:paraId="12C882DE" w14:textId="77777777" w:rsidR="001A7280" w:rsidRPr="00A52CE7" w:rsidRDefault="001A7280" w:rsidP="004B0A34">
            <w:pPr>
              <w:jc w:val="center"/>
              <w:rPr>
                <w:rFonts w:eastAsia="Times New Roman"/>
                <w:color w:val="000000"/>
              </w:rPr>
            </w:pPr>
            <w:r w:rsidRPr="00A52CE7">
              <w:rPr>
                <w:rFonts w:eastAsia="Times New Roman"/>
                <w:color w:val="000000"/>
              </w:rPr>
              <w:t>13</w:t>
            </w:r>
          </w:p>
        </w:tc>
      </w:tr>
      <w:tr w:rsidR="001A7280" w:rsidRPr="0012333A" w14:paraId="7747F11D" w14:textId="77777777" w:rsidTr="004B0A34">
        <w:trPr>
          <w:trHeight w:val="320"/>
        </w:trPr>
        <w:tc>
          <w:tcPr>
            <w:tcW w:w="817" w:type="dxa"/>
            <w:vMerge/>
            <w:noWrap/>
            <w:hideMark/>
          </w:tcPr>
          <w:p w14:paraId="16300271" w14:textId="77777777" w:rsidR="001A7280" w:rsidRPr="0012333A" w:rsidRDefault="001A7280" w:rsidP="004B0A34">
            <w:pPr>
              <w:rPr>
                <w:rFonts w:eastAsia="Times New Roman"/>
                <w:b/>
                <w:color w:val="000000"/>
                <w:sz w:val="20"/>
                <w:szCs w:val="20"/>
              </w:rPr>
            </w:pPr>
          </w:p>
        </w:tc>
        <w:tc>
          <w:tcPr>
            <w:tcW w:w="1037" w:type="dxa"/>
            <w:noWrap/>
            <w:hideMark/>
          </w:tcPr>
          <w:p w14:paraId="4ADA6AD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38418004"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850" w:type="dxa"/>
            <w:noWrap/>
            <w:hideMark/>
          </w:tcPr>
          <w:p w14:paraId="43D8DEFD" w14:textId="77777777" w:rsidR="001A7280" w:rsidRPr="00A52CE7" w:rsidRDefault="001A7280" w:rsidP="004B0A34">
            <w:pPr>
              <w:jc w:val="center"/>
              <w:rPr>
                <w:rFonts w:eastAsia="Times New Roman"/>
                <w:color w:val="000000"/>
              </w:rPr>
            </w:pPr>
            <w:r w:rsidRPr="00A52CE7">
              <w:rPr>
                <w:rFonts w:eastAsia="Times New Roman"/>
                <w:color w:val="000000"/>
              </w:rPr>
              <w:t>127</w:t>
            </w:r>
          </w:p>
        </w:tc>
        <w:tc>
          <w:tcPr>
            <w:tcW w:w="948" w:type="dxa"/>
            <w:noWrap/>
            <w:hideMark/>
          </w:tcPr>
          <w:p w14:paraId="71EF58F6"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1559" w:type="dxa"/>
            <w:noWrap/>
            <w:hideMark/>
          </w:tcPr>
          <w:p w14:paraId="0634D96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3484AD44"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276" w:type="dxa"/>
            <w:noWrap/>
            <w:hideMark/>
          </w:tcPr>
          <w:p w14:paraId="60F7DEAC"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1246" w:type="dxa"/>
            <w:shd w:val="clear" w:color="auto" w:fill="C5E0B3" w:themeFill="accent6" w:themeFillTint="66"/>
            <w:noWrap/>
            <w:hideMark/>
          </w:tcPr>
          <w:p w14:paraId="20264594" w14:textId="77777777" w:rsidR="001A7280" w:rsidRPr="00A52CE7" w:rsidRDefault="001A7280" w:rsidP="004B0A34">
            <w:pPr>
              <w:jc w:val="center"/>
              <w:rPr>
                <w:rFonts w:eastAsia="Times New Roman"/>
                <w:color w:val="000000"/>
              </w:rPr>
            </w:pPr>
            <w:r w:rsidRPr="00A52CE7">
              <w:rPr>
                <w:rFonts w:eastAsia="Times New Roman"/>
                <w:color w:val="000000"/>
              </w:rPr>
              <w:t>193</w:t>
            </w:r>
          </w:p>
        </w:tc>
      </w:tr>
      <w:tr w:rsidR="001A7280" w:rsidRPr="0012333A" w14:paraId="07412EFA" w14:textId="77777777" w:rsidTr="004B0A34">
        <w:trPr>
          <w:trHeight w:val="320"/>
        </w:trPr>
        <w:tc>
          <w:tcPr>
            <w:tcW w:w="817" w:type="dxa"/>
            <w:vMerge/>
            <w:noWrap/>
            <w:hideMark/>
          </w:tcPr>
          <w:p w14:paraId="1DF9E823" w14:textId="77777777" w:rsidR="001A7280" w:rsidRPr="0012333A" w:rsidRDefault="001A7280" w:rsidP="004B0A34">
            <w:pPr>
              <w:rPr>
                <w:rFonts w:eastAsia="Times New Roman"/>
                <w:b/>
                <w:color w:val="000000"/>
                <w:sz w:val="20"/>
                <w:szCs w:val="20"/>
              </w:rPr>
            </w:pPr>
          </w:p>
        </w:tc>
        <w:tc>
          <w:tcPr>
            <w:tcW w:w="1037" w:type="dxa"/>
            <w:noWrap/>
            <w:hideMark/>
          </w:tcPr>
          <w:p w14:paraId="174B514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3F7993A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3621D0A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A4F2502"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594BA55A"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134" w:type="dxa"/>
            <w:noWrap/>
            <w:hideMark/>
          </w:tcPr>
          <w:p w14:paraId="46134F8D"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DDFB69A"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46" w:type="dxa"/>
            <w:shd w:val="clear" w:color="auto" w:fill="C5E0B3" w:themeFill="accent6" w:themeFillTint="66"/>
            <w:noWrap/>
            <w:hideMark/>
          </w:tcPr>
          <w:p w14:paraId="3A6D1EB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0F81C295" w14:textId="77777777" w:rsidTr="004B0A34">
        <w:trPr>
          <w:trHeight w:val="320"/>
        </w:trPr>
        <w:tc>
          <w:tcPr>
            <w:tcW w:w="817" w:type="dxa"/>
            <w:vMerge/>
            <w:noWrap/>
            <w:hideMark/>
          </w:tcPr>
          <w:p w14:paraId="6AB3D907" w14:textId="77777777" w:rsidR="001A7280" w:rsidRPr="0012333A" w:rsidRDefault="001A7280" w:rsidP="004B0A34">
            <w:pPr>
              <w:rPr>
                <w:rFonts w:eastAsia="Times New Roman"/>
                <w:b/>
                <w:color w:val="000000"/>
                <w:sz w:val="20"/>
                <w:szCs w:val="20"/>
              </w:rPr>
            </w:pPr>
          </w:p>
        </w:tc>
        <w:tc>
          <w:tcPr>
            <w:tcW w:w="1037" w:type="dxa"/>
            <w:noWrap/>
            <w:hideMark/>
          </w:tcPr>
          <w:p w14:paraId="1099C1D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75ADA526"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21A5996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948" w:type="dxa"/>
            <w:noWrap/>
            <w:hideMark/>
          </w:tcPr>
          <w:p w14:paraId="68FB6606" w14:textId="77777777" w:rsidR="001A7280" w:rsidRPr="00A52CE7" w:rsidRDefault="001A7280" w:rsidP="004B0A34">
            <w:pPr>
              <w:jc w:val="center"/>
              <w:rPr>
                <w:rFonts w:eastAsia="Times New Roman"/>
                <w:color w:val="000000"/>
              </w:rPr>
            </w:pPr>
            <w:r w:rsidRPr="00A52CE7">
              <w:rPr>
                <w:rFonts w:eastAsia="Times New Roman"/>
                <w:color w:val="000000"/>
              </w:rPr>
              <w:t>78</w:t>
            </w:r>
          </w:p>
        </w:tc>
        <w:tc>
          <w:tcPr>
            <w:tcW w:w="1559" w:type="dxa"/>
            <w:noWrap/>
            <w:hideMark/>
          </w:tcPr>
          <w:p w14:paraId="0F85F15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0874A9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276" w:type="dxa"/>
            <w:noWrap/>
            <w:hideMark/>
          </w:tcPr>
          <w:p w14:paraId="0144D24E" w14:textId="77777777" w:rsidR="001A7280" w:rsidRPr="00A52CE7" w:rsidRDefault="001A7280" w:rsidP="004B0A34">
            <w:pPr>
              <w:jc w:val="center"/>
              <w:rPr>
                <w:rFonts w:eastAsia="Times New Roman"/>
                <w:color w:val="000000"/>
              </w:rPr>
            </w:pPr>
            <w:r w:rsidRPr="00A52CE7">
              <w:rPr>
                <w:rFonts w:eastAsia="Times New Roman"/>
                <w:color w:val="000000"/>
              </w:rPr>
              <w:t>72</w:t>
            </w:r>
          </w:p>
        </w:tc>
        <w:tc>
          <w:tcPr>
            <w:tcW w:w="1246" w:type="dxa"/>
            <w:shd w:val="clear" w:color="auto" w:fill="C5E0B3" w:themeFill="accent6" w:themeFillTint="66"/>
            <w:noWrap/>
            <w:hideMark/>
          </w:tcPr>
          <w:p w14:paraId="4844B933" w14:textId="77777777" w:rsidR="001A7280" w:rsidRPr="00A52CE7" w:rsidRDefault="001A7280" w:rsidP="004B0A34">
            <w:pPr>
              <w:jc w:val="center"/>
              <w:rPr>
                <w:rFonts w:eastAsia="Times New Roman"/>
                <w:color w:val="000000"/>
              </w:rPr>
            </w:pPr>
            <w:r w:rsidRPr="00A52CE7">
              <w:rPr>
                <w:rFonts w:eastAsia="Times New Roman"/>
                <w:color w:val="000000"/>
              </w:rPr>
              <w:t>100</w:t>
            </w:r>
          </w:p>
        </w:tc>
      </w:tr>
      <w:tr w:rsidR="001A7280" w:rsidRPr="0012333A" w14:paraId="694A4F44" w14:textId="77777777" w:rsidTr="004B0A34">
        <w:trPr>
          <w:trHeight w:val="320"/>
        </w:trPr>
        <w:tc>
          <w:tcPr>
            <w:tcW w:w="817" w:type="dxa"/>
            <w:vMerge/>
            <w:noWrap/>
            <w:hideMark/>
          </w:tcPr>
          <w:p w14:paraId="00128009" w14:textId="77777777" w:rsidR="001A7280" w:rsidRPr="0012333A" w:rsidRDefault="001A7280" w:rsidP="004B0A34">
            <w:pPr>
              <w:rPr>
                <w:rFonts w:eastAsia="Times New Roman"/>
                <w:b/>
                <w:color w:val="000000"/>
                <w:sz w:val="20"/>
                <w:szCs w:val="20"/>
              </w:rPr>
            </w:pPr>
          </w:p>
        </w:tc>
        <w:tc>
          <w:tcPr>
            <w:tcW w:w="1037" w:type="dxa"/>
            <w:noWrap/>
            <w:hideMark/>
          </w:tcPr>
          <w:p w14:paraId="60C68B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3BEA0ED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shd w:val="clear" w:color="auto" w:fill="C5E0B3" w:themeFill="accent6" w:themeFillTint="66"/>
            <w:noWrap/>
            <w:hideMark/>
          </w:tcPr>
          <w:p w14:paraId="1D495502"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948" w:type="dxa"/>
            <w:noWrap/>
            <w:hideMark/>
          </w:tcPr>
          <w:p w14:paraId="214EF8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DB1909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003E20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400392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640685DD"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F72B77" w14:textId="77777777" w:rsidTr="004B0A34">
        <w:trPr>
          <w:trHeight w:val="320"/>
        </w:trPr>
        <w:tc>
          <w:tcPr>
            <w:tcW w:w="817" w:type="dxa"/>
            <w:vMerge/>
            <w:noWrap/>
            <w:hideMark/>
          </w:tcPr>
          <w:p w14:paraId="62CFD7B1" w14:textId="77777777" w:rsidR="001A7280" w:rsidRPr="0012333A" w:rsidRDefault="001A7280" w:rsidP="004B0A34">
            <w:pPr>
              <w:rPr>
                <w:rFonts w:eastAsia="Times New Roman"/>
                <w:b/>
                <w:color w:val="000000"/>
                <w:sz w:val="20"/>
                <w:szCs w:val="20"/>
              </w:rPr>
            </w:pPr>
          </w:p>
        </w:tc>
        <w:tc>
          <w:tcPr>
            <w:tcW w:w="1037" w:type="dxa"/>
            <w:noWrap/>
            <w:hideMark/>
          </w:tcPr>
          <w:p w14:paraId="5A92820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noWrap/>
            <w:hideMark/>
          </w:tcPr>
          <w:p w14:paraId="419359D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CEADE1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695695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9C3B9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49E70B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575CF8"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46" w:type="dxa"/>
            <w:shd w:val="clear" w:color="auto" w:fill="C5E0B3" w:themeFill="accent6" w:themeFillTint="66"/>
            <w:noWrap/>
            <w:hideMark/>
          </w:tcPr>
          <w:p w14:paraId="4B968849" w14:textId="77777777" w:rsidR="001A7280" w:rsidRPr="00A52CE7" w:rsidRDefault="001A7280" w:rsidP="004B0A34">
            <w:pPr>
              <w:jc w:val="center"/>
              <w:rPr>
                <w:rFonts w:eastAsia="Times New Roman"/>
                <w:color w:val="000000"/>
              </w:rPr>
            </w:pPr>
            <w:r w:rsidRPr="00A52CE7">
              <w:rPr>
                <w:rFonts w:eastAsia="Times New Roman"/>
                <w:color w:val="000000"/>
              </w:rPr>
              <w:t>20</w:t>
            </w:r>
          </w:p>
        </w:tc>
      </w:tr>
      <w:tr w:rsidR="001A7280" w:rsidRPr="0012333A" w14:paraId="45B18ADD" w14:textId="77777777" w:rsidTr="004B0A34">
        <w:trPr>
          <w:trHeight w:val="320"/>
        </w:trPr>
        <w:tc>
          <w:tcPr>
            <w:tcW w:w="817" w:type="dxa"/>
            <w:vMerge/>
            <w:tcBorders>
              <w:bottom w:val="single" w:sz="36" w:space="0" w:color="auto"/>
            </w:tcBorders>
            <w:noWrap/>
            <w:hideMark/>
          </w:tcPr>
          <w:p w14:paraId="6D4B50FD"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D6EF52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24C044D2" w14:textId="77777777" w:rsidR="001A7280" w:rsidRPr="00A52CE7" w:rsidRDefault="001A7280" w:rsidP="004B0A34">
            <w:pPr>
              <w:jc w:val="center"/>
              <w:rPr>
                <w:rFonts w:eastAsia="Times New Roman"/>
                <w:color w:val="000000"/>
              </w:rPr>
            </w:pPr>
            <w:r w:rsidRPr="00A52CE7">
              <w:rPr>
                <w:rFonts w:eastAsia="Times New Roman"/>
                <w:color w:val="000000"/>
              </w:rPr>
              <w:t>123</w:t>
            </w:r>
          </w:p>
        </w:tc>
        <w:tc>
          <w:tcPr>
            <w:tcW w:w="850" w:type="dxa"/>
            <w:tcBorders>
              <w:bottom w:val="single" w:sz="36" w:space="0" w:color="auto"/>
            </w:tcBorders>
            <w:noWrap/>
            <w:hideMark/>
          </w:tcPr>
          <w:p w14:paraId="7F1CE9CD" w14:textId="77777777" w:rsidR="001A7280" w:rsidRPr="00A52CE7" w:rsidRDefault="001A7280" w:rsidP="004B0A34">
            <w:pPr>
              <w:jc w:val="center"/>
              <w:rPr>
                <w:rFonts w:eastAsia="Times New Roman"/>
                <w:color w:val="000000"/>
              </w:rPr>
            </w:pPr>
            <w:r w:rsidRPr="00A52CE7">
              <w:rPr>
                <w:rFonts w:eastAsia="Times New Roman"/>
                <w:color w:val="000000"/>
              </w:rPr>
              <w:t>179</w:t>
            </w:r>
          </w:p>
        </w:tc>
        <w:tc>
          <w:tcPr>
            <w:tcW w:w="948" w:type="dxa"/>
            <w:tcBorders>
              <w:bottom w:val="single" w:sz="36" w:space="0" w:color="auto"/>
            </w:tcBorders>
            <w:noWrap/>
            <w:hideMark/>
          </w:tcPr>
          <w:p w14:paraId="1342628C" w14:textId="77777777" w:rsidR="001A7280" w:rsidRPr="00A52CE7" w:rsidRDefault="001A7280" w:rsidP="004B0A34">
            <w:pPr>
              <w:jc w:val="center"/>
              <w:rPr>
                <w:rFonts w:eastAsia="Times New Roman"/>
                <w:color w:val="000000"/>
              </w:rPr>
            </w:pPr>
            <w:r w:rsidRPr="00A52CE7">
              <w:rPr>
                <w:rFonts w:eastAsia="Times New Roman"/>
                <w:color w:val="000000"/>
              </w:rPr>
              <w:t>227</w:t>
            </w:r>
          </w:p>
        </w:tc>
        <w:tc>
          <w:tcPr>
            <w:tcW w:w="1559" w:type="dxa"/>
            <w:tcBorders>
              <w:bottom w:val="single" w:sz="36" w:space="0" w:color="auto"/>
            </w:tcBorders>
            <w:noWrap/>
            <w:hideMark/>
          </w:tcPr>
          <w:p w14:paraId="74CB5F1C" w14:textId="77777777" w:rsidR="001A7280" w:rsidRPr="00A52CE7" w:rsidRDefault="001A7280" w:rsidP="004B0A34">
            <w:pPr>
              <w:jc w:val="center"/>
              <w:rPr>
                <w:rFonts w:eastAsia="Times New Roman"/>
                <w:color w:val="000000"/>
              </w:rPr>
            </w:pPr>
            <w:r w:rsidRPr="00A52CE7">
              <w:rPr>
                <w:rFonts w:eastAsia="Times New Roman"/>
                <w:color w:val="000000"/>
              </w:rPr>
              <w:t>54</w:t>
            </w:r>
          </w:p>
        </w:tc>
        <w:tc>
          <w:tcPr>
            <w:tcW w:w="1134" w:type="dxa"/>
            <w:tcBorders>
              <w:bottom w:val="single" w:sz="36" w:space="0" w:color="auto"/>
            </w:tcBorders>
            <w:noWrap/>
            <w:hideMark/>
          </w:tcPr>
          <w:p w14:paraId="390CB59A"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276" w:type="dxa"/>
            <w:tcBorders>
              <w:bottom w:val="single" w:sz="36" w:space="0" w:color="auto"/>
            </w:tcBorders>
            <w:noWrap/>
            <w:hideMark/>
          </w:tcPr>
          <w:p w14:paraId="379F954F" w14:textId="77777777" w:rsidR="001A7280" w:rsidRPr="00A52CE7" w:rsidRDefault="001A7280" w:rsidP="004B0A34">
            <w:pPr>
              <w:jc w:val="center"/>
              <w:rPr>
                <w:rFonts w:eastAsia="Times New Roman"/>
                <w:color w:val="000000"/>
              </w:rPr>
            </w:pPr>
            <w:r w:rsidRPr="00A52CE7">
              <w:rPr>
                <w:rFonts w:eastAsia="Times New Roman"/>
                <w:color w:val="000000"/>
              </w:rPr>
              <w:t>150</w:t>
            </w:r>
          </w:p>
        </w:tc>
        <w:tc>
          <w:tcPr>
            <w:tcW w:w="1246" w:type="dxa"/>
            <w:tcBorders>
              <w:bottom w:val="single" w:sz="36" w:space="0" w:color="auto"/>
            </w:tcBorders>
            <w:shd w:val="clear" w:color="auto" w:fill="C5E0B3" w:themeFill="accent6" w:themeFillTint="66"/>
            <w:noWrap/>
            <w:hideMark/>
          </w:tcPr>
          <w:p w14:paraId="002FD2AB" w14:textId="77777777" w:rsidR="001A7280" w:rsidRPr="00A52CE7" w:rsidRDefault="001A7280" w:rsidP="004B0A34">
            <w:pPr>
              <w:jc w:val="center"/>
              <w:rPr>
                <w:rFonts w:eastAsia="Times New Roman"/>
                <w:color w:val="000000"/>
              </w:rPr>
            </w:pPr>
            <w:r w:rsidRPr="00A52CE7">
              <w:rPr>
                <w:rFonts w:eastAsia="Times New Roman"/>
                <w:color w:val="000000"/>
              </w:rPr>
              <w:t>386</w:t>
            </w:r>
          </w:p>
        </w:tc>
      </w:tr>
    </w:tbl>
    <w:p w14:paraId="402BB9FD" w14:textId="77777777" w:rsidR="001A7280" w:rsidRPr="00EE4FD5" w:rsidRDefault="001A7280" w:rsidP="009F24A1">
      <w:pPr>
        <w:shd w:val="clear" w:color="auto" w:fill="FFFFFF"/>
        <w:spacing w:line="480" w:lineRule="auto"/>
        <w:rPr>
          <w:rFonts w:eastAsia="Times New Roman"/>
          <w:color w:val="333333"/>
        </w:rPr>
      </w:pPr>
    </w:p>
    <w:p w14:paraId="4305B362" w14:textId="77777777" w:rsidR="00E51E58" w:rsidRPr="00EE4FD5" w:rsidRDefault="00E51E58">
      <w:r w:rsidRPr="00EE4FD5">
        <w:br w:type="page"/>
      </w:r>
    </w:p>
    <w:p w14:paraId="7D84F87F" w14:textId="090940C0" w:rsidR="00E33D36" w:rsidRPr="00EE4FD5" w:rsidRDefault="00E33D36" w:rsidP="003F44E9">
      <w:pPr>
        <w:spacing w:line="480" w:lineRule="auto"/>
      </w:pPr>
      <w:r w:rsidRPr="00EE4FD5">
        <w:rPr>
          <w:b/>
          <w:color w:val="333333"/>
        </w:rPr>
        <w:lastRenderedPageBreak/>
        <w:t>Figure captions</w:t>
      </w:r>
    </w:p>
    <w:p w14:paraId="270E61BE" w14:textId="77777777" w:rsidR="00143516" w:rsidRPr="00EE4FD5" w:rsidRDefault="00143516">
      <w:pPr>
        <w:rPr>
          <w:color w:val="333333"/>
        </w:rPr>
      </w:pPr>
    </w:p>
    <w:p w14:paraId="4363CEE2" w14:textId="77777777" w:rsidR="00C815A7" w:rsidRPr="00EE4FD5" w:rsidRDefault="00C815A7" w:rsidP="00C815A7">
      <w:r w:rsidRPr="00EE4FD5">
        <w:rPr>
          <w:b/>
        </w:rPr>
        <w:t xml:space="preserve">Figure 1. Simulation study: performance assessment and benchmarking. </w:t>
      </w:r>
      <w:r w:rsidRPr="00EE4FD5">
        <w:t>Simulated datasets included different types of variables: correlated &amp; discriminatory (</w:t>
      </w:r>
      <w:proofErr w:type="spellStart"/>
      <w:r w:rsidRPr="00EE4FD5">
        <w:t>corDis</w:t>
      </w:r>
      <w:proofErr w:type="spellEnd"/>
      <w:r w:rsidRPr="00EE4FD5">
        <w:t>); uncorrelated &amp; discriminatory (</w:t>
      </w:r>
      <w:proofErr w:type="spellStart"/>
      <w:r w:rsidRPr="00EE4FD5">
        <w:t>unCorDis</w:t>
      </w:r>
      <w:proofErr w:type="spellEnd"/>
      <w:r w:rsidRPr="00EE4FD5">
        <w:t>); correlated &amp; nondiscriminatory (</w:t>
      </w:r>
      <w:proofErr w:type="spellStart"/>
      <w:r w:rsidRPr="00EE4FD5">
        <w:t>corNonDis</w:t>
      </w:r>
      <w:proofErr w:type="spellEnd"/>
      <w:r w:rsidRPr="00EE4FD5">
        <w:t>) and uncorrelated &amp; nondiscriminatory (</w:t>
      </w:r>
      <w:proofErr w:type="spellStart"/>
      <w:r w:rsidRPr="00EE4FD5">
        <w:t>unCorNonDis</w:t>
      </w:r>
      <w:proofErr w:type="spellEnd"/>
      <w:r w:rsidRPr="00EE4FD5">
        <w:t>) for different fold-changes between sample groups and different noise levels (</w:t>
      </w:r>
      <w:r w:rsidRPr="00EE4FD5">
        <w:rPr>
          <w:b/>
        </w:rPr>
        <w:t>see Supplementary Note</w:t>
      </w:r>
      <w:r w:rsidRPr="00EE4FD5">
        <w:t xml:space="preserve">). Integrative classifiers included DIABLO with either the full or null design, concatenation and ensemble-based </w:t>
      </w:r>
      <w:proofErr w:type="spellStart"/>
      <w:r w:rsidRPr="00EE4FD5">
        <w:t>sPLSDA</w:t>
      </w:r>
      <w:proofErr w:type="spellEnd"/>
      <w:r w:rsidRPr="00EE4FD5">
        <w:t xml:space="preserve"> classifiers and were all trained to select 90 variables across three multi-omics datasets. </w:t>
      </w:r>
      <w:r w:rsidRPr="00EE4FD5">
        <w:rPr>
          <w:b/>
        </w:rPr>
        <w:t>a)</w:t>
      </w:r>
      <w:r w:rsidRPr="00EE4FD5">
        <w:t xml:space="preserve"> Classification error rates (10-fold cross-validation averaged over 50 simulations). Dashed line indicates a random performance (error rate = 50%). All methods perform similarly with the exception of </w:t>
      </w:r>
      <w:proofErr w:type="spellStart"/>
      <w:r w:rsidRPr="00EE4FD5">
        <w:t>DIABLO_full</w:t>
      </w:r>
      <w:proofErr w:type="spellEnd"/>
      <w:r w:rsidRPr="00EE4FD5">
        <w:t xml:space="preserve"> which has a higher error rate. </w:t>
      </w:r>
      <w:r w:rsidRPr="00EE4FD5">
        <w:rPr>
          <w:b/>
        </w:rPr>
        <w:t>b)</w:t>
      </w:r>
      <w:r w:rsidRPr="00EE4FD5">
        <w:t xml:space="preserve"> Number of variables selected according to their type. </w:t>
      </w:r>
      <w:proofErr w:type="spellStart"/>
      <w:r w:rsidRPr="00EE4FD5">
        <w:t>DIABLO_full</w:t>
      </w:r>
      <w:proofErr w:type="spellEnd"/>
      <w:r w:rsidRPr="00EE4FD5">
        <w:t xml:space="preserve"> selected mainly variables that were correlated &amp; discriminatory (</w:t>
      </w:r>
      <w:proofErr w:type="spellStart"/>
      <w:r w:rsidRPr="00EE4FD5">
        <w:t>corDis</w:t>
      </w:r>
      <w:proofErr w:type="spellEnd"/>
      <w:r w:rsidRPr="00EE4FD5">
        <w:t>, red), whereas the other methods selected an equal number of correlated or uncorrelated discriminatory variables (</w:t>
      </w:r>
      <w:proofErr w:type="spellStart"/>
      <w:r w:rsidRPr="00EE4FD5">
        <w:t>corDis</w:t>
      </w:r>
      <w:proofErr w:type="spellEnd"/>
      <w:r w:rsidRPr="00EE4FD5">
        <w:t xml:space="preserve"> and </w:t>
      </w:r>
      <w:proofErr w:type="spellStart"/>
      <w:r w:rsidRPr="00EE4FD5">
        <w:t>unCorDis</w:t>
      </w:r>
      <w:proofErr w:type="spellEnd"/>
      <w:r w:rsidRPr="00EE4FD5">
        <w:t>, red and blue).</w:t>
      </w:r>
    </w:p>
    <w:p w14:paraId="77D6FD62" w14:textId="77777777" w:rsidR="00C815A7" w:rsidRPr="00EE4FD5" w:rsidRDefault="00C815A7">
      <w:pPr>
        <w:rPr>
          <w:color w:val="333333"/>
        </w:rPr>
      </w:pPr>
    </w:p>
    <w:p w14:paraId="372B8601" w14:textId="6F088E85" w:rsidR="0046142C" w:rsidRPr="00EE4FD5" w:rsidRDefault="0046142C">
      <w:r w:rsidRPr="00EE4FD5">
        <w:rPr>
          <w:b/>
        </w:rPr>
        <w:t>Figure 2. Benchmarking integrative methods using multi-omics biomarker panels for different cancers.</w:t>
      </w:r>
      <w:r w:rsidRPr="00EE4FD5">
        <w:t xml:space="preserve"> </w:t>
      </w:r>
      <w:proofErr w:type="spellStart"/>
      <w:r w:rsidRPr="00EE4FD5">
        <w:rPr>
          <w:b/>
        </w:rPr>
        <w:t>a</w:t>
      </w:r>
      <w:proofErr w:type="spellEnd"/>
      <w:r w:rsidRPr="00EE4FD5">
        <w:rPr>
          <w:b/>
        </w:rPr>
        <w:t>)</w:t>
      </w:r>
      <w:r w:rsidRPr="00EE4FD5">
        <w:t xml:space="preserve"> Overlap of selected features using both supervised (green) and unsupervised approaches (purple): a strong overlap was observed between the supervised approaches with the exception of </w:t>
      </w:r>
      <w:proofErr w:type="spellStart"/>
      <w:r w:rsidRPr="00EE4FD5">
        <w:t>DIABLO_full</w:t>
      </w:r>
      <w:proofErr w:type="spellEnd"/>
      <w:r w:rsidRPr="00EE4FD5">
        <w:t xml:space="preserve"> (blue bars) which showed more similarity to unsupervised methods (dark orange bars). </w:t>
      </w:r>
      <w:r w:rsidRPr="00EE4FD5">
        <w:rPr>
          <w:b/>
        </w:rPr>
        <w:t>b)</w:t>
      </w:r>
      <w:r w:rsidRPr="00EE4FD5">
        <w:t xml:space="preserve"> Number of edges within each panel network at various Pearson correlation cut-offs: unsupervised approaches panels were more connected than those from supervised approaches, with the exception of </w:t>
      </w:r>
      <w:proofErr w:type="spellStart"/>
      <w:r w:rsidRPr="00EE4FD5">
        <w:t>DIABLO_full</w:t>
      </w:r>
      <w:proofErr w:type="spellEnd"/>
      <w:r w:rsidRPr="00EE4FD5">
        <w:t xml:space="preserve"> which led to a highly-connected panel. An edge is present if the association between two </w:t>
      </w:r>
      <w:proofErr w:type="spellStart"/>
      <w:r w:rsidRPr="00EE4FD5">
        <w:t>omic</w:t>
      </w:r>
      <w:proofErr w:type="spellEnd"/>
      <w:r w:rsidRPr="00EE4FD5">
        <w:t xml:space="preserve"> variables is greater than a given correlation cut-off.  </w:t>
      </w:r>
      <w:r w:rsidRPr="00EE4FD5">
        <w:rPr>
          <w:b/>
        </w:rPr>
        <w:t xml:space="preserve">c) </w:t>
      </w:r>
      <w:r w:rsidRPr="00EE4FD5">
        <w:t>Upper panel: network modularity of each multi-</w:t>
      </w:r>
      <w:proofErr w:type="spellStart"/>
      <w:r w:rsidRPr="00EE4FD5">
        <w:t>omic</w:t>
      </w:r>
      <w:proofErr w:type="spellEnd"/>
      <w:r w:rsidRPr="00EE4FD5">
        <w:t xml:space="preserve"> biomarker panel for colon cancer showed that unsupervised approaches and </w:t>
      </w:r>
      <w:proofErr w:type="spellStart"/>
      <w:r w:rsidRPr="00EE4FD5">
        <w:t>DIABLO_full</w:t>
      </w:r>
      <w:proofErr w:type="spellEnd"/>
      <w:r w:rsidRPr="00EE4FD5">
        <w:t xml:space="preserve"> resulted in a few groups of highly connected features, whereas supervised approaches identified networks with many groups of sparsely connected features. Lower panel: component plots depicting the clear separation of subjects in the high and low survival groups for supervised methods as opposed to the unsupervised methods.</w:t>
      </w:r>
    </w:p>
    <w:p w14:paraId="4293E3AA" w14:textId="77777777" w:rsidR="0046142C" w:rsidRPr="00EE4FD5" w:rsidRDefault="0046142C">
      <w:pPr>
        <w:rPr>
          <w:color w:val="333333"/>
        </w:rPr>
      </w:pPr>
    </w:p>
    <w:p w14:paraId="634ECA5E" w14:textId="6F74B1D3" w:rsidR="0046142C" w:rsidRPr="00EE4FD5" w:rsidRDefault="0046142C" w:rsidP="0046142C">
      <w:r w:rsidRPr="00EE4FD5">
        <w:rPr>
          <w:b/>
        </w:rPr>
        <w:t>Figure 3. Identification of a multi-omics biomarker panel predictive of breast cancer subtypes.</w:t>
      </w:r>
      <w:r w:rsidRPr="00EE4FD5">
        <w:t xml:space="preserve"> </w:t>
      </w:r>
      <w:r w:rsidRPr="00EE4FD5">
        <w:rPr>
          <w:b/>
        </w:rPr>
        <w:t>a)</w:t>
      </w:r>
      <w:r w:rsidRPr="00EE4FD5">
        <w:t xml:space="preserve"> Variable contributions of each omics-type biomarker that are important to discriminate breast cancer subtypes. </w:t>
      </w:r>
      <w:r w:rsidRPr="00EE4FD5">
        <w:rPr>
          <w:b/>
        </w:rPr>
        <w:t>b)</w:t>
      </w:r>
      <w:r w:rsidRPr="00EE4FD5">
        <w:t xml:space="preserve"> </w:t>
      </w:r>
      <w:r w:rsidR="0007081C">
        <w:t>DIABLO c</w:t>
      </w:r>
      <w:r w:rsidRPr="00EE4FD5">
        <w:t xml:space="preserve">omponent plots and the derived biomarker panel: 95% confidence ellipses were calculated from the training data set and points depict samples from the test set. </w:t>
      </w:r>
      <w:r w:rsidRPr="00EE4FD5">
        <w:rPr>
          <w:b/>
        </w:rPr>
        <w:t xml:space="preserve">c) </w:t>
      </w:r>
      <w:proofErr w:type="spellStart"/>
      <w:r w:rsidRPr="00EE4FD5">
        <w:t>Heatmap</w:t>
      </w:r>
      <w:proofErr w:type="spellEnd"/>
      <w:r w:rsidRPr="00EE4FD5">
        <w:t xml:space="preserve"> of the scaled expression of variable from the biomarker panel. </w:t>
      </w:r>
      <w:r w:rsidRPr="00EE4FD5">
        <w:rPr>
          <w:b/>
        </w:rPr>
        <w:t>d)</w:t>
      </w:r>
      <w:r w:rsidRPr="00EE4FD5">
        <w:t xml:space="preserve"> Network visualization of the biomarker panel highlights correlated variables (Pearson correlation &gt; |0.4|) and four communities based on edge </w:t>
      </w:r>
      <w:proofErr w:type="spellStart"/>
      <w:r w:rsidRPr="00EE4FD5">
        <w:t>betweeness</w:t>
      </w:r>
      <w:proofErr w:type="spellEnd"/>
      <w:r w:rsidRPr="00EE4FD5">
        <w:t xml:space="preserve"> scores. </w:t>
      </w:r>
      <w:r w:rsidRPr="00EE4FD5">
        <w:rPr>
          <w:b/>
        </w:rPr>
        <w:t>e)</w:t>
      </w:r>
      <w:r w:rsidRPr="00EE4FD5">
        <w:t xml:space="preserve"> A gene set enrichment analysis was conducted on the largest community from d (red cluster) where many cancer related pathways were identified.</w:t>
      </w:r>
    </w:p>
    <w:p w14:paraId="34902FDC" w14:textId="77777777" w:rsidR="00C815A7" w:rsidRPr="00EE4FD5" w:rsidRDefault="00C815A7">
      <w:pPr>
        <w:rPr>
          <w:color w:val="333333"/>
        </w:rPr>
      </w:pPr>
    </w:p>
    <w:p w14:paraId="4FF31CEA" w14:textId="77777777" w:rsidR="00E9729F" w:rsidRPr="00EE4FD5" w:rsidRDefault="00E9729F" w:rsidP="00E9729F">
      <w:r w:rsidRPr="00EE4FD5">
        <w:rPr>
          <w:b/>
        </w:rPr>
        <w:t>Figure 4. Asthma study: cross-over design and module-based analysis with DIABLO.</w:t>
      </w:r>
      <w:r w:rsidRPr="00EE4FD5">
        <w:t xml:space="preserve"> </w:t>
      </w:r>
    </w:p>
    <w:p w14:paraId="3CA91D97" w14:textId="77777777" w:rsidR="00E9729F" w:rsidRPr="002C6B15" w:rsidRDefault="00E9729F" w:rsidP="00E9729F">
      <w:r w:rsidRPr="00EE4FD5">
        <w:rPr>
          <w:b/>
        </w:rPr>
        <w:t>a)</w:t>
      </w:r>
      <w:r w:rsidRPr="00EE4FD5">
        <w:t xml:space="preserve"> DIABLO design includes a module-based decomposition approach to discriminate pre-and post-inhalation challenge samples. </w:t>
      </w:r>
      <w:r w:rsidRPr="00EE4FD5">
        <w:rPr>
          <w:b/>
        </w:rPr>
        <w:t>b)</w:t>
      </w:r>
      <w:r w:rsidRPr="00EE4FD5">
        <w:t xml:space="preserve"> Receiver operating characteristic curves comparing the performance of the standard DIABLO and ‘multilevel DIABLO’ for repeated measures </w:t>
      </w:r>
      <w:r w:rsidRPr="00EE4FD5">
        <w:lastRenderedPageBreak/>
        <w:t>(</w:t>
      </w:r>
      <w:proofErr w:type="spellStart"/>
      <w:r w:rsidRPr="00EE4FD5">
        <w:t>mDIABLO</w:t>
      </w:r>
      <w:proofErr w:type="spellEnd"/>
      <w:r w:rsidRPr="00EE4FD5">
        <w:t xml:space="preserve">) using leave-one-out cross-validation. </w:t>
      </w:r>
      <w:r w:rsidRPr="00EE4FD5">
        <w:rPr>
          <w:b/>
        </w:rPr>
        <w:t>c)</w:t>
      </w:r>
      <w:r w:rsidRPr="00EE4FD5">
        <w:t xml:space="preserve"> Component plots depicting the separation of the pre- and post-challenge samples based on DIABLO and </w:t>
      </w:r>
      <w:proofErr w:type="spellStart"/>
      <w:r w:rsidRPr="00EE4FD5">
        <w:t>mDIABLO</w:t>
      </w:r>
      <w:proofErr w:type="spellEnd"/>
      <w:r w:rsidRPr="00EE4FD5">
        <w:t xml:space="preserve">. </w:t>
      </w:r>
      <w:r w:rsidRPr="00EE4FD5">
        <w:rPr>
          <w:b/>
        </w:rPr>
        <w:t>d)</w:t>
      </w:r>
      <w:r w:rsidRPr="00EE4FD5">
        <w:t xml:space="preserve"> Overlapping features selected from either DIABLO or </w:t>
      </w:r>
      <w:proofErr w:type="spellStart"/>
      <w:r w:rsidRPr="00EE4FD5">
        <w:t>mDIABLO</w:t>
      </w:r>
      <w:proofErr w:type="spellEnd"/>
      <w:r w:rsidRPr="00EE4FD5">
        <w:t xml:space="preserve">. </w:t>
      </w:r>
      <w:r w:rsidRPr="00EE4FD5">
        <w:rPr>
          <w:b/>
        </w:rPr>
        <w:t>e)</w:t>
      </w:r>
      <w:r w:rsidRPr="00EE4FD5">
        <w:t xml:space="preserve"> </w:t>
      </w:r>
      <w:proofErr w:type="spellStart"/>
      <w:r w:rsidRPr="00EE4FD5">
        <w:t>Heatmap</w:t>
      </w:r>
      <w:proofErr w:type="spellEnd"/>
      <w:r w:rsidRPr="00EE4FD5">
        <w:t xml:space="preserve"> of the Pearson correlation </w:t>
      </w:r>
      <w:r w:rsidRPr="002C6B15">
        <w:t xml:space="preserve">values between the features selected with </w:t>
      </w:r>
      <w:proofErr w:type="spellStart"/>
      <w:r w:rsidRPr="002C6B15">
        <w:t>mDIABLO</w:t>
      </w:r>
      <w:proofErr w:type="spellEnd"/>
      <w:r w:rsidRPr="002C6B15">
        <w:t xml:space="preserve">. </w:t>
      </w:r>
      <w:r w:rsidRPr="002C6B15">
        <w:rPr>
          <w:b/>
        </w:rPr>
        <w:t>f)</w:t>
      </w:r>
      <w:r w:rsidRPr="002C6B15">
        <w:t xml:space="preserve"> </w:t>
      </w:r>
      <w:proofErr w:type="spellStart"/>
      <w:r w:rsidRPr="002C6B15">
        <w:t>Circos</w:t>
      </w:r>
      <w:proofErr w:type="spellEnd"/>
      <w:r w:rsidRPr="002C6B15">
        <w:t xml:space="preserve"> plot depicting the strongest correlations between different omics features from the </w:t>
      </w:r>
      <w:proofErr w:type="spellStart"/>
      <w:r w:rsidRPr="002C6B15">
        <w:t>mDIABLO</w:t>
      </w:r>
      <w:proofErr w:type="spellEnd"/>
      <w:r w:rsidRPr="002C6B15">
        <w:t xml:space="preserve"> panel.</w:t>
      </w:r>
    </w:p>
    <w:p w14:paraId="4C4B90D7" w14:textId="77777777" w:rsidR="00E9729F" w:rsidRPr="002C6B15" w:rsidRDefault="00E9729F">
      <w:pPr>
        <w:rPr>
          <w:color w:val="333333"/>
        </w:rPr>
      </w:pPr>
    </w:p>
    <w:p w14:paraId="5CE20FDA" w14:textId="18D09851" w:rsidR="00E33D36" w:rsidRPr="002C6B15" w:rsidRDefault="00E33D36">
      <w:pPr>
        <w:rPr>
          <w:color w:val="333333"/>
        </w:rPr>
      </w:pPr>
    </w:p>
    <w:p w14:paraId="16AD3657" w14:textId="5E1A1665" w:rsidR="00860DB3" w:rsidRPr="002C6B15" w:rsidRDefault="00860DB3">
      <w:pPr>
        <w:rPr>
          <w:color w:val="333333"/>
        </w:rPr>
      </w:pPr>
      <w:r w:rsidRPr="002C6B15">
        <w:rPr>
          <w:color w:val="333333"/>
        </w:rPr>
        <w:br w:type="page"/>
      </w:r>
    </w:p>
    <w:p w14:paraId="1158A408" w14:textId="77777777" w:rsidR="00F94303" w:rsidRPr="002C6B15" w:rsidRDefault="00F94303" w:rsidP="00F94303">
      <w:pPr>
        <w:pStyle w:val="NormalWeb"/>
        <w:shd w:val="clear" w:color="auto" w:fill="FFFFFF"/>
        <w:spacing w:before="0" w:beforeAutospacing="0" w:after="360" w:afterAutospacing="0" w:line="375" w:lineRule="atLeast"/>
        <w:rPr>
          <w:b/>
          <w:color w:val="333333"/>
        </w:rPr>
      </w:pPr>
      <w:r w:rsidRPr="002C6B15">
        <w:rPr>
          <w:b/>
          <w:color w:val="333333"/>
        </w:rPr>
        <w:lastRenderedPageBreak/>
        <w:t>References</w:t>
      </w:r>
    </w:p>
    <w:p w14:paraId="307DFAD2" w14:textId="4EBE0C6A" w:rsidR="007157C4" w:rsidRPr="002C6B15" w:rsidRDefault="00E71DDE" w:rsidP="00EE4FD5">
      <w:pPr>
        <w:pStyle w:val="Bibliography"/>
        <w:rPr>
          <w:rFonts w:ascii="Times New Roman" w:eastAsia="Times New Roman" w:hAnsi="Times New Roman" w:cs="Times New Roman"/>
        </w:rPr>
      </w:pPr>
      <w:r w:rsidRPr="002C6B15">
        <w:rPr>
          <w:rFonts w:ascii="Times New Roman" w:hAnsi="Times New Roman" w:cs="Times New Roman"/>
          <w:color w:val="333333"/>
        </w:rPr>
        <w:fldChar w:fldCharType="begin"/>
      </w:r>
      <w:r w:rsidR="0001647F" w:rsidRPr="002C6B15">
        <w:rPr>
          <w:rFonts w:ascii="Times New Roman" w:hAnsi="Times New Roman" w:cs="Times New Roman"/>
          <w:color w:val="333333"/>
        </w:rPr>
        <w:instrText xml:space="preserve"> ADDIN ZOTERO_BIBL {"custom":[]} CSL_BIBLIOGRAPHY </w:instrText>
      </w:r>
      <w:r w:rsidRPr="002C6B15">
        <w:rPr>
          <w:rFonts w:ascii="Times New Roman" w:hAnsi="Times New Roman" w:cs="Times New Roman"/>
          <w:color w:val="333333"/>
        </w:rPr>
        <w:fldChar w:fldCharType="separate"/>
      </w:r>
      <w:r w:rsidR="007157C4" w:rsidRPr="002C6B15">
        <w:rPr>
          <w:rFonts w:ascii="Times New Roman" w:eastAsia="Times New Roman" w:hAnsi="Times New Roman" w:cs="Times New Roman"/>
        </w:rPr>
        <w:t>1. Zhu J, Sova P, Xu Q, Dombek KM, Xu EY, Vu H, et al. Stitching together multiple data dimensions reveals interacting metabolomic and transcriptomic networks that modulate cell regulation. Levchenko A, editor. PLoS Biol [Internet]. 2012 [cited 2016 Jan 19];10:e1001301. Available from: http://dx.plos.org/10.1371/journal.pbio.1001301</w:t>
      </w:r>
    </w:p>
    <w:p w14:paraId="6C0C0A2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2. Kim D, Li R, Dudek SM, Ritchie MD. ATHENA: Identifying interactions between different levels of genomic data associated with cancer clinical outcomes using grammatical evolution neural network. BioData Min. 2013;6:23. </w:t>
      </w:r>
    </w:p>
    <w:p w14:paraId="24ED648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 Wang B, Mezlini AM, Demir F, Fiume M, Tu Z, Brudno M, et al. Similarity network fusion for aggregating data types on a genomic scale. Nat Methods [Internet]. 2014 [cited 2016 Jan 19];11:333–7. Available from: http://www.nature.com/doifinder/10.1038/nmeth.2810</w:t>
      </w:r>
    </w:p>
    <w:p w14:paraId="4236BFC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 Ritchie MD, Holzinger ER, Li R, Pendergrass SA, Kim D. Methods of integrating data to uncover genotype–phenotype interactions. Nat Rev Genet [Internet]. 2015 [cited 2015 Jul 10];16:85–97. Available from: http://www.nature.com/doifinder/10.1038/nrg3868</w:t>
      </w:r>
    </w:p>
    <w:p w14:paraId="4968E1C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5. Yugi K, Kubota H, Hatano A, Kuroda S. Trans-Omics: How To Reconstruct Biochemical Networks Across Multiple ‘Omic’ Layers. Trends Biotechnol [Internet]. 2016 [cited 2018 Feb 21];34:276–90. Available from: http://linkinghub.elsevier.com/retrieve/pii/S0167779915002735</w:t>
      </w:r>
    </w:p>
    <w:p w14:paraId="57A991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6. Günther O, Chen V, Freue GC, Balshaw R, Tebbutt S, Hollander Z, et al. A computational pipeline for the development of multi-marker bio-signature panels and ensemble classifiers. 2012 [cited 2016 Jan 19];13:326. Available from: http://summit.sfu.ca/item/13303</w:t>
      </w:r>
    </w:p>
    <w:p w14:paraId="1F3F433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7. Aben N, Vis DJ, Michaut M, Wessels LFA. TANDEM: a two-stage approach to maximize interpretability of drug response models based on multiple molecular data types. Bioinformatics [Internet]. 2016 [cited 2017 Aug 2];32:i413–20. Available from: https://academic.oup.com/bioinformatics/article-lookup/doi/10.1093/bioinformatics/btw449</w:t>
      </w:r>
    </w:p>
    <w:p w14:paraId="5902C13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8. Ma S, Ren J, Fenyö D. Breast cancer prognostics using multi-omics data. AMIA Summits Transl Sci Proc [Internet]. 2016 [cited 2017 May 30];2016:52. Available from: https://www.ncbi.nlm.nih.gov/pmc/articles/PMC5001766/</w:t>
      </w:r>
    </w:p>
    <w:p w14:paraId="59BC31B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9. Bersanelli M, Mosca E, Remondini D, Giampieri E, Sala C, Castellani G, et al. Methods for the integration of multi-omics data: mathematical aspects. BMC Bioinformatics [Internet]. 2016 [cited 2016 May 8];17. Available from: http://www.biomedcentral.com/1471-2105/17/S2/15</w:t>
      </w:r>
    </w:p>
    <w:p w14:paraId="23CB997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10. Meng C, Zeleznik OA, Thallinger GG, Kuster B, Gholami AM, Culhane AC. Dimension reduction techniques for the integrative analysis of multi-omics data. Brief Bioinform [Internet]. 2016 [cited 2018 Feb 21];17:628–41. Available from: https://academic.oup.com/bib/article-lookup/doi/10.1093/bib/bbv108</w:t>
      </w:r>
    </w:p>
    <w:p w14:paraId="54CC14B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11. Huang S, Chaudhary K, Garmire LX. More Is Better: Recent Progress in Multi-Omics Data Integration Methods. Front Genet [Internet]. 2017 [cited 2018 Feb 21];8. Available from: http://journal.frontiersin.org/article/10.3389/fgene.2017.00084/full</w:t>
      </w:r>
    </w:p>
    <w:p w14:paraId="3444B00A"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12. Rohart F, Gautier B, Singh A, Cao K-AL. mixOmics: An R package for ‘omics feature selection and multiple data integration. PLOS Comput Biol [Internet]. 2017 [cited 2018 Jan 29];13:e1005752. Available from: http://journals.plos.org/ploscompbiol/article?id=10.1371/journal.pcbi.1005752</w:t>
      </w:r>
    </w:p>
    <w:p w14:paraId="4A22428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13. Wold H. Estimation of Principal Components and Related Models by Iterative Least squares. Multivar Anal. 1966;391–420. </w:t>
      </w:r>
    </w:p>
    <w:p w14:paraId="1F5E24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14. Lê Cao K-A, Boitard S, Besse P. Sparse PLS discriminant analysis: biologically relevant feature selection and graphical displays for multiclass problems. BMC Bioinformatics [Internet]. 2011 [cited 2015 Jul 15];12:253. Available from: http://www.biomedcentral.com/1471-2105/12/253/</w:t>
      </w:r>
    </w:p>
    <w:p w14:paraId="79B11A0B"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15. Tenenhaus A, Philippe C, Guillemot V, Le Cao K-A, Grill J, Frouin V. Variable selection for generalized canonical correlation analysis. Biostatistics [Internet]. 2014 [cited 2015 Jul 15];15:569–83. Available from: http://biostatistics.oxfordjournals.org/cgi/doi/10.1093/biostatistics/kxu001</w:t>
      </w:r>
    </w:p>
    <w:p w14:paraId="1A41101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16.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p>
    <w:p w14:paraId="4D13BC3E"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17. Lee HK, Hsu AK, Sajdak J, Qin J, Pavlidis P. Coexpression analysis of human genes across many microarray data sets. Genome Res [Internet]. 2004 [cited 2016 Mar 30];14:1085–1094. Available from: http://genome.cshlp.org/content/14/6/1085.short</w:t>
      </w:r>
    </w:p>
    <w:p w14:paraId="0929679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18. Langfelder P, Horvath S. WGCNA: an R package for weighted correlation network analysis. BMC Bioinformatics [Internet]. 2008 [cited 2016 Apr 4];9:559. Available from: http://www.biomedcentral.com/1471-2105/9/559</w:t>
      </w:r>
    </w:p>
    <w:p w14:paraId="1478209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19. The TCGA Research Network. The Cancer Genome Atlas [Internet]. Available from: http://cancergenome.nih.gov/</w:t>
      </w:r>
    </w:p>
    <w:p w14:paraId="5F8709A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20. Singh A, Yamamoto M, Kam SHY, Ruan J, Gauvreau GM, O’Byrne PM, et al. Gene-metabolite expression in blood can discriminate allergen-induced isolated early from dual asthmatic responses. Hsu Y-H, editor. PLoS ONE [Internet]. 2013 [cited 2015 Jul 18];8:e67907. Available from: http://dx.plos.org/10.1371/journal.pone.0067907</w:t>
      </w:r>
    </w:p>
    <w:p w14:paraId="5A8B6DB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21. Singh A, Yamamoto M, Ruan J, Choi JY, Gauvreau GM, Olek S, et al. Th17/Treg ratio derived using DNA methylation analysis is associated with the late phase asthmatic response. Allergy Asthma Clin Immunol [Internet]. 2014 [cited 2016 Mar 2];10:32. Available from: http://www.biomedcentral.com/content/pdf/1710-1492-10-32.pdf</w:t>
      </w:r>
    </w:p>
    <w:p w14:paraId="31FC077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22. Lock EF, Hoadley KA, Marron JS, Nobel AB. Joint and individual variation explained (JIVE) for integrated analysis of multiple data types. Ann Appl Stat [Internet]. 2013 [cited 2018 Jan 24];7:523–42. Available from: http://projecteuclid.org/euclid.aoas/1365527209</w:t>
      </w:r>
    </w:p>
    <w:p w14:paraId="2CB6B30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23. Liberzon A, Birger C, Thorvaldsdóttir H, Ghandi M, Mesirov JP, Tamayo P. The Molecular Signatures Database Hallmark Gene Set Collection. Cell Syst [Internet]. 2015 [cited 2018 Jan 30];1:417–25. Available from: http://linkinghub.elsevier.com/retrieve/pii/S2405471215002185</w:t>
      </w:r>
    </w:p>
    <w:p w14:paraId="77FFBF4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24. Xie B, Ding Q, Han H, Wu D. miRCancer: a microRNA-cancer association database constructed by text mining on literature. Bioinformatics [Internet]. 2013 [cited 2018 Jan 30];29:638–44. Available from: https://academic.oup.com/bioinformatics/article-lookup/doi/10.1093/bioinformatics/btt014</w:t>
      </w:r>
    </w:p>
    <w:p w14:paraId="295910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25. Hamosh A. Online Mendelian Inheritance in Man (OMIM), a knowledgebase of human genes and genetic disorders. Nucleic Acids Res [Internet]. 2004 [cited 2018 Jan 30];33:D514–7. Available from: https://academic.oup.com/nar/article-lookup/doi/10.1093/nar/gki033</w:t>
      </w:r>
    </w:p>
    <w:p w14:paraId="58C8E0A4"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26. Chung I-F, Chen C-Y, Su S-C, Li C-Y, Wu K-J, Wang H-W, et al. DriverDBv2: a database for human cancer driver gene research. Nucleic Acids Res [Internet]. 2016 [cited 2018 Jan 30];44:D975–9. Available from: https://academic.oup.com/nar/article-lookup/doi/10.1093/nar/gkv1314</w:t>
      </w:r>
    </w:p>
    <w:p w14:paraId="2D5ED656"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27. Liquet B, Lê Cao K-A, Hocini H, Thiébaut R. A novel approach for biomarker selection and the integration of repeated measures experiments from two assays. BMC Bioinformatics [Internet]. 2012 [cited 2015 Jul 18];13:325. Available from: http://www.biomedcentral.com/1471-2105/13/325/</w:t>
      </w:r>
    </w:p>
    <w:p w14:paraId="2A516428"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28. Allahyar A, de Ridder J. FERAL: network-based classifier with application to breast cancer outcome prediction. Bioinformatics [Internet]. 2015 [cited 2018 Feb 1];31:i311–9. Available from: https://academic.oup.com/bioinformatics/article-lookup/doi/10.1093/bioinformatics/btv255</w:t>
      </w:r>
    </w:p>
    <w:p w14:paraId="0F7C0DE1"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29. Cun Y, Fröhlich H. Network and data integration for biomarker signature discovery via network smoothed t-statistics. Boccaletti S, editor. PLoS ONE [Internet]. 2013 [cited 2017 May 30];8:e73074. Available from: http://dx.plos.org/10.1371/journal.pone.0073074</w:t>
      </w:r>
    </w:p>
    <w:p w14:paraId="252D1ED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30. Sokolov A, Carlin DE, Paull EO, Baertsch R, Stuart JM. Pathway-based genomics prediction using generalized elastic net. PLoS Comput Biol [Internet]. 2016 [cited 2017 May 30];12:e1004790. Available from: http://journals.plos.org/ploscompbiol/article?id=10.1371/journal.pcbi.1004790</w:t>
      </w:r>
    </w:p>
    <w:p w14:paraId="4F042CF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31. Wang TJ. Assessing the Role of Circulating, Genetic, and Imaging Biomarkers in Cardiovascular Risk Prediction. Circulation [Internet]. 2011 [cited 2018 Feb 23];123:551–65. Available from: http://circ.ahajournals.org/cgi/doi/10.1161/CIRCULATIONAHA.109.912568</w:t>
      </w:r>
    </w:p>
    <w:p w14:paraId="6E3DCEED"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32. Mariette J, Villa-Vialaneix N. Unsupervised multiple kernel learning for heterogeneous data integration. Bioinformatics [Internet]. 2017 [cited 2018 Mar 6]; Available from: http://academic.oup.com/bioinformatics/advance-article/doi/10.1093/bioinformatics/btx682/4565592</w:t>
      </w:r>
    </w:p>
    <w:p w14:paraId="54385A13"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lastRenderedPageBreak/>
        <w:t>33. Johnson WE, Li C, Rabinovic A. Adjusting batch effects in microarray expression data using empirical Bayes methods. Biostatistics [Internet]. 2007 [cited 2016 May 12];8:118–27. Available from: http://biostatistics.oxfordjournals.org/cgi/doi/10.1093/biostatistics/kxj037</w:t>
      </w:r>
    </w:p>
    <w:p w14:paraId="10E46E0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34. Gagnon-Bartsch JA, Speed TP. Using control genes to correct for unwanted variation in microarray data. Biostatistics [Internet]. 2012 [cited 2018 Mar 6];13:539–52. Available from: https://academic.oup.com/biostatistics/article-lookup/doi/10.1093/biostatistics/kxr034</w:t>
      </w:r>
    </w:p>
    <w:p w14:paraId="265E0EA9"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35. Parker HS, Corrada Bravo H, Leek JT. Removing batch effects for prediction problems with frozen surrogate variable analysis. PeerJ [Internet]. 2014 [cited 2016 May 12];2:e561. Available from: https://peerj.com/articles/561</w:t>
      </w:r>
    </w:p>
    <w:p w14:paraId="0165368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 xml:space="preserve">36. Tibshirani R. Regression shrinkage and selection via the lasso. J R Stat Soc Ser B Methodol. 1996;58:267–88. </w:t>
      </w:r>
    </w:p>
    <w:p w14:paraId="22E87C75"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37. Le Cao K-A, Gonzalez I, Dejean S. integrOmics: an R package to unravel relationships between two omics datasets. Bioinformatics [Internet]. 2009 [cited 2016 Apr 3];25:2855–6. Available from: http://bioinformatics.oxfordjournals.org/cgi/doi/10.1093/bioinformatics/btp515</w:t>
      </w:r>
    </w:p>
    <w:p w14:paraId="4BFB5192"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38. González I, Lê Cao K-A, Davis MJ, Déjean S. Visualising associations between paired ‘omics’ data sets. BioData Min [Internet]. 2012 [cited 2015 Jul 15];5:1–23. Available from: http://link.springer.com/article/10.1186/1756-0381-5-19</w:t>
      </w:r>
    </w:p>
    <w:p w14:paraId="037534CF"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39. Subramanian A, Tamayo P, Mootha VK, Mukherjee S, Ebert BL, Gillette MA, et al. Gene set enrichment analysis: a knowledge-based approach for interpreting genome-wide expression profiles. Proc Natl Acad Sci [Internet]. 2005 [cited 2016 Jul 26];102:15545–15550. Available from: http://www.pnas.org/content/102/43/15545.short</w:t>
      </w:r>
    </w:p>
    <w:p w14:paraId="42778E10"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40. Chaussabel D, Quinn C, Shen J, Patel P, Glaser C, Baldwin N, et al. A Modular Analysis Framework for Blood Genomics Studies: Application to Systemic Lupus Erythematosus. Immunity [Internet]. 2008 [cited 2016 Jul 22];29:150–64. Available from: http://linkinghub.elsevier.com/retrieve/pii/S1074761308002835</w:t>
      </w:r>
    </w:p>
    <w:p w14:paraId="7F91E3BC"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41.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p>
    <w:p w14:paraId="1ADAA107" w14:textId="77777777" w:rsidR="007157C4" w:rsidRPr="002C6B15" w:rsidRDefault="007157C4" w:rsidP="00EE4FD5">
      <w:pPr>
        <w:pStyle w:val="Bibliography"/>
        <w:rPr>
          <w:rFonts w:ascii="Times New Roman" w:eastAsia="Times New Roman" w:hAnsi="Times New Roman" w:cs="Times New Roman"/>
        </w:rPr>
      </w:pPr>
      <w:r w:rsidRPr="002C6B15">
        <w:rPr>
          <w:rFonts w:ascii="Times New Roman" w:eastAsia="Times New Roman" w:hAnsi="Times New Roman" w:cs="Times New Roman"/>
        </w:rPr>
        <w:t>42. Westerhuis JA, van Velzen EJJ, Hoefsloot HCJ, Smilde AK. Multivariate paired data analysis: multilevel PLSDA versus OPLSDA. Metabolomics [Internet]. 2010 [cited 2016 Jul 27];6:119–28. Available from: http://link.springer.com/10.1007/s11306-009-0185-z</w:t>
      </w:r>
    </w:p>
    <w:p w14:paraId="6ECA274D" w14:textId="7668B062" w:rsidR="00F94303" w:rsidRPr="002C6B15" w:rsidRDefault="00E71DDE" w:rsidP="00F94303">
      <w:pPr>
        <w:pStyle w:val="NormalWeb"/>
        <w:shd w:val="clear" w:color="auto" w:fill="FFFFFF"/>
        <w:spacing w:before="0" w:beforeAutospacing="0" w:after="360" w:afterAutospacing="0" w:line="375" w:lineRule="atLeast"/>
        <w:rPr>
          <w:color w:val="333333"/>
        </w:rPr>
      </w:pPr>
      <w:r w:rsidRPr="002C6B15">
        <w:rPr>
          <w:color w:val="333333"/>
        </w:rPr>
        <w:fldChar w:fldCharType="end"/>
      </w:r>
    </w:p>
    <w:sectPr w:rsidR="00F94303" w:rsidRPr="002C6B15" w:rsidSect="00063E56">
      <w:footerReference w:type="even" r:id="rId11"/>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DB38C" w14:textId="77777777" w:rsidR="005E3020" w:rsidRDefault="005E3020" w:rsidP="005759F3">
      <w:r>
        <w:separator/>
      </w:r>
    </w:p>
  </w:endnote>
  <w:endnote w:type="continuationSeparator" w:id="0">
    <w:p w14:paraId="4A6F68A2" w14:textId="77777777" w:rsidR="005E3020" w:rsidRDefault="005E3020" w:rsidP="0057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Xingkai SC Light">
    <w:charset w:val="86"/>
    <w:family w:val="auto"/>
    <w:pitch w:val="variable"/>
    <w:sig w:usb0="00000001" w:usb1="080F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A8C" w14:textId="77777777" w:rsidR="004B0A34" w:rsidRDefault="004B0A34"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7BBA3" w14:textId="77777777" w:rsidR="004B0A34" w:rsidRDefault="004B0A34" w:rsidP="005759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4060B" w14:textId="77777777" w:rsidR="004B0A34" w:rsidRDefault="004B0A34"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8F3">
      <w:rPr>
        <w:rStyle w:val="PageNumber"/>
        <w:noProof/>
      </w:rPr>
      <w:t>31</w:t>
    </w:r>
    <w:r>
      <w:rPr>
        <w:rStyle w:val="PageNumber"/>
      </w:rPr>
      <w:fldChar w:fldCharType="end"/>
    </w:r>
  </w:p>
  <w:p w14:paraId="3660254F" w14:textId="77777777" w:rsidR="004B0A34" w:rsidRDefault="004B0A34" w:rsidP="005759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C60BE" w14:textId="77777777" w:rsidR="005E3020" w:rsidRDefault="005E3020" w:rsidP="005759F3">
      <w:r>
        <w:separator/>
      </w:r>
    </w:p>
  </w:footnote>
  <w:footnote w:type="continuationSeparator" w:id="0">
    <w:p w14:paraId="53C780AF" w14:textId="77777777" w:rsidR="005E3020" w:rsidRDefault="005E3020" w:rsidP="00575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3A9B"/>
    <w:multiLevelType w:val="hybridMultilevel"/>
    <w:tmpl w:val="F8488B34"/>
    <w:lvl w:ilvl="0" w:tplc="09DE05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5566"/>
    <w:multiLevelType w:val="hybridMultilevel"/>
    <w:tmpl w:val="087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56BBC"/>
    <w:multiLevelType w:val="hybridMultilevel"/>
    <w:tmpl w:val="A23C52DC"/>
    <w:lvl w:ilvl="0" w:tplc="258A9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F6D"/>
    <w:multiLevelType w:val="hybridMultilevel"/>
    <w:tmpl w:val="CA8E530C"/>
    <w:lvl w:ilvl="0" w:tplc="7516636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2021"/>
    <w:multiLevelType w:val="multilevel"/>
    <w:tmpl w:val="B8F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654B9"/>
    <w:multiLevelType w:val="hybridMultilevel"/>
    <w:tmpl w:val="2AC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2231"/>
    <w:multiLevelType w:val="hybridMultilevel"/>
    <w:tmpl w:val="47DC318C"/>
    <w:lvl w:ilvl="0" w:tplc="84E49F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267A8"/>
    <w:multiLevelType w:val="hybridMultilevel"/>
    <w:tmpl w:val="0C90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53ABE"/>
    <w:multiLevelType w:val="hybridMultilevel"/>
    <w:tmpl w:val="819E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9177F"/>
    <w:multiLevelType w:val="hybridMultilevel"/>
    <w:tmpl w:val="1892E214"/>
    <w:lvl w:ilvl="0" w:tplc="09DE0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D670C"/>
    <w:multiLevelType w:val="multilevel"/>
    <w:tmpl w:val="F56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866F1"/>
    <w:multiLevelType w:val="multilevel"/>
    <w:tmpl w:val="03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37F5D"/>
    <w:multiLevelType w:val="hybridMultilevel"/>
    <w:tmpl w:val="8504618E"/>
    <w:lvl w:ilvl="0" w:tplc="E98A1B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D57AF"/>
    <w:multiLevelType w:val="multilevel"/>
    <w:tmpl w:val="50E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74353"/>
    <w:multiLevelType w:val="hybridMultilevel"/>
    <w:tmpl w:val="DF18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30478"/>
    <w:multiLevelType w:val="hybridMultilevel"/>
    <w:tmpl w:val="71AA0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7A388E"/>
    <w:multiLevelType w:val="hybridMultilevel"/>
    <w:tmpl w:val="89C6E63C"/>
    <w:lvl w:ilvl="0" w:tplc="CA0EF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87CBA"/>
    <w:multiLevelType w:val="hybridMultilevel"/>
    <w:tmpl w:val="1E529136"/>
    <w:lvl w:ilvl="0" w:tplc="33A47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A1D78"/>
    <w:multiLevelType w:val="hybridMultilevel"/>
    <w:tmpl w:val="5B7AB95C"/>
    <w:lvl w:ilvl="0" w:tplc="58F8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16"/>
  </w:num>
  <w:num w:numId="6">
    <w:abstractNumId w:val="9"/>
  </w:num>
  <w:num w:numId="7">
    <w:abstractNumId w:val="6"/>
  </w:num>
  <w:num w:numId="8">
    <w:abstractNumId w:val="17"/>
  </w:num>
  <w:num w:numId="9">
    <w:abstractNumId w:val="10"/>
  </w:num>
  <w:num w:numId="10">
    <w:abstractNumId w:val="18"/>
  </w:num>
  <w:num w:numId="11">
    <w:abstractNumId w:val="3"/>
  </w:num>
  <w:num w:numId="12">
    <w:abstractNumId w:val="1"/>
  </w:num>
  <w:num w:numId="13">
    <w:abstractNumId w:val="8"/>
  </w:num>
  <w:num w:numId="14">
    <w:abstractNumId w:val="19"/>
  </w:num>
  <w:num w:numId="15">
    <w:abstractNumId w:val="14"/>
  </w:num>
  <w:num w:numId="16">
    <w:abstractNumId w:val="15"/>
  </w:num>
  <w:num w:numId="17">
    <w:abstractNumId w:val="13"/>
  </w:num>
  <w:num w:numId="18">
    <w:abstractNumId w:val="7"/>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D8"/>
    <w:rsid w:val="00000428"/>
    <w:rsid w:val="00000E0F"/>
    <w:rsid w:val="00001694"/>
    <w:rsid w:val="00001C28"/>
    <w:rsid w:val="00002BBB"/>
    <w:rsid w:val="00004BFE"/>
    <w:rsid w:val="00004D81"/>
    <w:rsid w:val="000068B5"/>
    <w:rsid w:val="00006C78"/>
    <w:rsid w:val="000105D3"/>
    <w:rsid w:val="0001069E"/>
    <w:rsid w:val="00011254"/>
    <w:rsid w:val="0001244F"/>
    <w:rsid w:val="00012A61"/>
    <w:rsid w:val="00012F8A"/>
    <w:rsid w:val="000132BE"/>
    <w:rsid w:val="00015131"/>
    <w:rsid w:val="00015F38"/>
    <w:rsid w:val="0001647F"/>
    <w:rsid w:val="000174CF"/>
    <w:rsid w:val="000200FE"/>
    <w:rsid w:val="00020884"/>
    <w:rsid w:val="00021673"/>
    <w:rsid w:val="00021D2B"/>
    <w:rsid w:val="00022779"/>
    <w:rsid w:val="000228F5"/>
    <w:rsid w:val="00023477"/>
    <w:rsid w:val="00023BFA"/>
    <w:rsid w:val="000241B6"/>
    <w:rsid w:val="0002459E"/>
    <w:rsid w:val="00026C6A"/>
    <w:rsid w:val="00030058"/>
    <w:rsid w:val="0003143B"/>
    <w:rsid w:val="000343AB"/>
    <w:rsid w:val="00034B1D"/>
    <w:rsid w:val="00034DB3"/>
    <w:rsid w:val="00034E74"/>
    <w:rsid w:val="00035408"/>
    <w:rsid w:val="00036706"/>
    <w:rsid w:val="00036ED4"/>
    <w:rsid w:val="0003718B"/>
    <w:rsid w:val="00041009"/>
    <w:rsid w:val="0004145F"/>
    <w:rsid w:val="000428EA"/>
    <w:rsid w:val="00042BEB"/>
    <w:rsid w:val="00043BD9"/>
    <w:rsid w:val="00044733"/>
    <w:rsid w:val="00044F0A"/>
    <w:rsid w:val="00044FDC"/>
    <w:rsid w:val="0004521A"/>
    <w:rsid w:val="000453C3"/>
    <w:rsid w:val="0004556E"/>
    <w:rsid w:val="00045AAF"/>
    <w:rsid w:val="00046218"/>
    <w:rsid w:val="000466E9"/>
    <w:rsid w:val="00047737"/>
    <w:rsid w:val="00047E4F"/>
    <w:rsid w:val="00050521"/>
    <w:rsid w:val="00050BDD"/>
    <w:rsid w:val="00051365"/>
    <w:rsid w:val="000522B4"/>
    <w:rsid w:val="00052A61"/>
    <w:rsid w:val="00055AB7"/>
    <w:rsid w:val="00055E99"/>
    <w:rsid w:val="00056E1E"/>
    <w:rsid w:val="00057355"/>
    <w:rsid w:val="00057C2F"/>
    <w:rsid w:val="000610A0"/>
    <w:rsid w:val="00061444"/>
    <w:rsid w:val="00062225"/>
    <w:rsid w:val="00062385"/>
    <w:rsid w:val="0006272F"/>
    <w:rsid w:val="00063499"/>
    <w:rsid w:val="00063C14"/>
    <w:rsid w:val="00063E56"/>
    <w:rsid w:val="00063EB5"/>
    <w:rsid w:val="00064BE5"/>
    <w:rsid w:val="00065702"/>
    <w:rsid w:val="00065F9D"/>
    <w:rsid w:val="00067D5A"/>
    <w:rsid w:val="000702D0"/>
    <w:rsid w:val="00070514"/>
    <w:rsid w:val="0007081C"/>
    <w:rsid w:val="00071463"/>
    <w:rsid w:val="00071EAC"/>
    <w:rsid w:val="00072969"/>
    <w:rsid w:val="00072EAE"/>
    <w:rsid w:val="00073444"/>
    <w:rsid w:val="00074536"/>
    <w:rsid w:val="000747CA"/>
    <w:rsid w:val="00074FC2"/>
    <w:rsid w:val="00076512"/>
    <w:rsid w:val="0007668A"/>
    <w:rsid w:val="00076EBD"/>
    <w:rsid w:val="00080FE8"/>
    <w:rsid w:val="00081B65"/>
    <w:rsid w:val="000843AE"/>
    <w:rsid w:val="00085084"/>
    <w:rsid w:val="00086CA5"/>
    <w:rsid w:val="0008706F"/>
    <w:rsid w:val="000874C0"/>
    <w:rsid w:val="000879DF"/>
    <w:rsid w:val="000916B3"/>
    <w:rsid w:val="00093449"/>
    <w:rsid w:val="000936C1"/>
    <w:rsid w:val="00093B0A"/>
    <w:rsid w:val="00093BD2"/>
    <w:rsid w:val="00094359"/>
    <w:rsid w:val="0009454E"/>
    <w:rsid w:val="0009594F"/>
    <w:rsid w:val="00095EE7"/>
    <w:rsid w:val="00097360"/>
    <w:rsid w:val="00097878"/>
    <w:rsid w:val="000A0105"/>
    <w:rsid w:val="000A0712"/>
    <w:rsid w:val="000A0BD6"/>
    <w:rsid w:val="000A17B6"/>
    <w:rsid w:val="000A359E"/>
    <w:rsid w:val="000A4204"/>
    <w:rsid w:val="000A4360"/>
    <w:rsid w:val="000A4B7A"/>
    <w:rsid w:val="000A4EEB"/>
    <w:rsid w:val="000A63F4"/>
    <w:rsid w:val="000A6D1A"/>
    <w:rsid w:val="000A74A0"/>
    <w:rsid w:val="000B3A31"/>
    <w:rsid w:val="000B3E6A"/>
    <w:rsid w:val="000B3F67"/>
    <w:rsid w:val="000B5153"/>
    <w:rsid w:val="000B590D"/>
    <w:rsid w:val="000B751F"/>
    <w:rsid w:val="000C067E"/>
    <w:rsid w:val="000C22A8"/>
    <w:rsid w:val="000C3278"/>
    <w:rsid w:val="000C3DB1"/>
    <w:rsid w:val="000C5F45"/>
    <w:rsid w:val="000C7C56"/>
    <w:rsid w:val="000D1EB9"/>
    <w:rsid w:val="000D2D08"/>
    <w:rsid w:val="000D3416"/>
    <w:rsid w:val="000D4168"/>
    <w:rsid w:val="000D5D31"/>
    <w:rsid w:val="000D61B6"/>
    <w:rsid w:val="000D641B"/>
    <w:rsid w:val="000E0045"/>
    <w:rsid w:val="000E032A"/>
    <w:rsid w:val="000E110F"/>
    <w:rsid w:val="000E1A79"/>
    <w:rsid w:val="000E1C5F"/>
    <w:rsid w:val="000E2394"/>
    <w:rsid w:val="000E2C9A"/>
    <w:rsid w:val="000E41BF"/>
    <w:rsid w:val="000E4855"/>
    <w:rsid w:val="000E50CB"/>
    <w:rsid w:val="000E618D"/>
    <w:rsid w:val="000E61FD"/>
    <w:rsid w:val="000E62E4"/>
    <w:rsid w:val="000E68A4"/>
    <w:rsid w:val="000E6968"/>
    <w:rsid w:val="000F0337"/>
    <w:rsid w:val="000F0BD1"/>
    <w:rsid w:val="000F18A6"/>
    <w:rsid w:val="000F356A"/>
    <w:rsid w:val="000F3A96"/>
    <w:rsid w:val="000F3B26"/>
    <w:rsid w:val="000F3D65"/>
    <w:rsid w:val="000F44F8"/>
    <w:rsid w:val="000F497E"/>
    <w:rsid w:val="000F74DB"/>
    <w:rsid w:val="000F7553"/>
    <w:rsid w:val="00101A95"/>
    <w:rsid w:val="00101E38"/>
    <w:rsid w:val="00102F92"/>
    <w:rsid w:val="0010326B"/>
    <w:rsid w:val="001036F9"/>
    <w:rsid w:val="00103B56"/>
    <w:rsid w:val="0010453E"/>
    <w:rsid w:val="00104550"/>
    <w:rsid w:val="00105DB3"/>
    <w:rsid w:val="001063AA"/>
    <w:rsid w:val="00110BEA"/>
    <w:rsid w:val="00111339"/>
    <w:rsid w:val="0011221F"/>
    <w:rsid w:val="0011271B"/>
    <w:rsid w:val="00113D33"/>
    <w:rsid w:val="00113E49"/>
    <w:rsid w:val="00114982"/>
    <w:rsid w:val="00115732"/>
    <w:rsid w:val="00116025"/>
    <w:rsid w:val="001160C2"/>
    <w:rsid w:val="0011761B"/>
    <w:rsid w:val="0012139C"/>
    <w:rsid w:val="00121855"/>
    <w:rsid w:val="0012333A"/>
    <w:rsid w:val="0012687F"/>
    <w:rsid w:val="00127FFD"/>
    <w:rsid w:val="001305A8"/>
    <w:rsid w:val="0013082E"/>
    <w:rsid w:val="00130885"/>
    <w:rsid w:val="00132AB9"/>
    <w:rsid w:val="00134E3D"/>
    <w:rsid w:val="001363A0"/>
    <w:rsid w:val="00136F4E"/>
    <w:rsid w:val="0013715E"/>
    <w:rsid w:val="00137988"/>
    <w:rsid w:val="00140AA9"/>
    <w:rsid w:val="00141414"/>
    <w:rsid w:val="00141E73"/>
    <w:rsid w:val="00142F86"/>
    <w:rsid w:val="0014316E"/>
    <w:rsid w:val="00143516"/>
    <w:rsid w:val="001436A5"/>
    <w:rsid w:val="00143DEC"/>
    <w:rsid w:val="00144255"/>
    <w:rsid w:val="00144BC4"/>
    <w:rsid w:val="00144F6A"/>
    <w:rsid w:val="001456A3"/>
    <w:rsid w:val="00146281"/>
    <w:rsid w:val="00147CF0"/>
    <w:rsid w:val="001500F9"/>
    <w:rsid w:val="00151C01"/>
    <w:rsid w:val="00152F01"/>
    <w:rsid w:val="001530DA"/>
    <w:rsid w:val="001536E1"/>
    <w:rsid w:val="001538D1"/>
    <w:rsid w:val="0015390B"/>
    <w:rsid w:val="00154425"/>
    <w:rsid w:val="0015488E"/>
    <w:rsid w:val="00154E55"/>
    <w:rsid w:val="00154FE9"/>
    <w:rsid w:val="00160603"/>
    <w:rsid w:val="00160611"/>
    <w:rsid w:val="00160A79"/>
    <w:rsid w:val="00160A86"/>
    <w:rsid w:val="0016159E"/>
    <w:rsid w:val="001617AA"/>
    <w:rsid w:val="00161AED"/>
    <w:rsid w:val="00163148"/>
    <w:rsid w:val="0016392A"/>
    <w:rsid w:val="00163D56"/>
    <w:rsid w:val="00165824"/>
    <w:rsid w:val="00166688"/>
    <w:rsid w:val="001668BD"/>
    <w:rsid w:val="00167190"/>
    <w:rsid w:val="00167316"/>
    <w:rsid w:val="0017040E"/>
    <w:rsid w:val="0017220D"/>
    <w:rsid w:val="00172CF8"/>
    <w:rsid w:val="00174F6A"/>
    <w:rsid w:val="00175162"/>
    <w:rsid w:val="00175494"/>
    <w:rsid w:val="00177CC4"/>
    <w:rsid w:val="00177E13"/>
    <w:rsid w:val="00180052"/>
    <w:rsid w:val="0018028E"/>
    <w:rsid w:val="00180A24"/>
    <w:rsid w:val="0018216F"/>
    <w:rsid w:val="001822BD"/>
    <w:rsid w:val="00183293"/>
    <w:rsid w:val="00183E33"/>
    <w:rsid w:val="001846FE"/>
    <w:rsid w:val="00185C1E"/>
    <w:rsid w:val="00185D65"/>
    <w:rsid w:val="00186B70"/>
    <w:rsid w:val="00187406"/>
    <w:rsid w:val="00187707"/>
    <w:rsid w:val="00190A43"/>
    <w:rsid w:val="001926CE"/>
    <w:rsid w:val="00192C4E"/>
    <w:rsid w:val="00193636"/>
    <w:rsid w:val="00193E1A"/>
    <w:rsid w:val="00193FA9"/>
    <w:rsid w:val="0019704D"/>
    <w:rsid w:val="00197AE2"/>
    <w:rsid w:val="001A03B2"/>
    <w:rsid w:val="001A09B7"/>
    <w:rsid w:val="001A4497"/>
    <w:rsid w:val="001A651E"/>
    <w:rsid w:val="001A66FA"/>
    <w:rsid w:val="001A7280"/>
    <w:rsid w:val="001B0D05"/>
    <w:rsid w:val="001B1087"/>
    <w:rsid w:val="001B14EC"/>
    <w:rsid w:val="001B160A"/>
    <w:rsid w:val="001B1E4A"/>
    <w:rsid w:val="001B26D8"/>
    <w:rsid w:val="001B3241"/>
    <w:rsid w:val="001B3276"/>
    <w:rsid w:val="001B3CA4"/>
    <w:rsid w:val="001B46F3"/>
    <w:rsid w:val="001B4AAA"/>
    <w:rsid w:val="001B711A"/>
    <w:rsid w:val="001C0248"/>
    <w:rsid w:val="001C1FC7"/>
    <w:rsid w:val="001C5377"/>
    <w:rsid w:val="001C5883"/>
    <w:rsid w:val="001C59E4"/>
    <w:rsid w:val="001C649E"/>
    <w:rsid w:val="001C69FC"/>
    <w:rsid w:val="001C7185"/>
    <w:rsid w:val="001D0C29"/>
    <w:rsid w:val="001D2E51"/>
    <w:rsid w:val="001D354A"/>
    <w:rsid w:val="001D3CC7"/>
    <w:rsid w:val="001D4D88"/>
    <w:rsid w:val="001D5051"/>
    <w:rsid w:val="001D7529"/>
    <w:rsid w:val="001E0F81"/>
    <w:rsid w:val="001E1EFC"/>
    <w:rsid w:val="001E240D"/>
    <w:rsid w:val="001E2451"/>
    <w:rsid w:val="001E2EC2"/>
    <w:rsid w:val="001E354A"/>
    <w:rsid w:val="001E3F65"/>
    <w:rsid w:val="001E6398"/>
    <w:rsid w:val="001E68A9"/>
    <w:rsid w:val="001E69AB"/>
    <w:rsid w:val="001E769A"/>
    <w:rsid w:val="001F034A"/>
    <w:rsid w:val="001F1644"/>
    <w:rsid w:val="001F3036"/>
    <w:rsid w:val="001F3579"/>
    <w:rsid w:val="001F42EB"/>
    <w:rsid w:val="001F569F"/>
    <w:rsid w:val="001F5B8F"/>
    <w:rsid w:val="001F6DFD"/>
    <w:rsid w:val="001F715B"/>
    <w:rsid w:val="001F7D27"/>
    <w:rsid w:val="00201483"/>
    <w:rsid w:val="00201D8B"/>
    <w:rsid w:val="002024D5"/>
    <w:rsid w:val="00202CB2"/>
    <w:rsid w:val="00203E9E"/>
    <w:rsid w:val="0020587C"/>
    <w:rsid w:val="00207830"/>
    <w:rsid w:val="00207A96"/>
    <w:rsid w:val="00211285"/>
    <w:rsid w:val="002116A5"/>
    <w:rsid w:val="002119AC"/>
    <w:rsid w:val="00213894"/>
    <w:rsid w:val="00213B52"/>
    <w:rsid w:val="00214B3F"/>
    <w:rsid w:val="00214EB8"/>
    <w:rsid w:val="00215403"/>
    <w:rsid w:val="00215F2A"/>
    <w:rsid w:val="002163F4"/>
    <w:rsid w:val="00217121"/>
    <w:rsid w:val="00221CA1"/>
    <w:rsid w:val="002229DB"/>
    <w:rsid w:val="00223184"/>
    <w:rsid w:val="00224F65"/>
    <w:rsid w:val="002257E6"/>
    <w:rsid w:val="002258AF"/>
    <w:rsid w:val="00226B7D"/>
    <w:rsid w:val="00226FEF"/>
    <w:rsid w:val="002272FC"/>
    <w:rsid w:val="00227EB9"/>
    <w:rsid w:val="002309D9"/>
    <w:rsid w:val="00231251"/>
    <w:rsid w:val="00232B91"/>
    <w:rsid w:val="00235157"/>
    <w:rsid w:val="002367F5"/>
    <w:rsid w:val="00236CDD"/>
    <w:rsid w:val="002376C0"/>
    <w:rsid w:val="00237E18"/>
    <w:rsid w:val="00237FDA"/>
    <w:rsid w:val="002400EB"/>
    <w:rsid w:val="00241CB2"/>
    <w:rsid w:val="00242250"/>
    <w:rsid w:val="002513C9"/>
    <w:rsid w:val="0025263A"/>
    <w:rsid w:val="00254AAB"/>
    <w:rsid w:val="00255629"/>
    <w:rsid w:val="00256BD7"/>
    <w:rsid w:val="00256FE5"/>
    <w:rsid w:val="00260617"/>
    <w:rsid w:val="00260BA0"/>
    <w:rsid w:val="002615AA"/>
    <w:rsid w:val="002618BD"/>
    <w:rsid w:val="002629DF"/>
    <w:rsid w:val="002638B9"/>
    <w:rsid w:val="00263C87"/>
    <w:rsid w:val="00263D38"/>
    <w:rsid w:val="002644C2"/>
    <w:rsid w:val="00264934"/>
    <w:rsid w:val="0026495A"/>
    <w:rsid w:val="0026507B"/>
    <w:rsid w:val="00265B5B"/>
    <w:rsid w:val="002662CB"/>
    <w:rsid w:val="002671CF"/>
    <w:rsid w:val="00267775"/>
    <w:rsid w:val="00270BC0"/>
    <w:rsid w:val="00272CB5"/>
    <w:rsid w:val="0027312C"/>
    <w:rsid w:val="00280A8B"/>
    <w:rsid w:val="00280B02"/>
    <w:rsid w:val="00282301"/>
    <w:rsid w:val="00282380"/>
    <w:rsid w:val="0028285D"/>
    <w:rsid w:val="00282C1F"/>
    <w:rsid w:val="00283249"/>
    <w:rsid w:val="0028444D"/>
    <w:rsid w:val="0028542A"/>
    <w:rsid w:val="00285FBD"/>
    <w:rsid w:val="00286B6C"/>
    <w:rsid w:val="00287AB9"/>
    <w:rsid w:val="002908DA"/>
    <w:rsid w:val="00291255"/>
    <w:rsid w:val="00292437"/>
    <w:rsid w:val="002936D8"/>
    <w:rsid w:val="00293834"/>
    <w:rsid w:val="00294444"/>
    <w:rsid w:val="0029479D"/>
    <w:rsid w:val="002950FF"/>
    <w:rsid w:val="00295491"/>
    <w:rsid w:val="002968AC"/>
    <w:rsid w:val="002977C4"/>
    <w:rsid w:val="00297C0B"/>
    <w:rsid w:val="002A1D67"/>
    <w:rsid w:val="002A2834"/>
    <w:rsid w:val="002A2D4F"/>
    <w:rsid w:val="002A2F36"/>
    <w:rsid w:val="002A34A4"/>
    <w:rsid w:val="002A4A26"/>
    <w:rsid w:val="002A647B"/>
    <w:rsid w:val="002A6AC1"/>
    <w:rsid w:val="002A785F"/>
    <w:rsid w:val="002A7F6C"/>
    <w:rsid w:val="002B02EC"/>
    <w:rsid w:val="002B112A"/>
    <w:rsid w:val="002B15A0"/>
    <w:rsid w:val="002B2BF7"/>
    <w:rsid w:val="002B2E22"/>
    <w:rsid w:val="002B3996"/>
    <w:rsid w:val="002B4C35"/>
    <w:rsid w:val="002B501E"/>
    <w:rsid w:val="002B5C40"/>
    <w:rsid w:val="002B5C4E"/>
    <w:rsid w:val="002B6118"/>
    <w:rsid w:val="002B7560"/>
    <w:rsid w:val="002C049A"/>
    <w:rsid w:val="002C16D2"/>
    <w:rsid w:val="002C2DF7"/>
    <w:rsid w:val="002C47BD"/>
    <w:rsid w:val="002C47FF"/>
    <w:rsid w:val="002C63BF"/>
    <w:rsid w:val="002C6B15"/>
    <w:rsid w:val="002C6C03"/>
    <w:rsid w:val="002D1711"/>
    <w:rsid w:val="002D1B91"/>
    <w:rsid w:val="002D1BC9"/>
    <w:rsid w:val="002D3967"/>
    <w:rsid w:val="002D3968"/>
    <w:rsid w:val="002D4817"/>
    <w:rsid w:val="002D4C0C"/>
    <w:rsid w:val="002D50EF"/>
    <w:rsid w:val="002D7401"/>
    <w:rsid w:val="002D79A7"/>
    <w:rsid w:val="002D7AB8"/>
    <w:rsid w:val="002D7C64"/>
    <w:rsid w:val="002E1134"/>
    <w:rsid w:val="002E1FD4"/>
    <w:rsid w:val="002E4FD7"/>
    <w:rsid w:val="002E5838"/>
    <w:rsid w:val="002E6B14"/>
    <w:rsid w:val="002F0299"/>
    <w:rsid w:val="002F1090"/>
    <w:rsid w:val="002F1C00"/>
    <w:rsid w:val="002F1D1F"/>
    <w:rsid w:val="002F1EB8"/>
    <w:rsid w:val="002F285E"/>
    <w:rsid w:val="002F34CD"/>
    <w:rsid w:val="002F3673"/>
    <w:rsid w:val="002F4AD3"/>
    <w:rsid w:val="002F59E8"/>
    <w:rsid w:val="002F5F23"/>
    <w:rsid w:val="002F69D6"/>
    <w:rsid w:val="002F7858"/>
    <w:rsid w:val="002F7F8B"/>
    <w:rsid w:val="00301CA8"/>
    <w:rsid w:val="0030261D"/>
    <w:rsid w:val="00303ED2"/>
    <w:rsid w:val="0030459F"/>
    <w:rsid w:val="0030516A"/>
    <w:rsid w:val="00306472"/>
    <w:rsid w:val="003076E3"/>
    <w:rsid w:val="00307EA6"/>
    <w:rsid w:val="003105CF"/>
    <w:rsid w:val="0031061B"/>
    <w:rsid w:val="00310D60"/>
    <w:rsid w:val="00310EEA"/>
    <w:rsid w:val="00311CEE"/>
    <w:rsid w:val="0031216E"/>
    <w:rsid w:val="003124BE"/>
    <w:rsid w:val="00312694"/>
    <w:rsid w:val="0031339F"/>
    <w:rsid w:val="0031363F"/>
    <w:rsid w:val="003154CF"/>
    <w:rsid w:val="00316453"/>
    <w:rsid w:val="00317024"/>
    <w:rsid w:val="003173C3"/>
    <w:rsid w:val="00317402"/>
    <w:rsid w:val="00321B9A"/>
    <w:rsid w:val="00322500"/>
    <w:rsid w:val="003233A5"/>
    <w:rsid w:val="003236B6"/>
    <w:rsid w:val="003244B3"/>
    <w:rsid w:val="00325F92"/>
    <w:rsid w:val="00326155"/>
    <w:rsid w:val="0032690A"/>
    <w:rsid w:val="00326C49"/>
    <w:rsid w:val="003270CA"/>
    <w:rsid w:val="00330F75"/>
    <w:rsid w:val="0033385D"/>
    <w:rsid w:val="00333B79"/>
    <w:rsid w:val="00336B14"/>
    <w:rsid w:val="00336FA1"/>
    <w:rsid w:val="003375A4"/>
    <w:rsid w:val="00341AF0"/>
    <w:rsid w:val="003424DC"/>
    <w:rsid w:val="00342BB3"/>
    <w:rsid w:val="00342F3C"/>
    <w:rsid w:val="003433E2"/>
    <w:rsid w:val="00343442"/>
    <w:rsid w:val="00343E92"/>
    <w:rsid w:val="003449A5"/>
    <w:rsid w:val="00346C2B"/>
    <w:rsid w:val="0034708A"/>
    <w:rsid w:val="00347A81"/>
    <w:rsid w:val="00347CF1"/>
    <w:rsid w:val="003511FE"/>
    <w:rsid w:val="00351F5F"/>
    <w:rsid w:val="00353728"/>
    <w:rsid w:val="00353EC4"/>
    <w:rsid w:val="00353F61"/>
    <w:rsid w:val="00354D55"/>
    <w:rsid w:val="00355384"/>
    <w:rsid w:val="00357457"/>
    <w:rsid w:val="0035753E"/>
    <w:rsid w:val="0036209D"/>
    <w:rsid w:val="003621E5"/>
    <w:rsid w:val="003649B2"/>
    <w:rsid w:val="00365429"/>
    <w:rsid w:val="00365E0F"/>
    <w:rsid w:val="00366CEE"/>
    <w:rsid w:val="003677E0"/>
    <w:rsid w:val="00370BB8"/>
    <w:rsid w:val="00371A0A"/>
    <w:rsid w:val="00373482"/>
    <w:rsid w:val="00373A78"/>
    <w:rsid w:val="0037512A"/>
    <w:rsid w:val="00375545"/>
    <w:rsid w:val="0037666C"/>
    <w:rsid w:val="003766D3"/>
    <w:rsid w:val="0037749F"/>
    <w:rsid w:val="003774F8"/>
    <w:rsid w:val="003776FD"/>
    <w:rsid w:val="00380182"/>
    <w:rsid w:val="00381F7C"/>
    <w:rsid w:val="00382E39"/>
    <w:rsid w:val="003837DA"/>
    <w:rsid w:val="00384393"/>
    <w:rsid w:val="00384C75"/>
    <w:rsid w:val="003852C4"/>
    <w:rsid w:val="0038537E"/>
    <w:rsid w:val="003859B8"/>
    <w:rsid w:val="00385B53"/>
    <w:rsid w:val="00386111"/>
    <w:rsid w:val="00386F2D"/>
    <w:rsid w:val="00387443"/>
    <w:rsid w:val="0038764E"/>
    <w:rsid w:val="00391E30"/>
    <w:rsid w:val="00392146"/>
    <w:rsid w:val="003935A8"/>
    <w:rsid w:val="00394A03"/>
    <w:rsid w:val="0039518A"/>
    <w:rsid w:val="0039576A"/>
    <w:rsid w:val="0039582C"/>
    <w:rsid w:val="0039643C"/>
    <w:rsid w:val="0039665B"/>
    <w:rsid w:val="00396797"/>
    <w:rsid w:val="003A0D2D"/>
    <w:rsid w:val="003A1F9C"/>
    <w:rsid w:val="003A2F78"/>
    <w:rsid w:val="003A4EEB"/>
    <w:rsid w:val="003A621C"/>
    <w:rsid w:val="003A7B31"/>
    <w:rsid w:val="003B0C63"/>
    <w:rsid w:val="003B2806"/>
    <w:rsid w:val="003B3015"/>
    <w:rsid w:val="003B3BB7"/>
    <w:rsid w:val="003B47C8"/>
    <w:rsid w:val="003B57AF"/>
    <w:rsid w:val="003B6482"/>
    <w:rsid w:val="003B6C24"/>
    <w:rsid w:val="003B70B9"/>
    <w:rsid w:val="003B78C4"/>
    <w:rsid w:val="003C0CA9"/>
    <w:rsid w:val="003C3A14"/>
    <w:rsid w:val="003C3EDA"/>
    <w:rsid w:val="003C4098"/>
    <w:rsid w:val="003C4F29"/>
    <w:rsid w:val="003C50F7"/>
    <w:rsid w:val="003C5377"/>
    <w:rsid w:val="003C55D4"/>
    <w:rsid w:val="003C5660"/>
    <w:rsid w:val="003C5C31"/>
    <w:rsid w:val="003C739B"/>
    <w:rsid w:val="003C7D36"/>
    <w:rsid w:val="003D067C"/>
    <w:rsid w:val="003D08F3"/>
    <w:rsid w:val="003D2C96"/>
    <w:rsid w:val="003D3237"/>
    <w:rsid w:val="003D389B"/>
    <w:rsid w:val="003D4174"/>
    <w:rsid w:val="003D557D"/>
    <w:rsid w:val="003D5C8D"/>
    <w:rsid w:val="003D63A0"/>
    <w:rsid w:val="003E031B"/>
    <w:rsid w:val="003E0328"/>
    <w:rsid w:val="003E0779"/>
    <w:rsid w:val="003E166D"/>
    <w:rsid w:val="003E1CCE"/>
    <w:rsid w:val="003E2447"/>
    <w:rsid w:val="003E28DE"/>
    <w:rsid w:val="003E2B9A"/>
    <w:rsid w:val="003E34AA"/>
    <w:rsid w:val="003E3CD6"/>
    <w:rsid w:val="003E41C6"/>
    <w:rsid w:val="003E49EC"/>
    <w:rsid w:val="003E4DCF"/>
    <w:rsid w:val="003E5127"/>
    <w:rsid w:val="003E5BAB"/>
    <w:rsid w:val="003E732C"/>
    <w:rsid w:val="003E734C"/>
    <w:rsid w:val="003F01B7"/>
    <w:rsid w:val="003F1E3C"/>
    <w:rsid w:val="003F25A9"/>
    <w:rsid w:val="003F3BE7"/>
    <w:rsid w:val="003F44E9"/>
    <w:rsid w:val="003F4C75"/>
    <w:rsid w:val="003F5367"/>
    <w:rsid w:val="003F59FC"/>
    <w:rsid w:val="003F5A91"/>
    <w:rsid w:val="003F5EEF"/>
    <w:rsid w:val="003F60BC"/>
    <w:rsid w:val="003F63D1"/>
    <w:rsid w:val="00400B90"/>
    <w:rsid w:val="00401306"/>
    <w:rsid w:val="004013AB"/>
    <w:rsid w:val="00401B9A"/>
    <w:rsid w:val="00402155"/>
    <w:rsid w:val="00403639"/>
    <w:rsid w:val="00406AE8"/>
    <w:rsid w:val="00406C57"/>
    <w:rsid w:val="00411531"/>
    <w:rsid w:val="00411D36"/>
    <w:rsid w:val="00412841"/>
    <w:rsid w:val="00414DB8"/>
    <w:rsid w:val="00415754"/>
    <w:rsid w:val="004201F8"/>
    <w:rsid w:val="00420676"/>
    <w:rsid w:val="00421718"/>
    <w:rsid w:val="00424430"/>
    <w:rsid w:val="00424EFB"/>
    <w:rsid w:val="00427367"/>
    <w:rsid w:val="004274B2"/>
    <w:rsid w:val="00430A9D"/>
    <w:rsid w:val="00431010"/>
    <w:rsid w:val="00431A7A"/>
    <w:rsid w:val="00431E09"/>
    <w:rsid w:val="00433C8C"/>
    <w:rsid w:val="00433FEC"/>
    <w:rsid w:val="0043446D"/>
    <w:rsid w:val="004366FF"/>
    <w:rsid w:val="0043796B"/>
    <w:rsid w:val="00437E0A"/>
    <w:rsid w:val="0044244E"/>
    <w:rsid w:val="00442485"/>
    <w:rsid w:val="00442FB4"/>
    <w:rsid w:val="00443FAC"/>
    <w:rsid w:val="00444024"/>
    <w:rsid w:val="00445047"/>
    <w:rsid w:val="004467AB"/>
    <w:rsid w:val="00447651"/>
    <w:rsid w:val="00447AB2"/>
    <w:rsid w:val="00447AEE"/>
    <w:rsid w:val="00450316"/>
    <w:rsid w:val="00450415"/>
    <w:rsid w:val="004509B4"/>
    <w:rsid w:val="00451373"/>
    <w:rsid w:val="00451857"/>
    <w:rsid w:val="00451C59"/>
    <w:rsid w:val="00452C89"/>
    <w:rsid w:val="00452E5B"/>
    <w:rsid w:val="00453852"/>
    <w:rsid w:val="00453D7B"/>
    <w:rsid w:val="00454930"/>
    <w:rsid w:val="004551B0"/>
    <w:rsid w:val="0045647E"/>
    <w:rsid w:val="0046052B"/>
    <w:rsid w:val="004609DE"/>
    <w:rsid w:val="0046113A"/>
    <w:rsid w:val="0046142C"/>
    <w:rsid w:val="004617C9"/>
    <w:rsid w:val="00461C80"/>
    <w:rsid w:val="004627EB"/>
    <w:rsid w:val="00462DAF"/>
    <w:rsid w:val="00463498"/>
    <w:rsid w:val="00464251"/>
    <w:rsid w:val="0046443C"/>
    <w:rsid w:val="004644DD"/>
    <w:rsid w:val="0046497F"/>
    <w:rsid w:val="004650E2"/>
    <w:rsid w:val="00466F69"/>
    <w:rsid w:val="0047011C"/>
    <w:rsid w:val="00470384"/>
    <w:rsid w:val="00470C34"/>
    <w:rsid w:val="0047113E"/>
    <w:rsid w:val="004711C8"/>
    <w:rsid w:val="004717B3"/>
    <w:rsid w:val="004723D0"/>
    <w:rsid w:val="00473B3C"/>
    <w:rsid w:val="0047483F"/>
    <w:rsid w:val="00476C4A"/>
    <w:rsid w:val="00477A46"/>
    <w:rsid w:val="004800E0"/>
    <w:rsid w:val="004808AC"/>
    <w:rsid w:val="00482E01"/>
    <w:rsid w:val="0048323F"/>
    <w:rsid w:val="004855E0"/>
    <w:rsid w:val="00485F89"/>
    <w:rsid w:val="0048670F"/>
    <w:rsid w:val="00486DBF"/>
    <w:rsid w:val="004875F2"/>
    <w:rsid w:val="00490518"/>
    <w:rsid w:val="00490D64"/>
    <w:rsid w:val="00491D3A"/>
    <w:rsid w:val="00492009"/>
    <w:rsid w:val="00492A66"/>
    <w:rsid w:val="00492FB8"/>
    <w:rsid w:val="004937EA"/>
    <w:rsid w:val="00494CA6"/>
    <w:rsid w:val="00494E19"/>
    <w:rsid w:val="0049563B"/>
    <w:rsid w:val="0049613F"/>
    <w:rsid w:val="00496D1F"/>
    <w:rsid w:val="00496DA8"/>
    <w:rsid w:val="004973B0"/>
    <w:rsid w:val="00497A11"/>
    <w:rsid w:val="00497A3E"/>
    <w:rsid w:val="004A07F6"/>
    <w:rsid w:val="004A17AC"/>
    <w:rsid w:val="004A198B"/>
    <w:rsid w:val="004A23AA"/>
    <w:rsid w:val="004A3337"/>
    <w:rsid w:val="004A4015"/>
    <w:rsid w:val="004A4121"/>
    <w:rsid w:val="004A4986"/>
    <w:rsid w:val="004A5185"/>
    <w:rsid w:val="004A5C1C"/>
    <w:rsid w:val="004A5FE2"/>
    <w:rsid w:val="004A5FF2"/>
    <w:rsid w:val="004A6B35"/>
    <w:rsid w:val="004A6CC1"/>
    <w:rsid w:val="004A7956"/>
    <w:rsid w:val="004A7D94"/>
    <w:rsid w:val="004B0A34"/>
    <w:rsid w:val="004B37B4"/>
    <w:rsid w:val="004B3951"/>
    <w:rsid w:val="004B3BCB"/>
    <w:rsid w:val="004B46D1"/>
    <w:rsid w:val="004B6A79"/>
    <w:rsid w:val="004C0766"/>
    <w:rsid w:val="004C0DAF"/>
    <w:rsid w:val="004C0EF9"/>
    <w:rsid w:val="004C2A82"/>
    <w:rsid w:val="004C2BF0"/>
    <w:rsid w:val="004C2BF4"/>
    <w:rsid w:val="004C2E43"/>
    <w:rsid w:val="004C36CC"/>
    <w:rsid w:val="004C791F"/>
    <w:rsid w:val="004D048D"/>
    <w:rsid w:val="004D10CC"/>
    <w:rsid w:val="004D1EFE"/>
    <w:rsid w:val="004D2111"/>
    <w:rsid w:val="004D2703"/>
    <w:rsid w:val="004D310E"/>
    <w:rsid w:val="004D318B"/>
    <w:rsid w:val="004D31B2"/>
    <w:rsid w:val="004D3474"/>
    <w:rsid w:val="004D3CC3"/>
    <w:rsid w:val="004D4364"/>
    <w:rsid w:val="004D78F7"/>
    <w:rsid w:val="004E08FC"/>
    <w:rsid w:val="004E6C81"/>
    <w:rsid w:val="004E7316"/>
    <w:rsid w:val="004E7638"/>
    <w:rsid w:val="004E797F"/>
    <w:rsid w:val="004E7CC4"/>
    <w:rsid w:val="004E7D80"/>
    <w:rsid w:val="004E7ED8"/>
    <w:rsid w:val="004F00B2"/>
    <w:rsid w:val="004F1719"/>
    <w:rsid w:val="004F1901"/>
    <w:rsid w:val="004F28BC"/>
    <w:rsid w:val="004F3807"/>
    <w:rsid w:val="004F3C77"/>
    <w:rsid w:val="004F3F7A"/>
    <w:rsid w:val="004F453F"/>
    <w:rsid w:val="004F484A"/>
    <w:rsid w:val="004F48A8"/>
    <w:rsid w:val="004F50C3"/>
    <w:rsid w:val="004F5676"/>
    <w:rsid w:val="004F57B5"/>
    <w:rsid w:val="004F776E"/>
    <w:rsid w:val="00500F7A"/>
    <w:rsid w:val="00501044"/>
    <w:rsid w:val="00502B5C"/>
    <w:rsid w:val="00502EE9"/>
    <w:rsid w:val="005032B4"/>
    <w:rsid w:val="00503DD7"/>
    <w:rsid w:val="00504893"/>
    <w:rsid w:val="0050518D"/>
    <w:rsid w:val="0050602B"/>
    <w:rsid w:val="0050623E"/>
    <w:rsid w:val="005075CB"/>
    <w:rsid w:val="00511D54"/>
    <w:rsid w:val="00511F76"/>
    <w:rsid w:val="0051232E"/>
    <w:rsid w:val="005130DD"/>
    <w:rsid w:val="00513321"/>
    <w:rsid w:val="00513478"/>
    <w:rsid w:val="0051414D"/>
    <w:rsid w:val="00514CA2"/>
    <w:rsid w:val="0051643E"/>
    <w:rsid w:val="00517D64"/>
    <w:rsid w:val="00521F37"/>
    <w:rsid w:val="00522582"/>
    <w:rsid w:val="00522D55"/>
    <w:rsid w:val="00523342"/>
    <w:rsid w:val="00523A40"/>
    <w:rsid w:val="0052463B"/>
    <w:rsid w:val="00524AB5"/>
    <w:rsid w:val="00525377"/>
    <w:rsid w:val="005253F4"/>
    <w:rsid w:val="00530A43"/>
    <w:rsid w:val="00531519"/>
    <w:rsid w:val="0053228C"/>
    <w:rsid w:val="00532304"/>
    <w:rsid w:val="00532941"/>
    <w:rsid w:val="005352E1"/>
    <w:rsid w:val="00537993"/>
    <w:rsid w:val="00537EEC"/>
    <w:rsid w:val="0054144C"/>
    <w:rsid w:val="00542A60"/>
    <w:rsid w:val="00543FB8"/>
    <w:rsid w:val="005452E3"/>
    <w:rsid w:val="00545BF0"/>
    <w:rsid w:val="00545CF4"/>
    <w:rsid w:val="00550F9C"/>
    <w:rsid w:val="0055177C"/>
    <w:rsid w:val="00553BCD"/>
    <w:rsid w:val="00554D1B"/>
    <w:rsid w:val="005566A3"/>
    <w:rsid w:val="00556F55"/>
    <w:rsid w:val="005577E7"/>
    <w:rsid w:val="00557AF9"/>
    <w:rsid w:val="00557D18"/>
    <w:rsid w:val="00557EF4"/>
    <w:rsid w:val="005600D8"/>
    <w:rsid w:val="00560BC0"/>
    <w:rsid w:val="00560CB5"/>
    <w:rsid w:val="00561354"/>
    <w:rsid w:val="0056163C"/>
    <w:rsid w:val="005629F2"/>
    <w:rsid w:val="00564518"/>
    <w:rsid w:val="00565753"/>
    <w:rsid w:val="00565927"/>
    <w:rsid w:val="00565A7C"/>
    <w:rsid w:val="00566511"/>
    <w:rsid w:val="00566A76"/>
    <w:rsid w:val="00567A22"/>
    <w:rsid w:val="00567ECA"/>
    <w:rsid w:val="005702CC"/>
    <w:rsid w:val="00570AD3"/>
    <w:rsid w:val="0057135C"/>
    <w:rsid w:val="00572071"/>
    <w:rsid w:val="005725BD"/>
    <w:rsid w:val="005729C2"/>
    <w:rsid w:val="00572FED"/>
    <w:rsid w:val="005734C2"/>
    <w:rsid w:val="00573577"/>
    <w:rsid w:val="00573CA4"/>
    <w:rsid w:val="00575606"/>
    <w:rsid w:val="005757AC"/>
    <w:rsid w:val="005759F3"/>
    <w:rsid w:val="0057606B"/>
    <w:rsid w:val="005760D4"/>
    <w:rsid w:val="00577171"/>
    <w:rsid w:val="00580B67"/>
    <w:rsid w:val="00580B6F"/>
    <w:rsid w:val="00581FC1"/>
    <w:rsid w:val="00582067"/>
    <w:rsid w:val="00582CFE"/>
    <w:rsid w:val="005856BD"/>
    <w:rsid w:val="0058650A"/>
    <w:rsid w:val="00586A65"/>
    <w:rsid w:val="00587571"/>
    <w:rsid w:val="005877D2"/>
    <w:rsid w:val="00591566"/>
    <w:rsid w:val="00592B03"/>
    <w:rsid w:val="005940F2"/>
    <w:rsid w:val="0059592C"/>
    <w:rsid w:val="0059610C"/>
    <w:rsid w:val="00596736"/>
    <w:rsid w:val="00596987"/>
    <w:rsid w:val="00596ED8"/>
    <w:rsid w:val="00597439"/>
    <w:rsid w:val="005A045D"/>
    <w:rsid w:val="005A07EB"/>
    <w:rsid w:val="005A0F7D"/>
    <w:rsid w:val="005A10C8"/>
    <w:rsid w:val="005A1EAD"/>
    <w:rsid w:val="005A3C61"/>
    <w:rsid w:val="005A440A"/>
    <w:rsid w:val="005A660E"/>
    <w:rsid w:val="005A6C1C"/>
    <w:rsid w:val="005A7EAA"/>
    <w:rsid w:val="005B0281"/>
    <w:rsid w:val="005B0D13"/>
    <w:rsid w:val="005B1652"/>
    <w:rsid w:val="005B1C6A"/>
    <w:rsid w:val="005B2B60"/>
    <w:rsid w:val="005B2F02"/>
    <w:rsid w:val="005B3690"/>
    <w:rsid w:val="005B3EA8"/>
    <w:rsid w:val="005B41CF"/>
    <w:rsid w:val="005B4FF3"/>
    <w:rsid w:val="005B55F5"/>
    <w:rsid w:val="005B7155"/>
    <w:rsid w:val="005C04DD"/>
    <w:rsid w:val="005C09F4"/>
    <w:rsid w:val="005C140B"/>
    <w:rsid w:val="005C146C"/>
    <w:rsid w:val="005C21B6"/>
    <w:rsid w:val="005C2A98"/>
    <w:rsid w:val="005C34C8"/>
    <w:rsid w:val="005C40F3"/>
    <w:rsid w:val="005C461F"/>
    <w:rsid w:val="005C5014"/>
    <w:rsid w:val="005C54D6"/>
    <w:rsid w:val="005C5EB2"/>
    <w:rsid w:val="005C704B"/>
    <w:rsid w:val="005C784C"/>
    <w:rsid w:val="005C7BC5"/>
    <w:rsid w:val="005C7D33"/>
    <w:rsid w:val="005D0D9A"/>
    <w:rsid w:val="005D110F"/>
    <w:rsid w:val="005D1258"/>
    <w:rsid w:val="005D2947"/>
    <w:rsid w:val="005D2BAE"/>
    <w:rsid w:val="005D2BFB"/>
    <w:rsid w:val="005D2EDD"/>
    <w:rsid w:val="005D332D"/>
    <w:rsid w:val="005D34F3"/>
    <w:rsid w:val="005D380B"/>
    <w:rsid w:val="005D58D7"/>
    <w:rsid w:val="005D60F6"/>
    <w:rsid w:val="005D61CE"/>
    <w:rsid w:val="005D63E2"/>
    <w:rsid w:val="005E0CF3"/>
    <w:rsid w:val="005E0F9B"/>
    <w:rsid w:val="005E166F"/>
    <w:rsid w:val="005E3020"/>
    <w:rsid w:val="005E3217"/>
    <w:rsid w:val="005E404F"/>
    <w:rsid w:val="005E4AFC"/>
    <w:rsid w:val="005E4C74"/>
    <w:rsid w:val="005E5056"/>
    <w:rsid w:val="005E7A83"/>
    <w:rsid w:val="005E7A8B"/>
    <w:rsid w:val="005E7CFE"/>
    <w:rsid w:val="005F0261"/>
    <w:rsid w:val="005F06EA"/>
    <w:rsid w:val="005F1F2B"/>
    <w:rsid w:val="005F2030"/>
    <w:rsid w:val="005F2ED8"/>
    <w:rsid w:val="005F32A1"/>
    <w:rsid w:val="005F35F5"/>
    <w:rsid w:val="005F3823"/>
    <w:rsid w:val="005F4943"/>
    <w:rsid w:val="00600D73"/>
    <w:rsid w:val="0060113C"/>
    <w:rsid w:val="00601864"/>
    <w:rsid w:val="00601BB6"/>
    <w:rsid w:val="00601C7B"/>
    <w:rsid w:val="006027D3"/>
    <w:rsid w:val="006032AA"/>
    <w:rsid w:val="00606A5D"/>
    <w:rsid w:val="0061078F"/>
    <w:rsid w:val="00611F29"/>
    <w:rsid w:val="006122A3"/>
    <w:rsid w:val="00612E1D"/>
    <w:rsid w:val="00612E81"/>
    <w:rsid w:val="00613A61"/>
    <w:rsid w:val="00613F92"/>
    <w:rsid w:val="006143D3"/>
    <w:rsid w:val="00615C14"/>
    <w:rsid w:val="00615F8F"/>
    <w:rsid w:val="0061724F"/>
    <w:rsid w:val="006174FC"/>
    <w:rsid w:val="00617ED2"/>
    <w:rsid w:val="00620645"/>
    <w:rsid w:val="00621224"/>
    <w:rsid w:val="00621611"/>
    <w:rsid w:val="00621ED3"/>
    <w:rsid w:val="00621FDA"/>
    <w:rsid w:val="00622940"/>
    <w:rsid w:val="0062324C"/>
    <w:rsid w:val="006236A2"/>
    <w:rsid w:val="0062374A"/>
    <w:rsid w:val="0062488E"/>
    <w:rsid w:val="00624CA5"/>
    <w:rsid w:val="00625A3E"/>
    <w:rsid w:val="00627014"/>
    <w:rsid w:val="006271B8"/>
    <w:rsid w:val="00630A77"/>
    <w:rsid w:val="006320F2"/>
    <w:rsid w:val="00632184"/>
    <w:rsid w:val="00632E8A"/>
    <w:rsid w:val="00633697"/>
    <w:rsid w:val="00633C24"/>
    <w:rsid w:val="006340E1"/>
    <w:rsid w:val="006344AB"/>
    <w:rsid w:val="00634B93"/>
    <w:rsid w:val="00634C11"/>
    <w:rsid w:val="00635455"/>
    <w:rsid w:val="00635B95"/>
    <w:rsid w:val="0063708A"/>
    <w:rsid w:val="006374B4"/>
    <w:rsid w:val="0064107F"/>
    <w:rsid w:val="00641E28"/>
    <w:rsid w:val="00642302"/>
    <w:rsid w:val="00642AC5"/>
    <w:rsid w:val="0064424A"/>
    <w:rsid w:val="0064580F"/>
    <w:rsid w:val="00645825"/>
    <w:rsid w:val="00646130"/>
    <w:rsid w:val="00650113"/>
    <w:rsid w:val="00650412"/>
    <w:rsid w:val="006511FE"/>
    <w:rsid w:val="006517E2"/>
    <w:rsid w:val="00651C53"/>
    <w:rsid w:val="00653076"/>
    <w:rsid w:val="00653468"/>
    <w:rsid w:val="00653E2B"/>
    <w:rsid w:val="00653FCD"/>
    <w:rsid w:val="006546AB"/>
    <w:rsid w:val="00656227"/>
    <w:rsid w:val="00660354"/>
    <w:rsid w:val="00660962"/>
    <w:rsid w:val="006636C5"/>
    <w:rsid w:val="0066408D"/>
    <w:rsid w:val="00664B0F"/>
    <w:rsid w:val="0066565B"/>
    <w:rsid w:val="00666678"/>
    <w:rsid w:val="0066698A"/>
    <w:rsid w:val="00667441"/>
    <w:rsid w:val="006679C3"/>
    <w:rsid w:val="00670A4B"/>
    <w:rsid w:val="00670C54"/>
    <w:rsid w:val="006717E2"/>
    <w:rsid w:val="00672206"/>
    <w:rsid w:val="006736AA"/>
    <w:rsid w:val="006743F7"/>
    <w:rsid w:val="006745DF"/>
    <w:rsid w:val="006746A9"/>
    <w:rsid w:val="00674736"/>
    <w:rsid w:val="00675883"/>
    <w:rsid w:val="00675E1F"/>
    <w:rsid w:val="006767CC"/>
    <w:rsid w:val="0067792E"/>
    <w:rsid w:val="00677EC1"/>
    <w:rsid w:val="00680676"/>
    <w:rsid w:val="00680A5A"/>
    <w:rsid w:val="00681DEB"/>
    <w:rsid w:val="0068350C"/>
    <w:rsid w:val="0068410D"/>
    <w:rsid w:val="00684412"/>
    <w:rsid w:val="00684605"/>
    <w:rsid w:val="00685F9B"/>
    <w:rsid w:val="00686087"/>
    <w:rsid w:val="006866D7"/>
    <w:rsid w:val="00687657"/>
    <w:rsid w:val="00687A03"/>
    <w:rsid w:val="0069001E"/>
    <w:rsid w:val="00691499"/>
    <w:rsid w:val="00691935"/>
    <w:rsid w:val="00692176"/>
    <w:rsid w:val="006926DC"/>
    <w:rsid w:val="00692C40"/>
    <w:rsid w:val="00694E2E"/>
    <w:rsid w:val="00695E04"/>
    <w:rsid w:val="00696D7F"/>
    <w:rsid w:val="006972AC"/>
    <w:rsid w:val="0069736B"/>
    <w:rsid w:val="00697378"/>
    <w:rsid w:val="006A00C4"/>
    <w:rsid w:val="006A049C"/>
    <w:rsid w:val="006A04F0"/>
    <w:rsid w:val="006A076E"/>
    <w:rsid w:val="006A1559"/>
    <w:rsid w:val="006A46AE"/>
    <w:rsid w:val="006A4914"/>
    <w:rsid w:val="006A68FC"/>
    <w:rsid w:val="006A755F"/>
    <w:rsid w:val="006B0334"/>
    <w:rsid w:val="006B40A8"/>
    <w:rsid w:val="006B49EA"/>
    <w:rsid w:val="006B4CED"/>
    <w:rsid w:val="006B686E"/>
    <w:rsid w:val="006B6D19"/>
    <w:rsid w:val="006B7EB6"/>
    <w:rsid w:val="006C0C7A"/>
    <w:rsid w:val="006C0F02"/>
    <w:rsid w:val="006C44A7"/>
    <w:rsid w:val="006C4F29"/>
    <w:rsid w:val="006C4F6A"/>
    <w:rsid w:val="006C5253"/>
    <w:rsid w:val="006C5796"/>
    <w:rsid w:val="006C68A6"/>
    <w:rsid w:val="006C6DE4"/>
    <w:rsid w:val="006C7037"/>
    <w:rsid w:val="006C7678"/>
    <w:rsid w:val="006C77AC"/>
    <w:rsid w:val="006C7B97"/>
    <w:rsid w:val="006D02E3"/>
    <w:rsid w:val="006D06B6"/>
    <w:rsid w:val="006D2A53"/>
    <w:rsid w:val="006D3433"/>
    <w:rsid w:val="006D4587"/>
    <w:rsid w:val="006D49DC"/>
    <w:rsid w:val="006D4FB1"/>
    <w:rsid w:val="006D6281"/>
    <w:rsid w:val="006D6437"/>
    <w:rsid w:val="006D77CE"/>
    <w:rsid w:val="006E12DE"/>
    <w:rsid w:val="006E14E4"/>
    <w:rsid w:val="006E1FEB"/>
    <w:rsid w:val="006E235C"/>
    <w:rsid w:val="006E3223"/>
    <w:rsid w:val="006E3E61"/>
    <w:rsid w:val="006E491B"/>
    <w:rsid w:val="006E570C"/>
    <w:rsid w:val="006E5ED0"/>
    <w:rsid w:val="006E65F8"/>
    <w:rsid w:val="006E6688"/>
    <w:rsid w:val="006E7A40"/>
    <w:rsid w:val="006F0059"/>
    <w:rsid w:val="006F0195"/>
    <w:rsid w:val="006F0407"/>
    <w:rsid w:val="006F06BB"/>
    <w:rsid w:val="006F13B3"/>
    <w:rsid w:val="006F1620"/>
    <w:rsid w:val="006F20B8"/>
    <w:rsid w:val="006F22F0"/>
    <w:rsid w:val="006F3792"/>
    <w:rsid w:val="006F4048"/>
    <w:rsid w:val="006F5586"/>
    <w:rsid w:val="006F693C"/>
    <w:rsid w:val="006F69AB"/>
    <w:rsid w:val="006F706C"/>
    <w:rsid w:val="006F7243"/>
    <w:rsid w:val="007008E8"/>
    <w:rsid w:val="00700A07"/>
    <w:rsid w:val="00700E20"/>
    <w:rsid w:val="00702D54"/>
    <w:rsid w:val="007039EB"/>
    <w:rsid w:val="00703AB1"/>
    <w:rsid w:val="00703F13"/>
    <w:rsid w:val="00705593"/>
    <w:rsid w:val="007059B7"/>
    <w:rsid w:val="00706018"/>
    <w:rsid w:val="00706170"/>
    <w:rsid w:val="007064AB"/>
    <w:rsid w:val="00707F0B"/>
    <w:rsid w:val="0071152D"/>
    <w:rsid w:val="00712253"/>
    <w:rsid w:val="00712458"/>
    <w:rsid w:val="00712485"/>
    <w:rsid w:val="00712708"/>
    <w:rsid w:val="007137CD"/>
    <w:rsid w:val="00713D10"/>
    <w:rsid w:val="007147FF"/>
    <w:rsid w:val="007149A9"/>
    <w:rsid w:val="00715061"/>
    <w:rsid w:val="00715693"/>
    <w:rsid w:val="007157C4"/>
    <w:rsid w:val="0071623A"/>
    <w:rsid w:val="00716630"/>
    <w:rsid w:val="007175FA"/>
    <w:rsid w:val="007176C5"/>
    <w:rsid w:val="00717FDF"/>
    <w:rsid w:val="0072082E"/>
    <w:rsid w:val="00722233"/>
    <w:rsid w:val="00722F5C"/>
    <w:rsid w:val="007246F7"/>
    <w:rsid w:val="007248E1"/>
    <w:rsid w:val="00725F16"/>
    <w:rsid w:val="00726814"/>
    <w:rsid w:val="00726B04"/>
    <w:rsid w:val="00727E30"/>
    <w:rsid w:val="00730033"/>
    <w:rsid w:val="007306FB"/>
    <w:rsid w:val="0073099B"/>
    <w:rsid w:val="00730F75"/>
    <w:rsid w:val="007311D7"/>
    <w:rsid w:val="00731536"/>
    <w:rsid w:val="00731BEC"/>
    <w:rsid w:val="00732138"/>
    <w:rsid w:val="00733326"/>
    <w:rsid w:val="00733DC7"/>
    <w:rsid w:val="0073430F"/>
    <w:rsid w:val="00734366"/>
    <w:rsid w:val="00734757"/>
    <w:rsid w:val="00734807"/>
    <w:rsid w:val="00734C30"/>
    <w:rsid w:val="00735960"/>
    <w:rsid w:val="00737859"/>
    <w:rsid w:val="00740B96"/>
    <w:rsid w:val="007418C3"/>
    <w:rsid w:val="00741A08"/>
    <w:rsid w:val="00741B8A"/>
    <w:rsid w:val="00741FFD"/>
    <w:rsid w:val="007428FF"/>
    <w:rsid w:val="0074323F"/>
    <w:rsid w:val="00743BED"/>
    <w:rsid w:val="007457D7"/>
    <w:rsid w:val="007465F5"/>
    <w:rsid w:val="00746EF9"/>
    <w:rsid w:val="00750D28"/>
    <w:rsid w:val="00751F20"/>
    <w:rsid w:val="007528F4"/>
    <w:rsid w:val="0075318A"/>
    <w:rsid w:val="0075403B"/>
    <w:rsid w:val="00754C94"/>
    <w:rsid w:val="007557C1"/>
    <w:rsid w:val="00755F6A"/>
    <w:rsid w:val="00760AE6"/>
    <w:rsid w:val="00760CE5"/>
    <w:rsid w:val="00761065"/>
    <w:rsid w:val="00761FAC"/>
    <w:rsid w:val="0076282D"/>
    <w:rsid w:val="00762BF4"/>
    <w:rsid w:val="007647C8"/>
    <w:rsid w:val="00764E28"/>
    <w:rsid w:val="0076542A"/>
    <w:rsid w:val="00765750"/>
    <w:rsid w:val="007662F1"/>
    <w:rsid w:val="00766919"/>
    <w:rsid w:val="00766D3C"/>
    <w:rsid w:val="00767BF8"/>
    <w:rsid w:val="00770501"/>
    <w:rsid w:val="007728FA"/>
    <w:rsid w:val="007729C6"/>
    <w:rsid w:val="007738C1"/>
    <w:rsid w:val="00773FC9"/>
    <w:rsid w:val="00774600"/>
    <w:rsid w:val="00775657"/>
    <w:rsid w:val="007759D6"/>
    <w:rsid w:val="007762DE"/>
    <w:rsid w:val="007767ED"/>
    <w:rsid w:val="00776B07"/>
    <w:rsid w:val="00781FE4"/>
    <w:rsid w:val="007820F1"/>
    <w:rsid w:val="00782E9E"/>
    <w:rsid w:val="00783629"/>
    <w:rsid w:val="00784E97"/>
    <w:rsid w:val="00785AE4"/>
    <w:rsid w:val="00785B72"/>
    <w:rsid w:val="00786532"/>
    <w:rsid w:val="00787035"/>
    <w:rsid w:val="00790D65"/>
    <w:rsid w:val="00791116"/>
    <w:rsid w:val="007929E3"/>
    <w:rsid w:val="007951C3"/>
    <w:rsid w:val="007966E5"/>
    <w:rsid w:val="0079673D"/>
    <w:rsid w:val="00796F27"/>
    <w:rsid w:val="007A0247"/>
    <w:rsid w:val="007A03D8"/>
    <w:rsid w:val="007A1A27"/>
    <w:rsid w:val="007A34A1"/>
    <w:rsid w:val="007A3517"/>
    <w:rsid w:val="007A35DB"/>
    <w:rsid w:val="007A3D63"/>
    <w:rsid w:val="007A4763"/>
    <w:rsid w:val="007A5539"/>
    <w:rsid w:val="007A570D"/>
    <w:rsid w:val="007A6538"/>
    <w:rsid w:val="007A7768"/>
    <w:rsid w:val="007A7D33"/>
    <w:rsid w:val="007B0DA8"/>
    <w:rsid w:val="007B2730"/>
    <w:rsid w:val="007B2A5A"/>
    <w:rsid w:val="007B3EA4"/>
    <w:rsid w:val="007B53B7"/>
    <w:rsid w:val="007B67B6"/>
    <w:rsid w:val="007C023E"/>
    <w:rsid w:val="007C0F13"/>
    <w:rsid w:val="007C149B"/>
    <w:rsid w:val="007C173C"/>
    <w:rsid w:val="007C1AE0"/>
    <w:rsid w:val="007C1ECA"/>
    <w:rsid w:val="007C1F08"/>
    <w:rsid w:val="007C2573"/>
    <w:rsid w:val="007C3640"/>
    <w:rsid w:val="007C4B35"/>
    <w:rsid w:val="007C5DB5"/>
    <w:rsid w:val="007C7C85"/>
    <w:rsid w:val="007D01C7"/>
    <w:rsid w:val="007D0745"/>
    <w:rsid w:val="007D0A87"/>
    <w:rsid w:val="007D118F"/>
    <w:rsid w:val="007D3AF9"/>
    <w:rsid w:val="007D493C"/>
    <w:rsid w:val="007D6BF3"/>
    <w:rsid w:val="007D7569"/>
    <w:rsid w:val="007D7676"/>
    <w:rsid w:val="007E139A"/>
    <w:rsid w:val="007E2516"/>
    <w:rsid w:val="007E2892"/>
    <w:rsid w:val="007E289D"/>
    <w:rsid w:val="007E31B3"/>
    <w:rsid w:val="007E347E"/>
    <w:rsid w:val="007E3A1F"/>
    <w:rsid w:val="007E3BCF"/>
    <w:rsid w:val="007E4167"/>
    <w:rsid w:val="007E59C9"/>
    <w:rsid w:val="007E59D1"/>
    <w:rsid w:val="007E603E"/>
    <w:rsid w:val="007E6530"/>
    <w:rsid w:val="007E7525"/>
    <w:rsid w:val="007F1A24"/>
    <w:rsid w:val="007F218B"/>
    <w:rsid w:val="007F298F"/>
    <w:rsid w:val="007F355D"/>
    <w:rsid w:val="007F5592"/>
    <w:rsid w:val="007F5827"/>
    <w:rsid w:val="007F6DB4"/>
    <w:rsid w:val="007F6E6E"/>
    <w:rsid w:val="007F7760"/>
    <w:rsid w:val="00800994"/>
    <w:rsid w:val="00801AEE"/>
    <w:rsid w:val="008036C6"/>
    <w:rsid w:val="00803EDD"/>
    <w:rsid w:val="008044E5"/>
    <w:rsid w:val="0080460C"/>
    <w:rsid w:val="008048E8"/>
    <w:rsid w:val="008048F3"/>
    <w:rsid w:val="00804C70"/>
    <w:rsid w:val="00805E21"/>
    <w:rsid w:val="0080728B"/>
    <w:rsid w:val="00807B69"/>
    <w:rsid w:val="00810D57"/>
    <w:rsid w:val="008111C9"/>
    <w:rsid w:val="00812D4A"/>
    <w:rsid w:val="00814512"/>
    <w:rsid w:val="008146A8"/>
    <w:rsid w:val="00814A60"/>
    <w:rsid w:val="0081753B"/>
    <w:rsid w:val="008179F8"/>
    <w:rsid w:val="00817BE3"/>
    <w:rsid w:val="00817D5C"/>
    <w:rsid w:val="00820224"/>
    <w:rsid w:val="00821C97"/>
    <w:rsid w:val="00822ADE"/>
    <w:rsid w:val="00822D0F"/>
    <w:rsid w:val="008234EC"/>
    <w:rsid w:val="00823D4A"/>
    <w:rsid w:val="00824C25"/>
    <w:rsid w:val="008252E5"/>
    <w:rsid w:val="008255E0"/>
    <w:rsid w:val="00831CAB"/>
    <w:rsid w:val="008326C5"/>
    <w:rsid w:val="00834123"/>
    <w:rsid w:val="00834D0E"/>
    <w:rsid w:val="008362C2"/>
    <w:rsid w:val="008408D7"/>
    <w:rsid w:val="00841CFC"/>
    <w:rsid w:val="00843D5D"/>
    <w:rsid w:val="00844075"/>
    <w:rsid w:val="00844E79"/>
    <w:rsid w:val="00845A6D"/>
    <w:rsid w:val="00847D1A"/>
    <w:rsid w:val="00850385"/>
    <w:rsid w:val="0085071C"/>
    <w:rsid w:val="008511FC"/>
    <w:rsid w:val="0085226A"/>
    <w:rsid w:val="0085272A"/>
    <w:rsid w:val="00852FCF"/>
    <w:rsid w:val="0085336A"/>
    <w:rsid w:val="008541DF"/>
    <w:rsid w:val="00854CBE"/>
    <w:rsid w:val="00855AF4"/>
    <w:rsid w:val="00855B53"/>
    <w:rsid w:val="00855C85"/>
    <w:rsid w:val="00856CAF"/>
    <w:rsid w:val="0085793E"/>
    <w:rsid w:val="00860D5B"/>
    <w:rsid w:val="00860DB3"/>
    <w:rsid w:val="00861DB3"/>
    <w:rsid w:val="0086290B"/>
    <w:rsid w:val="0086311B"/>
    <w:rsid w:val="00863579"/>
    <w:rsid w:val="008647E2"/>
    <w:rsid w:val="00864C6C"/>
    <w:rsid w:val="00864E7A"/>
    <w:rsid w:val="00865054"/>
    <w:rsid w:val="008657D0"/>
    <w:rsid w:val="00865DA6"/>
    <w:rsid w:val="008666DF"/>
    <w:rsid w:val="008671F9"/>
    <w:rsid w:val="00867AA3"/>
    <w:rsid w:val="00867F87"/>
    <w:rsid w:val="00871505"/>
    <w:rsid w:val="00871DCD"/>
    <w:rsid w:val="00872081"/>
    <w:rsid w:val="008729B4"/>
    <w:rsid w:val="0087575F"/>
    <w:rsid w:val="00875816"/>
    <w:rsid w:val="00875B6C"/>
    <w:rsid w:val="00875E51"/>
    <w:rsid w:val="008763F7"/>
    <w:rsid w:val="00876815"/>
    <w:rsid w:val="0087694F"/>
    <w:rsid w:val="00876F38"/>
    <w:rsid w:val="00877A65"/>
    <w:rsid w:val="00880090"/>
    <w:rsid w:val="00880231"/>
    <w:rsid w:val="00880D2D"/>
    <w:rsid w:val="00882124"/>
    <w:rsid w:val="008826A4"/>
    <w:rsid w:val="00882D2F"/>
    <w:rsid w:val="00883285"/>
    <w:rsid w:val="00885540"/>
    <w:rsid w:val="00885BAE"/>
    <w:rsid w:val="00885CD3"/>
    <w:rsid w:val="0088661D"/>
    <w:rsid w:val="008878A0"/>
    <w:rsid w:val="00887AFC"/>
    <w:rsid w:val="00887C7A"/>
    <w:rsid w:val="00890A12"/>
    <w:rsid w:val="00890EEC"/>
    <w:rsid w:val="008916CA"/>
    <w:rsid w:val="0089171B"/>
    <w:rsid w:val="00891D83"/>
    <w:rsid w:val="008924D8"/>
    <w:rsid w:val="00892505"/>
    <w:rsid w:val="00892962"/>
    <w:rsid w:val="00893170"/>
    <w:rsid w:val="00893CBA"/>
    <w:rsid w:val="00894146"/>
    <w:rsid w:val="008967CF"/>
    <w:rsid w:val="008A0210"/>
    <w:rsid w:val="008A024A"/>
    <w:rsid w:val="008A0A78"/>
    <w:rsid w:val="008A307F"/>
    <w:rsid w:val="008A4DFA"/>
    <w:rsid w:val="008A57DE"/>
    <w:rsid w:val="008A5926"/>
    <w:rsid w:val="008A6915"/>
    <w:rsid w:val="008A728B"/>
    <w:rsid w:val="008A7F56"/>
    <w:rsid w:val="008B05F4"/>
    <w:rsid w:val="008B0708"/>
    <w:rsid w:val="008B0F65"/>
    <w:rsid w:val="008B3DC1"/>
    <w:rsid w:val="008B43FB"/>
    <w:rsid w:val="008B50B0"/>
    <w:rsid w:val="008B520E"/>
    <w:rsid w:val="008B605C"/>
    <w:rsid w:val="008C0970"/>
    <w:rsid w:val="008C173A"/>
    <w:rsid w:val="008C2E6E"/>
    <w:rsid w:val="008C5157"/>
    <w:rsid w:val="008C5A3A"/>
    <w:rsid w:val="008C5D97"/>
    <w:rsid w:val="008C6D0D"/>
    <w:rsid w:val="008D0544"/>
    <w:rsid w:val="008D0998"/>
    <w:rsid w:val="008D0EAF"/>
    <w:rsid w:val="008D2682"/>
    <w:rsid w:val="008D3FD6"/>
    <w:rsid w:val="008D4A85"/>
    <w:rsid w:val="008D5332"/>
    <w:rsid w:val="008D6935"/>
    <w:rsid w:val="008D7E71"/>
    <w:rsid w:val="008E01AD"/>
    <w:rsid w:val="008E0259"/>
    <w:rsid w:val="008E0331"/>
    <w:rsid w:val="008E23B4"/>
    <w:rsid w:val="008E339E"/>
    <w:rsid w:val="008E3DCF"/>
    <w:rsid w:val="008E470B"/>
    <w:rsid w:val="008E6CB2"/>
    <w:rsid w:val="008E7759"/>
    <w:rsid w:val="008E7E2C"/>
    <w:rsid w:val="008F0131"/>
    <w:rsid w:val="008F0CB1"/>
    <w:rsid w:val="008F11E6"/>
    <w:rsid w:val="008F1870"/>
    <w:rsid w:val="008F191A"/>
    <w:rsid w:val="008F28D8"/>
    <w:rsid w:val="008F3122"/>
    <w:rsid w:val="008F42DA"/>
    <w:rsid w:val="008F47A4"/>
    <w:rsid w:val="008F55FE"/>
    <w:rsid w:val="008F6B56"/>
    <w:rsid w:val="008F6C4E"/>
    <w:rsid w:val="008F7761"/>
    <w:rsid w:val="008F7A90"/>
    <w:rsid w:val="008F7C1E"/>
    <w:rsid w:val="00900316"/>
    <w:rsid w:val="00900407"/>
    <w:rsid w:val="009006C4"/>
    <w:rsid w:val="00900EDF"/>
    <w:rsid w:val="009010D7"/>
    <w:rsid w:val="009013CC"/>
    <w:rsid w:val="009013E9"/>
    <w:rsid w:val="00902E3B"/>
    <w:rsid w:val="009034BD"/>
    <w:rsid w:val="00903FA0"/>
    <w:rsid w:val="009046A9"/>
    <w:rsid w:val="00904DBE"/>
    <w:rsid w:val="0090531A"/>
    <w:rsid w:val="00906CD1"/>
    <w:rsid w:val="00907436"/>
    <w:rsid w:val="00911C42"/>
    <w:rsid w:val="0091214A"/>
    <w:rsid w:val="00913263"/>
    <w:rsid w:val="00913D5A"/>
    <w:rsid w:val="009146AF"/>
    <w:rsid w:val="00914E58"/>
    <w:rsid w:val="00915881"/>
    <w:rsid w:val="00915E32"/>
    <w:rsid w:val="00916C60"/>
    <w:rsid w:val="00916C77"/>
    <w:rsid w:val="00916D53"/>
    <w:rsid w:val="00916E03"/>
    <w:rsid w:val="00917125"/>
    <w:rsid w:val="00917697"/>
    <w:rsid w:val="009177A4"/>
    <w:rsid w:val="00917A32"/>
    <w:rsid w:val="009236D5"/>
    <w:rsid w:val="00924CB9"/>
    <w:rsid w:val="009250C5"/>
    <w:rsid w:val="00925EEC"/>
    <w:rsid w:val="00930914"/>
    <w:rsid w:val="00930ACC"/>
    <w:rsid w:val="00930D45"/>
    <w:rsid w:val="0093126B"/>
    <w:rsid w:val="0093319A"/>
    <w:rsid w:val="00933A9E"/>
    <w:rsid w:val="00933B78"/>
    <w:rsid w:val="00933CF7"/>
    <w:rsid w:val="00934175"/>
    <w:rsid w:val="009345E8"/>
    <w:rsid w:val="00934AA9"/>
    <w:rsid w:val="00934ADF"/>
    <w:rsid w:val="00935420"/>
    <w:rsid w:val="009365C6"/>
    <w:rsid w:val="0093674D"/>
    <w:rsid w:val="00936C78"/>
    <w:rsid w:val="009377C0"/>
    <w:rsid w:val="00937BFC"/>
    <w:rsid w:val="00937F22"/>
    <w:rsid w:val="0094027F"/>
    <w:rsid w:val="00940285"/>
    <w:rsid w:val="00941151"/>
    <w:rsid w:val="00941155"/>
    <w:rsid w:val="00943563"/>
    <w:rsid w:val="00944148"/>
    <w:rsid w:val="009445EE"/>
    <w:rsid w:val="00945A47"/>
    <w:rsid w:val="00946927"/>
    <w:rsid w:val="009501BE"/>
    <w:rsid w:val="0095092A"/>
    <w:rsid w:val="00951D5D"/>
    <w:rsid w:val="00954131"/>
    <w:rsid w:val="00954E6B"/>
    <w:rsid w:val="009561CE"/>
    <w:rsid w:val="00956F6C"/>
    <w:rsid w:val="00957C7C"/>
    <w:rsid w:val="0096071C"/>
    <w:rsid w:val="00960D44"/>
    <w:rsid w:val="00961927"/>
    <w:rsid w:val="00962455"/>
    <w:rsid w:val="0096281E"/>
    <w:rsid w:val="00962C5F"/>
    <w:rsid w:val="00964224"/>
    <w:rsid w:val="009645B6"/>
    <w:rsid w:val="00965D5C"/>
    <w:rsid w:val="00965FE3"/>
    <w:rsid w:val="009678AE"/>
    <w:rsid w:val="009678C1"/>
    <w:rsid w:val="00971279"/>
    <w:rsid w:val="009728D6"/>
    <w:rsid w:val="00972AB1"/>
    <w:rsid w:val="00972DC8"/>
    <w:rsid w:val="00973904"/>
    <w:rsid w:val="00974227"/>
    <w:rsid w:val="009743F0"/>
    <w:rsid w:val="009757F1"/>
    <w:rsid w:val="0097691D"/>
    <w:rsid w:val="009779FE"/>
    <w:rsid w:val="009814A2"/>
    <w:rsid w:val="00981CFE"/>
    <w:rsid w:val="00983B9E"/>
    <w:rsid w:val="00984163"/>
    <w:rsid w:val="00984E9C"/>
    <w:rsid w:val="00986C1E"/>
    <w:rsid w:val="00986EC3"/>
    <w:rsid w:val="009870AE"/>
    <w:rsid w:val="0098754F"/>
    <w:rsid w:val="009904B2"/>
    <w:rsid w:val="009905D4"/>
    <w:rsid w:val="00990761"/>
    <w:rsid w:val="00991E36"/>
    <w:rsid w:val="0099374E"/>
    <w:rsid w:val="009942A1"/>
    <w:rsid w:val="00996EAE"/>
    <w:rsid w:val="009979F4"/>
    <w:rsid w:val="009A0551"/>
    <w:rsid w:val="009A2569"/>
    <w:rsid w:val="009A305A"/>
    <w:rsid w:val="009A49C3"/>
    <w:rsid w:val="009A56EC"/>
    <w:rsid w:val="009A5783"/>
    <w:rsid w:val="009A57BE"/>
    <w:rsid w:val="009A5A7A"/>
    <w:rsid w:val="009A6191"/>
    <w:rsid w:val="009A79F4"/>
    <w:rsid w:val="009A7C7F"/>
    <w:rsid w:val="009A7F99"/>
    <w:rsid w:val="009B10B2"/>
    <w:rsid w:val="009B1F2D"/>
    <w:rsid w:val="009B20E5"/>
    <w:rsid w:val="009B36E9"/>
    <w:rsid w:val="009B4539"/>
    <w:rsid w:val="009B50D0"/>
    <w:rsid w:val="009B540B"/>
    <w:rsid w:val="009B5B78"/>
    <w:rsid w:val="009B604F"/>
    <w:rsid w:val="009B6D16"/>
    <w:rsid w:val="009B722D"/>
    <w:rsid w:val="009C0720"/>
    <w:rsid w:val="009C0817"/>
    <w:rsid w:val="009C0FEA"/>
    <w:rsid w:val="009C1658"/>
    <w:rsid w:val="009C25CD"/>
    <w:rsid w:val="009C36DF"/>
    <w:rsid w:val="009C463D"/>
    <w:rsid w:val="009C53CF"/>
    <w:rsid w:val="009C58FD"/>
    <w:rsid w:val="009C5CC5"/>
    <w:rsid w:val="009C685A"/>
    <w:rsid w:val="009C708F"/>
    <w:rsid w:val="009D008D"/>
    <w:rsid w:val="009D3AFE"/>
    <w:rsid w:val="009D482A"/>
    <w:rsid w:val="009D52E1"/>
    <w:rsid w:val="009D5BBE"/>
    <w:rsid w:val="009D5CFB"/>
    <w:rsid w:val="009D62CC"/>
    <w:rsid w:val="009D6519"/>
    <w:rsid w:val="009D6BAD"/>
    <w:rsid w:val="009D7582"/>
    <w:rsid w:val="009E04AA"/>
    <w:rsid w:val="009E13F3"/>
    <w:rsid w:val="009E239A"/>
    <w:rsid w:val="009E26DF"/>
    <w:rsid w:val="009E7CF8"/>
    <w:rsid w:val="009E7F35"/>
    <w:rsid w:val="009F0F12"/>
    <w:rsid w:val="009F1326"/>
    <w:rsid w:val="009F24A1"/>
    <w:rsid w:val="009F29DB"/>
    <w:rsid w:val="009F354A"/>
    <w:rsid w:val="009F471F"/>
    <w:rsid w:val="009F4F06"/>
    <w:rsid w:val="009F5DC0"/>
    <w:rsid w:val="009F66D5"/>
    <w:rsid w:val="00A01A46"/>
    <w:rsid w:val="00A02356"/>
    <w:rsid w:val="00A02BF9"/>
    <w:rsid w:val="00A02DEF"/>
    <w:rsid w:val="00A032DA"/>
    <w:rsid w:val="00A035F0"/>
    <w:rsid w:val="00A03B8A"/>
    <w:rsid w:val="00A0409D"/>
    <w:rsid w:val="00A04469"/>
    <w:rsid w:val="00A05EC7"/>
    <w:rsid w:val="00A06C4A"/>
    <w:rsid w:val="00A06DE9"/>
    <w:rsid w:val="00A072CF"/>
    <w:rsid w:val="00A07308"/>
    <w:rsid w:val="00A07C86"/>
    <w:rsid w:val="00A07F24"/>
    <w:rsid w:val="00A117C4"/>
    <w:rsid w:val="00A12B83"/>
    <w:rsid w:val="00A12C31"/>
    <w:rsid w:val="00A12C74"/>
    <w:rsid w:val="00A14841"/>
    <w:rsid w:val="00A14F4F"/>
    <w:rsid w:val="00A15A8D"/>
    <w:rsid w:val="00A17C32"/>
    <w:rsid w:val="00A17EA2"/>
    <w:rsid w:val="00A20D46"/>
    <w:rsid w:val="00A21176"/>
    <w:rsid w:val="00A21CA7"/>
    <w:rsid w:val="00A22447"/>
    <w:rsid w:val="00A225F3"/>
    <w:rsid w:val="00A2289B"/>
    <w:rsid w:val="00A22A04"/>
    <w:rsid w:val="00A22E10"/>
    <w:rsid w:val="00A231A2"/>
    <w:rsid w:val="00A23538"/>
    <w:rsid w:val="00A24CAC"/>
    <w:rsid w:val="00A2568E"/>
    <w:rsid w:val="00A257B4"/>
    <w:rsid w:val="00A26807"/>
    <w:rsid w:val="00A26E02"/>
    <w:rsid w:val="00A2779E"/>
    <w:rsid w:val="00A30A4E"/>
    <w:rsid w:val="00A31406"/>
    <w:rsid w:val="00A320D6"/>
    <w:rsid w:val="00A32DB6"/>
    <w:rsid w:val="00A34723"/>
    <w:rsid w:val="00A349D3"/>
    <w:rsid w:val="00A36224"/>
    <w:rsid w:val="00A40A9F"/>
    <w:rsid w:val="00A40C54"/>
    <w:rsid w:val="00A40C63"/>
    <w:rsid w:val="00A40DD0"/>
    <w:rsid w:val="00A4125A"/>
    <w:rsid w:val="00A42CCB"/>
    <w:rsid w:val="00A4338E"/>
    <w:rsid w:val="00A4436E"/>
    <w:rsid w:val="00A44428"/>
    <w:rsid w:val="00A46BAE"/>
    <w:rsid w:val="00A4765F"/>
    <w:rsid w:val="00A500D4"/>
    <w:rsid w:val="00A50910"/>
    <w:rsid w:val="00A50CB5"/>
    <w:rsid w:val="00A51773"/>
    <w:rsid w:val="00A524A5"/>
    <w:rsid w:val="00A5290E"/>
    <w:rsid w:val="00A52A03"/>
    <w:rsid w:val="00A52CE7"/>
    <w:rsid w:val="00A53269"/>
    <w:rsid w:val="00A5550C"/>
    <w:rsid w:val="00A569E9"/>
    <w:rsid w:val="00A5743F"/>
    <w:rsid w:val="00A57B6A"/>
    <w:rsid w:val="00A57BD4"/>
    <w:rsid w:val="00A60054"/>
    <w:rsid w:val="00A61B46"/>
    <w:rsid w:val="00A61D22"/>
    <w:rsid w:val="00A622D0"/>
    <w:rsid w:val="00A627A1"/>
    <w:rsid w:val="00A6297D"/>
    <w:rsid w:val="00A645DB"/>
    <w:rsid w:val="00A657EA"/>
    <w:rsid w:val="00A66967"/>
    <w:rsid w:val="00A66A74"/>
    <w:rsid w:val="00A67C0B"/>
    <w:rsid w:val="00A67E1E"/>
    <w:rsid w:val="00A71BBE"/>
    <w:rsid w:val="00A72B8C"/>
    <w:rsid w:val="00A72D97"/>
    <w:rsid w:val="00A73BB9"/>
    <w:rsid w:val="00A74FD0"/>
    <w:rsid w:val="00A755E7"/>
    <w:rsid w:val="00A75B2E"/>
    <w:rsid w:val="00A75E21"/>
    <w:rsid w:val="00A75F08"/>
    <w:rsid w:val="00A76173"/>
    <w:rsid w:val="00A764FA"/>
    <w:rsid w:val="00A80C7D"/>
    <w:rsid w:val="00A81827"/>
    <w:rsid w:val="00A81C7A"/>
    <w:rsid w:val="00A8213E"/>
    <w:rsid w:val="00A82D46"/>
    <w:rsid w:val="00A82F66"/>
    <w:rsid w:val="00A837A8"/>
    <w:rsid w:val="00A83904"/>
    <w:rsid w:val="00A83D10"/>
    <w:rsid w:val="00A844B2"/>
    <w:rsid w:val="00A84979"/>
    <w:rsid w:val="00A855CE"/>
    <w:rsid w:val="00A85EDD"/>
    <w:rsid w:val="00A86832"/>
    <w:rsid w:val="00A877DF"/>
    <w:rsid w:val="00A902F2"/>
    <w:rsid w:val="00A928F5"/>
    <w:rsid w:val="00A9344B"/>
    <w:rsid w:val="00A9393A"/>
    <w:rsid w:val="00A95A48"/>
    <w:rsid w:val="00AA022B"/>
    <w:rsid w:val="00AA0563"/>
    <w:rsid w:val="00AA05E1"/>
    <w:rsid w:val="00AA25CA"/>
    <w:rsid w:val="00AA3163"/>
    <w:rsid w:val="00AA44E9"/>
    <w:rsid w:val="00AA489D"/>
    <w:rsid w:val="00AA663B"/>
    <w:rsid w:val="00AA683E"/>
    <w:rsid w:val="00AA7824"/>
    <w:rsid w:val="00AB10B3"/>
    <w:rsid w:val="00AB139F"/>
    <w:rsid w:val="00AB1EEE"/>
    <w:rsid w:val="00AB289C"/>
    <w:rsid w:val="00AB3675"/>
    <w:rsid w:val="00AB3F00"/>
    <w:rsid w:val="00AB4044"/>
    <w:rsid w:val="00AB4962"/>
    <w:rsid w:val="00AB4DED"/>
    <w:rsid w:val="00AB5CA8"/>
    <w:rsid w:val="00AB5E4E"/>
    <w:rsid w:val="00AB7B7D"/>
    <w:rsid w:val="00AC056B"/>
    <w:rsid w:val="00AC0FB0"/>
    <w:rsid w:val="00AC1553"/>
    <w:rsid w:val="00AC1811"/>
    <w:rsid w:val="00AC1B0A"/>
    <w:rsid w:val="00AC2EC2"/>
    <w:rsid w:val="00AC338F"/>
    <w:rsid w:val="00AC404E"/>
    <w:rsid w:val="00AC450E"/>
    <w:rsid w:val="00AC4948"/>
    <w:rsid w:val="00AD0387"/>
    <w:rsid w:val="00AD08B3"/>
    <w:rsid w:val="00AD130F"/>
    <w:rsid w:val="00AD1E8D"/>
    <w:rsid w:val="00AD1EC3"/>
    <w:rsid w:val="00AD20BF"/>
    <w:rsid w:val="00AD34A1"/>
    <w:rsid w:val="00AD3687"/>
    <w:rsid w:val="00AD3847"/>
    <w:rsid w:val="00AD496E"/>
    <w:rsid w:val="00AD53E9"/>
    <w:rsid w:val="00AD589A"/>
    <w:rsid w:val="00AD6182"/>
    <w:rsid w:val="00AD64AA"/>
    <w:rsid w:val="00AD67E0"/>
    <w:rsid w:val="00AD6B16"/>
    <w:rsid w:val="00AD70E7"/>
    <w:rsid w:val="00AD710F"/>
    <w:rsid w:val="00AD767D"/>
    <w:rsid w:val="00AE0B55"/>
    <w:rsid w:val="00AE0D94"/>
    <w:rsid w:val="00AE0DAF"/>
    <w:rsid w:val="00AE10CD"/>
    <w:rsid w:val="00AE1AEC"/>
    <w:rsid w:val="00AE2782"/>
    <w:rsid w:val="00AE32D4"/>
    <w:rsid w:val="00AE5688"/>
    <w:rsid w:val="00AE6053"/>
    <w:rsid w:val="00AF005F"/>
    <w:rsid w:val="00AF33E4"/>
    <w:rsid w:val="00AF3967"/>
    <w:rsid w:val="00AF3ECD"/>
    <w:rsid w:val="00AF4422"/>
    <w:rsid w:val="00AF501D"/>
    <w:rsid w:val="00AF5883"/>
    <w:rsid w:val="00AF70E2"/>
    <w:rsid w:val="00AF7FC3"/>
    <w:rsid w:val="00B00F4C"/>
    <w:rsid w:val="00B03DCD"/>
    <w:rsid w:val="00B0449C"/>
    <w:rsid w:val="00B04E1F"/>
    <w:rsid w:val="00B072A9"/>
    <w:rsid w:val="00B07B12"/>
    <w:rsid w:val="00B110A9"/>
    <w:rsid w:val="00B123B0"/>
    <w:rsid w:val="00B127DB"/>
    <w:rsid w:val="00B12C5F"/>
    <w:rsid w:val="00B13127"/>
    <w:rsid w:val="00B143CA"/>
    <w:rsid w:val="00B1449D"/>
    <w:rsid w:val="00B14F44"/>
    <w:rsid w:val="00B15025"/>
    <w:rsid w:val="00B15B42"/>
    <w:rsid w:val="00B171F4"/>
    <w:rsid w:val="00B175C2"/>
    <w:rsid w:val="00B17C21"/>
    <w:rsid w:val="00B17C62"/>
    <w:rsid w:val="00B17EC2"/>
    <w:rsid w:val="00B205BB"/>
    <w:rsid w:val="00B250B7"/>
    <w:rsid w:val="00B25EF5"/>
    <w:rsid w:val="00B25FFD"/>
    <w:rsid w:val="00B26025"/>
    <w:rsid w:val="00B26114"/>
    <w:rsid w:val="00B273D0"/>
    <w:rsid w:val="00B32071"/>
    <w:rsid w:val="00B3286A"/>
    <w:rsid w:val="00B33696"/>
    <w:rsid w:val="00B3486B"/>
    <w:rsid w:val="00B35279"/>
    <w:rsid w:val="00B35862"/>
    <w:rsid w:val="00B35C48"/>
    <w:rsid w:val="00B35E0C"/>
    <w:rsid w:val="00B364B7"/>
    <w:rsid w:val="00B407EB"/>
    <w:rsid w:val="00B40BA6"/>
    <w:rsid w:val="00B41485"/>
    <w:rsid w:val="00B423AF"/>
    <w:rsid w:val="00B427E9"/>
    <w:rsid w:val="00B432CD"/>
    <w:rsid w:val="00B44CB5"/>
    <w:rsid w:val="00B44E60"/>
    <w:rsid w:val="00B465AE"/>
    <w:rsid w:val="00B51EE4"/>
    <w:rsid w:val="00B52BC1"/>
    <w:rsid w:val="00B52BF5"/>
    <w:rsid w:val="00B540A5"/>
    <w:rsid w:val="00B55DE1"/>
    <w:rsid w:val="00B56B4A"/>
    <w:rsid w:val="00B56FF5"/>
    <w:rsid w:val="00B57348"/>
    <w:rsid w:val="00B57621"/>
    <w:rsid w:val="00B57D82"/>
    <w:rsid w:val="00B57F46"/>
    <w:rsid w:val="00B60BE3"/>
    <w:rsid w:val="00B62007"/>
    <w:rsid w:val="00B63E24"/>
    <w:rsid w:val="00B6410C"/>
    <w:rsid w:val="00B6413E"/>
    <w:rsid w:val="00B65E6B"/>
    <w:rsid w:val="00B66218"/>
    <w:rsid w:val="00B6685E"/>
    <w:rsid w:val="00B67742"/>
    <w:rsid w:val="00B70EE8"/>
    <w:rsid w:val="00B71AF1"/>
    <w:rsid w:val="00B71C3F"/>
    <w:rsid w:val="00B72716"/>
    <w:rsid w:val="00B72DCD"/>
    <w:rsid w:val="00B73D59"/>
    <w:rsid w:val="00B73E71"/>
    <w:rsid w:val="00B74AE6"/>
    <w:rsid w:val="00B751AC"/>
    <w:rsid w:val="00B75A72"/>
    <w:rsid w:val="00B75C0C"/>
    <w:rsid w:val="00B76B6C"/>
    <w:rsid w:val="00B80613"/>
    <w:rsid w:val="00B807DF"/>
    <w:rsid w:val="00B80A61"/>
    <w:rsid w:val="00B8105A"/>
    <w:rsid w:val="00B814DA"/>
    <w:rsid w:val="00B817D6"/>
    <w:rsid w:val="00B8288A"/>
    <w:rsid w:val="00B82918"/>
    <w:rsid w:val="00B83C27"/>
    <w:rsid w:val="00B84A64"/>
    <w:rsid w:val="00B850B0"/>
    <w:rsid w:val="00B85257"/>
    <w:rsid w:val="00B867AD"/>
    <w:rsid w:val="00B87130"/>
    <w:rsid w:val="00B87C59"/>
    <w:rsid w:val="00B87E86"/>
    <w:rsid w:val="00B87FCB"/>
    <w:rsid w:val="00B90642"/>
    <w:rsid w:val="00B9193E"/>
    <w:rsid w:val="00B91BFA"/>
    <w:rsid w:val="00B91D7E"/>
    <w:rsid w:val="00B9400D"/>
    <w:rsid w:val="00B94C7B"/>
    <w:rsid w:val="00B95B3B"/>
    <w:rsid w:val="00B95EE2"/>
    <w:rsid w:val="00B96999"/>
    <w:rsid w:val="00BA15BA"/>
    <w:rsid w:val="00BB228F"/>
    <w:rsid w:val="00BB3C5E"/>
    <w:rsid w:val="00BB4EC6"/>
    <w:rsid w:val="00BB5C2B"/>
    <w:rsid w:val="00BB65D4"/>
    <w:rsid w:val="00BB6916"/>
    <w:rsid w:val="00BC061E"/>
    <w:rsid w:val="00BC1B6E"/>
    <w:rsid w:val="00BC2BC3"/>
    <w:rsid w:val="00BC471A"/>
    <w:rsid w:val="00BC4810"/>
    <w:rsid w:val="00BC6B80"/>
    <w:rsid w:val="00BC7035"/>
    <w:rsid w:val="00BC70E3"/>
    <w:rsid w:val="00BC76F9"/>
    <w:rsid w:val="00BC7759"/>
    <w:rsid w:val="00BD0754"/>
    <w:rsid w:val="00BD0848"/>
    <w:rsid w:val="00BD0870"/>
    <w:rsid w:val="00BD0988"/>
    <w:rsid w:val="00BD0CAA"/>
    <w:rsid w:val="00BD36A4"/>
    <w:rsid w:val="00BD4A9E"/>
    <w:rsid w:val="00BD6801"/>
    <w:rsid w:val="00BD6936"/>
    <w:rsid w:val="00BE0A92"/>
    <w:rsid w:val="00BE16D9"/>
    <w:rsid w:val="00BE219C"/>
    <w:rsid w:val="00BE2790"/>
    <w:rsid w:val="00BE2ECD"/>
    <w:rsid w:val="00BE407A"/>
    <w:rsid w:val="00BE4A4D"/>
    <w:rsid w:val="00BE7571"/>
    <w:rsid w:val="00BE785D"/>
    <w:rsid w:val="00BF00D5"/>
    <w:rsid w:val="00BF26BA"/>
    <w:rsid w:val="00BF2BFA"/>
    <w:rsid w:val="00BF2C91"/>
    <w:rsid w:val="00BF31FD"/>
    <w:rsid w:val="00BF39F8"/>
    <w:rsid w:val="00BF3A28"/>
    <w:rsid w:val="00BF42F0"/>
    <w:rsid w:val="00BF6C42"/>
    <w:rsid w:val="00BF6EBD"/>
    <w:rsid w:val="00BF7BB1"/>
    <w:rsid w:val="00C00D07"/>
    <w:rsid w:val="00C019DA"/>
    <w:rsid w:val="00C01EBE"/>
    <w:rsid w:val="00C02B08"/>
    <w:rsid w:val="00C03507"/>
    <w:rsid w:val="00C04C13"/>
    <w:rsid w:val="00C05509"/>
    <w:rsid w:val="00C06FE8"/>
    <w:rsid w:val="00C0765D"/>
    <w:rsid w:val="00C106B7"/>
    <w:rsid w:val="00C107CD"/>
    <w:rsid w:val="00C11F3F"/>
    <w:rsid w:val="00C125A7"/>
    <w:rsid w:val="00C130A2"/>
    <w:rsid w:val="00C132BE"/>
    <w:rsid w:val="00C14577"/>
    <w:rsid w:val="00C14E1A"/>
    <w:rsid w:val="00C15910"/>
    <w:rsid w:val="00C20621"/>
    <w:rsid w:val="00C22932"/>
    <w:rsid w:val="00C22A9A"/>
    <w:rsid w:val="00C22F10"/>
    <w:rsid w:val="00C23BA5"/>
    <w:rsid w:val="00C24411"/>
    <w:rsid w:val="00C25070"/>
    <w:rsid w:val="00C25776"/>
    <w:rsid w:val="00C25A5D"/>
    <w:rsid w:val="00C30C52"/>
    <w:rsid w:val="00C30D93"/>
    <w:rsid w:val="00C310B4"/>
    <w:rsid w:val="00C31E57"/>
    <w:rsid w:val="00C31E6A"/>
    <w:rsid w:val="00C322C2"/>
    <w:rsid w:val="00C329DC"/>
    <w:rsid w:val="00C3312E"/>
    <w:rsid w:val="00C34A97"/>
    <w:rsid w:val="00C34B2C"/>
    <w:rsid w:val="00C34E60"/>
    <w:rsid w:val="00C36016"/>
    <w:rsid w:val="00C36369"/>
    <w:rsid w:val="00C36B34"/>
    <w:rsid w:val="00C37B09"/>
    <w:rsid w:val="00C40617"/>
    <w:rsid w:val="00C41215"/>
    <w:rsid w:val="00C41963"/>
    <w:rsid w:val="00C426C2"/>
    <w:rsid w:val="00C42F9C"/>
    <w:rsid w:val="00C431E9"/>
    <w:rsid w:val="00C43B80"/>
    <w:rsid w:val="00C43C8C"/>
    <w:rsid w:val="00C44030"/>
    <w:rsid w:val="00C443AF"/>
    <w:rsid w:val="00C458A4"/>
    <w:rsid w:val="00C45C56"/>
    <w:rsid w:val="00C461C6"/>
    <w:rsid w:val="00C4642D"/>
    <w:rsid w:val="00C471DC"/>
    <w:rsid w:val="00C50725"/>
    <w:rsid w:val="00C51D7F"/>
    <w:rsid w:val="00C52F84"/>
    <w:rsid w:val="00C53B3A"/>
    <w:rsid w:val="00C552E0"/>
    <w:rsid w:val="00C559DC"/>
    <w:rsid w:val="00C55FF2"/>
    <w:rsid w:val="00C5646C"/>
    <w:rsid w:val="00C567FF"/>
    <w:rsid w:val="00C56C86"/>
    <w:rsid w:val="00C5735C"/>
    <w:rsid w:val="00C57649"/>
    <w:rsid w:val="00C6052E"/>
    <w:rsid w:val="00C60B15"/>
    <w:rsid w:val="00C615E7"/>
    <w:rsid w:val="00C61885"/>
    <w:rsid w:val="00C629AC"/>
    <w:rsid w:val="00C62E0C"/>
    <w:rsid w:val="00C6310B"/>
    <w:rsid w:val="00C637A5"/>
    <w:rsid w:val="00C645CC"/>
    <w:rsid w:val="00C647F5"/>
    <w:rsid w:val="00C65987"/>
    <w:rsid w:val="00C66CCA"/>
    <w:rsid w:val="00C6724A"/>
    <w:rsid w:val="00C67845"/>
    <w:rsid w:val="00C67F90"/>
    <w:rsid w:val="00C7138D"/>
    <w:rsid w:val="00C72E1B"/>
    <w:rsid w:val="00C733C6"/>
    <w:rsid w:val="00C74726"/>
    <w:rsid w:val="00C7509F"/>
    <w:rsid w:val="00C75446"/>
    <w:rsid w:val="00C77422"/>
    <w:rsid w:val="00C77DAC"/>
    <w:rsid w:val="00C81559"/>
    <w:rsid w:val="00C815A7"/>
    <w:rsid w:val="00C81794"/>
    <w:rsid w:val="00C82B88"/>
    <w:rsid w:val="00C841B2"/>
    <w:rsid w:val="00C847F8"/>
    <w:rsid w:val="00C85319"/>
    <w:rsid w:val="00C8549B"/>
    <w:rsid w:val="00C879E7"/>
    <w:rsid w:val="00C87EA9"/>
    <w:rsid w:val="00C9049A"/>
    <w:rsid w:val="00C90F78"/>
    <w:rsid w:val="00C928FE"/>
    <w:rsid w:val="00C92ADA"/>
    <w:rsid w:val="00C93F9A"/>
    <w:rsid w:val="00C947D7"/>
    <w:rsid w:val="00C9531F"/>
    <w:rsid w:val="00C97642"/>
    <w:rsid w:val="00CA0793"/>
    <w:rsid w:val="00CA1703"/>
    <w:rsid w:val="00CA24A7"/>
    <w:rsid w:val="00CA2558"/>
    <w:rsid w:val="00CA39FC"/>
    <w:rsid w:val="00CA4A22"/>
    <w:rsid w:val="00CA5181"/>
    <w:rsid w:val="00CA54D7"/>
    <w:rsid w:val="00CA5E85"/>
    <w:rsid w:val="00CA6089"/>
    <w:rsid w:val="00CA6AB9"/>
    <w:rsid w:val="00CA6BE2"/>
    <w:rsid w:val="00CA6D41"/>
    <w:rsid w:val="00CA7089"/>
    <w:rsid w:val="00CA73FA"/>
    <w:rsid w:val="00CA7CD4"/>
    <w:rsid w:val="00CA7EC5"/>
    <w:rsid w:val="00CB10F6"/>
    <w:rsid w:val="00CB1205"/>
    <w:rsid w:val="00CB12DB"/>
    <w:rsid w:val="00CB26B8"/>
    <w:rsid w:val="00CB290F"/>
    <w:rsid w:val="00CB364B"/>
    <w:rsid w:val="00CB3B53"/>
    <w:rsid w:val="00CB3D92"/>
    <w:rsid w:val="00CB3EF4"/>
    <w:rsid w:val="00CB7EEC"/>
    <w:rsid w:val="00CC0368"/>
    <w:rsid w:val="00CC049E"/>
    <w:rsid w:val="00CC2551"/>
    <w:rsid w:val="00CC2A4F"/>
    <w:rsid w:val="00CC3C42"/>
    <w:rsid w:val="00CC3CB8"/>
    <w:rsid w:val="00CC4208"/>
    <w:rsid w:val="00CC4441"/>
    <w:rsid w:val="00CC45A5"/>
    <w:rsid w:val="00CC461C"/>
    <w:rsid w:val="00CC4D8B"/>
    <w:rsid w:val="00CC52B1"/>
    <w:rsid w:val="00CC5A7B"/>
    <w:rsid w:val="00CC64F5"/>
    <w:rsid w:val="00CC69BB"/>
    <w:rsid w:val="00CC6D79"/>
    <w:rsid w:val="00CC70DD"/>
    <w:rsid w:val="00CC735A"/>
    <w:rsid w:val="00CC7CB8"/>
    <w:rsid w:val="00CC7D2A"/>
    <w:rsid w:val="00CD2161"/>
    <w:rsid w:val="00CD3119"/>
    <w:rsid w:val="00CD3BB6"/>
    <w:rsid w:val="00CD5632"/>
    <w:rsid w:val="00CD60D2"/>
    <w:rsid w:val="00CD638E"/>
    <w:rsid w:val="00CD6475"/>
    <w:rsid w:val="00CD6541"/>
    <w:rsid w:val="00CD65CE"/>
    <w:rsid w:val="00CD7E11"/>
    <w:rsid w:val="00CE0E30"/>
    <w:rsid w:val="00CE3F9B"/>
    <w:rsid w:val="00CE60E8"/>
    <w:rsid w:val="00CF16B6"/>
    <w:rsid w:val="00CF1ECB"/>
    <w:rsid w:val="00CF2009"/>
    <w:rsid w:val="00CF2326"/>
    <w:rsid w:val="00CF24F9"/>
    <w:rsid w:val="00CF385D"/>
    <w:rsid w:val="00CF3AC2"/>
    <w:rsid w:val="00CF3E2D"/>
    <w:rsid w:val="00CF3EFE"/>
    <w:rsid w:val="00CF6812"/>
    <w:rsid w:val="00CF7B5B"/>
    <w:rsid w:val="00D015C8"/>
    <w:rsid w:val="00D016C7"/>
    <w:rsid w:val="00D038AB"/>
    <w:rsid w:val="00D0485B"/>
    <w:rsid w:val="00D049BD"/>
    <w:rsid w:val="00D04B4E"/>
    <w:rsid w:val="00D051C6"/>
    <w:rsid w:val="00D05A12"/>
    <w:rsid w:val="00D05E9C"/>
    <w:rsid w:val="00D06533"/>
    <w:rsid w:val="00D0667A"/>
    <w:rsid w:val="00D07E0B"/>
    <w:rsid w:val="00D105B1"/>
    <w:rsid w:val="00D107E4"/>
    <w:rsid w:val="00D11310"/>
    <w:rsid w:val="00D13790"/>
    <w:rsid w:val="00D13E3C"/>
    <w:rsid w:val="00D1525F"/>
    <w:rsid w:val="00D1788E"/>
    <w:rsid w:val="00D2204E"/>
    <w:rsid w:val="00D22AA2"/>
    <w:rsid w:val="00D22C96"/>
    <w:rsid w:val="00D23800"/>
    <w:rsid w:val="00D23FB7"/>
    <w:rsid w:val="00D2479C"/>
    <w:rsid w:val="00D2499A"/>
    <w:rsid w:val="00D24E78"/>
    <w:rsid w:val="00D250C9"/>
    <w:rsid w:val="00D26906"/>
    <w:rsid w:val="00D31D42"/>
    <w:rsid w:val="00D3256D"/>
    <w:rsid w:val="00D32C99"/>
    <w:rsid w:val="00D33729"/>
    <w:rsid w:val="00D3660B"/>
    <w:rsid w:val="00D36F30"/>
    <w:rsid w:val="00D3738F"/>
    <w:rsid w:val="00D376E8"/>
    <w:rsid w:val="00D379F6"/>
    <w:rsid w:val="00D400AF"/>
    <w:rsid w:val="00D405B9"/>
    <w:rsid w:val="00D406A1"/>
    <w:rsid w:val="00D41BF5"/>
    <w:rsid w:val="00D440BC"/>
    <w:rsid w:val="00D44230"/>
    <w:rsid w:val="00D44A3F"/>
    <w:rsid w:val="00D44B7B"/>
    <w:rsid w:val="00D44DB4"/>
    <w:rsid w:val="00D451CA"/>
    <w:rsid w:val="00D457B6"/>
    <w:rsid w:val="00D469BE"/>
    <w:rsid w:val="00D46FD9"/>
    <w:rsid w:val="00D50519"/>
    <w:rsid w:val="00D509FA"/>
    <w:rsid w:val="00D51A92"/>
    <w:rsid w:val="00D55656"/>
    <w:rsid w:val="00D55CCB"/>
    <w:rsid w:val="00D55E51"/>
    <w:rsid w:val="00D56BBE"/>
    <w:rsid w:val="00D572A1"/>
    <w:rsid w:val="00D60225"/>
    <w:rsid w:val="00D61F18"/>
    <w:rsid w:val="00D629D2"/>
    <w:rsid w:val="00D63457"/>
    <w:rsid w:val="00D639F7"/>
    <w:rsid w:val="00D63F8C"/>
    <w:rsid w:val="00D65123"/>
    <w:rsid w:val="00D652F6"/>
    <w:rsid w:val="00D65BEC"/>
    <w:rsid w:val="00D66191"/>
    <w:rsid w:val="00D663B2"/>
    <w:rsid w:val="00D66935"/>
    <w:rsid w:val="00D67426"/>
    <w:rsid w:val="00D67A8C"/>
    <w:rsid w:val="00D67B87"/>
    <w:rsid w:val="00D67E89"/>
    <w:rsid w:val="00D7045B"/>
    <w:rsid w:val="00D705DD"/>
    <w:rsid w:val="00D722BA"/>
    <w:rsid w:val="00D743DC"/>
    <w:rsid w:val="00D74E23"/>
    <w:rsid w:val="00D76A34"/>
    <w:rsid w:val="00D76DA5"/>
    <w:rsid w:val="00D8063D"/>
    <w:rsid w:val="00D808E3"/>
    <w:rsid w:val="00D80E3F"/>
    <w:rsid w:val="00D81FDA"/>
    <w:rsid w:val="00D82F1F"/>
    <w:rsid w:val="00D84F2B"/>
    <w:rsid w:val="00D857CA"/>
    <w:rsid w:val="00D85A0A"/>
    <w:rsid w:val="00D85D4B"/>
    <w:rsid w:val="00D869AE"/>
    <w:rsid w:val="00D870B1"/>
    <w:rsid w:val="00D870C7"/>
    <w:rsid w:val="00D872C9"/>
    <w:rsid w:val="00D87C8C"/>
    <w:rsid w:val="00D90771"/>
    <w:rsid w:val="00D91265"/>
    <w:rsid w:val="00D93164"/>
    <w:rsid w:val="00D93505"/>
    <w:rsid w:val="00D93E47"/>
    <w:rsid w:val="00D94163"/>
    <w:rsid w:val="00D94744"/>
    <w:rsid w:val="00D94777"/>
    <w:rsid w:val="00D95078"/>
    <w:rsid w:val="00D9516A"/>
    <w:rsid w:val="00D95A48"/>
    <w:rsid w:val="00D96F66"/>
    <w:rsid w:val="00D97094"/>
    <w:rsid w:val="00D97CBB"/>
    <w:rsid w:val="00DA0BD7"/>
    <w:rsid w:val="00DA132E"/>
    <w:rsid w:val="00DA134C"/>
    <w:rsid w:val="00DA14B0"/>
    <w:rsid w:val="00DA344B"/>
    <w:rsid w:val="00DA37BA"/>
    <w:rsid w:val="00DA3EBC"/>
    <w:rsid w:val="00DA404D"/>
    <w:rsid w:val="00DA5125"/>
    <w:rsid w:val="00DA55F9"/>
    <w:rsid w:val="00DA626E"/>
    <w:rsid w:val="00DA62E3"/>
    <w:rsid w:val="00DA7734"/>
    <w:rsid w:val="00DB000E"/>
    <w:rsid w:val="00DB0449"/>
    <w:rsid w:val="00DB0D61"/>
    <w:rsid w:val="00DB12BB"/>
    <w:rsid w:val="00DB2A67"/>
    <w:rsid w:val="00DB2B42"/>
    <w:rsid w:val="00DB3F11"/>
    <w:rsid w:val="00DB5AE1"/>
    <w:rsid w:val="00DB606F"/>
    <w:rsid w:val="00DB7297"/>
    <w:rsid w:val="00DB7692"/>
    <w:rsid w:val="00DB7AE4"/>
    <w:rsid w:val="00DB7BEA"/>
    <w:rsid w:val="00DC1A64"/>
    <w:rsid w:val="00DC1CE2"/>
    <w:rsid w:val="00DC3A4F"/>
    <w:rsid w:val="00DC6946"/>
    <w:rsid w:val="00DC7399"/>
    <w:rsid w:val="00DD1876"/>
    <w:rsid w:val="00DD341A"/>
    <w:rsid w:val="00DD3D95"/>
    <w:rsid w:val="00DD58D3"/>
    <w:rsid w:val="00DD7AA6"/>
    <w:rsid w:val="00DD7D9C"/>
    <w:rsid w:val="00DD7ECC"/>
    <w:rsid w:val="00DE04A8"/>
    <w:rsid w:val="00DE08FD"/>
    <w:rsid w:val="00DE1898"/>
    <w:rsid w:val="00DE2611"/>
    <w:rsid w:val="00DE42E3"/>
    <w:rsid w:val="00DE5F8F"/>
    <w:rsid w:val="00DE6067"/>
    <w:rsid w:val="00DE6227"/>
    <w:rsid w:val="00DE6C0A"/>
    <w:rsid w:val="00DE7844"/>
    <w:rsid w:val="00DF01C7"/>
    <w:rsid w:val="00DF038C"/>
    <w:rsid w:val="00DF1B06"/>
    <w:rsid w:val="00DF2FC7"/>
    <w:rsid w:val="00DF4F5F"/>
    <w:rsid w:val="00DF6B9B"/>
    <w:rsid w:val="00DF7212"/>
    <w:rsid w:val="00DF7BC3"/>
    <w:rsid w:val="00E019F7"/>
    <w:rsid w:val="00E01DDC"/>
    <w:rsid w:val="00E04016"/>
    <w:rsid w:val="00E06337"/>
    <w:rsid w:val="00E06E09"/>
    <w:rsid w:val="00E10B22"/>
    <w:rsid w:val="00E11409"/>
    <w:rsid w:val="00E12A83"/>
    <w:rsid w:val="00E134D5"/>
    <w:rsid w:val="00E13569"/>
    <w:rsid w:val="00E13BD4"/>
    <w:rsid w:val="00E13BDF"/>
    <w:rsid w:val="00E141C3"/>
    <w:rsid w:val="00E148C1"/>
    <w:rsid w:val="00E14E10"/>
    <w:rsid w:val="00E14EDD"/>
    <w:rsid w:val="00E15BA9"/>
    <w:rsid w:val="00E15DDB"/>
    <w:rsid w:val="00E162A0"/>
    <w:rsid w:val="00E168E8"/>
    <w:rsid w:val="00E16F08"/>
    <w:rsid w:val="00E17038"/>
    <w:rsid w:val="00E22639"/>
    <w:rsid w:val="00E2343A"/>
    <w:rsid w:val="00E2395C"/>
    <w:rsid w:val="00E23B91"/>
    <w:rsid w:val="00E23E9E"/>
    <w:rsid w:val="00E2505C"/>
    <w:rsid w:val="00E257FB"/>
    <w:rsid w:val="00E259F5"/>
    <w:rsid w:val="00E25CD1"/>
    <w:rsid w:val="00E25DA5"/>
    <w:rsid w:val="00E26AA9"/>
    <w:rsid w:val="00E27B21"/>
    <w:rsid w:val="00E30D6F"/>
    <w:rsid w:val="00E30E21"/>
    <w:rsid w:val="00E311A6"/>
    <w:rsid w:val="00E317EA"/>
    <w:rsid w:val="00E337A0"/>
    <w:rsid w:val="00E33B32"/>
    <w:rsid w:val="00E33D1B"/>
    <w:rsid w:val="00E33D36"/>
    <w:rsid w:val="00E3608B"/>
    <w:rsid w:val="00E36448"/>
    <w:rsid w:val="00E3719D"/>
    <w:rsid w:val="00E37B9E"/>
    <w:rsid w:val="00E37E27"/>
    <w:rsid w:val="00E40487"/>
    <w:rsid w:val="00E4090B"/>
    <w:rsid w:val="00E421E8"/>
    <w:rsid w:val="00E44582"/>
    <w:rsid w:val="00E45227"/>
    <w:rsid w:val="00E452A0"/>
    <w:rsid w:val="00E45334"/>
    <w:rsid w:val="00E456C7"/>
    <w:rsid w:val="00E45B97"/>
    <w:rsid w:val="00E45C1D"/>
    <w:rsid w:val="00E45E1A"/>
    <w:rsid w:val="00E45F81"/>
    <w:rsid w:val="00E46BBC"/>
    <w:rsid w:val="00E477B3"/>
    <w:rsid w:val="00E511DA"/>
    <w:rsid w:val="00E51611"/>
    <w:rsid w:val="00E51878"/>
    <w:rsid w:val="00E51CB1"/>
    <w:rsid w:val="00E51E58"/>
    <w:rsid w:val="00E51E70"/>
    <w:rsid w:val="00E543B1"/>
    <w:rsid w:val="00E55997"/>
    <w:rsid w:val="00E55CCD"/>
    <w:rsid w:val="00E57116"/>
    <w:rsid w:val="00E57C37"/>
    <w:rsid w:val="00E606B8"/>
    <w:rsid w:val="00E61189"/>
    <w:rsid w:val="00E6154E"/>
    <w:rsid w:val="00E62F6F"/>
    <w:rsid w:val="00E63407"/>
    <w:rsid w:val="00E639B7"/>
    <w:rsid w:val="00E65437"/>
    <w:rsid w:val="00E66F5D"/>
    <w:rsid w:val="00E67391"/>
    <w:rsid w:val="00E67A13"/>
    <w:rsid w:val="00E67BC3"/>
    <w:rsid w:val="00E70498"/>
    <w:rsid w:val="00E712A0"/>
    <w:rsid w:val="00E71DDE"/>
    <w:rsid w:val="00E720A0"/>
    <w:rsid w:val="00E72867"/>
    <w:rsid w:val="00E7351B"/>
    <w:rsid w:val="00E746FB"/>
    <w:rsid w:val="00E75B4C"/>
    <w:rsid w:val="00E768C5"/>
    <w:rsid w:val="00E7698A"/>
    <w:rsid w:val="00E769B1"/>
    <w:rsid w:val="00E76DF2"/>
    <w:rsid w:val="00E771DB"/>
    <w:rsid w:val="00E80881"/>
    <w:rsid w:val="00E81020"/>
    <w:rsid w:val="00E812C9"/>
    <w:rsid w:val="00E837D4"/>
    <w:rsid w:val="00E839F1"/>
    <w:rsid w:val="00E86584"/>
    <w:rsid w:val="00E870A9"/>
    <w:rsid w:val="00E876C8"/>
    <w:rsid w:val="00E9033E"/>
    <w:rsid w:val="00E90943"/>
    <w:rsid w:val="00E90C68"/>
    <w:rsid w:val="00E918F6"/>
    <w:rsid w:val="00E91D52"/>
    <w:rsid w:val="00E92F8B"/>
    <w:rsid w:val="00E93798"/>
    <w:rsid w:val="00E93923"/>
    <w:rsid w:val="00E939F6"/>
    <w:rsid w:val="00E94A24"/>
    <w:rsid w:val="00E950FB"/>
    <w:rsid w:val="00E95248"/>
    <w:rsid w:val="00E95428"/>
    <w:rsid w:val="00E95795"/>
    <w:rsid w:val="00E96448"/>
    <w:rsid w:val="00E9688E"/>
    <w:rsid w:val="00E9729F"/>
    <w:rsid w:val="00E97868"/>
    <w:rsid w:val="00E97F37"/>
    <w:rsid w:val="00EA012D"/>
    <w:rsid w:val="00EA1D5E"/>
    <w:rsid w:val="00EA2703"/>
    <w:rsid w:val="00EA3957"/>
    <w:rsid w:val="00EA39A7"/>
    <w:rsid w:val="00EA439F"/>
    <w:rsid w:val="00EA4D44"/>
    <w:rsid w:val="00EA682F"/>
    <w:rsid w:val="00EA7D47"/>
    <w:rsid w:val="00EB00D3"/>
    <w:rsid w:val="00EB0B0F"/>
    <w:rsid w:val="00EB1643"/>
    <w:rsid w:val="00EB2213"/>
    <w:rsid w:val="00EB2FC5"/>
    <w:rsid w:val="00EB4A2C"/>
    <w:rsid w:val="00EB5704"/>
    <w:rsid w:val="00EB72CE"/>
    <w:rsid w:val="00EC1588"/>
    <w:rsid w:val="00EC18AD"/>
    <w:rsid w:val="00EC2F76"/>
    <w:rsid w:val="00EC3760"/>
    <w:rsid w:val="00EC4C57"/>
    <w:rsid w:val="00EC4C85"/>
    <w:rsid w:val="00EC4DAE"/>
    <w:rsid w:val="00EC5270"/>
    <w:rsid w:val="00EC562C"/>
    <w:rsid w:val="00EC756F"/>
    <w:rsid w:val="00EC7680"/>
    <w:rsid w:val="00EC7AE0"/>
    <w:rsid w:val="00EC7CD5"/>
    <w:rsid w:val="00ED1468"/>
    <w:rsid w:val="00ED2966"/>
    <w:rsid w:val="00ED4ED4"/>
    <w:rsid w:val="00ED52B4"/>
    <w:rsid w:val="00ED65A7"/>
    <w:rsid w:val="00ED71F1"/>
    <w:rsid w:val="00ED7B20"/>
    <w:rsid w:val="00ED7B2F"/>
    <w:rsid w:val="00EE0ED2"/>
    <w:rsid w:val="00EE2815"/>
    <w:rsid w:val="00EE2E50"/>
    <w:rsid w:val="00EE30F6"/>
    <w:rsid w:val="00EE3AF4"/>
    <w:rsid w:val="00EE400E"/>
    <w:rsid w:val="00EE40F3"/>
    <w:rsid w:val="00EE4FD5"/>
    <w:rsid w:val="00EE5420"/>
    <w:rsid w:val="00EE59C9"/>
    <w:rsid w:val="00EE611A"/>
    <w:rsid w:val="00EE62C3"/>
    <w:rsid w:val="00EE647F"/>
    <w:rsid w:val="00EE76BE"/>
    <w:rsid w:val="00EF0555"/>
    <w:rsid w:val="00EF1975"/>
    <w:rsid w:val="00EF3385"/>
    <w:rsid w:val="00EF3637"/>
    <w:rsid w:val="00EF5002"/>
    <w:rsid w:val="00EF7854"/>
    <w:rsid w:val="00F005F5"/>
    <w:rsid w:val="00F02E20"/>
    <w:rsid w:val="00F04BC3"/>
    <w:rsid w:val="00F06955"/>
    <w:rsid w:val="00F115C9"/>
    <w:rsid w:val="00F117B0"/>
    <w:rsid w:val="00F11DEE"/>
    <w:rsid w:val="00F1251A"/>
    <w:rsid w:val="00F12FCF"/>
    <w:rsid w:val="00F13334"/>
    <w:rsid w:val="00F14047"/>
    <w:rsid w:val="00F14AE2"/>
    <w:rsid w:val="00F14C5C"/>
    <w:rsid w:val="00F1503A"/>
    <w:rsid w:val="00F1718D"/>
    <w:rsid w:val="00F17312"/>
    <w:rsid w:val="00F175B3"/>
    <w:rsid w:val="00F17F4C"/>
    <w:rsid w:val="00F2067D"/>
    <w:rsid w:val="00F21B8F"/>
    <w:rsid w:val="00F21EB9"/>
    <w:rsid w:val="00F22ECA"/>
    <w:rsid w:val="00F23791"/>
    <w:rsid w:val="00F239EC"/>
    <w:rsid w:val="00F23D3E"/>
    <w:rsid w:val="00F245B2"/>
    <w:rsid w:val="00F24ED8"/>
    <w:rsid w:val="00F2593B"/>
    <w:rsid w:val="00F2685F"/>
    <w:rsid w:val="00F27659"/>
    <w:rsid w:val="00F2781A"/>
    <w:rsid w:val="00F3077D"/>
    <w:rsid w:val="00F31004"/>
    <w:rsid w:val="00F31F02"/>
    <w:rsid w:val="00F31FF2"/>
    <w:rsid w:val="00F32265"/>
    <w:rsid w:val="00F32744"/>
    <w:rsid w:val="00F336D7"/>
    <w:rsid w:val="00F33A70"/>
    <w:rsid w:val="00F33FA8"/>
    <w:rsid w:val="00F343E7"/>
    <w:rsid w:val="00F34435"/>
    <w:rsid w:val="00F34B34"/>
    <w:rsid w:val="00F34D67"/>
    <w:rsid w:val="00F364B0"/>
    <w:rsid w:val="00F373EF"/>
    <w:rsid w:val="00F373FD"/>
    <w:rsid w:val="00F375E1"/>
    <w:rsid w:val="00F376F8"/>
    <w:rsid w:val="00F418B6"/>
    <w:rsid w:val="00F44201"/>
    <w:rsid w:val="00F4498E"/>
    <w:rsid w:val="00F44EB2"/>
    <w:rsid w:val="00F45F9D"/>
    <w:rsid w:val="00F47F83"/>
    <w:rsid w:val="00F501C8"/>
    <w:rsid w:val="00F51DF9"/>
    <w:rsid w:val="00F52190"/>
    <w:rsid w:val="00F528F5"/>
    <w:rsid w:val="00F52D0D"/>
    <w:rsid w:val="00F53B4D"/>
    <w:rsid w:val="00F53CB9"/>
    <w:rsid w:val="00F5510C"/>
    <w:rsid w:val="00F56AB3"/>
    <w:rsid w:val="00F6039A"/>
    <w:rsid w:val="00F6083F"/>
    <w:rsid w:val="00F62520"/>
    <w:rsid w:val="00F62AB7"/>
    <w:rsid w:val="00F6345C"/>
    <w:rsid w:val="00F64AEF"/>
    <w:rsid w:val="00F64E35"/>
    <w:rsid w:val="00F64F9A"/>
    <w:rsid w:val="00F65587"/>
    <w:rsid w:val="00F657E1"/>
    <w:rsid w:val="00F65D93"/>
    <w:rsid w:val="00F662B2"/>
    <w:rsid w:val="00F6650C"/>
    <w:rsid w:val="00F66AB8"/>
    <w:rsid w:val="00F66EDD"/>
    <w:rsid w:val="00F674F9"/>
    <w:rsid w:val="00F70316"/>
    <w:rsid w:val="00F70F76"/>
    <w:rsid w:val="00F712CF"/>
    <w:rsid w:val="00F727D7"/>
    <w:rsid w:val="00F72F55"/>
    <w:rsid w:val="00F76BA8"/>
    <w:rsid w:val="00F77D6B"/>
    <w:rsid w:val="00F77F9F"/>
    <w:rsid w:val="00F8073B"/>
    <w:rsid w:val="00F82BAD"/>
    <w:rsid w:val="00F83EA5"/>
    <w:rsid w:val="00F87330"/>
    <w:rsid w:val="00F8780D"/>
    <w:rsid w:val="00F87E6D"/>
    <w:rsid w:val="00F87F9F"/>
    <w:rsid w:val="00F9088A"/>
    <w:rsid w:val="00F91AC3"/>
    <w:rsid w:val="00F93C35"/>
    <w:rsid w:val="00F94303"/>
    <w:rsid w:val="00F94917"/>
    <w:rsid w:val="00FA002A"/>
    <w:rsid w:val="00FA0A0F"/>
    <w:rsid w:val="00FA0B92"/>
    <w:rsid w:val="00FA0C2A"/>
    <w:rsid w:val="00FA23FC"/>
    <w:rsid w:val="00FA507D"/>
    <w:rsid w:val="00FA5430"/>
    <w:rsid w:val="00FA6674"/>
    <w:rsid w:val="00FA6B53"/>
    <w:rsid w:val="00FA6DE6"/>
    <w:rsid w:val="00FA6F90"/>
    <w:rsid w:val="00FA6FA2"/>
    <w:rsid w:val="00FA74DE"/>
    <w:rsid w:val="00FA772A"/>
    <w:rsid w:val="00FA7916"/>
    <w:rsid w:val="00FB02A9"/>
    <w:rsid w:val="00FB0D25"/>
    <w:rsid w:val="00FB12B5"/>
    <w:rsid w:val="00FB200F"/>
    <w:rsid w:val="00FB2DAD"/>
    <w:rsid w:val="00FB3706"/>
    <w:rsid w:val="00FB370E"/>
    <w:rsid w:val="00FB383B"/>
    <w:rsid w:val="00FB4CDB"/>
    <w:rsid w:val="00FB5DA9"/>
    <w:rsid w:val="00FB6B63"/>
    <w:rsid w:val="00FB79B5"/>
    <w:rsid w:val="00FB7FD0"/>
    <w:rsid w:val="00FC0874"/>
    <w:rsid w:val="00FC1346"/>
    <w:rsid w:val="00FC187A"/>
    <w:rsid w:val="00FC2A82"/>
    <w:rsid w:val="00FC38A6"/>
    <w:rsid w:val="00FC4F68"/>
    <w:rsid w:val="00FC5022"/>
    <w:rsid w:val="00FC57D2"/>
    <w:rsid w:val="00FC5BF3"/>
    <w:rsid w:val="00FC76D1"/>
    <w:rsid w:val="00FC775C"/>
    <w:rsid w:val="00FC7CFB"/>
    <w:rsid w:val="00FD0E79"/>
    <w:rsid w:val="00FD2D2E"/>
    <w:rsid w:val="00FD322D"/>
    <w:rsid w:val="00FD3C3E"/>
    <w:rsid w:val="00FD5856"/>
    <w:rsid w:val="00FD6112"/>
    <w:rsid w:val="00FD6380"/>
    <w:rsid w:val="00FD70A7"/>
    <w:rsid w:val="00FD72CF"/>
    <w:rsid w:val="00FD7550"/>
    <w:rsid w:val="00FD7769"/>
    <w:rsid w:val="00FE0FFF"/>
    <w:rsid w:val="00FE1602"/>
    <w:rsid w:val="00FE2759"/>
    <w:rsid w:val="00FE2F55"/>
    <w:rsid w:val="00FE320A"/>
    <w:rsid w:val="00FE3312"/>
    <w:rsid w:val="00FE48F9"/>
    <w:rsid w:val="00FE5589"/>
    <w:rsid w:val="00FE5B94"/>
    <w:rsid w:val="00FE5DCC"/>
    <w:rsid w:val="00FE5FC5"/>
    <w:rsid w:val="00FE61D1"/>
    <w:rsid w:val="00FE6CD2"/>
    <w:rsid w:val="00FE76A6"/>
    <w:rsid w:val="00FE7798"/>
    <w:rsid w:val="00FE795B"/>
    <w:rsid w:val="00FF0A65"/>
    <w:rsid w:val="00FF0ABF"/>
    <w:rsid w:val="00FF0B0D"/>
    <w:rsid w:val="00FF1075"/>
    <w:rsid w:val="00FF3485"/>
    <w:rsid w:val="00FF365F"/>
    <w:rsid w:val="00FF3C90"/>
    <w:rsid w:val="00FF4CEA"/>
    <w:rsid w:val="00FF4DA4"/>
    <w:rsid w:val="00FF5AC6"/>
    <w:rsid w:val="00FF5F11"/>
    <w:rsid w:val="00FF62B4"/>
    <w:rsid w:val="00FF754C"/>
    <w:rsid w:val="00FF7BBB"/>
    <w:rsid w:val="0AE317AC"/>
    <w:rsid w:val="1C691607"/>
    <w:rsid w:val="22FA6892"/>
    <w:rsid w:val="27CC2FF3"/>
    <w:rsid w:val="2B97F6F0"/>
    <w:rsid w:val="2CE8F8BB"/>
    <w:rsid w:val="2E60E715"/>
    <w:rsid w:val="30F1CA1C"/>
    <w:rsid w:val="3150D9F4"/>
    <w:rsid w:val="316CA737"/>
    <w:rsid w:val="38A71FF5"/>
    <w:rsid w:val="3F4D8228"/>
    <w:rsid w:val="45D91DCF"/>
    <w:rsid w:val="48F7645E"/>
    <w:rsid w:val="5423F930"/>
    <w:rsid w:val="5CBA27E3"/>
    <w:rsid w:val="5D07D5A6"/>
    <w:rsid w:val="602E8A0D"/>
    <w:rsid w:val="6051D49C"/>
    <w:rsid w:val="677E82AD"/>
    <w:rsid w:val="6917204D"/>
    <w:rsid w:val="6D4229F3"/>
    <w:rsid w:val="6D8528A4"/>
    <w:rsid w:val="6DD3830F"/>
    <w:rsid w:val="71D7CB3E"/>
    <w:rsid w:val="79A86A2E"/>
    <w:rsid w:val="7EA63E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0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3C3"/>
    <w:rPr>
      <w:rFonts w:ascii="Times New Roman" w:hAnsi="Times New Roman" w:cs="Times New Roman"/>
    </w:rPr>
  </w:style>
  <w:style w:type="paragraph" w:styleId="Heading2">
    <w:name w:val="heading 2"/>
    <w:basedOn w:val="Normal"/>
    <w:next w:val="Normal"/>
    <w:link w:val="Heading2Char"/>
    <w:uiPriority w:val="9"/>
    <w:semiHidden/>
    <w:unhideWhenUsed/>
    <w:qFormat/>
    <w:rsid w:val="00F943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303"/>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6D8"/>
  </w:style>
  <w:style w:type="paragraph" w:customStyle="1" w:styleId="correspondence">
    <w:name w:val="correspondence"/>
    <w:basedOn w:val="Normal"/>
    <w:rsid w:val="002936D8"/>
    <w:pPr>
      <w:spacing w:before="100" w:beforeAutospacing="1" w:after="100" w:afterAutospacing="1"/>
    </w:pPr>
    <w:rPr>
      <w:rFonts w:ascii="Times" w:eastAsiaTheme="minorEastAsia" w:hAnsi="Times" w:cstheme="minorBidi"/>
      <w:sz w:val="20"/>
      <w:szCs w:val="20"/>
      <w:lang w:val="en-CA"/>
    </w:rPr>
  </w:style>
  <w:style w:type="paragraph" w:styleId="NormalWeb">
    <w:name w:val="Normal (Web)"/>
    <w:basedOn w:val="Normal"/>
    <w:uiPriority w:val="99"/>
    <w:unhideWhenUsed/>
    <w:rsid w:val="00F94303"/>
    <w:pPr>
      <w:spacing w:before="100" w:beforeAutospacing="1" w:after="100" w:afterAutospacing="1"/>
    </w:pPr>
  </w:style>
  <w:style w:type="character" w:customStyle="1" w:styleId="Heading3Char">
    <w:name w:val="Heading 3 Char"/>
    <w:basedOn w:val="DefaultParagraphFont"/>
    <w:link w:val="Heading3"/>
    <w:uiPriority w:val="1"/>
    <w:rsid w:val="00F9430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30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982"/>
    <w:pPr>
      <w:spacing w:after="240"/>
    </w:pPr>
    <w:rPr>
      <w:rFonts w:asciiTheme="minorHAnsi" w:eastAsiaTheme="minorEastAsia" w:hAnsiTheme="minorHAnsi" w:cstheme="minorBidi"/>
    </w:rPr>
  </w:style>
  <w:style w:type="table" w:styleId="TableGrid">
    <w:name w:val="Table Grid"/>
    <w:basedOn w:val="TableNormal"/>
    <w:uiPriority w:val="39"/>
    <w:rsid w:val="00B87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51">
    <w:name w:val="List Table 1 Light - Accent 51"/>
    <w:basedOn w:val="TableNormal"/>
    <w:uiPriority w:val="46"/>
    <w:rsid w:val="00FF62B4"/>
    <w:rPr>
      <w:rFonts w:eastAsiaTheme="minorEastAsia"/>
      <w:lang w:val="en-C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2"/>
    <w:qFormat/>
    <w:rsid w:val="004E7CC4"/>
    <w:pPr>
      <w:spacing w:line="480" w:lineRule="auto"/>
    </w:pPr>
    <w:rPr>
      <w:rFonts w:eastAsia="Cambria"/>
      <w:b/>
      <w:bCs/>
      <w:sz w:val="20"/>
      <w:szCs w:val="18"/>
    </w:rPr>
  </w:style>
  <w:style w:type="paragraph" w:styleId="BalloonText">
    <w:name w:val="Balloon Text"/>
    <w:basedOn w:val="Normal"/>
    <w:link w:val="BalloonTextChar"/>
    <w:uiPriority w:val="99"/>
    <w:semiHidden/>
    <w:unhideWhenUsed/>
    <w:rsid w:val="009354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420"/>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935420"/>
    <w:rPr>
      <w:sz w:val="18"/>
      <w:szCs w:val="18"/>
    </w:rPr>
  </w:style>
  <w:style w:type="paragraph" w:styleId="CommentText">
    <w:name w:val="annotation text"/>
    <w:basedOn w:val="Normal"/>
    <w:link w:val="CommentTextChar"/>
    <w:uiPriority w:val="99"/>
    <w:unhideWhenUsed/>
    <w:rsid w:val="0093542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935420"/>
    <w:rPr>
      <w:rFonts w:eastAsiaTheme="minorEastAsia"/>
    </w:rPr>
  </w:style>
  <w:style w:type="paragraph" w:styleId="CommentSubject">
    <w:name w:val="annotation subject"/>
    <w:basedOn w:val="CommentText"/>
    <w:next w:val="CommentText"/>
    <w:link w:val="CommentSubjectChar"/>
    <w:uiPriority w:val="99"/>
    <w:semiHidden/>
    <w:unhideWhenUsed/>
    <w:rsid w:val="00935420"/>
    <w:rPr>
      <w:b/>
      <w:bCs/>
      <w:sz w:val="20"/>
      <w:szCs w:val="20"/>
    </w:rPr>
  </w:style>
  <w:style w:type="character" w:customStyle="1" w:styleId="CommentSubjectChar">
    <w:name w:val="Comment Subject Char"/>
    <w:basedOn w:val="CommentTextChar"/>
    <w:link w:val="CommentSubject"/>
    <w:uiPriority w:val="99"/>
    <w:semiHidden/>
    <w:rsid w:val="00935420"/>
    <w:rPr>
      <w:rFonts w:eastAsiaTheme="minorEastAsia"/>
      <w:b/>
      <w:bCs/>
      <w:sz w:val="20"/>
      <w:szCs w:val="20"/>
    </w:rPr>
  </w:style>
  <w:style w:type="paragraph" w:styleId="ListParagraph">
    <w:name w:val="List Paragraph"/>
    <w:basedOn w:val="Normal"/>
    <w:uiPriority w:val="34"/>
    <w:qFormat/>
    <w:rsid w:val="00D74E23"/>
    <w:pPr>
      <w:ind w:left="720"/>
      <w:contextualSpacing/>
    </w:pPr>
    <w:rPr>
      <w:rFonts w:asciiTheme="minorHAnsi" w:eastAsiaTheme="minorEastAsia" w:hAnsiTheme="minorHAnsi" w:cstheme="minorBidi"/>
    </w:rPr>
  </w:style>
  <w:style w:type="paragraph" w:customStyle="1" w:styleId="EndNoteBibliography">
    <w:name w:val="EndNote Bibliography"/>
    <w:basedOn w:val="Normal"/>
    <w:rsid w:val="00165824"/>
    <w:pPr>
      <w:jc w:val="both"/>
    </w:pPr>
    <w:rPr>
      <w:rFonts w:ascii="Times" w:eastAsiaTheme="minorEastAsia" w:hAnsi="Times" w:cstheme="minorBidi"/>
    </w:rPr>
  </w:style>
  <w:style w:type="paragraph" w:styleId="Revision">
    <w:name w:val="Revision"/>
    <w:hidden/>
    <w:uiPriority w:val="99"/>
    <w:semiHidden/>
    <w:rsid w:val="00CD6475"/>
    <w:rPr>
      <w:rFonts w:eastAsiaTheme="minorEastAsia"/>
    </w:rPr>
  </w:style>
  <w:style w:type="character" w:styleId="Hyperlink">
    <w:name w:val="Hyperlink"/>
    <w:basedOn w:val="DefaultParagraphFont"/>
    <w:uiPriority w:val="99"/>
    <w:unhideWhenUsed/>
    <w:rsid w:val="00C471DC"/>
    <w:rPr>
      <w:color w:val="0563C1" w:themeColor="hyperlink"/>
      <w:u w:val="single"/>
    </w:rPr>
  </w:style>
  <w:style w:type="character" w:styleId="LineNumber">
    <w:name w:val="line number"/>
    <w:basedOn w:val="DefaultParagraphFont"/>
    <w:uiPriority w:val="99"/>
    <w:semiHidden/>
    <w:unhideWhenUsed/>
    <w:rsid w:val="005759F3"/>
  </w:style>
  <w:style w:type="paragraph" w:styleId="Footer">
    <w:name w:val="footer"/>
    <w:basedOn w:val="Normal"/>
    <w:link w:val="FooterChar"/>
    <w:uiPriority w:val="99"/>
    <w:unhideWhenUsed/>
    <w:rsid w:val="005759F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759F3"/>
    <w:rPr>
      <w:rFonts w:eastAsiaTheme="minorEastAsia"/>
    </w:rPr>
  </w:style>
  <w:style w:type="character" w:styleId="PageNumber">
    <w:name w:val="page number"/>
    <w:basedOn w:val="DefaultParagraphFont"/>
    <w:uiPriority w:val="99"/>
    <w:semiHidden/>
    <w:unhideWhenUsed/>
    <w:rsid w:val="005759F3"/>
  </w:style>
  <w:style w:type="character" w:styleId="FollowedHyperlink">
    <w:name w:val="FollowedHyperlink"/>
    <w:basedOn w:val="DefaultParagraphFont"/>
    <w:uiPriority w:val="99"/>
    <w:semiHidden/>
    <w:unhideWhenUsed/>
    <w:rsid w:val="00B1449D"/>
    <w:rPr>
      <w:color w:val="954F72" w:themeColor="followedHyperlink"/>
      <w:u w:val="single"/>
    </w:rPr>
  </w:style>
  <w:style w:type="paragraph" w:customStyle="1" w:styleId="p1">
    <w:name w:val="p1"/>
    <w:basedOn w:val="Normal"/>
    <w:rsid w:val="002257E6"/>
    <w:rPr>
      <w:rFonts w:ascii="Helvetica" w:hAnsi="Helvetica"/>
      <w:sz w:val="16"/>
      <w:szCs w:val="16"/>
    </w:rPr>
  </w:style>
  <w:style w:type="paragraph" w:styleId="DocumentMap">
    <w:name w:val="Document Map"/>
    <w:basedOn w:val="Normal"/>
    <w:link w:val="DocumentMapChar"/>
    <w:uiPriority w:val="99"/>
    <w:semiHidden/>
    <w:unhideWhenUsed/>
    <w:rsid w:val="00B57621"/>
  </w:style>
  <w:style w:type="character" w:customStyle="1" w:styleId="DocumentMapChar">
    <w:name w:val="Document Map Char"/>
    <w:basedOn w:val="DefaultParagraphFont"/>
    <w:link w:val="DocumentMap"/>
    <w:uiPriority w:val="99"/>
    <w:semiHidden/>
    <w:rsid w:val="00B57621"/>
    <w:rPr>
      <w:rFonts w:ascii="Times New Roman" w:hAnsi="Times New Roman" w:cs="Times New Roman"/>
    </w:rPr>
  </w:style>
  <w:style w:type="character" w:styleId="PlaceholderText">
    <w:name w:val="Placeholder Text"/>
    <w:basedOn w:val="DefaultParagraphFont"/>
    <w:uiPriority w:val="99"/>
    <w:semiHidden/>
    <w:rsid w:val="0032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999">
      <w:bodyDiv w:val="1"/>
      <w:marLeft w:val="0"/>
      <w:marRight w:val="0"/>
      <w:marTop w:val="0"/>
      <w:marBottom w:val="0"/>
      <w:divBdr>
        <w:top w:val="none" w:sz="0" w:space="0" w:color="auto"/>
        <w:left w:val="none" w:sz="0" w:space="0" w:color="auto"/>
        <w:bottom w:val="none" w:sz="0" w:space="0" w:color="auto"/>
        <w:right w:val="none" w:sz="0" w:space="0" w:color="auto"/>
      </w:divBdr>
    </w:div>
    <w:div w:id="26757847">
      <w:bodyDiv w:val="1"/>
      <w:marLeft w:val="0"/>
      <w:marRight w:val="0"/>
      <w:marTop w:val="0"/>
      <w:marBottom w:val="0"/>
      <w:divBdr>
        <w:top w:val="none" w:sz="0" w:space="0" w:color="auto"/>
        <w:left w:val="none" w:sz="0" w:space="0" w:color="auto"/>
        <w:bottom w:val="none" w:sz="0" w:space="0" w:color="auto"/>
        <w:right w:val="none" w:sz="0" w:space="0" w:color="auto"/>
      </w:divBdr>
    </w:div>
    <w:div w:id="60911870">
      <w:bodyDiv w:val="1"/>
      <w:marLeft w:val="0"/>
      <w:marRight w:val="0"/>
      <w:marTop w:val="0"/>
      <w:marBottom w:val="0"/>
      <w:divBdr>
        <w:top w:val="none" w:sz="0" w:space="0" w:color="auto"/>
        <w:left w:val="none" w:sz="0" w:space="0" w:color="auto"/>
        <w:bottom w:val="none" w:sz="0" w:space="0" w:color="auto"/>
        <w:right w:val="none" w:sz="0" w:space="0" w:color="auto"/>
      </w:divBdr>
    </w:div>
    <w:div w:id="66928876">
      <w:bodyDiv w:val="1"/>
      <w:marLeft w:val="0"/>
      <w:marRight w:val="0"/>
      <w:marTop w:val="0"/>
      <w:marBottom w:val="0"/>
      <w:divBdr>
        <w:top w:val="none" w:sz="0" w:space="0" w:color="auto"/>
        <w:left w:val="none" w:sz="0" w:space="0" w:color="auto"/>
        <w:bottom w:val="none" w:sz="0" w:space="0" w:color="auto"/>
        <w:right w:val="none" w:sz="0" w:space="0" w:color="auto"/>
      </w:divBdr>
    </w:div>
    <w:div w:id="214243107">
      <w:bodyDiv w:val="1"/>
      <w:marLeft w:val="0"/>
      <w:marRight w:val="0"/>
      <w:marTop w:val="0"/>
      <w:marBottom w:val="0"/>
      <w:divBdr>
        <w:top w:val="none" w:sz="0" w:space="0" w:color="auto"/>
        <w:left w:val="none" w:sz="0" w:space="0" w:color="auto"/>
        <w:bottom w:val="none" w:sz="0" w:space="0" w:color="auto"/>
        <w:right w:val="none" w:sz="0" w:space="0" w:color="auto"/>
      </w:divBdr>
    </w:div>
    <w:div w:id="408963943">
      <w:bodyDiv w:val="1"/>
      <w:marLeft w:val="0"/>
      <w:marRight w:val="0"/>
      <w:marTop w:val="0"/>
      <w:marBottom w:val="0"/>
      <w:divBdr>
        <w:top w:val="none" w:sz="0" w:space="0" w:color="auto"/>
        <w:left w:val="none" w:sz="0" w:space="0" w:color="auto"/>
        <w:bottom w:val="none" w:sz="0" w:space="0" w:color="auto"/>
        <w:right w:val="none" w:sz="0" w:space="0" w:color="auto"/>
      </w:divBdr>
    </w:div>
    <w:div w:id="541787939">
      <w:bodyDiv w:val="1"/>
      <w:marLeft w:val="0"/>
      <w:marRight w:val="0"/>
      <w:marTop w:val="0"/>
      <w:marBottom w:val="0"/>
      <w:divBdr>
        <w:top w:val="none" w:sz="0" w:space="0" w:color="auto"/>
        <w:left w:val="none" w:sz="0" w:space="0" w:color="auto"/>
        <w:bottom w:val="none" w:sz="0" w:space="0" w:color="auto"/>
        <w:right w:val="none" w:sz="0" w:space="0" w:color="auto"/>
      </w:divBdr>
    </w:div>
    <w:div w:id="574322420">
      <w:bodyDiv w:val="1"/>
      <w:marLeft w:val="0"/>
      <w:marRight w:val="0"/>
      <w:marTop w:val="0"/>
      <w:marBottom w:val="0"/>
      <w:divBdr>
        <w:top w:val="none" w:sz="0" w:space="0" w:color="auto"/>
        <w:left w:val="none" w:sz="0" w:space="0" w:color="auto"/>
        <w:bottom w:val="none" w:sz="0" w:space="0" w:color="auto"/>
        <w:right w:val="none" w:sz="0" w:space="0" w:color="auto"/>
      </w:divBdr>
    </w:div>
    <w:div w:id="607664838">
      <w:bodyDiv w:val="1"/>
      <w:marLeft w:val="0"/>
      <w:marRight w:val="0"/>
      <w:marTop w:val="0"/>
      <w:marBottom w:val="0"/>
      <w:divBdr>
        <w:top w:val="none" w:sz="0" w:space="0" w:color="auto"/>
        <w:left w:val="none" w:sz="0" w:space="0" w:color="auto"/>
        <w:bottom w:val="none" w:sz="0" w:space="0" w:color="auto"/>
        <w:right w:val="none" w:sz="0" w:space="0" w:color="auto"/>
      </w:divBdr>
    </w:div>
    <w:div w:id="688675776">
      <w:bodyDiv w:val="1"/>
      <w:marLeft w:val="0"/>
      <w:marRight w:val="0"/>
      <w:marTop w:val="0"/>
      <w:marBottom w:val="0"/>
      <w:divBdr>
        <w:top w:val="none" w:sz="0" w:space="0" w:color="auto"/>
        <w:left w:val="none" w:sz="0" w:space="0" w:color="auto"/>
        <w:bottom w:val="none" w:sz="0" w:space="0" w:color="auto"/>
        <w:right w:val="none" w:sz="0" w:space="0" w:color="auto"/>
      </w:divBdr>
    </w:div>
    <w:div w:id="836309341">
      <w:bodyDiv w:val="1"/>
      <w:marLeft w:val="0"/>
      <w:marRight w:val="0"/>
      <w:marTop w:val="0"/>
      <w:marBottom w:val="0"/>
      <w:divBdr>
        <w:top w:val="none" w:sz="0" w:space="0" w:color="auto"/>
        <w:left w:val="none" w:sz="0" w:space="0" w:color="auto"/>
        <w:bottom w:val="none" w:sz="0" w:space="0" w:color="auto"/>
        <w:right w:val="none" w:sz="0" w:space="0" w:color="auto"/>
      </w:divBdr>
    </w:div>
    <w:div w:id="839276809">
      <w:bodyDiv w:val="1"/>
      <w:marLeft w:val="0"/>
      <w:marRight w:val="0"/>
      <w:marTop w:val="0"/>
      <w:marBottom w:val="0"/>
      <w:divBdr>
        <w:top w:val="none" w:sz="0" w:space="0" w:color="auto"/>
        <w:left w:val="none" w:sz="0" w:space="0" w:color="auto"/>
        <w:bottom w:val="none" w:sz="0" w:space="0" w:color="auto"/>
        <w:right w:val="none" w:sz="0" w:space="0" w:color="auto"/>
      </w:divBdr>
    </w:div>
    <w:div w:id="1232540799">
      <w:bodyDiv w:val="1"/>
      <w:marLeft w:val="0"/>
      <w:marRight w:val="0"/>
      <w:marTop w:val="0"/>
      <w:marBottom w:val="0"/>
      <w:divBdr>
        <w:top w:val="none" w:sz="0" w:space="0" w:color="auto"/>
        <w:left w:val="none" w:sz="0" w:space="0" w:color="auto"/>
        <w:bottom w:val="none" w:sz="0" w:space="0" w:color="auto"/>
        <w:right w:val="none" w:sz="0" w:space="0" w:color="auto"/>
      </w:divBdr>
    </w:div>
    <w:div w:id="1263875816">
      <w:bodyDiv w:val="1"/>
      <w:marLeft w:val="0"/>
      <w:marRight w:val="0"/>
      <w:marTop w:val="0"/>
      <w:marBottom w:val="0"/>
      <w:divBdr>
        <w:top w:val="none" w:sz="0" w:space="0" w:color="auto"/>
        <w:left w:val="none" w:sz="0" w:space="0" w:color="auto"/>
        <w:bottom w:val="none" w:sz="0" w:space="0" w:color="auto"/>
        <w:right w:val="none" w:sz="0" w:space="0" w:color="auto"/>
      </w:divBdr>
    </w:div>
    <w:div w:id="1438601001">
      <w:bodyDiv w:val="1"/>
      <w:marLeft w:val="0"/>
      <w:marRight w:val="0"/>
      <w:marTop w:val="0"/>
      <w:marBottom w:val="0"/>
      <w:divBdr>
        <w:top w:val="none" w:sz="0" w:space="0" w:color="auto"/>
        <w:left w:val="none" w:sz="0" w:space="0" w:color="auto"/>
        <w:bottom w:val="none" w:sz="0" w:space="0" w:color="auto"/>
        <w:right w:val="none" w:sz="0" w:space="0" w:color="auto"/>
      </w:divBdr>
    </w:div>
    <w:div w:id="1584073049">
      <w:bodyDiv w:val="1"/>
      <w:marLeft w:val="0"/>
      <w:marRight w:val="0"/>
      <w:marTop w:val="0"/>
      <w:marBottom w:val="0"/>
      <w:divBdr>
        <w:top w:val="none" w:sz="0" w:space="0" w:color="auto"/>
        <w:left w:val="none" w:sz="0" w:space="0" w:color="auto"/>
        <w:bottom w:val="none" w:sz="0" w:space="0" w:color="auto"/>
        <w:right w:val="none" w:sz="0" w:space="0" w:color="auto"/>
      </w:divBdr>
    </w:div>
    <w:div w:id="1768692712">
      <w:bodyDiv w:val="1"/>
      <w:marLeft w:val="0"/>
      <w:marRight w:val="0"/>
      <w:marTop w:val="0"/>
      <w:marBottom w:val="0"/>
      <w:divBdr>
        <w:top w:val="none" w:sz="0" w:space="0" w:color="auto"/>
        <w:left w:val="none" w:sz="0" w:space="0" w:color="auto"/>
        <w:bottom w:val="none" w:sz="0" w:space="0" w:color="auto"/>
        <w:right w:val="none" w:sz="0" w:space="0" w:color="auto"/>
      </w:divBdr>
    </w:div>
    <w:div w:id="1781532694">
      <w:bodyDiv w:val="1"/>
      <w:marLeft w:val="0"/>
      <w:marRight w:val="0"/>
      <w:marTop w:val="0"/>
      <w:marBottom w:val="0"/>
      <w:divBdr>
        <w:top w:val="none" w:sz="0" w:space="0" w:color="auto"/>
        <w:left w:val="none" w:sz="0" w:space="0" w:color="auto"/>
        <w:bottom w:val="none" w:sz="0" w:space="0" w:color="auto"/>
        <w:right w:val="none" w:sz="0" w:space="0" w:color="auto"/>
      </w:divBdr>
    </w:div>
    <w:div w:id="1798572383">
      <w:bodyDiv w:val="1"/>
      <w:marLeft w:val="0"/>
      <w:marRight w:val="0"/>
      <w:marTop w:val="0"/>
      <w:marBottom w:val="0"/>
      <w:divBdr>
        <w:top w:val="none" w:sz="0" w:space="0" w:color="auto"/>
        <w:left w:val="none" w:sz="0" w:space="0" w:color="auto"/>
        <w:bottom w:val="none" w:sz="0" w:space="0" w:color="auto"/>
        <w:right w:val="none" w:sz="0" w:space="0" w:color="auto"/>
      </w:divBdr>
    </w:div>
    <w:div w:id="1800686211">
      <w:bodyDiv w:val="1"/>
      <w:marLeft w:val="0"/>
      <w:marRight w:val="0"/>
      <w:marTop w:val="0"/>
      <w:marBottom w:val="0"/>
      <w:divBdr>
        <w:top w:val="none" w:sz="0" w:space="0" w:color="auto"/>
        <w:left w:val="none" w:sz="0" w:space="0" w:color="auto"/>
        <w:bottom w:val="none" w:sz="0" w:space="0" w:color="auto"/>
        <w:right w:val="none" w:sz="0" w:space="0" w:color="auto"/>
      </w:divBdr>
    </w:div>
    <w:div w:id="2001038176">
      <w:bodyDiv w:val="1"/>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 w:id="619648548">
          <w:marLeft w:val="0"/>
          <w:marRight w:val="0"/>
          <w:marTop w:val="0"/>
          <w:marBottom w:val="0"/>
          <w:divBdr>
            <w:top w:val="none" w:sz="0" w:space="0" w:color="auto"/>
            <w:left w:val="none" w:sz="0" w:space="0" w:color="auto"/>
            <w:bottom w:val="none" w:sz="0" w:space="0" w:color="auto"/>
            <w:right w:val="none" w:sz="0" w:space="0" w:color="auto"/>
          </w:divBdr>
        </w:div>
      </w:divsChild>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06068200">
      <w:bodyDiv w:val="1"/>
      <w:marLeft w:val="0"/>
      <w:marRight w:val="0"/>
      <w:marTop w:val="0"/>
      <w:marBottom w:val="0"/>
      <w:divBdr>
        <w:top w:val="none" w:sz="0" w:space="0" w:color="auto"/>
        <w:left w:val="none" w:sz="0" w:space="0" w:color="auto"/>
        <w:bottom w:val="none" w:sz="0" w:space="0" w:color="auto"/>
        <w:right w:val="none" w:sz="0" w:space="0" w:color="auto"/>
      </w:divBdr>
    </w:div>
    <w:div w:id="211409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xomics.org" TargetMode="External"/><Relationship Id="rId9" Type="http://schemas.openxmlformats.org/officeDocument/2006/relationships/image" Target="media/image1.tif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DE9B62-8FC1-BF44-9ECC-BBCEC2CF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34</Pages>
  <Words>23777</Words>
  <Characters>117697</Characters>
  <Application>Microsoft Macintosh Word</Application>
  <DocSecurity>0</DocSecurity>
  <Lines>3923</Lines>
  <Paragraphs>1813</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Kim-Anh Lê Cao</cp:lastModifiedBy>
  <cp:revision>98</cp:revision>
  <dcterms:created xsi:type="dcterms:W3CDTF">2018-03-13T01:03:00Z</dcterms:created>
  <dcterms:modified xsi:type="dcterms:W3CDTF">2018-03-18T22:35:00Z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id="bAw6afFM"/&gt;&lt;style id="http://www.zotero.org/styles/genome-biology"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