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CA75C2" w14:textId="77777777" w:rsidR="00FF4DA4" w:rsidRPr="002339E0" w:rsidRDefault="00B41BFC">
      <w:pPr>
        <w:rPr>
          <w:b/>
          <w:u w:val="single"/>
          <w:lang w:val="en-CA"/>
        </w:rPr>
      </w:pPr>
      <w:commentRangeStart w:id="0"/>
      <w:r w:rsidRPr="002339E0">
        <w:rPr>
          <w:b/>
          <w:u w:val="single"/>
          <w:lang w:val="en-CA"/>
        </w:rPr>
        <w:t>Simulation study</w:t>
      </w:r>
      <w:commentRangeEnd w:id="0"/>
      <w:r w:rsidR="008A7A8E">
        <w:rPr>
          <w:rStyle w:val="CommentReference"/>
        </w:rPr>
        <w:commentReference w:id="0"/>
      </w:r>
    </w:p>
    <w:p w14:paraId="041470D7" w14:textId="77777777" w:rsidR="00B41BFC" w:rsidRDefault="00B41BFC">
      <w:pPr>
        <w:rPr>
          <w:lang w:val="en-CA"/>
        </w:rPr>
      </w:pPr>
    </w:p>
    <w:p w14:paraId="1F39A806" w14:textId="77777777" w:rsidR="00B41BFC" w:rsidRDefault="00B41BFC">
      <w:pPr>
        <w:rPr>
          <w:lang w:val="en-CA"/>
        </w:rPr>
      </w:pPr>
      <w:r>
        <w:rPr>
          <w:lang w:val="en-CA"/>
        </w:rPr>
        <w:t>Three datasets are considered, each with 200 observations and four types of variables, 30 correlated-discriminatory variables, 30 noncorrelated-discriminatory variables, 100 correlated-nondiscriminatory variables, and 100 noncorrelated-nondiscriminatory variables.</w:t>
      </w:r>
    </w:p>
    <w:p w14:paraId="01EF9F56" w14:textId="77777777" w:rsidR="00B41BFC" w:rsidRDefault="00B41BFC">
      <w:pPr>
        <w:rPr>
          <w:lang w:val="en-CA"/>
        </w:rPr>
      </w:pPr>
    </w:p>
    <w:p w14:paraId="60C05FB6" w14:textId="77777777" w:rsidR="00B41BFC" w:rsidRDefault="00B41BFC">
      <w:pPr>
        <w:rPr>
          <w:lang w:val="en-CA"/>
        </w:rPr>
      </w:pPr>
      <w:r>
        <w:rPr>
          <w:lang w:val="en-CA"/>
        </w:rPr>
        <w:t>The different types of variables were simulated as follows:</w:t>
      </w:r>
    </w:p>
    <w:p w14:paraId="4F24AF2C" w14:textId="77777777" w:rsidR="00B41BFC" w:rsidRPr="002339E0" w:rsidRDefault="00B41BFC" w:rsidP="00B41BFC">
      <w:pPr>
        <w:pStyle w:val="ListParagraph"/>
        <w:numPr>
          <w:ilvl w:val="1"/>
          <w:numId w:val="2"/>
        </w:numPr>
        <w:rPr>
          <w:i/>
          <w:u w:val="single"/>
          <w:lang w:val="en-CA"/>
        </w:rPr>
      </w:pPr>
      <w:r w:rsidRPr="002339E0">
        <w:rPr>
          <w:i/>
          <w:u w:val="single"/>
          <w:lang w:val="en-CA"/>
        </w:rPr>
        <w:t>correlated-discriminatory</w:t>
      </w:r>
      <w:r w:rsidR="00A86DC9" w:rsidRPr="002339E0">
        <w:rPr>
          <w:i/>
          <w:u w:val="single"/>
          <w:lang w:val="en-CA"/>
        </w:rPr>
        <w:t xml:space="preserve"> (corDis)</w:t>
      </w:r>
    </w:p>
    <w:p w14:paraId="4D610499" w14:textId="003D50C2" w:rsidR="00B41BFC" w:rsidRDefault="00B41BFC" w:rsidP="00B41BFC">
      <w:pPr>
        <w:rPr>
          <w:lang w:val="en-CA"/>
        </w:rPr>
      </w:pPr>
      <w:r>
        <w:rPr>
          <w:lang w:val="en-CA"/>
        </w:rPr>
        <w:t>Each n x p</w:t>
      </w:r>
      <w:r w:rsidRPr="0075396C">
        <w:rPr>
          <w:vertAlign w:val="subscript"/>
          <w:lang w:val="en-CA"/>
        </w:rPr>
        <w:t>j</w:t>
      </w:r>
      <w:r>
        <w:rPr>
          <w:lang w:val="en-CA"/>
        </w:rPr>
        <w:t xml:space="preserve"> dataset X</w:t>
      </w:r>
      <w:r w:rsidR="006473FF">
        <w:rPr>
          <w:lang w:val="en-CA"/>
        </w:rPr>
        <w:t>(corDis)</w:t>
      </w:r>
      <w:r w:rsidRPr="0075396C">
        <w:rPr>
          <w:vertAlign w:val="subscript"/>
          <w:lang w:val="en-CA"/>
        </w:rPr>
        <w:t>j</w:t>
      </w:r>
      <w:r>
        <w:rPr>
          <w:lang w:val="en-CA"/>
        </w:rPr>
        <w:t>, j = 1, 2, 3 is generated using the following model:</w:t>
      </w:r>
    </w:p>
    <w:p w14:paraId="1DFA44B7" w14:textId="77777777" w:rsidR="00B41BFC" w:rsidRDefault="00B41BFC" w:rsidP="00B41BFC">
      <w:pPr>
        <w:rPr>
          <w:lang w:val="en-CA"/>
        </w:rPr>
      </w:pPr>
    </w:p>
    <w:p w14:paraId="252ADFDF" w14:textId="4CBD51A9" w:rsidR="00A86DC9" w:rsidRDefault="00A86DC9" w:rsidP="00A86DC9">
      <w:pPr>
        <w:jc w:val="center"/>
        <w:rPr>
          <w:lang w:val="en-CA"/>
        </w:rPr>
      </w:pPr>
      <w:r w:rsidRPr="00A86DC9">
        <w:rPr>
          <w:noProof/>
          <w:lang w:val="en-GB" w:eastAsia="en-GB"/>
        </w:rPr>
        <w:drawing>
          <wp:inline distT="0" distB="0" distL="0" distR="0" wp14:anchorId="0F3C7B72" wp14:editId="1E588E4C">
            <wp:extent cx="4474038" cy="12263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7170" cy="123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6C">
        <w:rPr>
          <w:lang w:val="en-CA"/>
        </w:rPr>
        <w:t>, where ||w||=1</w:t>
      </w:r>
    </w:p>
    <w:p w14:paraId="78DB3B1C" w14:textId="0BDDCCB3" w:rsidR="00A86DC9" w:rsidRDefault="00A86DC9" w:rsidP="00A86DC9">
      <w:pPr>
        <w:rPr>
          <w:lang w:val="en-CA"/>
        </w:rPr>
      </w:pPr>
      <w:r>
        <w:rPr>
          <w:lang w:val="en-CA"/>
        </w:rPr>
        <w:t>For group1, the outer components u</w:t>
      </w:r>
      <w:r w:rsidRPr="002E4C87">
        <w:rPr>
          <w:vertAlign w:val="subscript"/>
          <w:lang w:val="en-CA"/>
        </w:rPr>
        <w:t>1</w:t>
      </w:r>
      <w:r>
        <w:rPr>
          <w:lang w:val="en-CA"/>
        </w:rPr>
        <w:t>, u</w:t>
      </w:r>
      <w:r w:rsidRPr="002E4C87">
        <w:rPr>
          <w:vertAlign w:val="subscript"/>
          <w:lang w:val="en-CA"/>
        </w:rPr>
        <w:t>2</w:t>
      </w:r>
      <w:r>
        <w:rPr>
          <w:lang w:val="en-CA"/>
        </w:rPr>
        <w:t>, u</w:t>
      </w:r>
      <w:r w:rsidRPr="002E4C87">
        <w:rPr>
          <w:vertAlign w:val="subscript"/>
          <w:lang w:val="en-CA"/>
        </w:rPr>
        <w:t>3</w:t>
      </w:r>
      <w:r>
        <w:rPr>
          <w:lang w:val="en-CA"/>
        </w:rPr>
        <w:t xml:space="preserve"> are 3-vectors draw from a multivariate normal distribution with a mean value of </w:t>
      </w:r>
      <w:r w:rsidR="002339E0" w:rsidRPr="002339E0">
        <w:rPr>
          <w:b/>
          <w:lang w:val="en-CA"/>
        </w:rPr>
        <w:t>–</w:t>
      </w:r>
      <w:r w:rsidRPr="002339E0">
        <w:rPr>
          <w:b/>
          <w:lang w:val="en-CA"/>
        </w:rPr>
        <w:t>fc</w:t>
      </w:r>
      <w:r w:rsidR="002339E0" w:rsidRPr="002339E0">
        <w:rPr>
          <w:b/>
          <w:lang w:val="en-CA"/>
        </w:rPr>
        <w:t>/2</w:t>
      </w:r>
      <w:r>
        <w:rPr>
          <w:lang w:val="en-CA"/>
        </w:rPr>
        <w:t xml:space="preserve">, and the following correlation structure: </w:t>
      </w:r>
      <w:r w:rsidR="002339E0">
        <w:rPr>
          <w:lang w:val="en-CA"/>
        </w:rPr>
        <w:t>cor(u1, u2) = 1, co</w:t>
      </w:r>
      <w:r w:rsidR="002E4C87">
        <w:rPr>
          <w:lang w:val="en-CA"/>
        </w:rPr>
        <w:t>r(u1, u3) = 1, cor(u2, u3) = 1.</w:t>
      </w:r>
    </w:p>
    <w:p w14:paraId="0D779DDB" w14:textId="149DAD8E" w:rsidR="002339E0" w:rsidRDefault="002E4C87" w:rsidP="002339E0">
      <w:pPr>
        <w:rPr>
          <w:lang w:val="en-CA"/>
        </w:rPr>
      </w:pPr>
      <w:r>
        <w:rPr>
          <w:lang w:val="en-CA"/>
        </w:rPr>
        <w:t>For group2</w:t>
      </w:r>
      <w:r w:rsidR="002339E0">
        <w:rPr>
          <w:lang w:val="en-CA"/>
        </w:rPr>
        <w:t xml:space="preserve">, the outer components u1, u2, u3 are 3-vectors draw from a multivariate normal distribution with a mean value of </w:t>
      </w:r>
      <w:r w:rsidR="002339E0" w:rsidRPr="002339E0">
        <w:rPr>
          <w:b/>
          <w:lang w:val="en-CA"/>
        </w:rPr>
        <w:t>fc/2</w:t>
      </w:r>
      <w:r w:rsidR="002339E0">
        <w:rPr>
          <w:lang w:val="en-CA"/>
        </w:rPr>
        <w:t xml:space="preserve"> (real number), and the following correlation structure: cor(u1, u2) = 1, co</w:t>
      </w:r>
      <w:r>
        <w:rPr>
          <w:lang w:val="en-CA"/>
        </w:rPr>
        <w:t>r(u1, u3) = 1, cor(u2, u3) = 1.</w:t>
      </w:r>
    </w:p>
    <w:p w14:paraId="4F483205" w14:textId="51EC6D18" w:rsidR="002E4C87" w:rsidRDefault="002E4C87" w:rsidP="002339E0">
      <w:pPr>
        <w:rPr>
          <w:lang w:val="en-CA"/>
        </w:rPr>
      </w:pPr>
      <w:r>
        <w:rPr>
          <w:lang w:val="en-CA"/>
        </w:rPr>
        <w:t>The loadings, w</w:t>
      </w:r>
      <w:r w:rsidRPr="002E4C87">
        <w:rPr>
          <w:vertAlign w:val="subscript"/>
          <w:lang w:val="en-CA"/>
        </w:rPr>
        <w:t>1</w:t>
      </w:r>
      <w:r>
        <w:rPr>
          <w:lang w:val="en-CA"/>
        </w:rPr>
        <w:t>, w</w:t>
      </w:r>
      <w:r w:rsidRPr="002E4C87">
        <w:rPr>
          <w:vertAlign w:val="subscript"/>
          <w:lang w:val="en-CA"/>
        </w:rPr>
        <w:t>2</w:t>
      </w:r>
      <w:r>
        <w:rPr>
          <w:lang w:val="en-CA"/>
        </w:rPr>
        <w:t>, and w</w:t>
      </w:r>
      <w:r w:rsidRPr="002E4C87">
        <w:rPr>
          <w:vertAlign w:val="subscript"/>
          <w:lang w:val="en-CA"/>
        </w:rPr>
        <w:t>3</w:t>
      </w:r>
      <w:r>
        <w:rPr>
          <w:lang w:val="en-CA"/>
        </w:rPr>
        <w:t xml:space="preserve"> are 30-vectors, where the elements are drawn from a uniform distribution in the interval of [-0.3, 0.2] U [0.2, 0.3].</w:t>
      </w:r>
    </w:p>
    <w:p w14:paraId="40EF97A0" w14:textId="77777777" w:rsidR="002339E0" w:rsidRDefault="002339E0" w:rsidP="002339E0">
      <w:pPr>
        <w:rPr>
          <w:lang w:val="en-CA"/>
        </w:rPr>
      </w:pPr>
    </w:p>
    <w:p w14:paraId="4298B063" w14:textId="21CECA7D" w:rsidR="002339E0" w:rsidRPr="002339E0" w:rsidRDefault="002339E0" w:rsidP="002339E0">
      <w:pPr>
        <w:pStyle w:val="ListParagraph"/>
        <w:numPr>
          <w:ilvl w:val="1"/>
          <w:numId w:val="2"/>
        </w:numPr>
        <w:rPr>
          <w:i/>
          <w:u w:val="single"/>
          <w:lang w:val="en-CA"/>
        </w:rPr>
      </w:pPr>
      <w:r w:rsidRPr="002339E0">
        <w:rPr>
          <w:i/>
          <w:u w:val="single"/>
          <w:lang w:val="en-CA"/>
        </w:rPr>
        <w:t>noncorrelated-discriminatory (non</w:t>
      </w:r>
      <w:r w:rsidR="0046270D">
        <w:rPr>
          <w:i/>
          <w:u w:val="single"/>
          <w:lang w:val="en-CA"/>
        </w:rPr>
        <w:t>C</w:t>
      </w:r>
      <w:r w:rsidRPr="002339E0">
        <w:rPr>
          <w:i/>
          <w:u w:val="single"/>
          <w:lang w:val="en-CA"/>
        </w:rPr>
        <w:t>orDis)</w:t>
      </w:r>
    </w:p>
    <w:p w14:paraId="76B3A8F1" w14:textId="4FDB6E4E" w:rsidR="002339E0" w:rsidRDefault="002339E0" w:rsidP="002339E0">
      <w:pPr>
        <w:rPr>
          <w:lang w:val="en-CA"/>
        </w:rPr>
      </w:pPr>
      <w:r>
        <w:rPr>
          <w:lang w:val="en-CA"/>
        </w:rPr>
        <w:t>Each n x pj dataset X</w:t>
      </w:r>
      <w:r w:rsidR="006473FF">
        <w:rPr>
          <w:lang w:val="en-CA"/>
        </w:rPr>
        <w:t>(nonCorDis)</w:t>
      </w:r>
      <w:r w:rsidRPr="006473FF">
        <w:rPr>
          <w:vertAlign w:val="subscript"/>
          <w:lang w:val="en-CA"/>
        </w:rPr>
        <w:t>j</w:t>
      </w:r>
      <w:r>
        <w:rPr>
          <w:lang w:val="en-CA"/>
        </w:rPr>
        <w:t>, j = 1, 2, 3 is generated using the following model:</w:t>
      </w:r>
    </w:p>
    <w:p w14:paraId="656523BA" w14:textId="77777777" w:rsidR="002339E0" w:rsidRDefault="002339E0" w:rsidP="002339E0">
      <w:pPr>
        <w:rPr>
          <w:lang w:val="en-CA"/>
        </w:rPr>
      </w:pPr>
    </w:p>
    <w:p w14:paraId="74189246" w14:textId="2F00CC20" w:rsidR="002339E0" w:rsidRDefault="00066221" w:rsidP="00792607">
      <w:pPr>
        <w:jc w:val="center"/>
        <w:rPr>
          <w:lang w:val="en-CA"/>
        </w:rPr>
      </w:pPr>
      <w:r w:rsidRPr="00066221">
        <w:rPr>
          <w:noProof/>
          <w:lang w:val="en-GB" w:eastAsia="en-GB"/>
        </w:rPr>
        <w:drawing>
          <wp:inline distT="0" distB="0" distL="0" distR="0" wp14:anchorId="0759BFF6" wp14:editId="743B90C1">
            <wp:extent cx="4316754" cy="1084208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0788" cy="10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607">
        <w:rPr>
          <w:lang w:val="en-CA"/>
        </w:rPr>
        <w:t>, where ||w||=1</w:t>
      </w:r>
    </w:p>
    <w:p w14:paraId="59D544CC" w14:textId="1733B8BC" w:rsidR="002E4C87" w:rsidRDefault="002E4C87" w:rsidP="002E4C87">
      <w:pPr>
        <w:rPr>
          <w:lang w:val="en-CA"/>
        </w:rPr>
      </w:pPr>
      <w:r>
        <w:rPr>
          <w:lang w:val="en-CA"/>
        </w:rPr>
        <w:t>For group1, the outer components u</w:t>
      </w:r>
      <w:r w:rsidRPr="002E4C87">
        <w:rPr>
          <w:vertAlign w:val="subscript"/>
          <w:lang w:val="en-CA"/>
        </w:rPr>
        <w:t>1</w:t>
      </w:r>
      <w:r>
        <w:rPr>
          <w:lang w:val="en-CA"/>
        </w:rPr>
        <w:t>, u</w:t>
      </w:r>
      <w:r w:rsidRPr="002E4C87">
        <w:rPr>
          <w:vertAlign w:val="subscript"/>
          <w:lang w:val="en-CA"/>
        </w:rPr>
        <w:t>2</w:t>
      </w:r>
      <w:r>
        <w:rPr>
          <w:lang w:val="en-CA"/>
        </w:rPr>
        <w:t>, u</w:t>
      </w:r>
      <w:r w:rsidRPr="002E4C87">
        <w:rPr>
          <w:vertAlign w:val="subscript"/>
          <w:lang w:val="en-CA"/>
        </w:rPr>
        <w:t>3</w:t>
      </w:r>
      <w:r>
        <w:rPr>
          <w:lang w:val="en-CA"/>
        </w:rPr>
        <w:t xml:space="preserve"> are 3-vectors draw from a multivariate normal distribution with a mean value of </w:t>
      </w:r>
      <w:r w:rsidRPr="002339E0">
        <w:rPr>
          <w:b/>
          <w:lang w:val="en-CA"/>
        </w:rPr>
        <w:t>–fc/2</w:t>
      </w:r>
      <w:r>
        <w:rPr>
          <w:lang w:val="en-CA"/>
        </w:rPr>
        <w:t xml:space="preserve"> (real number), and the following correlation structure: cor(u1, u2) = 0, cor(u1, u3) = 0, cor(u2, u3) = 0.</w:t>
      </w:r>
    </w:p>
    <w:p w14:paraId="65BD38E6" w14:textId="2A184167" w:rsidR="002E4C87" w:rsidRDefault="002E4C87" w:rsidP="002E4C87">
      <w:pPr>
        <w:rPr>
          <w:lang w:val="en-CA"/>
        </w:rPr>
      </w:pPr>
      <w:r>
        <w:rPr>
          <w:lang w:val="en-CA"/>
        </w:rPr>
        <w:t xml:space="preserve">For group2, the outer components u1, u2, u3 are 3-vectors draw from a multivariate normal distribution with a mean value of </w:t>
      </w:r>
      <w:r w:rsidRPr="002339E0">
        <w:rPr>
          <w:b/>
          <w:lang w:val="en-CA"/>
        </w:rPr>
        <w:t>fc/2</w:t>
      </w:r>
      <w:r>
        <w:rPr>
          <w:lang w:val="en-CA"/>
        </w:rPr>
        <w:t xml:space="preserve"> (real number), and the following correlation structure: cor(u1, u2) = 0, cor(u1, u3) = 0, cor(u2, u3) = 0.</w:t>
      </w:r>
    </w:p>
    <w:p w14:paraId="273CB3E3" w14:textId="77777777" w:rsidR="002E4C87" w:rsidRDefault="002E4C87" w:rsidP="002E4C87">
      <w:pPr>
        <w:rPr>
          <w:lang w:val="en-CA"/>
        </w:rPr>
      </w:pPr>
      <w:r>
        <w:rPr>
          <w:lang w:val="en-CA"/>
        </w:rPr>
        <w:t>The loadings, w</w:t>
      </w:r>
      <w:r w:rsidRPr="002E4C87">
        <w:rPr>
          <w:vertAlign w:val="subscript"/>
          <w:lang w:val="en-CA"/>
        </w:rPr>
        <w:t>1</w:t>
      </w:r>
      <w:r>
        <w:rPr>
          <w:lang w:val="en-CA"/>
        </w:rPr>
        <w:t>, w</w:t>
      </w:r>
      <w:r w:rsidRPr="002E4C87">
        <w:rPr>
          <w:vertAlign w:val="subscript"/>
          <w:lang w:val="en-CA"/>
        </w:rPr>
        <w:t>2</w:t>
      </w:r>
      <w:r>
        <w:rPr>
          <w:lang w:val="en-CA"/>
        </w:rPr>
        <w:t>, and w</w:t>
      </w:r>
      <w:r w:rsidRPr="002E4C87">
        <w:rPr>
          <w:vertAlign w:val="subscript"/>
          <w:lang w:val="en-CA"/>
        </w:rPr>
        <w:t>3</w:t>
      </w:r>
      <w:r>
        <w:rPr>
          <w:lang w:val="en-CA"/>
        </w:rPr>
        <w:t xml:space="preserve"> are 30-vectors, where the elements are drawn from a uniform distribution in the interval of [-0.3, 0.2] U [0.2, 0.3].</w:t>
      </w:r>
    </w:p>
    <w:p w14:paraId="0865B025" w14:textId="77777777" w:rsidR="004D3EA9" w:rsidRDefault="004D3EA9" w:rsidP="004D3EA9">
      <w:pPr>
        <w:rPr>
          <w:lang w:val="en-CA"/>
        </w:rPr>
      </w:pPr>
    </w:p>
    <w:p w14:paraId="40232540" w14:textId="71A4C24B" w:rsidR="004D3EA9" w:rsidRPr="002339E0" w:rsidRDefault="004D3EA9" w:rsidP="004D3EA9">
      <w:pPr>
        <w:pStyle w:val="ListParagraph"/>
        <w:numPr>
          <w:ilvl w:val="1"/>
          <w:numId w:val="2"/>
        </w:numPr>
        <w:rPr>
          <w:i/>
          <w:u w:val="single"/>
          <w:lang w:val="en-CA"/>
        </w:rPr>
      </w:pPr>
      <w:commentRangeStart w:id="1"/>
      <w:r w:rsidRPr="002339E0">
        <w:rPr>
          <w:i/>
          <w:u w:val="single"/>
          <w:lang w:val="en-CA"/>
        </w:rPr>
        <w:lastRenderedPageBreak/>
        <w:t>correlated-</w:t>
      </w:r>
      <w:r>
        <w:rPr>
          <w:i/>
          <w:u w:val="single"/>
          <w:lang w:val="en-CA"/>
        </w:rPr>
        <w:t>non</w:t>
      </w:r>
      <w:r w:rsidRPr="002339E0">
        <w:rPr>
          <w:i/>
          <w:u w:val="single"/>
          <w:lang w:val="en-CA"/>
        </w:rPr>
        <w:t>discriminatory (cor</w:t>
      </w:r>
      <w:r>
        <w:rPr>
          <w:i/>
          <w:u w:val="single"/>
          <w:lang w:val="en-CA"/>
        </w:rPr>
        <w:t>Non</w:t>
      </w:r>
      <w:r w:rsidRPr="002339E0">
        <w:rPr>
          <w:i/>
          <w:u w:val="single"/>
          <w:lang w:val="en-CA"/>
        </w:rPr>
        <w:t>Dis)</w:t>
      </w:r>
      <w:commentRangeEnd w:id="1"/>
      <w:r w:rsidR="00624097">
        <w:rPr>
          <w:rStyle w:val="CommentReference"/>
        </w:rPr>
        <w:commentReference w:id="1"/>
      </w:r>
    </w:p>
    <w:p w14:paraId="32F8EC67" w14:textId="00DDEB51" w:rsidR="0004014A" w:rsidRDefault="004D3EA9" w:rsidP="0004014A">
      <w:pPr>
        <w:rPr>
          <w:lang w:val="en-CA"/>
        </w:rPr>
      </w:pPr>
      <w:r>
        <w:rPr>
          <w:lang w:val="en-CA"/>
        </w:rPr>
        <w:t>Each n x pj dataset X</w:t>
      </w:r>
      <w:r w:rsidR="006473FF">
        <w:rPr>
          <w:lang w:val="en-CA"/>
        </w:rPr>
        <w:t>(corNonDis)</w:t>
      </w:r>
      <w:r w:rsidRPr="006473FF">
        <w:rPr>
          <w:vertAlign w:val="subscript"/>
          <w:lang w:val="en-CA"/>
        </w:rPr>
        <w:t>j</w:t>
      </w:r>
      <w:r>
        <w:rPr>
          <w:lang w:val="en-CA"/>
        </w:rPr>
        <w:t>, j = 1, 2, 3 is generated by drawing 100-vectors</w:t>
      </w:r>
      <w:r w:rsidR="00513B65">
        <w:rPr>
          <w:lang w:val="en-CA"/>
        </w:rPr>
        <w:t xml:space="preserve"> each with 200 elements,</w:t>
      </w:r>
      <w:r>
        <w:rPr>
          <w:lang w:val="en-CA"/>
        </w:rPr>
        <w:t xml:space="preserve"> from a multivariate normal distribution with a mean of 0 and the same correlation as the corDis variab</w:t>
      </w:r>
      <w:r w:rsidR="0004014A">
        <w:rPr>
          <w:lang w:val="en-CA"/>
        </w:rPr>
        <w:t xml:space="preserve">les: </w:t>
      </w:r>
    </w:p>
    <w:p w14:paraId="31F1867E" w14:textId="3A32C68D" w:rsidR="004D3EA9" w:rsidRDefault="0004014A" w:rsidP="00547D0A">
      <w:pPr>
        <w:jc w:val="center"/>
        <w:rPr>
          <w:lang w:val="en-CA"/>
        </w:rPr>
      </w:pPr>
      <w:r w:rsidRPr="0004014A">
        <w:rPr>
          <w:noProof/>
          <w:lang w:val="en-GB" w:eastAsia="en-GB"/>
        </w:rPr>
        <w:drawing>
          <wp:inline distT="0" distB="0" distL="0" distR="0" wp14:anchorId="687D7A16" wp14:editId="613E6D6E">
            <wp:extent cx="2296033" cy="3593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7589" cy="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0243" w14:textId="77777777" w:rsidR="004D3EA9" w:rsidRDefault="004D3EA9" w:rsidP="004D3EA9">
      <w:pPr>
        <w:rPr>
          <w:lang w:val="en-CA"/>
        </w:rPr>
      </w:pPr>
    </w:p>
    <w:p w14:paraId="19C15409" w14:textId="0FBF790E" w:rsidR="004D3EA9" w:rsidRPr="002339E0" w:rsidRDefault="004D3EA9" w:rsidP="004D3EA9">
      <w:pPr>
        <w:pStyle w:val="ListParagraph"/>
        <w:numPr>
          <w:ilvl w:val="1"/>
          <w:numId w:val="2"/>
        </w:numPr>
        <w:rPr>
          <w:i/>
          <w:u w:val="single"/>
          <w:lang w:val="en-CA"/>
        </w:rPr>
      </w:pPr>
      <w:commentRangeStart w:id="2"/>
      <w:r w:rsidRPr="002339E0">
        <w:rPr>
          <w:i/>
          <w:u w:val="single"/>
          <w:lang w:val="en-CA"/>
        </w:rPr>
        <w:t>noncorrelated-</w:t>
      </w:r>
      <w:r>
        <w:rPr>
          <w:i/>
          <w:u w:val="single"/>
          <w:lang w:val="en-CA"/>
        </w:rPr>
        <w:t>non</w:t>
      </w:r>
      <w:r w:rsidRPr="002339E0">
        <w:rPr>
          <w:i/>
          <w:u w:val="single"/>
          <w:lang w:val="en-CA"/>
        </w:rPr>
        <w:t>discriminatory (non</w:t>
      </w:r>
      <w:r w:rsidR="0046270D">
        <w:rPr>
          <w:i/>
          <w:u w:val="single"/>
          <w:lang w:val="en-CA"/>
        </w:rPr>
        <w:t>C</w:t>
      </w:r>
      <w:r w:rsidRPr="002339E0">
        <w:rPr>
          <w:i/>
          <w:u w:val="single"/>
          <w:lang w:val="en-CA"/>
        </w:rPr>
        <w:t>or</w:t>
      </w:r>
      <w:r>
        <w:rPr>
          <w:i/>
          <w:u w:val="single"/>
          <w:lang w:val="en-CA"/>
        </w:rPr>
        <w:t>Non</w:t>
      </w:r>
      <w:r w:rsidRPr="002339E0">
        <w:rPr>
          <w:i/>
          <w:u w:val="single"/>
          <w:lang w:val="en-CA"/>
        </w:rPr>
        <w:t>Dis</w:t>
      </w:r>
      <w:commentRangeEnd w:id="2"/>
      <w:r w:rsidR="00624097">
        <w:rPr>
          <w:rStyle w:val="CommentReference"/>
        </w:rPr>
        <w:commentReference w:id="2"/>
      </w:r>
      <w:r w:rsidRPr="002339E0">
        <w:rPr>
          <w:i/>
          <w:u w:val="single"/>
          <w:lang w:val="en-CA"/>
        </w:rPr>
        <w:t>)</w:t>
      </w:r>
    </w:p>
    <w:p w14:paraId="651993D3" w14:textId="2837D472" w:rsidR="00A82CBC" w:rsidRPr="00A82CBC" w:rsidRDefault="00A82CBC" w:rsidP="00A82CBC">
      <w:pPr>
        <w:rPr>
          <w:lang w:val="en-CA"/>
        </w:rPr>
      </w:pPr>
      <w:r w:rsidRPr="00A82CBC">
        <w:rPr>
          <w:lang w:val="en-CA"/>
        </w:rPr>
        <w:t>Each n x pj dataset X</w:t>
      </w:r>
      <w:r w:rsidR="006473FF">
        <w:rPr>
          <w:lang w:val="en-CA"/>
        </w:rPr>
        <w:t>(nonCorNonDis)</w:t>
      </w:r>
      <w:r w:rsidRPr="006473FF">
        <w:rPr>
          <w:vertAlign w:val="subscript"/>
          <w:lang w:val="en-CA"/>
        </w:rPr>
        <w:t>j</w:t>
      </w:r>
      <w:r w:rsidRPr="00A82CBC">
        <w:rPr>
          <w:lang w:val="en-CA"/>
        </w:rPr>
        <w:t>, j = 1, 2, 3 is generated by drawing 100-vectors</w:t>
      </w:r>
      <w:r w:rsidR="00513B65">
        <w:rPr>
          <w:lang w:val="en-CA"/>
        </w:rPr>
        <w:t xml:space="preserve"> each with 200 elements,</w:t>
      </w:r>
      <w:r w:rsidRPr="00A82CBC">
        <w:rPr>
          <w:lang w:val="en-CA"/>
        </w:rPr>
        <w:t xml:space="preserve"> from a multivariate normal distribution with a mean of 0 and the same correlation as the corDis variables: </w:t>
      </w:r>
    </w:p>
    <w:p w14:paraId="2148FAC4" w14:textId="150D8738" w:rsidR="00A82CBC" w:rsidRPr="00925512" w:rsidRDefault="00925512" w:rsidP="00925512">
      <w:pPr>
        <w:jc w:val="center"/>
        <w:rPr>
          <w:lang w:val="en-CA"/>
        </w:rPr>
      </w:pPr>
      <w:r w:rsidRPr="00925512">
        <w:rPr>
          <w:noProof/>
          <w:lang w:val="en-GB" w:eastAsia="en-GB"/>
        </w:rPr>
        <w:drawing>
          <wp:inline distT="0" distB="0" distL="0" distR="0" wp14:anchorId="4309290A" wp14:editId="7A4149FB">
            <wp:extent cx="2616215" cy="40249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9624" cy="4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9741" w14:textId="77777777" w:rsidR="00B41BFC" w:rsidRDefault="00B41BFC" w:rsidP="00603AC6">
      <w:pPr>
        <w:rPr>
          <w:lang w:val="en-CA"/>
        </w:rPr>
      </w:pPr>
    </w:p>
    <w:p w14:paraId="6E685950" w14:textId="46EC0897" w:rsidR="00860625" w:rsidRDefault="00860625" w:rsidP="00603AC6">
      <w:pPr>
        <w:rPr>
          <w:lang w:val="en-CA"/>
        </w:rPr>
      </w:pPr>
      <w:r>
        <w:rPr>
          <w:lang w:val="en-CA"/>
        </w:rPr>
        <w:t>The resulting list of three datasets are as follows:</w:t>
      </w:r>
    </w:p>
    <w:p w14:paraId="34374202" w14:textId="314F5850" w:rsidR="00860625" w:rsidRDefault="00860625" w:rsidP="00603AC6">
      <w:pPr>
        <w:rPr>
          <w:lang w:val="en-CA"/>
        </w:rPr>
      </w:pPr>
      <w:r w:rsidRPr="00860625">
        <w:rPr>
          <w:noProof/>
          <w:lang w:val="en-GB" w:eastAsia="en-GB"/>
        </w:rPr>
        <w:drawing>
          <wp:inline distT="0" distB="0" distL="0" distR="0" wp14:anchorId="4BFBBB58" wp14:editId="6921B421">
            <wp:extent cx="6109335" cy="52109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383" cy="5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18B0" w14:textId="77777777" w:rsidR="005D0BDE" w:rsidRDefault="005D0BDE" w:rsidP="00603AC6">
      <w:pPr>
        <w:rPr>
          <w:lang w:val="en-CA"/>
        </w:rPr>
      </w:pPr>
    </w:p>
    <w:p w14:paraId="6D2311FE" w14:textId="483FACC6" w:rsidR="005D0BDE" w:rsidRDefault="005D0BDE" w:rsidP="00603AC6">
      <w:pPr>
        <w:rPr>
          <w:lang w:val="en-CA"/>
        </w:rPr>
      </w:pPr>
      <w:r>
        <w:rPr>
          <w:lang w:val="en-CA"/>
        </w:rPr>
        <w:t>E</w:t>
      </w:r>
      <w:r w:rsidRPr="00C97384">
        <w:rPr>
          <w:vertAlign w:val="subscript"/>
          <w:lang w:val="en-CA"/>
        </w:rPr>
        <w:t>j</w:t>
      </w:r>
      <w:r>
        <w:rPr>
          <w:lang w:val="en-CA"/>
        </w:rPr>
        <w:t xml:space="preserve"> is a 200 x pj residual matrix where each element is drawn from a normal distribution with zero mean and variance equal to </w:t>
      </w:r>
      <w:r w:rsidRPr="005D0BDE">
        <w:rPr>
          <w:b/>
          <w:lang w:val="en-CA"/>
        </w:rPr>
        <w:t>noise</w:t>
      </w:r>
      <w:r>
        <w:rPr>
          <w:lang w:val="en-CA"/>
        </w:rPr>
        <w:t>.</w:t>
      </w:r>
    </w:p>
    <w:p w14:paraId="119E7CB0" w14:textId="77777777" w:rsidR="00C334D5" w:rsidRDefault="00C334D5" w:rsidP="00603AC6">
      <w:pPr>
        <w:rPr>
          <w:lang w:val="en-CA"/>
        </w:rPr>
      </w:pPr>
    </w:p>
    <w:p w14:paraId="0822165A" w14:textId="05F999BE" w:rsidR="00C334D5" w:rsidRDefault="000C7FBA" w:rsidP="00603AC6">
      <w:pPr>
        <w:rPr>
          <w:lang w:val="en-CA"/>
        </w:rPr>
      </w:pPr>
      <w:r>
        <w:rPr>
          <w:lang w:val="en-CA"/>
        </w:rPr>
        <w:t>Using fold-change values of [0.1, 0.5, 1, 2] and noise values of [0.1, 0.2, 0.6, 1], 16 (4x4) sets of three datasets were generated, and DIABLO was applied, either with the full or null design</w:t>
      </w:r>
      <w:r w:rsidR="0060061E">
        <w:rPr>
          <w:lang w:val="en-CA"/>
        </w:rPr>
        <w:t xml:space="preserve"> (DIABLO_Full and DIABLO_Null)</w:t>
      </w:r>
      <w:r>
        <w:rPr>
          <w:lang w:val="en-CA"/>
        </w:rPr>
        <w:t xml:space="preserve">. The full design, connects all blocks in the design matrix (C), such that </w:t>
      </w:r>
      <w:r w:rsidR="00BE21E3">
        <w:rPr>
          <w:lang w:val="en-CA"/>
        </w:rPr>
        <w:t>cij=1, i=1,2,3 and j=1,2,3, whereas the null design does not connect any datasets in the design matrix (C), such that cij=0, i=1,2,3</w:t>
      </w:r>
      <w:r w:rsidR="0060061E">
        <w:rPr>
          <w:lang w:val="en-CA"/>
        </w:rPr>
        <w:t xml:space="preserve"> and j=1,2,3. One component was retained in the DIABLO model, selecting 30 variables from each dataset for a total of 90 variables. In addition, other integrative schemes such as Concat</w:t>
      </w:r>
      <w:r w:rsidR="005E4A82">
        <w:rPr>
          <w:lang w:val="en-CA"/>
        </w:rPr>
        <w:t>enation and Ensembles were also tested using the sPLSDA c</w:t>
      </w:r>
      <w:r w:rsidR="000D0441">
        <w:rPr>
          <w:lang w:val="en-CA"/>
        </w:rPr>
        <w:t>lassifier. All datasets were concatenated into one matrix containing 3x260 variables and sPLSDA was applied, retaining 1 component and 90 variables for the Concatenation-based method. For the ensemble-based scheme, a sPLSDA classifier was applied to each dataset separately retaining one component and 30 variables per dataset. The consensus predictions were determined using a majority vote scheme. A 5-fold cross-validation repeated 5 times (5x5-fold cross-validation) was used to evaluate the performance of each method/scheme and the proportion of each type of variable selected in each model was recorded.</w:t>
      </w:r>
    </w:p>
    <w:p w14:paraId="745A2419" w14:textId="77777777" w:rsidR="00624097" w:rsidRDefault="00624097" w:rsidP="00603AC6">
      <w:pPr>
        <w:rPr>
          <w:lang w:val="en-CA"/>
        </w:rPr>
      </w:pPr>
    </w:p>
    <w:p w14:paraId="4127BA55" w14:textId="77777777" w:rsidR="00624097" w:rsidRDefault="00624097" w:rsidP="00603AC6">
      <w:pPr>
        <w:rPr>
          <w:lang w:val="en-CA"/>
        </w:rPr>
      </w:pPr>
    </w:p>
    <w:p w14:paraId="2C243469" w14:textId="77777777" w:rsidR="00624097" w:rsidRDefault="00624097" w:rsidP="00603AC6">
      <w:pPr>
        <w:rPr>
          <w:lang w:val="en-CA"/>
        </w:rPr>
      </w:pPr>
    </w:p>
    <w:p w14:paraId="03FB5858" w14:textId="77777777" w:rsidR="00624097" w:rsidRDefault="00624097" w:rsidP="00603AC6">
      <w:pPr>
        <w:rPr>
          <w:lang w:val="en-CA"/>
        </w:rPr>
      </w:pPr>
    </w:p>
    <w:p w14:paraId="5C78E449" w14:textId="77777777" w:rsidR="00624097" w:rsidRDefault="00624097" w:rsidP="00603AC6">
      <w:pPr>
        <w:rPr>
          <w:lang w:val="en-CA"/>
        </w:rPr>
      </w:pPr>
    </w:p>
    <w:p w14:paraId="24DAA6D4" w14:textId="77777777" w:rsidR="00624097" w:rsidRDefault="00624097" w:rsidP="00603AC6">
      <w:pPr>
        <w:rPr>
          <w:lang w:val="en-CA"/>
        </w:rPr>
      </w:pPr>
    </w:p>
    <w:p w14:paraId="733ED27A" w14:textId="77777777" w:rsidR="00624097" w:rsidRDefault="00624097" w:rsidP="00603AC6">
      <w:pPr>
        <w:rPr>
          <w:lang w:val="en-CA"/>
        </w:rPr>
      </w:pPr>
    </w:p>
    <w:p w14:paraId="4C1D8CC1" w14:textId="77777777" w:rsidR="00624097" w:rsidRDefault="00624097" w:rsidP="00603AC6">
      <w:pPr>
        <w:rPr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3"/>
        <w:gridCol w:w="4757"/>
      </w:tblGrid>
      <w:tr w:rsidR="00624097" w14:paraId="4EE87938" w14:textId="77777777" w:rsidTr="003332A9">
        <w:tc>
          <w:tcPr>
            <w:tcW w:w="4788" w:type="dxa"/>
          </w:tcPr>
          <w:p w14:paraId="4D3AC3DD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>
              <w:rPr>
                <w:b/>
              </w:rPr>
              <w:t>Correlated-discriminatory scores</w:t>
            </w:r>
          </w:p>
        </w:tc>
        <w:tc>
          <w:tcPr>
            <w:tcW w:w="4788" w:type="dxa"/>
          </w:tcPr>
          <w:p w14:paraId="6278C9F4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>
              <w:rPr>
                <w:b/>
              </w:rPr>
              <w:t>Noncorrelated-discriminatory scores</w:t>
            </w:r>
          </w:p>
        </w:tc>
      </w:tr>
      <w:tr w:rsidR="00624097" w14:paraId="60F73774" w14:textId="77777777" w:rsidTr="003332A9">
        <w:tc>
          <w:tcPr>
            <w:tcW w:w="4788" w:type="dxa"/>
          </w:tcPr>
          <w:p w14:paraId="477F428B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 w:rsidRPr="002615AA">
              <w:rPr>
                <w:b/>
                <w:noProof/>
                <w:lang w:val="en-GB" w:eastAsia="en-GB"/>
              </w:rPr>
              <w:drawing>
                <wp:inline distT="0" distB="0" distL="0" distR="0" wp14:anchorId="1A399A41" wp14:editId="2EDF6BC8">
                  <wp:extent cx="2756535" cy="1793935"/>
                  <wp:effectExtent l="0" t="0" r="1206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27" cy="181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8A93B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 w:rsidRPr="002615AA">
              <w:rPr>
                <w:b/>
                <w:noProof/>
                <w:lang w:val="en-GB" w:eastAsia="en-GB"/>
              </w:rPr>
              <w:drawing>
                <wp:inline distT="0" distB="0" distL="0" distR="0" wp14:anchorId="4C36AC06" wp14:editId="6872503F">
                  <wp:extent cx="2841325" cy="2021840"/>
                  <wp:effectExtent l="0" t="0" r="381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487" cy="204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AF13B5D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 w:rsidRPr="00612E81">
              <w:rPr>
                <w:b/>
                <w:noProof/>
                <w:lang w:val="en-GB" w:eastAsia="en-GB"/>
              </w:rPr>
              <w:drawing>
                <wp:inline distT="0" distB="0" distL="0" distR="0" wp14:anchorId="047D7A93" wp14:editId="5CD40C47">
                  <wp:extent cx="2816456" cy="1806417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143" cy="183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F2D3D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 w:rsidRPr="00E456C7">
              <w:rPr>
                <w:b/>
                <w:noProof/>
                <w:lang w:val="en-GB" w:eastAsia="en-GB"/>
              </w:rPr>
              <w:drawing>
                <wp:inline distT="0" distB="0" distL="0" distR="0" wp14:anchorId="4DE7E672" wp14:editId="54807768">
                  <wp:extent cx="2834149" cy="2034078"/>
                  <wp:effectExtent l="0" t="0" r="1079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793" cy="204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097" w14:paraId="3F7A093C" w14:textId="77777777" w:rsidTr="003332A9">
        <w:tc>
          <w:tcPr>
            <w:tcW w:w="4788" w:type="dxa"/>
          </w:tcPr>
          <w:p w14:paraId="0717431F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>
              <w:rPr>
                <w:b/>
              </w:rPr>
              <w:t>Correlated-nondiscriminatory scores</w:t>
            </w:r>
          </w:p>
        </w:tc>
        <w:tc>
          <w:tcPr>
            <w:tcW w:w="4788" w:type="dxa"/>
          </w:tcPr>
          <w:p w14:paraId="2276B7E8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>
              <w:rPr>
                <w:b/>
              </w:rPr>
              <w:t>Noncorrelated-nondiscriminatory scores</w:t>
            </w:r>
          </w:p>
        </w:tc>
      </w:tr>
      <w:tr w:rsidR="00624097" w14:paraId="67148B87" w14:textId="77777777" w:rsidTr="003332A9">
        <w:tc>
          <w:tcPr>
            <w:tcW w:w="4788" w:type="dxa"/>
          </w:tcPr>
          <w:p w14:paraId="47C1275A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 w:rsidRPr="0062488E">
              <w:rPr>
                <w:b/>
                <w:noProof/>
                <w:lang w:val="en-GB" w:eastAsia="en-GB"/>
              </w:rPr>
              <w:drawing>
                <wp:inline distT="0" distB="0" distL="0" distR="0" wp14:anchorId="5F71C25F" wp14:editId="2A3A9E70">
                  <wp:extent cx="2680335" cy="1698405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502" cy="170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F7864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 w:rsidRPr="00AC1553">
              <w:rPr>
                <w:b/>
                <w:noProof/>
                <w:lang w:val="en-GB" w:eastAsia="en-GB"/>
              </w:rPr>
              <w:drawing>
                <wp:inline distT="0" distB="0" distL="0" distR="0" wp14:anchorId="25DD060E" wp14:editId="2B3E18FC">
                  <wp:extent cx="2604135" cy="1571662"/>
                  <wp:effectExtent l="0" t="0" r="12065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344" cy="157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A8638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788" w:type="dxa"/>
          </w:tcPr>
          <w:p w14:paraId="314BEFC8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 w:rsidRPr="00AC1553">
              <w:rPr>
                <w:b/>
                <w:noProof/>
                <w:lang w:val="en-GB" w:eastAsia="en-GB"/>
              </w:rPr>
              <w:drawing>
                <wp:inline distT="0" distB="0" distL="0" distR="0" wp14:anchorId="0851437B" wp14:editId="3096878C">
                  <wp:extent cx="2951652" cy="1488440"/>
                  <wp:effectExtent l="0" t="0" r="0" b="1016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884" cy="149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A928A" w14:textId="77777777" w:rsidR="00624097" w:rsidRDefault="00624097" w:rsidP="003332A9">
            <w:pPr>
              <w:spacing w:line="480" w:lineRule="auto"/>
              <w:jc w:val="both"/>
              <w:rPr>
                <w:b/>
              </w:rPr>
            </w:pPr>
            <w:r w:rsidRPr="00AC1553">
              <w:rPr>
                <w:b/>
                <w:noProof/>
                <w:lang w:val="en-GB" w:eastAsia="en-GB"/>
              </w:rPr>
              <w:drawing>
                <wp:inline distT="0" distB="0" distL="0" distR="0" wp14:anchorId="19DAD2BD" wp14:editId="7AD35E12">
                  <wp:extent cx="2932120" cy="178308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67" cy="179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D9A76" w14:textId="77777777" w:rsidR="00624097" w:rsidRDefault="00624097" w:rsidP="00603AC6">
      <w:pPr>
        <w:rPr>
          <w:lang w:val="en-CA"/>
        </w:rPr>
      </w:pPr>
    </w:p>
    <w:p w14:paraId="330B6C3F" w14:textId="77777777" w:rsidR="00624097" w:rsidRDefault="00624097" w:rsidP="00603AC6">
      <w:pPr>
        <w:rPr>
          <w:lang w:val="en-CA"/>
        </w:rPr>
      </w:pPr>
    </w:p>
    <w:p w14:paraId="58447C62" w14:textId="77777777" w:rsidR="00624097" w:rsidRDefault="00624097" w:rsidP="00603AC6">
      <w:pPr>
        <w:rPr>
          <w:lang w:val="en-CA"/>
        </w:rPr>
      </w:pPr>
    </w:p>
    <w:p w14:paraId="5664B117" w14:textId="77777777" w:rsidR="00624097" w:rsidRDefault="00624097" w:rsidP="00603AC6">
      <w:pPr>
        <w:rPr>
          <w:lang w:val="en-CA"/>
        </w:rPr>
      </w:pPr>
    </w:p>
    <w:p w14:paraId="4547B9CF" w14:textId="21E75949" w:rsidR="000D0441" w:rsidRDefault="00624097" w:rsidP="00603AC6">
      <w:pPr>
        <w:rPr>
          <w:lang w:val="en-CA"/>
        </w:rPr>
      </w:pPr>
      <w:r>
        <w:rPr>
          <w:lang w:val="en-CA"/>
        </w:rPr>
        <w:t xml:space="preserve">Error rates </w:t>
      </w:r>
    </w:p>
    <w:p w14:paraId="1EC026D5" w14:textId="7010C4D1" w:rsidR="00C334D5" w:rsidRDefault="009234DE" w:rsidP="00603AC6">
      <w:pPr>
        <w:rPr>
          <w:lang w:val="en-CA"/>
        </w:rPr>
      </w:pPr>
      <w:r>
        <w:rPr>
          <w:noProof/>
          <w:lang w:val="en-GB" w:eastAsia="en-GB"/>
        </w:rPr>
        <w:drawing>
          <wp:inline distT="0" distB="0" distL="0" distR="0" wp14:anchorId="035FB55A" wp14:editId="116BCFD4">
            <wp:extent cx="5943600" cy="5943600"/>
            <wp:effectExtent l="0" t="0" r="0" b="0"/>
            <wp:docPr id="16" name="Picture 16" descr="Figures/errorRate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s/errorRates.pd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EC4E" w14:textId="0C328593" w:rsidR="00CA69D5" w:rsidRDefault="00CA69D5" w:rsidP="00603AC6">
      <w:pPr>
        <w:rPr>
          <w:lang w:val="en-CA"/>
        </w:rPr>
      </w:pPr>
      <w:commentRangeStart w:id="3"/>
      <w:r w:rsidRPr="00026814">
        <w:rPr>
          <w:b/>
          <w:lang w:val="en-CA"/>
        </w:rPr>
        <w:t xml:space="preserve">Figure </w:t>
      </w:r>
      <w:commentRangeEnd w:id="3"/>
      <w:r w:rsidR="00E6040A">
        <w:rPr>
          <w:rStyle w:val="CommentReference"/>
        </w:rPr>
        <w:commentReference w:id="3"/>
      </w:r>
      <w:r w:rsidRPr="00026814">
        <w:rPr>
          <w:b/>
          <w:lang w:val="en-CA"/>
        </w:rPr>
        <w:t xml:space="preserve">1. </w:t>
      </w:r>
      <w:commentRangeStart w:id="5"/>
      <w:r w:rsidRPr="00026814">
        <w:rPr>
          <w:b/>
          <w:lang w:val="en-CA"/>
        </w:rPr>
        <w:t>Cross-validation error rates of multi-omic integrative classifiers</w:t>
      </w:r>
      <w:commentRangeEnd w:id="5"/>
      <w:r w:rsidR="009234DE">
        <w:rPr>
          <w:rStyle w:val="CommentReference"/>
        </w:rPr>
        <w:commentReference w:id="5"/>
      </w:r>
      <w:r w:rsidRPr="00026814">
        <w:rPr>
          <w:b/>
          <w:lang w:val="en-CA"/>
        </w:rPr>
        <w:t>.</w:t>
      </w:r>
      <w:r>
        <w:rPr>
          <w:lang w:val="en-CA"/>
        </w:rPr>
        <w:t xml:space="preserve"> </w:t>
      </w:r>
      <w:r w:rsidR="00132131">
        <w:rPr>
          <w:lang w:val="en-CA"/>
        </w:rPr>
        <w:t xml:space="preserve">The top row depicts an average error of 50%, when the level of noise is equal or greater than the average difference between the two groups. As the fold-change increases the error rates decreases, and as the noise increases, the error rate increases across all classifiers. </w:t>
      </w:r>
      <w:r w:rsidR="0047062C">
        <w:rPr>
          <w:lang w:val="en-CA"/>
        </w:rPr>
        <w:t>The performance of the DIABLO model with the full design (DIABLO_Full) consistently has a high error rate compared to the DIABLO model with a null design (DIABLO_Null), and the other classifiers.</w:t>
      </w:r>
      <w:r w:rsidR="006D1D7A">
        <w:rPr>
          <w:lang w:val="en-CA"/>
        </w:rPr>
        <w:t xml:space="preserve"> However, this difference</w:t>
      </w:r>
      <w:r w:rsidR="00026814">
        <w:rPr>
          <w:lang w:val="en-CA"/>
        </w:rPr>
        <w:t xml:space="preserve"> becomes negligible as the fold-change increases.</w:t>
      </w:r>
    </w:p>
    <w:p w14:paraId="3ACF33C9" w14:textId="77777777" w:rsidR="008E564E" w:rsidRDefault="008E564E" w:rsidP="00603AC6">
      <w:pPr>
        <w:rPr>
          <w:lang w:val="en-CA"/>
        </w:rPr>
      </w:pPr>
    </w:p>
    <w:p w14:paraId="3A027897" w14:textId="209DF85A" w:rsidR="008E564E" w:rsidRDefault="009234DE" w:rsidP="00603AC6">
      <w:pPr>
        <w:rPr>
          <w:lang w:val="en-CA"/>
        </w:rPr>
      </w:pPr>
      <w:r>
        <w:rPr>
          <w:noProof/>
          <w:lang w:val="en-GB" w:eastAsia="en-GB"/>
        </w:rPr>
        <w:drawing>
          <wp:inline distT="0" distB="0" distL="0" distR="0" wp14:anchorId="14541059" wp14:editId="4DDC89C4">
            <wp:extent cx="5943600" cy="5943600"/>
            <wp:effectExtent l="0" t="0" r="0" b="0"/>
            <wp:docPr id="17" name="Picture 17" descr="Figures/selectedVariable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s/selectedVariables.pd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1924" w14:textId="62B992D9" w:rsidR="008E564E" w:rsidRDefault="00340F27" w:rsidP="00603AC6">
      <w:pPr>
        <w:rPr>
          <w:lang w:val="en-CA"/>
        </w:rPr>
      </w:pPr>
      <w:commentRangeStart w:id="6"/>
      <w:r>
        <w:rPr>
          <w:lang w:val="en-CA"/>
        </w:rPr>
        <w:t xml:space="preserve">Figure 2. </w:t>
      </w:r>
      <w:commentRangeEnd w:id="6"/>
      <w:r w:rsidR="00314198">
        <w:rPr>
          <w:rStyle w:val="CommentReference"/>
        </w:rPr>
        <w:commentReference w:id="6"/>
      </w:r>
      <w:r>
        <w:rPr>
          <w:lang w:val="en-CA"/>
        </w:rPr>
        <w:t>Types of variables selected in each integrative classifier.</w:t>
      </w:r>
      <w:r w:rsidR="00CA5CBA">
        <w:rPr>
          <w:lang w:val="en-CA"/>
        </w:rPr>
        <w:t xml:space="preserve"> When the noise level is greater than or equal to the fold-change (top row)</w:t>
      </w:r>
      <w:r w:rsidR="007A07FF">
        <w:rPr>
          <w:lang w:val="en-CA"/>
        </w:rPr>
        <w:t>, all classifiers mostly select nondiscrminatory variables (green and purple). As the noise level increases more nondiscriminatory variables are selected. When the fold-change is greater than the level of noise, all classifiers with the exception of DIABLO_Full selected noncorrelated and discriminatory variables. The DIABLO model with the full design selected only variables that were discriminatory but also explained the correlation structure between blocks.</w:t>
      </w:r>
    </w:p>
    <w:p w14:paraId="2ED8FFEA" w14:textId="77777777" w:rsidR="00E45D0B" w:rsidRDefault="00E45D0B" w:rsidP="00603AC6">
      <w:pPr>
        <w:rPr>
          <w:lang w:val="en-CA"/>
        </w:rPr>
      </w:pPr>
    </w:p>
    <w:p w14:paraId="55DE82FB" w14:textId="77777777" w:rsidR="00E45D0B" w:rsidRDefault="00E45D0B" w:rsidP="00603AC6">
      <w:pPr>
        <w:rPr>
          <w:lang w:val="en-CA"/>
        </w:rPr>
      </w:pPr>
    </w:p>
    <w:p w14:paraId="5453C241" w14:textId="1855F10F" w:rsidR="00E45D0B" w:rsidRPr="00603AC6" w:rsidRDefault="00E45D0B" w:rsidP="00603AC6">
      <w:pPr>
        <w:rPr>
          <w:lang w:val="en-CA"/>
        </w:rPr>
      </w:pPr>
      <w:r>
        <w:rPr>
          <w:lang w:val="en-CA"/>
        </w:rPr>
        <w:t>The dual functionality of DIABLO with its ability to explain the correlation structure between blocks (albeit with a compromise in the classifier performance), may identify novel biological mechanisms that are dysregulated between phenotypic groups.</w:t>
      </w:r>
      <w:r w:rsidR="00833C96">
        <w:rPr>
          <w:lang w:val="en-CA"/>
        </w:rPr>
        <w:t xml:space="preserve"> In order to explore this idea further, we applied these integrative classifiers to real world datasets and evaluated their biological enrichment and connectivity between variables of different omic layers.</w:t>
      </w:r>
    </w:p>
    <w:sectPr w:rsidR="00E45D0B" w:rsidRPr="00603AC6" w:rsidSect="008E23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im-Anh Lê Cao" w:date="2017-07-14T09:53:00Z" w:initials="KA">
    <w:p w14:paraId="644B9704" w14:textId="12ADF980" w:rsidR="008A7A8E" w:rsidRDefault="008A7A8E">
      <w:pPr>
        <w:pStyle w:val="CommentText"/>
      </w:pPr>
      <w:r>
        <w:rPr>
          <w:rStyle w:val="CommentReference"/>
        </w:rPr>
        <w:annotationRef/>
      </w:r>
      <w:r>
        <w:t>Repeat many times?</w:t>
      </w:r>
    </w:p>
    <w:p w14:paraId="2424E753" w14:textId="77777777" w:rsidR="00FC1548" w:rsidRDefault="00FC1548">
      <w:pPr>
        <w:pStyle w:val="CommentText"/>
      </w:pPr>
    </w:p>
    <w:p w14:paraId="36CB2050" w14:textId="77777777" w:rsidR="00FC1548" w:rsidRDefault="00FC1548">
      <w:pPr>
        <w:pStyle w:val="CommentText"/>
      </w:pPr>
    </w:p>
    <w:p w14:paraId="29A369A4" w14:textId="46CA69FA" w:rsidR="00FC1548" w:rsidRDefault="00FC1548">
      <w:pPr>
        <w:pStyle w:val="CommentText"/>
      </w:pPr>
      <w:r>
        <w:t>Need to think about: what happens when there is a high correlation WITHIN data sets?</w:t>
      </w:r>
    </w:p>
    <w:p w14:paraId="3A33CA7F" w14:textId="2A7D74BC" w:rsidR="003F7EBC" w:rsidRDefault="003F7EBC">
      <w:pPr>
        <w:pStyle w:val="CommentText"/>
      </w:pPr>
      <w:r>
        <w:t>Are the data sets ‘different’? (Flo’s comment)</w:t>
      </w:r>
    </w:p>
  </w:comment>
  <w:comment w:id="1" w:author="Amrit" w:date="2017-08-24T15:48:00Z" w:initials="AS">
    <w:p w14:paraId="1BDF8348" w14:textId="59F8311D" w:rsidR="00624097" w:rsidRDefault="00624097">
      <w:pPr>
        <w:pStyle w:val="CommentText"/>
      </w:pPr>
      <w:r>
        <w:rPr>
          <w:rStyle w:val="CommentReference"/>
        </w:rPr>
        <w:annotationRef/>
      </w:r>
      <w:r>
        <w:t>Change: simulate scores not variables</w:t>
      </w:r>
    </w:p>
  </w:comment>
  <w:comment w:id="2" w:author="Amrit" w:date="2017-08-24T15:49:00Z" w:initials="AS">
    <w:p w14:paraId="2180FE8D" w14:textId="50BAD4B0" w:rsidR="00624097" w:rsidRDefault="00624097">
      <w:pPr>
        <w:pStyle w:val="CommentText"/>
      </w:pPr>
      <w:r>
        <w:rPr>
          <w:rStyle w:val="CommentReference"/>
        </w:rPr>
        <w:annotationRef/>
      </w:r>
      <w:r>
        <w:t>Change: simulate scores not variables</w:t>
      </w:r>
    </w:p>
  </w:comment>
  <w:comment w:id="3" w:author="Kim-Anh Lê Cao" w:date="2017-08-25T09:16:00Z" w:initials="KA">
    <w:p w14:paraId="607DCD0C" w14:textId="4CEB445B" w:rsidR="00E6040A" w:rsidRDefault="00E6040A">
      <w:pPr>
        <w:pStyle w:val="CommentText"/>
      </w:pPr>
      <w:r>
        <w:rPr>
          <w:rStyle w:val="CommentReference"/>
        </w:rPr>
        <w:annotationRef/>
      </w:r>
      <w:r>
        <w:t>Explain dash line / clarify 50 iterations =&gt; 50 simulations</w:t>
      </w:r>
      <w:bookmarkStart w:id="4" w:name="_GoBack"/>
      <w:bookmarkEnd w:id="4"/>
    </w:p>
  </w:comment>
  <w:comment w:id="5" w:author="Amrit" w:date="2017-08-24T15:51:00Z" w:initials="AS">
    <w:p w14:paraId="4E5B66BC" w14:textId="226E7127" w:rsidR="009234DE" w:rsidRDefault="009234DE">
      <w:pPr>
        <w:pStyle w:val="CommentText"/>
      </w:pPr>
      <w:r>
        <w:rPr>
          <w:rStyle w:val="CommentReference"/>
        </w:rPr>
        <w:annotationRef/>
      </w:r>
      <w:r>
        <w:t>Currently using majority vote: add another column for ful design – weighted majority vote</w:t>
      </w:r>
    </w:p>
  </w:comment>
  <w:comment w:id="6" w:author="Kim-Anh Lê Cao" w:date="2017-07-14T09:47:00Z" w:initials="KA">
    <w:p w14:paraId="14D9DCC9" w14:textId="77777777" w:rsidR="00314198" w:rsidRDefault="00314198">
      <w:pPr>
        <w:pStyle w:val="CommentText"/>
      </w:pPr>
      <w:r>
        <w:rPr>
          <w:rStyle w:val="CommentReference"/>
        </w:rPr>
        <w:annotationRef/>
      </w:r>
      <w:r w:rsidR="00BD4FD9">
        <w:t>-Explain what a corNonDis is</w:t>
      </w:r>
    </w:p>
    <w:p w14:paraId="04F7C94A" w14:textId="77777777" w:rsidR="00BD4FD9" w:rsidRDefault="00BD4FD9">
      <w:pPr>
        <w:pStyle w:val="CommentText"/>
      </w:pPr>
      <w:r>
        <w:t>-what the rate of TP / FN is?</w:t>
      </w:r>
    </w:p>
    <w:p w14:paraId="13B339E1" w14:textId="5E3B2EB2" w:rsidR="00BD4FD9" w:rsidRDefault="00735A72">
      <w:pPr>
        <w:pStyle w:val="CommentText"/>
      </w:pPr>
      <w:r>
        <w:t>-add tuning</w:t>
      </w:r>
      <w:r w:rsidR="002D77C0">
        <w:t xml:space="preserve"> in mixO 6.1.3</w:t>
      </w:r>
      <w:r>
        <w:t xml:space="preserve"> for a given noise = 0.2 and 0.6 and FC.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A33CA7F" w15:done="0"/>
  <w15:commentEx w15:paraId="1BDF8348" w15:done="0"/>
  <w15:commentEx w15:paraId="2180FE8D" w15:done="0"/>
  <w15:commentEx w15:paraId="607DCD0C" w15:done="0"/>
  <w15:commentEx w15:paraId="4E5B66BC" w15:done="0"/>
  <w15:commentEx w15:paraId="13B339E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107E42"/>
    <w:multiLevelType w:val="hybridMultilevel"/>
    <w:tmpl w:val="357C4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896388"/>
    <w:multiLevelType w:val="multilevel"/>
    <w:tmpl w:val="3D80BB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BFC"/>
    <w:rsid w:val="00026814"/>
    <w:rsid w:val="000328EB"/>
    <w:rsid w:val="0004014A"/>
    <w:rsid w:val="00066221"/>
    <w:rsid w:val="000C7FBA"/>
    <w:rsid w:val="000D0441"/>
    <w:rsid w:val="00132131"/>
    <w:rsid w:val="001F569F"/>
    <w:rsid w:val="002339E0"/>
    <w:rsid w:val="0027412C"/>
    <w:rsid w:val="002D77C0"/>
    <w:rsid w:val="002E4C87"/>
    <w:rsid w:val="00314198"/>
    <w:rsid w:val="00340F27"/>
    <w:rsid w:val="003774F8"/>
    <w:rsid w:val="003F7EBC"/>
    <w:rsid w:val="00422D64"/>
    <w:rsid w:val="0046113A"/>
    <w:rsid w:val="0046270D"/>
    <w:rsid w:val="00465312"/>
    <w:rsid w:val="0047062C"/>
    <w:rsid w:val="004D3EA9"/>
    <w:rsid w:val="00513B65"/>
    <w:rsid w:val="00547D0A"/>
    <w:rsid w:val="005D0BDE"/>
    <w:rsid w:val="005E4A82"/>
    <w:rsid w:val="0060061E"/>
    <w:rsid w:val="00603AC6"/>
    <w:rsid w:val="00624097"/>
    <w:rsid w:val="006473FF"/>
    <w:rsid w:val="006D1D7A"/>
    <w:rsid w:val="00735A72"/>
    <w:rsid w:val="0075396C"/>
    <w:rsid w:val="00792607"/>
    <w:rsid w:val="007A07FF"/>
    <w:rsid w:val="00833C96"/>
    <w:rsid w:val="00860625"/>
    <w:rsid w:val="008A7A8E"/>
    <w:rsid w:val="008C5D97"/>
    <w:rsid w:val="008E23B4"/>
    <w:rsid w:val="008E564E"/>
    <w:rsid w:val="009234DE"/>
    <w:rsid w:val="00925512"/>
    <w:rsid w:val="009D3AFE"/>
    <w:rsid w:val="00A12C74"/>
    <w:rsid w:val="00A82CBC"/>
    <w:rsid w:val="00A86DC9"/>
    <w:rsid w:val="00AA0563"/>
    <w:rsid w:val="00B045D2"/>
    <w:rsid w:val="00B41BFC"/>
    <w:rsid w:val="00BD4FD9"/>
    <w:rsid w:val="00BE21E3"/>
    <w:rsid w:val="00C22A9A"/>
    <w:rsid w:val="00C334D5"/>
    <w:rsid w:val="00C97384"/>
    <w:rsid w:val="00CA5CBA"/>
    <w:rsid w:val="00CA69D5"/>
    <w:rsid w:val="00CB3B53"/>
    <w:rsid w:val="00D051C6"/>
    <w:rsid w:val="00DA7734"/>
    <w:rsid w:val="00E45D0B"/>
    <w:rsid w:val="00E6040A"/>
    <w:rsid w:val="00F115B1"/>
    <w:rsid w:val="00FC1548"/>
    <w:rsid w:val="00FF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AC948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BF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1419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419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419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419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41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19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19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240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omments" Target="comments.xml"/><Relationship Id="rId6" Type="http://schemas.microsoft.com/office/2011/relationships/commentsExtended" Target="commentsExtended.xml"/><Relationship Id="rId7" Type="http://schemas.openxmlformats.org/officeDocument/2006/relationships/image" Target="media/image1.emf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856</Words>
  <Characters>4885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</dc:creator>
  <cp:keywords/>
  <dc:description/>
  <cp:lastModifiedBy>Kim-Anh Lê Cao</cp:lastModifiedBy>
  <cp:revision>45</cp:revision>
  <dcterms:created xsi:type="dcterms:W3CDTF">2017-07-13T20:34:00Z</dcterms:created>
  <dcterms:modified xsi:type="dcterms:W3CDTF">2017-08-24T23:16:00Z</dcterms:modified>
</cp:coreProperties>
</file>