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48B" w:rsidRDefault="0005648B">
      <w:r>
        <w:t xml:space="preserve">HW 11: Code Competition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Austin </w:t>
      </w:r>
      <w:proofErr w:type="spellStart"/>
      <w:r>
        <w:t>Funcheon</w:t>
      </w:r>
      <w:proofErr w:type="spellEnd"/>
      <w:r>
        <w:t xml:space="preserve"> &amp; </w:t>
      </w:r>
      <w:proofErr w:type="spellStart"/>
      <w:r>
        <w:t>Viraj</w:t>
      </w:r>
      <w:proofErr w:type="spellEnd"/>
      <w:r>
        <w:t xml:space="preserve"> </w:t>
      </w:r>
      <w:proofErr w:type="spellStart"/>
      <w:r>
        <w:t>Rane</w:t>
      </w:r>
      <w:proofErr w:type="spellEnd"/>
    </w:p>
    <w:p w:rsidR="0005648B" w:rsidRDefault="0005648B"/>
    <w:p w:rsidR="0005648B" w:rsidRDefault="0005648B"/>
    <w:p w:rsidR="00006EBB" w:rsidRDefault="0005648B" w:rsidP="00006EBB">
      <w:pPr>
        <w:pStyle w:val="ListParagraph"/>
        <w:numPr>
          <w:ilvl w:val="0"/>
          <w:numId w:val="1"/>
        </w:numPr>
      </w:pPr>
      <w:r>
        <w:t xml:space="preserve">Looking at the dataset, </w:t>
      </w:r>
      <w:r w:rsidR="00006EBB">
        <w:t xml:space="preserve">it varies from 0 to 1, for most of the predictors. As such, there is no scaling to be applied to the data.  </w:t>
      </w:r>
    </w:p>
    <w:p w:rsidR="00745EAB" w:rsidRDefault="00745EAB" w:rsidP="00006EBB">
      <w:pPr>
        <w:pStyle w:val="ListParagraph"/>
        <w:numPr>
          <w:ilvl w:val="0"/>
          <w:numId w:val="1"/>
        </w:numPr>
      </w:pPr>
      <w:r>
        <w:t xml:space="preserve">With 710 variables, </w:t>
      </w:r>
      <w:proofErr w:type="gramStart"/>
      <w:r>
        <w:t>number of observations are</w:t>
      </w:r>
      <w:proofErr w:type="gramEnd"/>
      <w:r>
        <w:t xml:space="preserve"> fairly close to balanced data, </w:t>
      </w:r>
      <w:r w:rsidR="00E24850">
        <w:t>which poses a challenge for many</w:t>
      </w:r>
      <w:r>
        <w:t xml:space="preserve"> methods.</w:t>
      </w:r>
      <w:r w:rsidR="001766F7">
        <w:t xml:space="preserve"> Trimming proved mildly effective, but overall didn’t improve AUC score all that much, with a modest 5% of predictors trimmed. </w:t>
      </w:r>
      <w:bookmarkStart w:id="0" w:name="_GoBack"/>
      <w:bookmarkEnd w:id="0"/>
    </w:p>
    <w:p w:rsidR="00006EBB" w:rsidRDefault="00006EBB" w:rsidP="00006EBB">
      <w:pPr>
        <w:pStyle w:val="ListParagraph"/>
        <w:numPr>
          <w:ilvl w:val="0"/>
          <w:numId w:val="1"/>
        </w:numPr>
      </w:pPr>
      <w:r>
        <w:t>Also, reviewing the data, it is highly unbalanced.</w:t>
      </w:r>
    </w:p>
    <w:p w:rsidR="00006EBB" w:rsidRDefault="00006EBB" w:rsidP="00006EBB">
      <w:pPr>
        <w:pStyle w:val="ListParagraph"/>
        <w:numPr>
          <w:ilvl w:val="1"/>
          <w:numId w:val="1"/>
        </w:numPr>
      </w:pPr>
      <w:r>
        <w:t xml:space="preserve">   0:452    </w:t>
      </w:r>
      <w:r>
        <w:tab/>
        <w:t>1:3548</w:t>
      </w:r>
    </w:p>
    <w:p w:rsidR="0005648B" w:rsidRDefault="00006EBB" w:rsidP="00006EBB">
      <w:pPr>
        <w:pStyle w:val="ListParagraph"/>
        <w:numPr>
          <w:ilvl w:val="1"/>
          <w:numId w:val="1"/>
        </w:numPr>
      </w:pPr>
      <w:r>
        <w:t xml:space="preserve">As such, dataset for training set will need to be balanced to generate an appropriate </w:t>
      </w:r>
      <w:proofErr w:type="gramStart"/>
      <w:r>
        <w:t>model,</w:t>
      </w:r>
      <w:proofErr w:type="gramEnd"/>
      <w:r>
        <w:t xml:space="preserve"> in this case, we have selected </w:t>
      </w:r>
      <w:proofErr w:type="spellStart"/>
      <w:r>
        <w:t>undersampling</w:t>
      </w:r>
      <w:proofErr w:type="spellEnd"/>
      <w:r>
        <w:t xml:space="preserve"> down to the lower class. </w:t>
      </w:r>
    </w:p>
    <w:p w:rsidR="00006EBB" w:rsidRDefault="00006EBB" w:rsidP="00006EBB">
      <w:pPr>
        <w:pStyle w:val="ListParagraph"/>
        <w:numPr>
          <w:ilvl w:val="0"/>
          <w:numId w:val="1"/>
        </w:numPr>
      </w:pPr>
      <w:r>
        <w:t>Given the type of data, classification, and the type of variables, a word presence count, it conceptually identified several methods to explore:</w:t>
      </w:r>
    </w:p>
    <w:p w:rsidR="00006EBB" w:rsidRDefault="00006EBB" w:rsidP="00006EBB">
      <w:pPr>
        <w:pStyle w:val="ListParagraph"/>
        <w:numPr>
          <w:ilvl w:val="1"/>
          <w:numId w:val="1"/>
        </w:numPr>
      </w:pPr>
      <w:r>
        <w:t>Naïve Bayes</w:t>
      </w:r>
    </w:p>
    <w:p w:rsidR="00006EBB" w:rsidRDefault="00006EBB" w:rsidP="00006EBB">
      <w:pPr>
        <w:pStyle w:val="ListParagraph"/>
        <w:numPr>
          <w:ilvl w:val="1"/>
          <w:numId w:val="1"/>
        </w:numPr>
      </w:pPr>
      <w:r>
        <w:t>Random Forest</w:t>
      </w:r>
    </w:p>
    <w:p w:rsidR="00006EBB" w:rsidRDefault="00006EBB" w:rsidP="00006EBB">
      <w:pPr>
        <w:pStyle w:val="ListParagraph"/>
        <w:numPr>
          <w:ilvl w:val="1"/>
          <w:numId w:val="1"/>
        </w:numPr>
      </w:pPr>
      <w:r>
        <w:t>ANN</w:t>
      </w:r>
    </w:p>
    <w:p w:rsidR="00F35F54" w:rsidRDefault="00006EBB" w:rsidP="00F35F54">
      <w:pPr>
        <w:pStyle w:val="ListParagraph"/>
        <w:numPr>
          <w:ilvl w:val="1"/>
          <w:numId w:val="1"/>
        </w:numPr>
      </w:pPr>
      <w:r>
        <w:t>SVM RBF</w:t>
      </w:r>
    </w:p>
    <w:p w:rsidR="00F35F54" w:rsidRDefault="00F35F54" w:rsidP="00F35F54"/>
    <w:p w:rsidR="00F35F54" w:rsidRDefault="00F35F54" w:rsidP="00F35F54">
      <w:r>
        <w:t>Reviewing methods, RF seemed to take an early lead with the methods, with a 57</w:t>
      </w:r>
      <w:r w:rsidR="001766F7">
        <w:t xml:space="preserve">.32% AUC. By trimming the bottom 5% of predictors based upon the RF </w:t>
      </w:r>
      <w:proofErr w:type="spellStart"/>
      <w:r w:rsidR="001766F7" w:rsidRPr="001766F7">
        <w:t>MeanDecreaseAccuracy</w:t>
      </w:r>
      <w:proofErr w:type="spellEnd"/>
      <w:r w:rsidR="001766F7">
        <w:t>, accuracy was improved with the test data set.</w:t>
      </w:r>
    </w:p>
    <w:p w:rsidR="001766F7" w:rsidRDefault="001766F7" w:rsidP="00F35F54"/>
    <w:p w:rsidR="001766F7" w:rsidRDefault="001766F7" w:rsidP="00F35F54">
      <w:r>
        <w:t xml:space="preserve">For Final Validation set, </w:t>
      </w:r>
    </w:p>
    <w:p w:rsidR="00F35F54" w:rsidRDefault="00F35F54" w:rsidP="00F35F54"/>
    <w:p w:rsidR="00745EAB" w:rsidRDefault="00745EAB" w:rsidP="00F35F54"/>
    <w:p w:rsidR="00F35F54" w:rsidRDefault="00F35F54" w:rsidP="00F35F54">
      <w:r>
        <w:t>Summary: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250"/>
      </w:tblGrid>
      <w:tr w:rsidR="00F35F54" w:rsidTr="00F35F54">
        <w:tc>
          <w:tcPr>
            <w:tcW w:w="1278" w:type="dxa"/>
          </w:tcPr>
          <w:p w:rsidR="00F35F54" w:rsidRDefault="00F35F54" w:rsidP="00F35F54">
            <w:r>
              <w:t>Method</w:t>
            </w:r>
          </w:p>
        </w:tc>
        <w:tc>
          <w:tcPr>
            <w:tcW w:w="2250" w:type="dxa"/>
          </w:tcPr>
          <w:p w:rsidR="00F35F54" w:rsidRDefault="00F35F54" w:rsidP="00F35F54">
            <w:r>
              <w:t>AUC Result</w:t>
            </w:r>
          </w:p>
        </w:tc>
      </w:tr>
      <w:tr w:rsidR="00F35F54" w:rsidTr="00F35F54">
        <w:tc>
          <w:tcPr>
            <w:tcW w:w="1278" w:type="dxa"/>
          </w:tcPr>
          <w:p w:rsidR="00F35F54" w:rsidRDefault="00F35F54" w:rsidP="00F35F54">
            <w:r>
              <w:t>NB</w:t>
            </w:r>
          </w:p>
        </w:tc>
        <w:tc>
          <w:tcPr>
            <w:tcW w:w="2250" w:type="dxa"/>
          </w:tcPr>
          <w:p w:rsidR="00F35F54" w:rsidRDefault="00B32512" w:rsidP="00F35F54">
            <w:r>
              <w:t>52.4%</w:t>
            </w:r>
          </w:p>
        </w:tc>
      </w:tr>
      <w:tr w:rsidR="00F35F54" w:rsidTr="00F35F54">
        <w:tc>
          <w:tcPr>
            <w:tcW w:w="1278" w:type="dxa"/>
          </w:tcPr>
          <w:p w:rsidR="00F35F54" w:rsidRDefault="00F35F54" w:rsidP="00F35F54">
            <w:r>
              <w:t>RF</w:t>
            </w:r>
          </w:p>
        </w:tc>
        <w:tc>
          <w:tcPr>
            <w:tcW w:w="2250" w:type="dxa"/>
          </w:tcPr>
          <w:p w:rsidR="00F35F54" w:rsidRDefault="00B32512" w:rsidP="005E7084">
            <w:r w:rsidRPr="00B32512">
              <w:t>57</w:t>
            </w:r>
            <w:r>
              <w:t>.</w:t>
            </w:r>
            <w:r w:rsidRPr="00B32512">
              <w:t>32</w:t>
            </w:r>
            <w:r>
              <w:t>%</w:t>
            </w:r>
          </w:p>
        </w:tc>
      </w:tr>
      <w:tr w:rsidR="00F35F54" w:rsidTr="00F35F54">
        <w:tc>
          <w:tcPr>
            <w:tcW w:w="1278" w:type="dxa"/>
          </w:tcPr>
          <w:p w:rsidR="00F35F54" w:rsidRDefault="00F35F54" w:rsidP="00F35F54">
            <w:r>
              <w:t>SVM RBF</w:t>
            </w:r>
          </w:p>
        </w:tc>
        <w:tc>
          <w:tcPr>
            <w:tcW w:w="2250" w:type="dxa"/>
          </w:tcPr>
          <w:p w:rsidR="00F35F54" w:rsidRDefault="00B32512" w:rsidP="001766F7">
            <w:r w:rsidRPr="001766F7">
              <w:t xml:space="preserve">44.6% </w:t>
            </w:r>
            <w:r w:rsidR="001766F7">
              <w:t xml:space="preserve"> (error)</w:t>
            </w:r>
          </w:p>
        </w:tc>
      </w:tr>
      <w:tr w:rsidR="00F35F54" w:rsidTr="00F35F54">
        <w:tc>
          <w:tcPr>
            <w:tcW w:w="1278" w:type="dxa"/>
          </w:tcPr>
          <w:p w:rsidR="00F35F54" w:rsidRDefault="00F35F54" w:rsidP="00F35F54">
            <w:r>
              <w:t>ANN</w:t>
            </w:r>
          </w:p>
        </w:tc>
        <w:tc>
          <w:tcPr>
            <w:tcW w:w="2250" w:type="dxa"/>
          </w:tcPr>
          <w:p w:rsidR="00F35F54" w:rsidRDefault="00B32512" w:rsidP="005E7084">
            <w:r w:rsidRPr="00B32512">
              <w:t>51</w:t>
            </w:r>
            <w:r>
              <w:t>.</w:t>
            </w:r>
            <w:r w:rsidRPr="00B32512">
              <w:t>4</w:t>
            </w:r>
            <w:r>
              <w:t>%</w:t>
            </w:r>
          </w:p>
        </w:tc>
      </w:tr>
      <w:tr w:rsidR="00F35F54" w:rsidTr="00F35F54">
        <w:tc>
          <w:tcPr>
            <w:tcW w:w="1278" w:type="dxa"/>
          </w:tcPr>
          <w:p w:rsidR="00F35F54" w:rsidRPr="00F35F54" w:rsidRDefault="001766F7" w:rsidP="00B32512">
            <w:pPr>
              <w:rPr>
                <w:highlight w:val="yellow"/>
              </w:rPr>
            </w:pPr>
            <w:r>
              <w:t xml:space="preserve">Final </w:t>
            </w:r>
            <w:r w:rsidR="00F35F54" w:rsidRPr="00F35F54">
              <w:t>RF T</w:t>
            </w:r>
            <w:r w:rsidR="00B32512">
              <w:t>rimmed</w:t>
            </w:r>
          </w:p>
        </w:tc>
        <w:tc>
          <w:tcPr>
            <w:tcW w:w="2250" w:type="dxa"/>
          </w:tcPr>
          <w:p w:rsidR="00F35F54" w:rsidRPr="00F35F54" w:rsidRDefault="00B32512" w:rsidP="005E7084">
            <w:pPr>
              <w:rPr>
                <w:highlight w:val="yellow"/>
              </w:rPr>
            </w:pPr>
            <w:r w:rsidRPr="00B32512">
              <w:t>57.76%</w:t>
            </w:r>
          </w:p>
        </w:tc>
      </w:tr>
    </w:tbl>
    <w:p w:rsidR="00F35F54" w:rsidRDefault="00F35F54" w:rsidP="00F35F54"/>
    <w:sectPr w:rsidR="00F3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93222"/>
    <w:multiLevelType w:val="hybridMultilevel"/>
    <w:tmpl w:val="DC6C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E81"/>
    <w:rsid w:val="00006EBB"/>
    <w:rsid w:val="0005648B"/>
    <w:rsid w:val="001239AE"/>
    <w:rsid w:val="001766F7"/>
    <w:rsid w:val="00745EAB"/>
    <w:rsid w:val="00B32512"/>
    <w:rsid w:val="00BD3D77"/>
    <w:rsid w:val="00BF3E81"/>
    <w:rsid w:val="00E24850"/>
    <w:rsid w:val="00F3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BB"/>
    <w:pPr>
      <w:ind w:left="720"/>
      <w:contextualSpacing/>
    </w:pPr>
  </w:style>
  <w:style w:type="table" w:styleId="TableGrid">
    <w:name w:val="Table Grid"/>
    <w:basedOn w:val="TableNormal"/>
    <w:uiPriority w:val="59"/>
    <w:rsid w:val="00F35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BB"/>
    <w:pPr>
      <w:ind w:left="720"/>
      <w:contextualSpacing/>
    </w:pPr>
  </w:style>
  <w:style w:type="table" w:styleId="TableGrid">
    <w:name w:val="Table Grid"/>
    <w:basedOn w:val="TableNormal"/>
    <w:uiPriority w:val="59"/>
    <w:rsid w:val="00F35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AJAQ</dc:creator>
  <cp:lastModifiedBy>AJAQ</cp:lastModifiedBy>
  <cp:revision>4</cp:revision>
  <dcterms:created xsi:type="dcterms:W3CDTF">2022-05-09T01:20:00Z</dcterms:created>
  <dcterms:modified xsi:type="dcterms:W3CDTF">2022-05-09T03:33:00Z</dcterms:modified>
</cp:coreProperties>
</file>