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23201"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t>Exploring Spatial Patterns in Toronto's Bike Sharing System</w:t>
      </w:r>
    </w:p>
    <w:p w14:paraId="306AEAE9">
      <w:pPr>
        <w:jc w:val="left"/>
        <w:rPr>
          <w:rFonts w:hint="default" w:ascii="Times New Roman" w:hAnsi="Times New Roman" w:eastAsia="宋体" w:cs="Times New Roman"/>
          <w:b/>
          <w:bCs/>
          <w:sz w:val="22"/>
          <w:szCs w:val="22"/>
        </w:rPr>
      </w:pPr>
    </w:p>
    <w:p w14:paraId="09263130">
      <w:pPr>
        <w:jc w:val="left"/>
        <w:rPr>
          <w:rFonts w:hint="default" w:ascii="Times New Roman" w:hAnsi="Times New Roman" w:eastAsia="宋体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宋体"/>
          <w:b w:val="0"/>
          <w:bCs w:val="0"/>
          <w:sz w:val="22"/>
          <w:szCs w:val="22"/>
        </w:rPr>
        <w:t>By Alexander Busch and Kaifeng Lu as part of the course project of ECE1724H: Bio-inspired Algorithms for Smart Mobility. Dr. Alaa Khamis, University of Toronto, 2024.</w:t>
      </w:r>
    </w:p>
    <w:p w14:paraId="293E3621">
      <w:pPr>
        <w:jc w:val="left"/>
        <w:rPr>
          <w:rFonts w:hint="default" w:ascii="Times New Roman" w:hAnsi="Times New Roman" w:eastAsia="宋体"/>
          <w:b w:val="0"/>
          <w:bCs w:val="0"/>
          <w:sz w:val="22"/>
          <w:szCs w:val="22"/>
        </w:rPr>
      </w:pPr>
    </w:p>
    <w:p w14:paraId="191272A3">
      <w:pPr>
        <w:jc w:val="left"/>
        <w:rPr>
          <w:rFonts w:hint="eastAsia" w:ascii="Times New Roman" w:hAnsi="Times New Roman" w:eastAsia="宋体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szCs w:val="22"/>
          <w:lang w:val="en-US" w:eastAsia="zh-CN"/>
        </w:rPr>
        <w:t>Introduction</w:t>
      </w:r>
    </w:p>
    <w:p w14:paraId="4A8BD5A7">
      <w:pPr>
        <w:jc w:val="left"/>
        <w:rPr>
          <w:rFonts w:hint="eastAsia" w:ascii="Times New Roman" w:hAnsi="Times New Roman" w:eastAsia="宋体"/>
          <w:b/>
          <w:bCs/>
          <w:sz w:val="22"/>
          <w:szCs w:val="22"/>
          <w:lang w:val="en-US" w:eastAsia="zh-CN"/>
        </w:rPr>
      </w:pPr>
    </w:p>
    <w:p w14:paraId="0F080C03">
      <w:pPr>
        <w:jc w:val="left"/>
        <w:rPr>
          <w:rFonts w:hint="default" w:ascii="Times New Roman" w:hAnsi="Times New Roman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2"/>
          <w:szCs w:val="22"/>
          <w:lang w:val="en-US" w:eastAsia="zh-CN"/>
        </w:rPr>
        <w:t>Stations where bicycles are docked and taken from are a common way of implementing a bicycle sharing system. As bicycle sharing becomes one of the most popular ways to commute, it plays a significant role in the public transportation system.</w:t>
      </w:r>
      <w:r>
        <w:rPr>
          <w:rFonts w:hint="eastAsia" w:ascii="Times New Roman" w:hAnsi="Times New Roman" w:eastAsia="宋体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b w:val="0"/>
          <w:bCs w:val="0"/>
          <w:sz w:val="22"/>
          <w:szCs w:val="22"/>
          <w:lang w:val="en-US" w:eastAsia="zh-CN"/>
        </w:rPr>
        <w:t>According to the Bike Share Toronto 2023 Business Review, the total number of rides in 2023 is estimated to be about $5.5$ million, project</w:t>
      </w:r>
      <w:bookmarkStart w:id="0" w:name="_GoBack"/>
      <w:bookmarkEnd w:id="0"/>
      <w:r>
        <w:rPr>
          <w:rFonts w:hint="default" w:ascii="Times New Roman" w:hAnsi="Times New Roman" w:eastAsia="宋体"/>
          <w:b w:val="0"/>
          <w:bCs w:val="0"/>
          <w:sz w:val="22"/>
          <w:szCs w:val="22"/>
          <w:lang w:val="en-US" w:eastAsia="zh-CN"/>
        </w:rPr>
        <w:t>ed to 2025 to become more than $6.2$ million. The total number of stations deployed is planned to be more than $1,000$ with more than $10,000$ bikes available.</w:t>
      </w:r>
    </w:p>
    <w:p w14:paraId="1DD6E753">
      <w:pPr>
        <w:jc w:val="left"/>
        <w:rPr>
          <w:rFonts w:hint="default" w:ascii="Times New Roman" w:hAnsi="Times New Roman" w:eastAsia="宋体"/>
          <w:b w:val="0"/>
          <w:bCs w:val="0"/>
          <w:sz w:val="22"/>
          <w:szCs w:val="22"/>
          <w:lang w:val="en-US" w:eastAsia="zh-CN"/>
        </w:rPr>
      </w:pPr>
    </w:p>
    <w:p w14:paraId="19FAD3C8">
      <w:pPr>
        <w:jc w:val="left"/>
        <w:rPr>
          <w:rFonts w:hint="eastAsia" w:ascii="Times New Roman" w:hAnsi="Times New Roman" w:eastAsia="宋体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szCs w:val="22"/>
          <w:lang w:val="en-US" w:eastAsia="zh-CN"/>
        </w:rPr>
        <w:t>Problem</w:t>
      </w:r>
    </w:p>
    <w:p w14:paraId="2CA5A485">
      <w:pPr>
        <w:jc w:val="left"/>
        <w:rPr>
          <w:rFonts w:hint="eastAsia" w:ascii="Times New Roman" w:hAnsi="Times New Roman" w:eastAsia="宋体"/>
          <w:b/>
          <w:bCs/>
          <w:sz w:val="22"/>
          <w:szCs w:val="22"/>
          <w:lang w:val="en-US" w:eastAsia="zh-CN"/>
        </w:rPr>
      </w:pPr>
    </w:p>
    <w:p w14:paraId="685A5463">
      <w:pPr>
        <w:jc w:val="left"/>
        <w:rPr>
          <w:rFonts w:hint="default" w:ascii="Times New Roman" w:hAnsi="Times New Roman" w:eastAsia="宋体"/>
          <w:b w:val="0"/>
          <w:bCs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448BA"/>
    <w:rsid w:val="67236BC5"/>
    <w:rsid w:val="7B87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2024-11-02T08:43:22Z</dcterms:created>
  <dc:creator>87938</dc:creator>
  <cp:lastModifiedBy>Kaifeng Lu</cp:lastModifiedBy>
  <dcterms:modified xsi:type="dcterms:W3CDTF">2024-11-02T09:04:15Z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B581F43717B44408B3AE27972C4438FD_12</vt:lpwstr>
  </property>
</Properties>
</file>