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s-ES"/>
        </w:rPr>
      </w:pPr>
      <w:r>
        <w:rPr>
          <w:rFonts w:ascii="Arial" w:hAnsi="Arial" w:cs="Arial"/>
          <w:b/>
          <w:sz w:val="36"/>
          <w:szCs w:val="36"/>
          <w:lang w:val="es-ES"/>
        </w:rPr>
        <w:t xml:space="preserve">Práctica </w:t>
      </w:r>
      <w:r>
        <w:rPr>
          <w:rFonts w:ascii="Arial" w:hAnsi="Arial" w:cs="Arial"/>
          <w:b/>
          <w:sz w:val="36"/>
          <w:szCs w:val="36"/>
          <w:lang w:val="es-ES"/>
        </w:rPr>
        <w:t xml:space="preserve">2</w:t>
      </w:r>
      <w:r>
        <w:rPr>
          <w:rFonts w:ascii="Arial" w:hAnsi="Arial" w:cs="Arial"/>
          <w:b/>
          <w:sz w:val="36"/>
          <w:szCs w:val="36"/>
          <w:lang w:val="es-ES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rFonts w:ascii="Arial" w:hAnsi="Arial" w:cs="Arial"/>
          <w:b/>
          <w:sz w:val="36"/>
          <w:szCs w:val="36"/>
          <w:highlight w:val="none"/>
          <w:lang w:val="es-ES"/>
        </w:rPr>
        <w:t xml:space="preserve">Austin Jenner Beltran Panghulan</w:t>
      </w:r>
      <w:r>
        <w:rPr>
          <w:rFonts w:ascii="Arial" w:hAnsi="Arial" w:cs="Arial"/>
          <w:b/>
          <w:sz w:val="36"/>
          <w:szCs w:val="36"/>
          <w:highlight w:val="none"/>
          <w:lang w:val="es-ES"/>
        </w:rPr>
      </w:r>
    </w:p>
    <w:p>
      <w:p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Style w:val="800"/>
        <w:numPr>
          <w:ilvl w:val="0"/>
          <w:numId w:val="6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</w:t>
      </w:r>
      <w:r>
        <w:rPr>
          <w:rFonts w:ascii="Arial" w:hAnsi="Arial" w:cs="Arial"/>
          <w:lang w:val="es-ES"/>
        </w:rPr>
        <w:t xml:space="preserve">escarga el servidor HTTP Apache y v</w:t>
      </w:r>
      <w:r>
        <w:rPr>
          <w:rFonts w:ascii="Arial" w:hAnsi="Arial" w:cs="Arial"/>
          <w:lang w:val="es-ES"/>
        </w:rPr>
        <w:t xml:space="preserve">erifica que se ha instalado correctamente y el servidor está activo.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</w:r>
    </w:p>
    <w:p>
      <w:pPr>
        <w:pStyle w:val="800"/>
        <w:pBdr/>
        <w:spacing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7200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189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2720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20pt;height:214.1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Style w:val="800"/>
        <w:numPr>
          <w:ilvl w:val="0"/>
          <w:numId w:val="6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Navega hasta el directorio de configu</w:t>
      </w:r>
      <w:r>
        <w:rPr>
          <w:rFonts w:ascii="Arial" w:hAnsi="Arial" w:cs="Arial"/>
          <w:lang w:val="es-ES"/>
        </w:rPr>
        <w:t xml:space="preserve">ración de Apache y muestra todo</w:t>
      </w:r>
      <w:r>
        <w:rPr>
          <w:rFonts w:ascii="Arial" w:hAnsi="Arial" w:cs="Arial"/>
          <w:lang w:val="es-ES"/>
        </w:rPr>
        <w:t xml:space="preserve"> el contenido del mismo.</w:t>
      </w:r>
      <w:r>
        <w:rPr>
          <w:rFonts w:ascii="Arial" w:hAnsi="Arial" w:cs="Arial"/>
          <w:lang w:val="es-ES"/>
        </w:rPr>
      </w:r>
    </w:p>
    <w:p>
      <w:pPr>
        <w:pStyle w:val="800"/>
        <w:pBdr/>
        <w:spacing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Style w:val="800"/>
        <w:numPr>
          <w:ilvl w:val="0"/>
          <w:numId w:val="6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Copia el archivo de configuración Apache para realizar una copia de seguridad. Dale el nombre apache2_copia. Luego muestra los contenidos del directorio para verificar que se ha creado.</w:t>
      </w:r>
      <w:r>
        <w:rPr>
          <w:rFonts w:ascii="Arial" w:hAnsi="Arial" w:cs="Arial"/>
          <w:lang w:val="es-ES"/>
        </w:rPr>
      </w:r>
    </w:p>
    <w:p>
      <w:pPr>
        <w:pStyle w:val="800"/>
        <w:pBdr/>
        <w:spacing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Style w:val="800"/>
        <w:numPr>
          <w:ilvl w:val="0"/>
          <w:numId w:val="6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Entra dentro de la edición del fichero apache2.conf.</w:t>
      </w:r>
      <w:r>
        <w:rPr>
          <w:rFonts w:ascii="Arial" w:hAnsi="Arial" w:cs="Arial"/>
          <w:lang w:val="es-ES"/>
        </w:rPr>
      </w:r>
    </w:p>
    <w:p>
      <w:pPr>
        <w:pStyle w:val="800"/>
        <w:pBdr/>
        <w:spacing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Style w:val="800"/>
        <w:numPr>
          <w:ilvl w:val="0"/>
          <w:numId w:val="6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Pon una captura de pantalla estando dentro de la edición del fichero apache2.conf donde se muestre la jerarquía de configuración del directorio /etc/apache2/.</w:t>
      </w:r>
      <w:r>
        <w:rPr>
          <w:rFonts w:ascii="Arial" w:hAnsi="Arial" w:cs="Arial"/>
          <w:lang w:val="es-ES"/>
        </w:rPr>
      </w:r>
    </w:p>
    <w:p>
      <w:pPr>
        <w:pStyle w:val="800"/>
        <w:pBdr/>
        <w:spacing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Style w:val="800"/>
        <w:numPr>
          <w:ilvl w:val="0"/>
          <w:numId w:val="6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navegador web de tu máquina Windows accede al servidor Apache. Pon una captura de pantalla del resultado.</w:t>
      </w:r>
      <w:r>
        <w:rPr>
          <w:rFonts w:ascii="Arial" w:hAnsi="Arial" w:cs="Arial"/>
          <w:lang w:val="es-ES"/>
        </w:rPr>
      </w:r>
    </w:p>
    <w:p>
      <w:pPr>
        <w:pStyle w:val="800"/>
        <w:pBdr/>
        <w:spacing/>
        <w:ind w:left="36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Style w:val="800"/>
        <w:numPr>
          <w:ilvl w:val="0"/>
          <w:numId w:val="6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sección </w:t>
      </w:r>
      <w:r>
        <w:rPr>
          <w:rFonts w:ascii="Arial" w:hAnsi="Arial" w:cs="Arial"/>
          <w:lang w:val="es-ES"/>
        </w:rPr>
        <w:t xml:space="preserve">Document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Roots</w:t>
      </w:r>
      <w:r>
        <w:rPr>
          <w:rFonts w:ascii="Arial" w:hAnsi="Arial" w:cs="Arial"/>
          <w:lang w:val="es-ES"/>
        </w:rPr>
        <w:t xml:space="preserve"> del apartado anterior se indica el directorio en el que se encuentran el archivo de configuración de la página. Muévete del directorio actual a ese directorio. Pon capturas del proceso.</w:t>
      </w:r>
      <w:r>
        <w:rPr>
          <w:rFonts w:ascii="Arial" w:hAnsi="Arial" w:cs="Arial"/>
          <w:lang w:val="es-ES"/>
        </w:rPr>
      </w:r>
    </w:p>
    <w:p>
      <w:pPr>
        <w:pStyle w:val="800"/>
        <w:pBdr/>
        <w:spacing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Style w:val="800"/>
        <w:numPr>
          <w:ilvl w:val="0"/>
          <w:numId w:val="6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Muestra el contenido del directorio y luego accede al archivo de configuración de la página web de Apache.</w:t>
      </w:r>
      <w:r>
        <w:rPr>
          <w:rFonts w:ascii="Arial" w:hAnsi="Arial" w:cs="Arial"/>
          <w:lang w:val="es-ES"/>
        </w:rPr>
      </w:r>
    </w:p>
    <w:p>
      <w:pPr>
        <w:pStyle w:val="800"/>
        <w:pBdr/>
        <w:spacing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Style w:val="800"/>
        <w:numPr>
          <w:ilvl w:val="0"/>
          <w:numId w:val="6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Modifica el archivo de configuración para que el título sea </w:t>
      </w:r>
      <w:r>
        <w:rPr>
          <w:rFonts w:ascii="Arial" w:hAnsi="Arial" w:cs="Arial"/>
          <w:lang w:val="es-ES"/>
        </w:rPr>
        <w:t xml:space="preserve">“</w:t>
      </w:r>
      <w:r>
        <w:rPr>
          <w:rFonts w:ascii="Arial" w:hAnsi="Arial" w:cs="Arial"/>
          <w:lang w:val="es-ES"/>
        </w:rPr>
        <w:t xml:space="preserve">Servidor Apache DAW</w:t>
      </w:r>
      <w:r>
        <w:rPr>
          <w:rFonts w:ascii="Arial" w:hAnsi="Arial" w:cs="Arial"/>
          <w:lang w:val="es-ES"/>
        </w:rPr>
        <w:t xml:space="preserve">”</w:t>
      </w:r>
      <w:r>
        <w:rPr>
          <w:rFonts w:ascii="Arial" w:hAnsi="Arial" w:cs="Arial"/>
          <w:lang w:val="es-ES"/>
        </w:rPr>
        <w:t xml:space="preserve">. Guarda los cambios y accede al navegador web para visualizarlos.</w:t>
      </w:r>
      <w:r>
        <w:rPr>
          <w:rFonts w:ascii="Arial" w:hAnsi="Arial" w:cs="Arial"/>
          <w:lang w:val="es-ES"/>
        </w:rPr>
        <w:t xml:space="preserve"> Realiza otra modificación que sea visible desde el navegador (ejemplo; “Hola mundo”).</w:t>
      </w:r>
      <w:r>
        <w:rPr>
          <w:rFonts w:ascii="Arial" w:hAnsi="Arial" w:cs="Arial"/>
          <w:lang w:val="es-ES"/>
        </w:rPr>
      </w:r>
    </w:p>
    <w:p>
      <w:pPr>
        <w:pStyle w:val="800"/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Style w:val="800"/>
        <w:numPr>
          <w:ilvl w:val="0"/>
          <w:numId w:val="6"/>
        </w:numPr>
        <w:pBdr/>
        <w:spacing/>
        <w:ind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Abre el </w:t>
      </w:r>
      <w:r>
        <w:rPr>
          <w:rFonts w:ascii="Arial" w:hAnsi="Arial" w:cs="Arial"/>
          <w:lang w:val="es-ES"/>
        </w:rPr>
        <w:t xml:space="preserve">Wireshark</w:t>
      </w:r>
      <w:r>
        <w:rPr>
          <w:rFonts w:ascii="Arial" w:hAnsi="Arial" w:cs="Arial"/>
          <w:lang w:val="es-ES"/>
        </w:rPr>
        <w:t xml:space="preserve"> e inicia la captura de paquetes. </w:t>
      </w:r>
      <w:r>
        <w:rPr>
          <w:rFonts w:ascii="Arial" w:hAnsi="Arial" w:cs="Arial"/>
          <w:lang w:val="es-ES"/>
        </w:rPr>
        <w:t xml:space="preserve">Con la </w:t>
      </w:r>
      <w:r>
        <w:rPr>
          <w:rFonts w:ascii="Arial" w:hAnsi="Arial" w:cs="Arial"/>
          <w:lang w:val="es-ES"/>
        </w:rPr>
        <w:t xml:space="preserve">VM Ubuntu server </w:t>
      </w:r>
      <w:r>
        <w:rPr>
          <w:rFonts w:ascii="Arial" w:hAnsi="Arial" w:cs="Arial"/>
          <w:lang w:val="es-ES"/>
        </w:rPr>
        <w:t xml:space="preserve">activa, </w:t>
      </w:r>
      <w:r>
        <w:rPr>
          <w:rFonts w:ascii="Arial" w:hAnsi="Arial" w:cs="Arial"/>
          <w:lang w:val="es-ES"/>
        </w:rPr>
        <w:t xml:space="preserve">abre un navegador web en el usuario</w:t>
      </w:r>
      <w:r>
        <w:rPr>
          <w:rFonts w:ascii="Arial" w:hAnsi="Arial" w:cs="Arial"/>
          <w:lang w:val="es-ES"/>
        </w:rPr>
        <w:t xml:space="preserve"> Windows (desde maquina host)</w:t>
      </w:r>
      <w:r>
        <w:rPr>
          <w:rFonts w:ascii="Arial" w:hAnsi="Arial" w:cs="Arial"/>
          <w:lang w:val="es-ES"/>
        </w:rPr>
        <w:t xml:space="preserve"> y accede a la dirección web del Ubuntu Server.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F</w:t>
      </w:r>
      <w:r>
        <w:rPr>
          <w:rFonts w:ascii="Arial" w:hAnsi="Arial" w:cs="Arial"/>
          <w:lang w:val="es-ES"/>
        </w:rPr>
        <w:t xml:space="preserve">inaliza de cap</w:t>
      </w:r>
      <w:r>
        <w:rPr>
          <w:rFonts w:ascii="Arial" w:hAnsi="Arial" w:cs="Arial"/>
          <w:lang w:val="es-ES"/>
        </w:rPr>
        <w:t xml:space="preserve">t</w:t>
      </w:r>
      <w:r>
        <w:rPr>
          <w:rFonts w:ascii="Arial" w:hAnsi="Arial" w:cs="Arial"/>
          <w:lang w:val="es-ES"/>
        </w:rPr>
        <w:t xml:space="preserve">u</w:t>
      </w:r>
      <w:r>
        <w:rPr>
          <w:rFonts w:ascii="Arial" w:hAnsi="Arial" w:cs="Arial"/>
          <w:lang w:val="es-ES"/>
        </w:rPr>
        <w:t xml:space="preserve">r</w:t>
      </w:r>
      <w:r>
        <w:rPr>
          <w:rFonts w:ascii="Arial" w:hAnsi="Arial" w:cs="Arial"/>
          <w:lang w:val="es-ES"/>
        </w:rPr>
        <w:t xml:space="preserve">a</w:t>
      </w:r>
      <w:r>
        <w:rPr>
          <w:rFonts w:ascii="Arial" w:hAnsi="Arial" w:cs="Arial"/>
          <w:lang w:val="es-ES"/>
        </w:rPr>
        <w:t xml:space="preserve"> de</w:t>
      </w:r>
      <w:r>
        <w:rPr>
          <w:rFonts w:ascii="Arial" w:hAnsi="Arial" w:cs="Arial"/>
          <w:lang w:val="es-ES"/>
        </w:rPr>
        <w:t xml:space="preserve"> paquetes en el </w:t>
      </w:r>
      <w:r>
        <w:rPr>
          <w:rFonts w:ascii="Arial" w:hAnsi="Arial" w:cs="Arial"/>
          <w:lang w:val="es-ES"/>
        </w:rPr>
        <w:t xml:space="preserve">Wireshark</w:t>
      </w:r>
      <w:r>
        <w:rPr>
          <w:rFonts w:ascii="Arial" w:hAnsi="Arial" w:cs="Arial"/>
          <w:lang w:val="es-ES"/>
        </w:rPr>
        <w:t xml:space="preserve">. Busca los paquetes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correspondientes al tráfico entre el usuario Windows</w:t>
      </w:r>
      <w:r>
        <w:rPr>
          <w:rFonts w:ascii="Arial" w:hAnsi="Arial" w:cs="Arial"/>
          <w:lang w:val="es-ES"/>
        </w:rPr>
        <w:t xml:space="preserve"> (host)</w:t>
      </w:r>
      <w:r>
        <w:rPr>
          <w:rFonts w:ascii="Arial" w:hAnsi="Arial" w:cs="Arial"/>
          <w:lang w:val="es-ES"/>
        </w:rPr>
        <w:t xml:space="preserve"> y la VM.</w:t>
      </w:r>
      <w:r>
        <w:rPr>
          <w:rFonts w:ascii="Arial" w:hAnsi="Arial" w:cs="Arial"/>
          <w:lang w:val="es-ES"/>
        </w:rPr>
      </w:r>
    </w:p>
    <w:p>
      <w:pPr>
        <w:pStyle w:val="800"/>
        <w:pBdr/>
        <w:spacing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p>
      <w:pPr>
        <w:pStyle w:val="799"/>
        <w:pBdr/>
        <w:spacing/>
        <w:ind/>
        <w:rPr/>
      </w:pPr>
      <w:r/>
      <w:r/>
    </w:p>
    <w:p>
      <w:pPr>
        <w:pBdr/>
        <w:spacing/>
        <w:ind/>
        <w:rPr>
          <w:rFonts w:ascii="Arial" w:hAnsi="Arial" w:cs="Arial"/>
          <w:b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color w:val="ff0000"/>
          <w:sz w:val="24"/>
          <w:szCs w:val="24"/>
          <w:lang w:val="es-ES"/>
        </w:rPr>
        <w:t xml:space="preserve">Condiciones de entrega:</w:t>
      </w:r>
      <w:r>
        <w:rPr>
          <w:rFonts w:ascii="Arial" w:hAnsi="Arial" w:cs="Arial"/>
          <w:b/>
          <w:color w:val="ff0000"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práctica se </w:t>
      </w:r>
      <w:r>
        <w:rPr>
          <w:rFonts w:ascii="Arial" w:hAnsi="Arial" w:cs="Arial"/>
          <w:b/>
          <w:sz w:val="24"/>
          <w:szCs w:val="24"/>
          <w:lang w:val="es-ES"/>
        </w:rPr>
        <w:t xml:space="preserve">debe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entregar</w:t>
      </w:r>
      <w:r>
        <w:rPr>
          <w:rFonts w:ascii="Arial" w:hAnsi="Arial" w:cs="Arial"/>
          <w:sz w:val="24"/>
          <w:szCs w:val="24"/>
          <w:lang w:val="es-ES"/>
        </w:rPr>
        <w:t xml:space="preserve"> de forma </w:t>
      </w:r>
      <w:r>
        <w:rPr>
          <w:rFonts w:ascii="Arial" w:hAnsi="Arial" w:cs="Arial"/>
          <w:b/>
          <w:color w:val="ff0000"/>
          <w:sz w:val="24"/>
          <w:szCs w:val="24"/>
          <w:lang w:val="es-ES"/>
        </w:rPr>
        <w:t xml:space="preserve">individual</w:t>
      </w:r>
      <w:r>
        <w:rPr>
          <w:rFonts w:ascii="Arial" w:hAnsi="Arial" w:cs="Arial"/>
          <w:sz w:val="24"/>
          <w:szCs w:val="24"/>
          <w:lang w:val="es-ES"/>
        </w:rPr>
        <w:t xml:space="preserve">, cada uno debe presentar sus propias respuestas. Sin embargo, se puede trabajar en equipo.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debe </w:t>
      </w:r>
      <w:r>
        <w:rPr>
          <w:rFonts w:ascii="Arial" w:hAnsi="Arial" w:cs="Arial"/>
          <w:sz w:val="24"/>
          <w:szCs w:val="24"/>
          <w:lang w:val="es-ES"/>
        </w:rPr>
        <w:t xml:space="preserve">entregar un documento de texto (.</w:t>
      </w:r>
      <w:r>
        <w:rPr>
          <w:rFonts w:ascii="Arial" w:hAnsi="Arial" w:cs="Arial"/>
          <w:sz w:val="24"/>
          <w:szCs w:val="24"/>
          <w:lang w:val="es-ES"/>
        </w:rPr>
        <w:t xml:space="preserve">pdf</w:t>
      </w:r>
      <w:r>
        <w:rPr>
          <w:rFonts w:ascii="Arial" w:hAnsi="Arial" w:cs="Arial"/>
          <w:sz w:val="24"/>
          <w:szCs w:val="24"/>
          <w:lang w:val="es-ES"/>
        </w:rPr>
        <w:t xml:space="preserve">, .</w:t>
      </w:r>
      <w:r>
        <w:rPr>
          <w:rFonts w:ascii="Arial" w:hAnsi="Arial" w:cs="Arial"/>
          <w:sz w:val="24"/>
          <w:szCs w:val="24"/>
          <w:lang w:val="es-ES"/>
        </w:rPr>
        <w:t xml:space="preserve">docx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 xml:space="preserve">.</w:t>
      </w:r>
      <w:r>
        <w:rPr>
          <w:rFonts w:ascii="Arial" w:hAnsi="Arial" w:cs="Arial"/>
          <w:sz w:val="24"/>
          <w:szCs w:val="24"/>
          <w:lang w:val="es-ES"/>
        </w:rPr>
        <w:t xml:space="preserve">odt</w:t>
      </w:r>
      <w:r>
        <w:rPr>
          <w:rFonts w:ascii="Arial" w:hAnsi="Arial" w:cs="Arial"/>
          <w:sz w:val="24"/>
          <w:szCs w:val="24"/>
          <w:lang w:val="es-ES"/>
        </w:rPr>
        <w:t xml:space="preserve">, etc.)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portada del documento debe aparecer el nombre completo</w:t>
      </w:r>
      <w:r>
        <w:rPr>
          <w:rFonts w:ascii="Arial" w:hAnsi="Arial" w:cs="Arial"/>
          <w:sz w:val="24"/>
          <w:szCs w:val="24"/>
          <w:lang w:val="es-ES"/>
        </w:rPr>
        <w:t xml:space="preserve"> del alumno</w:t>
      </w:r>
      <w:r>
        <w:rPr>
          <w:rFonts w:ascii="Arial" w:hAnsi="Arial" w:cs="Arial"/>
          <w:sz w:val="24"/>
          <w:szCs w:val="24"/>
          <w:lang w:val="es-ES"/>
        </w:rPr>
        <w:t xml:space="preserve">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nota comprenderá un valor numérico entre 0 y 10.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La fecha límite de entrega es el </w:t>
      </w:r>
      <w:r>
        <w:rPr>
          <w:rFonts w:ascii="Arial" w:hAnsi="Arial" w:cs="Arial"/>
          <w:b/>
          <w:sz w:val="24"/>
          <w:szCs w:val="24"/>
          <w:lang w:val="es-ES"/>
        </w:rPr>
        <w:t xml:space="preserve">30</w:t>
      </w:r>
      <w:r>
        <w:rPr>
          <w:rFonts w:ascii="Arial" w:hAnsi="Arial" w:cs="Arial"/>
          <w:b/>
          <w:sz w:val="24"/>
          <w:szCs w:val="24"/>
          <w:lang w:val="es-ES"/>
        </w:rPr>
        <w:t xml:space="preserve"> de </w:t>
      </w:r>
      <w:r>
        <w:rPr>
          <w:rFonts w:ascii="Arial" w:hAnsi="Arial" w:cs="Arial"/>
          <w:b/>
          <w:sz w:val="24"/>
          <w:szCs w:val="24"/>
          <w:lang w:val="es-ES"/>
        </w:rPr>
        <w:t xml:space="preserve">octubre</w:t>
      </w:r>
      <w:r>
        <w:rPr>
          <w:rFonts w:ascii="Arial" w:hAnsi="Arial" w:cs="Arial"/>
          <w:b/>
          <w:sz w:val="24"/>
          <w:szCs w:val="24"/>
          <w:lang w:val="es-ES"/>
        </w:rPr>
        <w:t xml:space="preserve"> de 2022 a las 23:59:59.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numPr>
          <w:ilvl w:val="0"/>
          <w:numId w:val="5"/>
        </w:numPr>
        <w:pBdr/>
        <w:spacing/>
        <w:ind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Se podrá entregar más tarde de la fecha límite</w:t>
      </w:r>
      <w:r>
        <w:rPr>
          <w:rFonts w:ascii="Arial" w:hAnsi="Arial" w:cs="Arial"/>
          <w:b/>
          <w:sz w:val="24"/>
          <w:szCs w:val="24"/>
          <w:lang w:val="es-ES"/>
        </w:rPr>
        <w:t xml:space="preserve">, pero</w:t>
      </w:r>
      <w:r>
        <w:rPr>
          <w:rFonts w:ascii="Arial" w:hAnsi="Arial" w:cs="Arial"/>
          <w:b/>
          <w:sz w:val="24"/>
          <w:szCs w:val="24"/>
          <w:lang w:val="es-ES"/>
        </w:rPr>
        <w:t xml:space="preserve"> con una penalización </w:t>
      </w:r>
      <w:r>
        <w:rPr>
          <w:rFonts w:ascii="Arial" w:hAnsi="Arial" w:cs="Arial"/>
          <w:b/>
          <w:sz w:val="24"/>
          <w:szCs w:val="24"/>
          <w:lang w:val="es-ES"/>
        </w:rPr>
        <w:t xml:space="preserve">sobre su puntuación</w:t>
      </w:r>
      <w:r>
        <w:rPr>
          <w:rFonts w:ascii="Arial" w:hAnsi="Arial" w:cs="Arial"/>
          <w:b/>
          <w:sz w:val="24"/>
          <w:szCs w:val="24"/>
          <w:lang w:val="es-ES"/>
        </w:rPr>
        <w:t xml:space="preserve">.</w:t>
      </w:r>
      <w:r>
        <w:rPr>
          <w:rFonts w:ascii="Arial" w:hAnsi="Arial" w:cs="Arial"/>
          <w:b/>
          <w:sz w:val="24"/>
          <w:szCs w:val="24"/>
          <w:lang w:val="es-ES"/>
        </w:rPr>
      </w:r>
    </w:p>
    <w:p>
      <w:pPr>
        <w:pStyle w:val="800"/>
        <w:pBdr/>
        <w:spacing w:line="360" w:lineRule="auto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</w:r>
      <w:r>
        <w:rPr>
          <w:rFonts w:ascii="Arial" w:hAnsi="Arial" w:cs="Arial"/>
          <w:lang w:val="es-ES"/>
        </w:rPr>
      </w:r>
    </w:p>
    <w:sectPr>
      <w:head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Tahoma">
    <w:panose1 w:val="020B050204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8003" w:type="dxa"/>
      <w:tblBorders/>
      <w:tblCellMar>
        <w:left w:w="15" w:type="dxa"/>
        <w:top w:w="15" w:type="dxa"/>
        <w:right w:w="15" w:type="dxa"/>
        <w:bottom w:w="15" w:type="dxa"/>
      </w:tblCellMar>
      <w:tblLook w:val="04A0" w:firstRow="1" w:lastRow="0" w:firstColumn="1" w:lastColumn="0" w:noHBand="0" w:noVBand="1"/>
    </w:tblPr>
    <w:tblGrid>
      <w:gridCol w:w="2453"/>
      <w:gridCol w:w="2731"/>
      <w:gridCol w:w="2819"/>
    </w:tblGrid>
    <w:tr>
      <w:trPr>
        <w:trHeight w:val="886"/>
      </w:trPr>
      <w:tc>
        <w:tcPr>
          <w:tcBorders/>
          <w:tcMar>
            <w:left w:w="70" w:type="dxa"/>
            <w:top w:w="0" w:type="dxa"/>
            <w:right w:w="70" w:type="dxa"/>
            <w:bottom w:w="0" w:type="dxa"/>
          </w:tcMar>
          <w:tcW w:w="0" w:type="auto"/>
          <w:vAlign w:val="center"/>
          <w:textDirection w:val="lrTb"/>
          <w:noWrap w:val="false"/>
        </w:tcPr>
        <w:p>
          <w:pPr>
            <w:pBdr/>
            <w:spacing w:line="0" w:lineRule="atLeast"/>
            <w:ind/>
            <w:jc w:val="center"/>
            <w:rPr>
              <w:rFonts w:ascii="Times New Roman" w:hAnsi="Times New Roman" w:eastAsia="Times New Roman" w:cs="Times New Roman"/>
              <w:sz w:val="24"/>
              <w:szCs w:val="24"/>
              <w:lang w:val="es-ES" w:eastAsia="es-ES"/>
            </w:rPr>
          </w:pPr>
          <w:r>
            <w:rPr>
              <w:rFonts w:eastAsia="Times New Roman" w:cs="Arial"/>
              <w:color w:val="000000"/>
              <w:lang w:val="es-ES" w:eastAsia="es-E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352550" cy="487209"/>
                    <wp:effectExtent l="19050" t="0" r="0" b="0"/>
                    <wp:docPr id="1" name="Imagen 7" descr="https://lh3.googleusercontent.com/aCTQ3gCHvvvQQo1jvPoFDHGBZnKeOJnVRmSDYRrCLIWvbRbD1l9xMD1oE5uvO_JpStKfDFFhIACazLlI4eRCOFOGgNy_lwys2UVL1wVvXa4YhNjKslwKohzUpo9BEHMtBLieR4hI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https://lh3.googleusercontent.com/aCTQ3gCHvvvQQo1jvPoFDHGBZnKeOJnVRmSDYRrCLIWvbRbD1l9xMD1oE5uvO_JpStKfDFFhIACazLlI4eRCOFOGgNy_lwys2UVL1wVvXa4YhNjKslwKohzUpo9BEHMtBLieR4hI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57226" cy="4888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106.50pt;height:38.36pt;mso-wrap-distance-left:0.00pt;mso-wrap-distance-top:0.00pt;mso-wrap-distance-right:0.00pt;mso-wrap-distance-bottom:0.00pt;z-index:1;" stroked="f" strokeweight="0.75pt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Times New Roman" w:hAnsi="Times New Roman" w:eastAsia="Times New Roman" w:cs="Times New Roman"/>
              <w:sz w:val="24"/>
              <w:szCs w:val="24"/>
              <w:lang w:val="es-ES" w:eastAsia="es-ES"/>
            </w:rPr>
          </w:r>
        </w:p>
      </w:tc>
      <w:tc>
        <w:tcPr>
          <w:tcBorders/>
          <w:tcMar>
            <w:left w:w="70" w:type="dxa"/>
            <w:top w:w="0" w:type="dxa"/>
            <w:right w:w="70" w:type="dxa"/>
            <w:bottom w:w="0" w:type="dxa"/>
          </w:tcMar>
          <w:tcW w:w="0" w:type="auto"/>
          <w:vAlign w:val="center"/>
          <w:textDirection w:val="lrTb"/>
          <w:noWrap w:val="false"/>
        </w:tcPr>
        <w:p>
          <w:pPr>
            <w:pBdr/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b/>
              <w:bCs/>
              <w:color w:val="000000"/>
              <w:sz w:val="16"/>
              <w:szCs w:val="16"/>
              <w:lang w:val="es-ES" w:eastAsia="es-ES"/>
            </w:rPr>
            <w:t xml:space="preserve">www.cifpfbmoll.eu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C/ Caracas, 6 - 07007 – PALMA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240" w:lineRule="auto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Tef</w:t>
          </w: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. 971278150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0" w:lineRule="atLeast"/>
            <w:ind w:right="-8"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w:t xml:space="preserve">cifpfrancescdeborjamoll@educaib.eu</w: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</w:tc>
      <w:tc>
        <w:tcPr>
          <w:tcBorders/>
          <w:tcMar>
            <w:left w:w="70" w:type="dxa"/>
            <w:top w:w="0" w:type="dxa"/>
            <w:right w:w="70" w:type="dxa"/>
            <w:bottom w:w="0" w:type="dxa"/>
          </w:tcMar>
          <w:tcW w:w="0" w:type="auto"/>
          <w:vAlign w:val="center"/>
          <w:textDirection w:val="lrTb"/>
          <w:noWrap w:val="false"/>
        </w:tcPr>
        <w:p>
          <w:pPr>
            <w:pBdr/>
            <w:spacing w:line="240" w:lineRule="auto"/>
            <w:ind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color w:val="000000"/>
              <w:sz w:val="16"/>
              <w:szCs w:val="16"/>
              <w:lang w:val="es-ES" w:eastAsia="es-E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570224" cy="561975"/>
                    <wp:effectExtent l="19050" t="0" r="0" b="0"/>
                    <wp:docPr id="2" name="Imagen 8" descr="DGFPFP_logo Fp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DGFPFP_logo Fp.jp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1570224" cy="561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123.64pt;height:44.25pt;mso-wrap-distance-left:0.00pt;mso-wrap-distance-top:0.00pt;mso-wrap-distance-right:0.00pt;mso-wrap-distance-bottom:0.00pt;z-index:1;" stroked="f" strokeweight="0.75pt">
                    <v:imagedata r:id="rId2" o:title=""/>
                    <o:lock v:ext="edit" rotation="t"/>
                  </v:shape>
                </w:pict>
              </mc:Fallback>
            </mc:AlternateContent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  <w:p>
          <w:pPr>
            <w:pBdr/>
            <w:spacing w:line="0" w:lineRule="atLeast"/>
            <w:ind/>
            <w:jc w:val="center"/>
            <w:rPr>
              <w:rFonts w:eastAsia="Times New Roman" w:cs="Arial"/>
              <w:sz w:val="16"/>
              <w:szCs w:val="16"/>
              <w:lang w:val="es-ES" w:eastAsia="es-ES"/>
            </w:rPr>
          </w:pPr>
          <w:r>
            <w:rPr>
              <w:rFonts w:eastAsia="Times New Roman" w:cs="Arial"/>
              <w:sz w:val="16"/>
              <w:szCs w:val="16"/>
              <w:lang w:val="es-ES" w:eastAsia="es-ES"/>
            </w:rPr>
          </w:r>
          <w:r>
            <w:rPr>
              <w:rFonts w:eastAsia="Times New Roman" w:cs="Arial"/>
              <w:sz w:val="16"/>
              <w:szCs w:val="16"/>
              <w:lang w:val="es-ES" w:eastAsia="es-ES"/>
            </w:rPr>
          </w:r>
        </w:p>
      </w:tc>
    </w:tr>
  </w:tbl>
  <w:p>
    <w:pPr>
      <w:pStyle w:val="79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/>
      </w:pPr>
      <w:rPr/>
      <w:start w:val="1"/>
      <w:suff w:val="tab"/>
    </w:lvl>
    <w:lvl w:ilvl="1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decimal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Calibri" w:hAnsi="Calibri" w:cs="Calibri" w:eastAsiaTheme="minorHAnsi"/>
        <w:color w:val="00000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89"/>
    <w:next w:val="78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89"/>
    <w:next w:val="78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89"/>
    <w:next w:val="78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89"/>
    <w:next w:val="78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89"/>
    <w:next w:val="78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89"/>
    <w:next w:val="78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89"/>
    <w:next w:val="78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89"/>
    <w:next w:val="78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89"/>
    <w:next w:val="78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9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9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9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9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9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9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9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9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9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89"/>
    <w:next w:val="78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9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89"/>
    <w:next w:val="78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9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89"/>
    <w:next w:val="78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9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89"/>
    <w:next w:val="78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9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8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9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9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9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90"/>
    <w:link w:val="793"/>
    <w:uiPriority w:val="99"/>
    <w:pPr>
      <w:pBdr/>
      <w:spacing/>
      <w:ind/>
    </w:pPr>
  </w:style>
  <w:style w:type="character" w:styleId="178">
    <w:name w:val="Footer Char"/>
    <w:basedOn w:val="790"/>
    <w:link w:val="795"/>
    <w:uiPriority w:val="99"/>
    <w:pPr>
      <w:pBdr/>
      <w:spacing/>
      <w:ind/>
    </w:pPr>
  </w:style>
  <w:style w:type="paragraph" w:styleId="179">
    <w:name w:val="Caption"/>
    <w:basedOn w:val="789"/>
    <w:next w:val="7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8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9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9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8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9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9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89"/>
    <w:next w:val="789"/>
    <w:uiPriority w:val="39"/>
    <w:unhideWhenUsed/>
    <w:pPr>
      <w:pBdr/>
      <w:spacing w:after="100"/>
      <w:ind/>
    </w:pPr>
  </w:style>
  <w:style w:type="paragraph" w:styleId="189">
    <w:name w:val="toc 2"/>
    <w:basedOn w:val="789"/>
    <w:next w:val="789"/>
    <w:uiPriority w:val="39"/>
    <w:unhideWhenUsed/>
    <w:pPr>
      <w:pBdr/>
      <w:spacing w:after="100"/>
      <w:ind w:left="220"/>
    </w:pPr>
  </w:style>
  <w:style w:type="paragraph" w:styleId="190">
    <w:name w:val="toc 3"/>
    <w:basedOn w:val="789"/>
    <w:next w:val="789"/>
    <w:uiPriority w:val="39"/>
    <w:unhideWhenUsed/>
    <w:pPr>
      <w:pBdr/>
      <w:spacing w:after="100"/>
      <w:ind w:left="440"/>
    </w:pPr>
  </w:style>
  <w:style w:type="paragraph" w:styleId="191">
    <w:name w:val="toc 4"/>
    <w:basedOn w:val="789"/>
    <w:next w:val="789"/>
    <w:uiPriority w:val="39"/>
    <w:unhideWhenUsed/>
    <w:pPr>
      <w:pBdr/>
      <w:spacing w:after="100"/>
      <w:ind w:left="660"/>
    </w:pPr>
  </w:style>
  <w:style w:type="paragraph" w:styleId="192">
    <w:name w:val="toc 5"/>
    <w:basedOn w:val="789"/>
    <w:next w:val="789"/>
    <w:uiPriority w:val="39"/>
    <w:unhideWhenUsed/>
    <w:pPr>
      <w:pBdr/>
      <w:spacing w:after="100"/>
      <w:ind w:left="880"/>
    </w:pPr>
  </w:style>
  <w:style w:type="paragraph" w:styleId="193">
    <w:name w:val="toc 6"/>
    <w:basedOn w:val="789"/>
    <w:next w:val="789"/>
    <w:uiPriority w:val="39"/>
    <w:unhideWhenUsed/>
    <w:pPr>
      <w:pBdr/>
      <w:spacing w:after="100"/>
      <w:ind w:left="1100"/>
    </w:pPr>
  </w:style>
  <w:style w:type="paragraph" w:styleId="194">
    <w:name w:val="toc 7"/>
    <w:basedOn w:val="789"/>
    <w:next w:val="789"/>
    <w:uiPriority w:val="39"/>
    <w:unhideWhenUsed/>
    <w:pPr>
      <w:pBdr/>
      <w:spacing w:after="100"/>
      <w:ind w:left="1320"/>
    </w:pPr>
  </w:style>
  <w:style w:type="paragraph" w:styleId="195">
    <w:name w:val="toc 8"/>
    <w:basedOn w:val="789"/>
    <w:next w:val="789"/>
    <w:uiPriority w:val="39"/>
    <w:unhideWhenUsed/>
    <w:pPr>
      <w:pBdr/>
      <w:spacing w:after="100"/>
      <w:ind w:left="1540"/>
    </w:pPr>
  </w:style>
  <w:style w:type="paragraph" w:styleId="196">
    <w:name w:val="toc 9"/>
    <w:basedOn w:val="789"/>
    <w:next w:val="78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89"/>
    <w:next w:val="789"/>
    <w:uiPriority w:val="99"/>
    <w:unhideWhenUsed/>
    <w:pPr>
      <w:pBdr/>
      <w:spacing w:after="0" w:afterAutospacing="0"/>
      <w:ind/>
    </w:pPr>
  </w:style>
  <w:style w:type="paragraph" w:styleId="789" w:default="1">
    <w:name w:val="Normal"/>
    <w:qFormat/>
    <w:pPr>
      <w:pBdr/>
      <w:spacing/>
      <w:ind/>
    </w:pPr>
    <w:rPr>
      <w:lang w:val="en-GB"/>
    </w:rPr>
  </w:style>
  <w:style w:type="character" w:styleId="790" w:default="1">
    <w:name w:val="Default Paragraph Font"/>
    <w:uiPriority w:val="1"/>
    <w:semiHidden/>
    <w:unhideWhenUsed/>
    <w:pPr>
      <w:pBdr/>
      <w:spacing/>
      <w:ind/>
    </w:pPr>
  </w:style>
  <w:style w:type="table" w:styleId="79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2" w:default="1">
    <w:name w:val="No List"/>
    <w:uiPriority w:val="99"/>
    <w:semiHidden/>
    <w:unhideWhenUsed/>
    <w:pPr>
      <w:pBdr/>
      <w:spacing/>
      <w:ind/>
    </w:pPr>
  </w:style>
  <w:style w:type="paragraph" w:styleId="793">
    <w:name w:val="Header"/>
    <w:basedOn w:val="789"/>
    <w:link w:val="794"/>
    <w:uiPriority w:val="99"/>
    <w:semiHidden/>
    <w:unhideWhenUsed/>
    <w:pPr>
      <w:pBdr/>
      <w:tabs>
        <w:tab w:val="center" w:leader="none" w:pos="4252"/>
        <w:tab w:val="right" w:leader="none" w:pos="8504"/>
      </w:tabs>
      <w:spacing w:line="240" w:lineRule="auto"/>
      <w:ind/>
    </w:pPr>
  </w:style>
  <w:style w:type="character" w:styleId="794" w:customStyle="1">
    <w:name w:val="Encabezado Car"/>
    <w:basedOn w:val="790"/>
    <w:link w:val="793"/>
    <w:uiPriority w:val="99"/>
    <w:semiHidden/>
    <w:pPr>
      <w:pBdr/>
      <w:spacing/>
      <w:ind/>
    </w:pPr>
    <w:rPr>
      <w:lang w:val="en-GB"/>
    </w:rPr>
  </w:style>
  <w:style w:type="paragraph" w:styleId="795">
    <w:name w:val="Footer"/>
    <w:basedOn w:val="789"/>
    <w:link w:val="796"/>
    <w:uiPriority w:val="99"/>
    <w:semiHidden/>
    <w:unhideWhenUsed/>
    <w:pPr>
      <w:pBdr/>
      <w:tabs>
        <w:tab w:val="center" w:leader="none" w:pos="4252"/>
        <w:tab w:val="right" w:leader="none" w:pos="8504"/>
      </w:tabs>
      <w:spacing w:line="240" w:lineRule="auto"/>
      <w:ind/>
    </w:pPr>
  </w:style>
  <w:style w:type="character" w:styleId="796" w:customStyle="1">
    <w:name w:val="Pie de página Car"/>
    <w:basedOn w:val="790"/>
    <w:link w:val="795"/>
    <w:uiPriority w:val="99"/>
    <w:semiHidden/>
    <w:pPr>
      <w:pBdr/>
      <w:spacing/>
      <w:ind/>
    </w:pPr>
    <w:rPr>
      <w:lang w:val="en-GB"/>
    </w:rPr>
  </w:style>
  <w:style w:type="paragraph" w:styleId="797">
    <w:name w:val="Balloon Text"/>
    <w:basedOn w:val="789"/>
    <w:link w:val="798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798" w:customStyle="1">
    <w:name w:val="Texto de globo Car"/>
    <w:basedOn w:val="790"/>
    <w:link w:val="797"/>
    <w:uiPriority w:val="99"/>
    <w:semiHidden/>
    <w:pPr>
      <w:pBdr/>
      <w:spacing/>
      <w:ind/>
    </w:pPr>
    <w:rPr>
      <w:rFonts w:ascii="Tahoma" w:hAnsi="Tahoma" w:cs="Tahoma"/>
      <w:sz w:val="16"/>
      <w:szCs w:val="16"/>
      <w:lang w:val="en-GB"/>
    </w:rPr>
  </w:style>
  <w:style w:type="paragraph" w:styleId="799" w:customStyle="1">
    <w:name w:val="Default"/>
    <w:pPr>
      <w:pBdr/>
      <w:spacing w:line="240" w:lineRule="auto"/>
      <w:ind/>
    </w:pPr>
    <w:rPr>
      <w:rFonts w:ascii="Calibri" w:hAnsi="Calibri" w:cs="Calibri"/>
      <w:color w:val="000000"/>
      <w:sz w:val="24"/>
      <w:szCs w:val="24"/>
    </w:rPr>
  </w:style>
  <w:style w:type="paragraph" w:styleId="800">
    <w:name w:val="List Paragraph"/>
    <w:basedOn w:val="78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Hewlett-Packard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Llado</dc:creator>
  <cp:revision>6</cp:revision>
  <dcterms:created xsi:type="dcterms:W3CDTF">2022-10-13T10:31:00Z</dcterms:created>
  <dcterms:modified xsi:type="dcterms:W3CDTF">2024-10-23T16:13:30Z</dcterms:modified>
</cp:coreProperties>
</file>