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D3A" w:rsidRDefault="00643D3A" w:rsidP="00FC3E1E">
      <w:pPr>
        <w:pStyle w:val="Heading1"/>
      </w:pPr>
    </w:p>
    <w:p w:rsidR="00643D3A" w:rsidRDefault="00FC3E1E" w:rsidP="00643D3A">
      <w:r>
        <w:t>VPC – Virtual Private Cloud</w:t>
      </w:r>
    </w:p>
    <w:p w:rsidR="00FC3E1E" w:rsidRDefault="00FC3E1E" w:rsidP="00643D3A">
      <w:r>
        <w:t>ECS – Elastic Compute Service</w:t>
      </w:r>
    </w:p>
    <w:p w:rsidR="006955A2" w:rsidRDefault="003A00F0" w:rsidP="00643D3A">
      <w:r>
        <w:t>AIS – Automated Indicator Sharing</w:t>
      </w:r>
      <w:r w:rsidR="006955A2">
        <w:t xml:space="preserve"> (MOSTLY ASSOCIATED WITH STIX AND TAXII)</w:t>
      </w:r>
    </w:p>
    <w:p w:rsidR="00EA42B1" w:rsidRDefault="00EA42B1" w:rsidP="00643D3A">
      <w:r>
        <w:t xml:space="preserve">STIX – Structured Threat Information </w:t>
      </w:r>
      <w:proofErr w:type="spellStart"/>
      <w:r>
        <w:t>eXpression</w:t>
      </w:r>
      <w:proofErr w:type="spellEnd"/>
    </w:p>
    <w:p w:rsidR="00EA42B1" w:rsidRDefault="00EA42B1" w:rsidP="00643D3A">
      <w:r>
        <w:t xml:space="preserve">TAXII – Trusted Automated </w:t>
      </w:r>
      <w:proofErr w:type="spellStart"/>
      <w:r>
        <w:t>eXchange</w:t>
      </w:r>
      <w:proofErr w:type="spellEnd"/>
      <w:r>
        <w:t xml:space="preserve"> of Indicator Information</w:t>
      </w:r>
    </w:p>
    <w:p w:rsidR="003A00F0" w:rsidRDefault="003A00F0" w:rsidP="00FB18AD">
      <w:pPr>
        <w:tabs>
          <w:tab w:val="left" w:pos="8511"/>
        </w:tabs>
      </w:pPr>
      <w:r>
        <w:t>CISA – Cyber security and Infrastructure Security Agency</w:t>
      </w:r>
      <w:r w:rsidR="00FB18AD">
        <w:tab/>
      </w:r>
    </w:p>
    <w:p w:rsidR="00912913" w:rsidRDefault="00912913" w:rsidP="00643D3A">
      <w:r>
        <w:t>DLP – Data Loss Prevention</w:t>
      </w:r>
      <w:r w:rsidR="0070655A">
        <w:t xml:space="preserve"> (BEST WAY TO PREVENT A WORM ENTERING THE NETWORK VIA USB)</w:t>
      </w:r>
    </w:p>
    <w:p w:rsidR="004356D5" w:rsidRDefault="00912913" w:rsidP="0070655A">
      <w:pPr>
        <w:tabs>
          <w:tab w:val="left" w:pos="8563"/>
        </w:tabs>
      </w:pPr>
      <w:r>
        <w:t>NGFW – Next Generation Firewall</w:t>
      </w:r>
    </w:p>
    <w:p w:rsidR="004356D5" w:rsidRDefault="004356D5" w:rsidP="0070655A">
      <w:pPr>
        <w:tabs>
          <w:tab w:val="left" w:pos="8563"/>
        </w:tabs>
      </w:pPr>
      <w:r>
        <w:t>ELAM – Early Launch Anti-Malware</w:t>
      </w:r>
    </w:p>
    <w:p w:rsidR="004356D5" w:rsidRDefault="004356D5" w:rsidP="0070655A">
      <w:pPr>
        <w:tabs>
          <w:tab w:val="left" w:pos="8563"/>
        </w:tabs>
      </w:pPr>
      <w:r>
        <w:t>TPM – Trusted Platform Module</w:t>
      </w:r>
    </w:p>
    <w:p w:rsidR="00240135" w:rsidRDefault="004356D5" w:rsidP="0070655A">
      <w:pPr>
        <w:tabs>
          <w:tab w:val="left" w:pos="8563"/>
        </w:tabs>
      </w:pPr>
      <w:r>
        <w:t>RBAC – Role-Based Access Control</w:t>
      </w:r>
    </w:p>
    <w:p w:rsidR="001C3426" w:rsidRDefault="00240135" w:rsidP="0070655A">
      <w:pPr>
        <w:tabs>
          <w:tab w:val="left" w:pos="8563"/>
        </w:tabs>
      </w:pPr>
      <w:r>
        <w:t>HSM – Hardware Security Module</w:t>
      </w:r>
    </w:p>
    <w:p w:rsidR="0094401A" w:rsidRDefault="001C3426" w:rsidP="0070655A">
      <w:pPr>
        <w:tabs>
          <w:tab w:val="left" w:pos="8563"/>
        </w:tabs>
      </w:pPr>
      <w:r>
        <w:t>802.1X – An IEEE (Institute of Electrical and Electronics Engineers)</w:t>
      </w:r>
      <w:r w:rsidR="002F369F">
        <w:t xml:space="preserve"> standard for port-based network access control (PNAC) on wired and wireless access points.</w:t>
      </w:r>
    </w:p>
    <w:p w:rsidR="003C5832" w:rsidRDefault="0094401A" w:rsidP="0070655A">
      <w:pPr>
        <w:tabs>
          <w:tab w:val="left" w:pos="8563"/>
        </w:tabs>
      </w:pPr>
      <w:proofErr w:type="spellStart"/>
      <w:r>
        <w:t>XaaS</w:t>
      </w:r>
      <w:proofErr w:type="spellEnd"/>
      <w:r>
        <w:t xml:space="preserve"> – Anything as a Service</w:t>
      </w:r>
    </w:p>
    <w:p w:rsidR="0079127F" w:rsidRDefault="003C5832" w:rsidP="0070655A">
      <w:pPr>
        <w:tabs>
          <w:tab w:val="left" w:pos="8563"/>
        </w:tabs>
      </w:pPr>
      <w:r>
        <w:t xml:space="preserve">GDPR – General </w:t>
      </w:r>
      <w:r w:rsidR="00602D21">
        <w:t>Data Protection</w:t>
      </w:r>
      <w:r>
        <w:t xml:space="preserve"> Regulation</w:t>
      </w:r>
      <w:r w:rsidR="0079127F">
        <w:t>s</w:t>
      </w:r>
    </w:p>
    <w:p w:rsidR="0079127F" w:rsidRDefault="0079127F" w:rsidP="0070655A">
      <w:pPr>
        <w:tabs>
          <w:tab w:val="left" w:pos="8563"/>
        </w:tabs>
      </w:pPr>
      <w:r>
        <w:t>HIPAA – Medical Information Privacy Regulations</w:t>
      </w:r>
    </w:p>
    <w:p w:rsidR="00010242" w:rsidRDefault="0079127F" w:rsidP="00201D23">
      <w:pPr>
        <w:tabs>
          <w:tab w:val="left" w:pos="6286"/>
        </w:tabs>
      </w:pPr>
      <w:r>
        <w:t>PCI-DSS – Financial Information Privacy Regulations</w:t>
      </w:r>
      <w:r w:rsidR="00201D23">
        <w:tab/>
      </w:r>
    </w:p>
    <w:p w:rsidR="008F244B" w:rsidRDefault="00010242" w:rsidP="0070655A">
      <w:pPr>
        <w:tabs>
          <w:tab w:val="left" w:pos="8563"/>
        </w:tabs>
      </w:pPr>
      <w:r>
        <w:t>SIP – Session Initiation Protocol</w:t>
      </w:r>
    </w:p>
    <w:p w:rsidR="00201D23" w:rsidRDefault="008F244B" w:rsidP="0070655A">
      <w:pPr>
        <w:tabs>
          <w:tab w:val="left" w:pos="8563"/>
        </w:tabs>
      </w:pPr>
      <w:r>
        <w:t>ICMP – Internet Control Message Protocol</w:t>
      </w:r>
    </w:p>
    <w:p w:rsidR="00201D23" w:rsidRDefault="00201D23" w:rsidP="00C86396">
      <w:pPr>
        <w:tabs>
          <w:tab w:val="left" w:pos="5497"/>
        </w:tabs>
      </w:pPr>
      <w:r>
        <w:t>3DES - Triple Data Encryption Standard</w:t>
      </w:r>
      <w:r w:rsidR="00C86396">
        <w:tab/>
      </w:r>
    </w:p>
    <w:p w:rsidR="00201D23" w:rsidRDefault="00201D23" w:rsidP="00602D21">
      <w:pPr>
        <w:tabs>
          <w:tab w:val="left" w:pos="5497"/>
        </w:tabs>
      </w:pPr>
      <w:r>
        <w:t>AAA – Authentication,</w:t>
      </w:r>
      <w:r w:rsidR="00C86396">
        <w:t xml:space="preserve"> Authorization</w:t>
      </w:r>
      <w:r>
        <w:t xml:space="preserve"> and Accounting</w:t>
      </w:r>
      <w:r w:rsidR="00602D21">
        <w:tab/>
      </w:r>
    </w:p>
    <w:p w:rsidR="00602D21" w:rsidRDefault="00602D21" w:rsidP="0070655A">
      <w:pPr>
        <w:tabs>
          <w:tab w:val="left" w:pos="8563"/>
        </w:tabs>
      </w:pPr>
      <w:r>
        <w:t>EDR – End-point detect</w:t>
      </w:r>
      <w:r w:rsidR="00D20B95">
        <w:t>ion</w:t>
      </w:r>
      <w:r>
        <w:t xml:space="preserve"> and response</w:t>
      </w:r>
    </w:p>
    <w:p w:rsidR="00602D21" w:rsidRDefault="00602D21" w:rsidP="0070655A">
      <w:pPr>
        <w:tabs>
          <w:tab w:val="left" w:pos="8563"/>
        </w:tabs>
      </w:pPr>
      <w:r>
        <w:t>XDR – Extended Detection and Resp</w:t>
      </w:r>
      <w:bookmarkStart w:id="0" w:name="_GoBack"/>
      <w:bookmarkEnd w:id="0"/>
      <w:r>
        <w:t>onse</w:t>
      </w:r>
    </w:p>
    <w:p w:rsidR="00D13643" w:rsidRDefault="00D13643" w:rsidP="0070655A">
      <w:pPr>
        <w:tabs>
          <w:tab w:val="left" w:pos="8563"/>
        </w:tabs>
      </w:pPr>
      <w:r>
        <w:lastRenderedPageBreak/>
        <w:t>PGP – “pretty good privacy” OR public encryption key</w:t>
      </w:r>
    </w:p>
    <w:p w:rsidR="00912913" w:rsidRPr="00643D3A" w:rsidRDefault="0070655A" w:rsidP="0070655A">
      <w:pPr>
        <w:tabs>
          <w:tab w:val="left" w:pos="8563"/>
        </w:tabs>
      </w:pPr>
      <w:r>
        <w:tab/>
      </w:r>
    </w:p>
    <w:p w:rsidR="00643D3A" w:rsidRPr="00643D3A" w:rsidRDefault="00643D3A" w:rsidP="00643D3A"/>
    <w:p w:rsidR="00643D3A" w:rsidRDefault="00643D3A" w:rsidP="00643D3A"/>
    <w:p w:rsidR="005C0510" w:rsidRPr="00643D3A" w:rsidRDefault="00643D3A" w:rsidP="00643D3A">
      <w:pPr>
        <w:tabs>
          <w:tab w:val="left" w:pos="3407"/>
        </w:tabs>
      </w:pPr>
      <w:r>
        <w:tab/>
      </w:r>
    </w:p>
    <w:sectPr w:rsidR="005C0510" w:rsidRPr="00643D3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456" w:rsidRDefault="00334456" w:rsidP="00B60736">
      <w:pPr>
        <w:spacing w:after="0" w:line="240" w:lineRule="auto"/>
      </w:pPr>
      <w:r>
        <w:separator/>
      </w:r>
    </w:p>
  </w:endnote>
  <w:endnote w:type="continuationSeparator" w:id="0">
    <w:p w:rsidR="00334456" w:rsidRDefault="00334456" w:rsidP="00B60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456" w:rsidRDefault="00334456" w:rsidP="00B60736">
      <w:pPr>
        <w:spacing w:after="0" w:line="240" w:lineRule="auto"/>
      </w:pPr>
      <w:r>
        <w:separator/>
      </w:r>
    </w:p>
  </w:footnote>
  <w:footnote w:type="continuationSeparator" w:id="0">
    <w:p w:rsidR="00334456" w:rsidRDefault="00334456" w:rsidP="00B60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736" w:rsidRDefault="00B60736">
    <w:pPr>
      <w:pStyle w:val="Header"/>
    </w:pPr>
    <w:r>
      <w:t>Common Acronyms</w:t>
    </w:r>
  </w:p>
  <w:p w:rsidR="00B60736" w:rsidRDefault="00B60736">
    <w:pPr>
      <w:pStyle w:val="Header"/>
    </w:pPr>
    <w:r>
      <w:t>Security+ Study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D3A"/>
    <w:rsid w:val="00010242"/>
    <w:rsid w:val="00014A7C"/>
    <w:rsid w:val="001C3426"/>
    <w:rsid w:val="00201D23"/>
    <w:rsid w:val="00240135"/>
    <w:rsid w:val="002F369F"/>
    <w:rsid w:val="00334456"/>
    <w:rsid w:val="003A00F0"/>
    <w:rsid w:val="003C5832"/>
    <w:rsid w:val="004356D5"/>
    <w:rsid w:val="00527724"/>
    <w:rsid w:val="00590157"/>
    <w:rsid w:val="005C0510"/>
    <w:rsid w:val="00602D21"/>
    <w:rsid w:val="00643D3A"/>
    <w:rsid w:val="006955A2"/>
    <w:rsid w:val="006F394C"/>
    <w:rsid w:val="0070655A"/>
    <w:rsid w:val="0079127F"/>
    <w:rsid w:val="0086491F"/>
    <w:rsid w:val="008F244B"/>
    <w:rsid w:val="00912913"/>
    <w:rsid w:val="0094401A"/>
    <w:rsid w:val="009D4AB4"/>
    <w:rsid w:val="00B60736"/>
    <w:rsid w:val="00B83EBE"/>
    <w:rsid w:val="00C86396"/>
    <w:rsid w:val="00D13643"/>
    <w:rsid w:val="00D20B95"/>
    <w:rsid w:val="00D57FCD"/>
    <w:rsid w:val="00E3105E"/>
    <w:rsid w:val="00EA42B1"/>
    <w:rsid w:val="00FB18AD"/>
    <w:rsid w:val="00FC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E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736"/>
  </w:style>
  <w:style w:type="paragraph" w:styleId="Footer">
    <w:name w:val="footer"/>
    <w:basedOn w:val="Normal"/>
    <w:link w:val="FooterChar"/>
    <w:uiPriority w:val="99"/>
    <w:unhideWhenUsed/>
    <w:rsid w:val="00B60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736"/>
  </w:style>
  <w:style w:type="character" w:customStyle="1" w:styleId="Heading1Char">
    <w:name w:val="Heading 1 Char"/>
    <w:basedOn w:val="DefaultParagraphFont"/>
    <w:link w:val="Heading1"/>
    <w:uiPriority w:val="9"/>
    <w:rsid w:val="00FC3E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E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736"/>
  </w:style>
  <w:style w:type="paragraph" w:styleId="Footer">
    <w:name w:val="footer"/>
    <w:basedOn w:val="Normal"/>
    <w:link w:val="FooterChar"/>
    <w:uiPriority w:val="99"/>
    <w:unhideWhenUsed/>
    <w:rsid w:val="00B60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736"/>
  </w:style>
  <w:style w:type="character" w:customStyle="1" w:styleId="Heading1Char">
    <w:name w:val="Heading 1 Char"/>
    <w:basedOn w:val="DefaultParagraphFont"/>
    <w:link w:val="Heading1"/>
    <w:uiPriority w:val="9"/>
    <w:rsid w:val="00FC3E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C3D43-D9FE-4533-82D3-6961A4320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2159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27</cp:revision>
  <dcterms:created xsi:type="dcterms:W3CDTF">2022-10-21T12:46:00Z</dcterms:created>
  <dcterms:modified xsi:type="dcterms:W3CDTF">2022-10-24T00:54:00Z</dcterms:modified>
</cp:coreProperties>
</file>