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>
          <w:rStyle w:val="Nfaseforte"/>
        </w:rPr>
      </w:pPr>
      <w:r>
        <w:rPr/>
      </w:r>
    </w:p>
    <w:p>
      <w:pPr>
        <w:pStyle w:val="Corpodetexto"/>
        <w:rPr>
          <w:rStyle w:val="Nfaseforte"/>
        </w:rPr>
      </w:pPr>
      <w:r>
        <w:rPr/>
      </w:r>
    </w:p>
    <w:p>
      <w:pPr>
        <w:pStyle w:val="Corpodetexto"/>
        <w:rPr/>
      </w:pPr>
      <w:r>
        <w:rPr>
          <w:rStyle w:val="Nfaseforte"/>
        </w:rPr>
        <w:t>equals e hashcode</w:t>
      </w:r>
      <w:r>
        <w:rPr/>
        <w:t xml:space="preserve"> 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Muitas vezes no dia-a-da do desenvolvimento Java sobrescrevemos os métodos</w:t>
      </w:r>
      <w:r>
        <w:rPr>
          <w:rStyle w:val="Nfaseforte"/>
        </w:rPr>
        <w:t xml:space="preserve"> equals e hashcode</w:t>
      </w:r>
      <w:r>
        <w:rPr/>
        <w:t xml:space="preserve"> em nossas classes por várias razões, dentre elas porque alguma IDE o faz de maneira automática ou mesmo porque seguimos recomendações de boas práticas encontradas em artigos, livros, blogs, etc.</w:t>
      </w:r>
    </w:p>
    <w:p>
      <w:pPr>
        <w:pStyle w:val="Corpodetexto"/>
        <w:rPr/>
      </w:pPr>
      <w:r>
        <w:rPr/>
        <w:t>Porém não paramos para analisar qual a utilidade desses métodos e quais são os seus reais benefícios para a aplicação.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método </w:t>
      </w:r>
      <w:r>
        <w:rPr>
          <w:rStyle w:val="Nfaseforte"/>
        </w:rPr>
        <w:t>hashCode()</w:t>
      </w:r>
      <w:r>
        <w:rPr/>
        <w:t xml:space="preserve"> é utilizado para organizar os elementos de uma coleção em um mesmo </w:t>
      </w:r>
      <w:r>
        <w:rPr>
          <w:rStyle w:val="Nfase"/>
        </w:rPr>
        <w:t>bucket</w:t>
      </w:r>
      <w:r>
        <w:rPr/>
        <w:t xml:space="preserve"> (balde ou compartimento).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Normal"/>
        <w:spacing w:lineRule="auto" w:line="360"/>
        <w:rPr/>
      </w:pPr>
      <w:hyperlink r:id="rId2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http://blog.caelum.com.br/ensinando-que-e-o-hashcode/</w:t>
        </w:r>
      </w:hyperlink>
    </w:p>
    <w:p>
      <w:pPr>
        <w:pStyle w:val="Normal"/>
        <w:spacing w:lineRule="auto" w:line="360"/>
        <w:rPr>
          <w:rFonts w:ascii="Arial" w:hAnsi="Arial"/>
          <w:b/>
          <w:b/>
          <w:bCs/>
          <w:color w:val="000000"/>
          <w:sz w:val="24"/>
          <w:szCs w:val="24"/>
          <w:u w:val="none"/>
        </w:rPr>
      </w:pPr>
      <w:r>
        <w:rPr>
          <w:rFonts w:ascii="Arial" w:hAnsi="Arial"/>
          <w:b/>
          <w:bCs/>
          <w:color w:val="000000"/>
          <w:sz w:val="24"/>
          <w:szCs w:val="24"/>
          <w:u w:val="none"/>
        </w:rPr>
        <w:t>http://blog.algaworks.com/entendendo-o-equals-e-hashcode/</w:t>
      </w:r>
    </w:p>
    <w:p>
      <w:pPr>
        <w:pStyle w:val="Normal"/>
        <w:spacing w:lineRule="auto" w:line="360"/>
        <w:rPr/>
      </w:pPr>
      <w:r>
        <w:fldChar w:fldCharType="begin"/>
      </w:r>
      <w:r>
        <w:instrText> HYPERLINK "https://en.wikipedia.org/wiki/Hash_table" \l "Choosing_a_good_hash_function"</w:instrText>
      </w:r>
      <w:r>
        <w:fldChar w:fldCharType="separate"/>
      </w:r>
      <w:r>
        <w:rPr>
          <w:rStyle w:val="LinkdaInternet"/>
          <w:rFonts w:ascii="Arial" w:hAnsi="Arial"/>
          <w:b/>
          <w:bCs/>
          <w:color w:val="000000"/>
          <w:sz w:val="24"/>
          <w:szCs w:val="24"/>
          <w:u w:val="none"/>
        </w:rPr>
        <w:t>https://en.wikipedia.org/wiki/Hash_table#Choosing_a_good_hash_function</w:t>
      </w:r>
      <w:r>
        <w:fldChar w:fldCharType="end"/>
      </w:r>
    </w:p>
    <w:p>
      <w:pPr>
        <w:pStyle w:val="Normal"/>
        <w:spacing w:lineRule="auto" w:line="360"/>
        <w:rPr/>
      </w:pPr>
      <w:r>
        <w:fldChar w:fldCharType="begin"/>
      </w:r>
      <w:r>
        <w:instrText> HYPERLINK "http://docs.oracle.com/javase/6/docs/api/java/lang/Object.html" \l "hashCode"</w:instrText>
      </w:r>
      <w:r>
        <w:fldChar w:fldCharType="separate"/>
      </w:r>
      <w:r>
        <w:rPr>
          <w:rStyle w:val="LinkdaInternet"/>
          <w:rFonts w:ascii="Arial" w:hAnsi="Arial"/>
          <w:b/>
          <w:bCs/>
          <w:color w:val="000000"/>
          <w:sz w:val="24"/>
          <w:szCs w:val="24"/>
          <w:u w:val="none"/>
        </w:rPr>
        <w:t>http://docs.oracle.com/javase/6/docs/api/java/lang/Object.html#hashCode</w:t>
      </w:r>
      <w:r>
        <w:fldChar w:fldCharType="end"/>
      </w:r>
      <w:r>
        <w:rPr>
          <w:rFonts w:ascii="Arial" w:hAnsi="Arial"/>
          <w:b/>
          <w:bCs/>
          <w:color w:val="000000"/>
          <w:sz w:val="24"/>
          <w:szCs w:val="24"/>
          <w:u w:val="none"/>
        </w:rPr>
        <w:t>()</w:t>
      </w:r>
    </w:p>
    <w:p>
      <w:pPr>
        <w:pStyle w:val="Normal"/>
        <w:spacing w:lineRule="auto" w:line="360"/>
        <w:rPr/>
      </w:pPr>
      <w:hyperlink r:id="rId3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http://www.matera.com/br/2015/01/15/desvendando-os-metodos-equals-e-hashcode/</w:t>
        </w:r>
      </w:hyperlink>
    </w:p>
    <w:p>
      <w:pPr>
        <w:pStyle w:val="Normal"/>
        <w:spacing w:lineRule="auto" w:line="360"/>
        <w:rPr/>
      </w:pPr>
      <w:hyperlink r:id="rId4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http://www.onlinetutorialspoint.com/java/comparable-in-java.html</w:t>
        </w:r>
      </w:hyperlink>
    </w:p>
    <w:p>
      <w:pPr>
        <w:pStyle w:val="Normal"/>
        <w:spacing w:lineRule="auto" w:line="360"/>
        <w:rPr/>
      </w:pPr>
      <w:hyperlink r:id="rId5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http://www.onlinetutorialspoint.com/java/how-array-works-in-java.html</w:t>
        </w:r>
      </w:hyperlink>
    </w:p>
    <w:p>
      <w:pPr>
        <w:pStyle w:val="Normal"/>
        <w:spacing w:lineRule="auto" w:line="360"/>
        <w:rPr/>
      </w:pPr>
      <w:r>
        <w:fldChar w:fldCharType="begin"/>
      </w:r>
      <w:r>
        <w:instrText> HYPERLINK "https://www.caelum.com.br/apostila-java-orientacao-objetos/collections-framework/" \l "16-15-exercicios-collections"</w:instrText>
      </w:r>
      <w:r>
        <w:fldChar w:fldCharType="separate"/>
      </w:r>
      <w:r>
        <w:rPr>
          <w:rStyle w:val="LinkdaInternet"/>
          <w:rFonts w:ascii="Arial" w:hAnsi="Arial"/>
          <w:b/>
          <w:bCs/>
          <w:color w:val="000000"/>
          <w:sz w:val="24"/>
          <w:szCs w:val="24"/>
          <w:u w:val="none"/>
        </w:rPr>
        <w:t>https://www.caelum.com.br/apostila-java-orientacao-objetos/collections-framework/#16-15-exercicios-collections</w:t>
      </w:r>
      <w:r>
        <w:fldChar w:fldCharType="end"/>
      </w:r>
    </w:p>
    <w:p>
      <w:pPr>
        <w:pStyle w:val="Normal"/>
        <w:spacing w:lineRule="auto" w:line="360"/>
        <w:rPr/>
      </w:pPr>
      <w:r>
        <w:fldChar w:fldCharType="begin"/>
      </w:r>
      <w:r>
        <w:instrText> HYPERLINK "https://www.caelum.com.br/apostila-java-orientacao-objetos/excecoes-e-controle-de-erros/" \l "11-8-o-que-colocar-dentro-do-try"</w:instrText>
      </w:r>
      <w:r>
        <w:fldChar w:fldCharType="separate"/>
      </w:r>
      <w:r>
        <w:rPr>
          <w:rStyle w:val="LinkdaInternet"/>
          <w:rFonts w:ascii="Arial" w:hAnsi="Arial"/>
          <w:b/>
          <w:bCs/>
          <w:color w:val="000000"/>
          <w:sz w:val="24"/>
          <w:szCs w:val="24"/>
          <w:u w:val="none"/>
        </w:rPr>
        <w:t>https://www.caelum.com.br/apostila-java-orientacao-objetos/excecoes-e-controle-de-erros/#11-8-o-que-colocar-dentro-do-try</w:t>
      </w:r>
      <w:r>
        <w:fldChar w:fldCharType="end"/>
      </w:r>
    </w:p>
    <w:p>
      <w:pPr>
        <w:pStyle w:val="Normal"/>
        <w:spacing w:lineRule="auto" w:line="360"/>
        <w:rPr/>
      </w:pPr>
      <w:hyperlink r:id="rId6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http://blog.caelum.com.br/lidando-com-exceptions/?utm_source=Apostila_HTML&amp;utm_campaign=FJ-11&amp;utm_medium=referral</w:t>
        </w:r>
      </w:hyperlink>
    </w:p>
    <w:p>
      <w:pPr>
        <w:pStyle w:val="Normal"/>
        <w:spacing w:lineRule="auto" w:line="360"/>
        <w:rPr/>
      </w:pPr>
      <w:hyperlink r:id="rId7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http://www.devmedia.com.br/usando-generics-em-java/28981</w:t>
        </w:r>
      </w:hyperlink>
    </w:p>
    <w:p>
      <w:pPr>
        <w:pStyle w:val="Padro"/>
        <w:spacing w:lineRule="auto" w:line="360"/>
        <w:rPr>
          <w:rFonts w:ascii="Arial" w:hAnsi="Arial"/>
          <w:sz w:val="24"/>
          <w:szCs w:val="24"/>
        </w:rPr>
      </w:pPr>
      <w:hyperlink r:id="rId8">
        <w:r>
          <w:rPr>
            <w:rStyle w:val="LinkdaInternet"/>
            <w:rFonts w:ascii="Arial" w:hAnsi="Arial"/>
            <w:b/>
            <w:bCs/>
            <w:color w:val="000000"/>
            <w:sz w:val="24"/>
            <w:szCs w:val="24"/>
            <w:u w:val="none"/>
          </w:rPr>
          <w:t>http://www.makeinjava.com/difference-bw-checked-unchecked-exception-class-hierarchy-example/</w:t>
        </w:r>
      </w:hyperlink>
    </w:p>
    <w:p>
      <w:pPr>
        <w:pStyle w:val="Padro"/>
        <w:spacing w:lineRule="auto" w:line="360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character" w:styleId="Nfase">
    <w:name w:val="Ênfase"/>
    <w:rPr>
      <w:i/>
      <w:i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 Unicode M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etexto"/>
    <w:pPr>
      <w:spacing w:before="60" w:after="120"/>
      <w:jc w:val="center"/>
    </w:pPr>
    <w:rPr>
      <w:sz w:val="36"/>
      <w:szCs w:val="36"/>
    </w:rPr>
  </w:style>
  <w:style w:type="paragraph" w:styleId="Padro">
    <w:name w:val="Padrão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pt-BR" w:eastAsia="zh-CN" w:bidi="hi-IN"/>
    </w:rPr>
  </w:style>
  <w:style w:type="paragraph" w:styleId="Objetocomseta">
    <w:name w:val="Objeto com seta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comsombra">
    <w:name w:val="Objeto com sombra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">
    <w:name w:val="Objeto sem preenchimento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">
    <w:name w:val="Corpo do texto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Corpodotextojustificado">
    <w:name w:val="Corpo do texto justificado"/>
    <w:basedOn w:val="Padro"/>
    <w:qFormat/>
    <w:pPr>
      <w:spacing w:lineRule="atLeast" w:line="200" w:before="0" w:after="0"/>
      <w:ind w:left="0" w:right="0" w:hanging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Recuodaprimeiralinha">
    <w:name w:val="Recuo da primeira linha"/>
    <w:basedOn w:val="Padro"/>
    <w:qFormat/>
    <w:pPr>
      <w:spacing w:lineRule="atLeast" w:line="200" w:before="0" w:after="0"/>
      <w:ind w:left="0" w:right="0" w:firstLine="34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11">
    <w:name w:val="Título1"/>
    <w:basedOn w:val="Padro"/>
    <w:qFormat/>
    <w:pPr>
      <w:spacing w:lineRule="atLeast" w:line="200" w:before="0" w:after="0"/>
      <w:ind w:left="0" w:right="0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tulo21">
    <w:name w:val="Título2"/>
    <w:basedOn w:val="Padro"/>
    <w:qFormat/>
    <w:pPr>
      <w:spacing w:lineRule="atLeast" w:line="200" w:before="57" w:after="57"/>
      <w:ind w:left="0" w:right="113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color w:val="000000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1">
    <w:name w:val="Padrão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PadroLTTitel">
    <w:name w:val="Padrão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PadroLTHintergrund">
    <w:name w:val="Padrão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TitleContentLTGliederung1">
    <w:name w:val="Title, Content~LT~Gliederung 1"/>
    <w:qFormat/>
    <w:pPr>
      <w:widowControl/>
      <w:bidi w:val="0"/>
      <w:spacing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pt-BR" w:eastAsia="zh-CN" w:bidi="hi-IN"/>
    </w:rPr>
  </w:style>
  <w:style w:type="paragraph" w:styleId="TitleContentLTGliederung2">
    <w:name w:val="Title, Content~LT~Gliederung 2"/>
    <w:basedOn w:val="TitleConten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u w:val="none"/>
      <w:em w:val="none"/>
    </w:rPr>
  </w:style>
  <w:style w:type="paragraph" w:styleId="TitleContentLTGliederung3">
    <w:name w:val="Title, Content~LT~Gliederung 3"/>
    <w:basedOn w:val="TitleConten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LTGliederung4">
    <w:name w:val="Title, Content~LT~Gliederung 4"/>
    <w:basedOn w:val="TitleConten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5">
    <w:name w:val="Title, Content~LT~Gliederung 5"/>
    <w:basedOn w:val="TitleConten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6">
    <w:name w:val="Title, Content~LT~Gliederung 6"/>
    <w:basedOn w:val="TitleConten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7">
    <w:name w:val="Title, Content~LT~Gliederung 7"/>
    <w:basedOn w:val="TitleConten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8">
    <w:name w:val="Title, Content~LT~Gliederung 8"/>
    <w:basedOn w:val="TitleConten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Gliederung9">
    <w:name w:val="Title, Content~LT~Gliederung 9"/>
    <w:basedOn w:val="TitleConten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LTTitel">
    <w:name w:val="Title, Content~LT~Titel"/>
    <w:qFormat/>
    <w:pPr>
      <w:widowControl/>
      <w:bidi w:val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8"/>
      <w:szCs w:val="24"/>
      <w:u w:val="none"/>
      <w:em w:val="none"/>
      <w:lang w:val="pt-BR" w:eastAsia="zh-CN" w:bidi="hi-IN"/>
    </w:rPr>
  </w:style>
  <w:style w:type="paragraph" w:styleId="TitleContentLTUntertitel">
    <w:name w:val="Title, Content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pt-BR" w:eastAsia="zh-CN" w:bidi="hi-IN"/>
    </w:rPr>
  </w:style>
  <w:style w:type="paragraph" w:styleId="TitleContentLTNotizen">
    <w:name w:val="Title, Content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pt-BR" w:eastAsia="zh-CN" w:bidi="hi-IN"/>
    </w:rPr>
  </w:style>
  <w:style w:type="paragraph" w:styleId="TitleContentLTHintergrundobjekte">
    <w:name w:val="Title, Conten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  <w:style w:type="paragraph" w:styleId="TitleContentLTHintergrund">
    <w:name w:val="Title, Conten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aelum.com.br/ensinando-que-e-o-hashcode/" TargetMode="External"/><Relationship Id="rId3" Type="http://schemas.openxmlformats.org/officeDocument/2006/relationships/hyperlink" Target="http://www.matera.com/br/2015/01/15/desvendando-os-metodos-equals-e-hashcode/" TargetMode="External"/><Relationship Id="rId4" Type="http://schemas.openxmlformats.org/officeDocument/2006/relationships/hyperlink" Target="http://www.onlinetutorialspoint.com/java/comparable-in-java.html" TargetMode="External"/><Relationship Id="rId5" Type="http://schemas.openxmlformats.org/officeDocument/2006/relationships/hyperlink" Target="http://www.onlinetutorialspoint.com/java/how-array-works-in-java.html" TargetMode="External"/><Relationship Id="rId6" Type="http://schemas.openxmlformats.org/officeDocument/2006/relationships/hyperlink" Target="http://blog.caelum.com.br/lidando-com-exceptions/?utm_source=Apostila_HTML&amp;utm_campaign=FJ-11&amp;utm_medium=referral" TargetMode="External"/><Relationship Id="rId7" Type="http://schemas.openxmlformats.org/officeDocument/2006/relationships/hyperlink" Target="http://www.devmedia.com.br/usando-generics-em-java/28981" TargetMode="External"/><Relationship Id="rId8" Type="http://schemas.openxmlformats.org/officeDocument/2006/relationships/hyperlink" Target="http://www.makeinjava.com/difference-bw-checked-unchecked-exception-class-hierarchy-exampl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239</TotalTime>
  <Application>LibreOffice/5.0.2.2$Windows_x86 LibreOffice_project/37b43f919e4de5eeaca9b9755ed688758a8251fe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2017-07-14T10:50:25Z</dcterms:created>
  <dc:language>pt-BR</dc:language>
  <dcterms:modified xsi:type="dcterms:W3CDTF">2017-07-14T16:51:43Z</dcterms:modified>
  <cp:revision>3</cp:revision>
</cp:coreProperties>
</file>