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F41" w:rsidRDefault="00065F41"/>
    <w:p w:rsidR="009C7E84" w:rsidRDefault="009C7E84" w:rsidP="009C7E84">
      <w:pPr>
        <w:pStyle w:val="Title"/>
        <w:jc w:val="center"/>
      </w:pPr>
      <w:proofErr w:type="spellStart"/>
      <w:r>
        <w:t>DIYino</w:t>
      </w:r>
      <w:proofErr w:type="spellEnd"/>
      <w:r>
        <w:t xml:space="preserve"> Prime v1.0 User Manual</w:t>
      </w:r>
    </w:p>
    <w:p w:rsidR="00065F41" w:rsidRDefault="00065F41" w:rsidP="00312D9C">
      <w:pPr>
        <w:pStyle w:val="Heading1"/>
      </w:pPr>
      <w:r w:rsidRPr="007742DD">
        <w:t>Introduction</w:t>
      </w:r>
    </w:p>
    <w:p w:rsidR="005162E4" w:rsidRDefault="00312D9C" w:rsidP="00312D9C">
      <w:pPr>
        <w:pStyle w:val="NoSpacing"/>
      </w:pPr>
      <w:proofErr w:type="spellStart"/>
      <w:r>
        <w:t>DIYino</w:t>
      </w:r>
      <w:proofErr w:type="spellEnd"/>
      <w:r>
        <w:t xml:space="preserve"> </w:t>
      </w:r>
      <w:r w:rsidR="00701E87">
        <w:t xml:space="preserve">Prime </w:t>
      </w:r>
      <w:r>
        <w:t xml:space="preserve">is an Arduino compatible integrated circuit board for all projects implementing </w:t>
      </w:r>
      <w:r w:rsidRPr="00312D9C">
        <w:rPr>
          <w:b/>
          <w:color w:val="FFFEFD" w:themeColor="accent6" w:themeTint="02"/>
          <w:spacing w:val="10"/>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Light</w:t>
      </w:r>
      <w:r>
        <w:t>/</w:t>
      </w:r>
      <w:r w:rsidRPr="00312D9C">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Sound</w:t>
      </w:r>
      <w:r>
        <w:t>/</w:t>
      </w:r>
      <w:r w:rsidRPr="00312D9C">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Motion</w:t>
      </w:r>
      <w:r>
        <w:t xml:space="preserve">. </w:t>
      </w:r>
      <w:r w:rsidR="000B795E">
        <w:t>Its</w:t>
      </w:r>
      <w:r>
        <w:t xml:space="preserve"> main field of application is </w:t>
      </w:r>
      <w:r w:rsidR="00B05E2B">
        <w:t>to control lightsaber electronics. It is compatible to Arduino, i.e. it can be programmed using Arduino compatible IDE’s (Arduino IDE, Eclipse etc.)</w:t>
      </w:r>
    </w:p>
    <w:p w:rsidR="009B4001" w:rsidRDefault="009B4001" w:rsidP="00312D9C">
      <w:pPr>
        <w:pStyle w:val="NoSpacing"/>
      </w:pPr>
      <w:r>
        <w:rPr>
          <w:noProof/>
        </w:rPr>
        <w:drawing>
          <wp:inline distT="0" distB="0" distL="0" distR="0">
            <wp:extent cx="2823284" cy="1352550"/>
            <wp:effectExtent l="0" t="0" r="0" b="0"/>
            <wp:docPr id="20" name="Picture 20" descr="C:\Users\KunAndra\Arduino\schematics\DIYi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Andra\Arduino\schematics\DIYinoto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284" cy="1352550"/>
                    </a:xfrm>
                    <a:prstGeom prst="rect">
                      <a:avLst/>
                    </a:prstGeom>
                    <a:noFill/>
                    <a:ln>
                      <a:noFill/>
                    </a:ln>
                  </pic:spPr>
                </pic:pic>
              </a:graphicData>
            </a:graphic>
          </wp:inline>
        </w:drawing>
      </w:r>
    </w:p>
    <w:p w:rsidR="009B4001" w:rsidRPr="00312D9C" w:rsidRDefault="00194DA3" w:rsidP="00312D9C">
      <w:pPr>
        <w:pStyle w:val="NoSpacing"/>
      </w:pPr>
      <w:r>
        <w:rPr>
          <w:noProof/>
        </w:rPr>
        <w:drawing>
          <wp:inline distT="0" distB="0" distL="0" distR="0" wp14:anchorId="7E320106" wp14:editId="5F5E2FE6">
            <wp:extent cx="2818867" cy="11239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539" cy="1123819"/>
                    </a:xfrm>
                    <a:prstGeom prst="rect">
                      <a:avLst/>
                    </a:prstGeom>
                    <a:noFill/>
                    <a:ln>
                      <a:noFill/>
                    </a:ln>
                  </pic:spPr>
                </pic:pic>
              </a:graphicData>
            </a:graphic>
          </wp:inline>
        </w:drawing>
      </w:r>
    </w:p>
    <w:p w:rsidR="00065F41" w:rsidRDefault="00080DEB" w:rsidP="00312D9C">
      <w:pPr>
        <w:pStyle w:val="Heading1"/>
      </w:pPr>
      <w:r>
        <w:t>General Product Characteristics</w:t>
      </w:r>
    </w:p>
    <w:p w:rsidR="004E7554" w:rsidRDefault="00D00429" w:rsidP="00080DEB">
      <w:pPr>
        <w:pStyle w:val="Heading2"/>
      </w:pPr>
      <w:r>
        <w:t>Circuit overview (size, short feature overview)</w:t>
      </w:r>
    </w:p>
    <w:p w:rsidR="009B4001" w:rsidRDefault="009B4001" w:rsidP="009B4001">
      <w:pPr>
        <w:pStyle w:val="ListParagraph"/>
        <w:numPr>
          <w:ilvl w:val="0"/>
          <w:numId w:val="10"/>
        </w:numPr>
      </w:pPr>
      <w:r>
        <w:t xml:space="preserve">Very compact size, dimensions: </w:t>
      </w:r>
      <w:r w:rsidRPr="009B4001">
        <w:rPr>
          <w:b/>
        </w:rPr>
        <w:t>22</w:t>
      </w:r>
      <w:r>
        <w:rPr>
          <w:b/>
        </w:rPr>
        <w:t xml:space="preserve"> </w:t>
      </w:r>
      <w:r>
        <w:t xml:space="preserve">mm(W)x </w:t>
      </w:r>
      <w:r w:rsidRPr="009B4001">
        <w:rPr>
          <w:b/>
        </w:rPr>
        <w:t>60</w:t>
      </w:r>
      <w:r>
        <w:rPr>
          <w:b/>
        </w:rPr>
        <w:t xml:space="preserve"> </w:t>
      </w:r>
      <w:r>
        <w:t xml:space="preserve">mm(L)x </w:t>
      </w:r>
      <w:r>
        <w:rPr>
          <w:b/>
        </w:rPr>
        <w:t xml:space="preserve">8 </w:t>
      </w:r>
      <w:r>
        <w:t>mm(H)</w:t>
      </w:r>
    </w:p>
    <w:p w:rsidR="00194DA3" w:rsidRDefault="00194DA3" w:rsidP="009B4001">
      <w:pPr>
        <w:pStyle w:val="ListParagraph"/>
        <w:numPr>
          <w:ilvl w:val="0"/>
          <w:numId w:val="10"/>
        </w:numPr>
      </w:pPr>
      <w:r>
        <w:t>Arduino Compatible</w:t>
      </w:r>
    </w:p>
    <w:p w:rsidR="00194DA3" w:rsidRDefault="00194DA3" w:rsidP="009B4001">
      <w:pPr>
        <w:pStyle w:val="ListParagraph"/>
        <w:numPr>
          <w:ilvl w:val="0"/>
          <w:numId w:val="10"/>
        </w:numPr>
      </w:pPr>
      <w:r>
        <w:t>Gapless Wav-audio playback</w:t>
      </w:r>
    </w:p>
    <w:p w:rsidR="00194DA3" w:rsidRDefault="00194DA3" w:rsidP="009B4001">
      <w:pPr>
        <w:pStyle w:val="ListParagraph"/>
        <w:numPr>
          <w:ilvl w:val="0"/>
          <w:numId w:val="10"/>
        </w:numPr>
      </w:pPr>
      <w:r>
        <w:t>3W audio amplifier (supports 8Ω/4Ω speakers up to 3W)</w:t>
      </w:r>
    </w:p>
    <w:p w:rsidR="00194DA3" w:rsidRDefault="00194DA3" w:rsidP="009B4001">
      <w:pPr>
        <w:pStyle w:val="ListParagraph"/>
        <w:numPr>
          <w:ilvl w:val="0"/>
          <w:numId w:val="10"/>
        </w:numPr>
      </w:pPr>
      <w:r>
        <w:t xml:space="preserve">Built in high-end gesture detection sensor (6-axis accelerometer and gyro) </w:t>
      </w:r>
    </w:p>
    <w:p w:rsidR="00194DA3" w:rsidRDefault="00194DA3" w:rsidP="009B4001">
      <w:pPr>
        <w:pStyle w:val="ListParagraph"/>
        <w:numPr>
          <w:ilvl w:val="0"/>
          <w:numId w:val="10"/>
        </w:numPr>
      </w:pPr>
      <w:r>
        <w:t>Includes FTDI USB2Serial chipset for plug-and-play programming using Arduino IDE or similar</w:t>
      </w:r>
    </w:p>
    <w:p w:rsidR="00194DA3" w:rsidRDefault="00194DA3" w:rsidP="009B4001">
      <w:pPr>
        <w:pStyle w:val="ListParagraph"/>
        <w:numPr>
          <w:ilvl w:val="0"/>
          <w:numId w:val="10"/>
        </w:numPr>
      </w:pPr>
      <w:r>
        <w:t>6 PWM controlled build-in low-side drivers as power extenders with up to 1.1A current capability each</w:t>
      </w:r>
    </w:p>
    <w:p w:rsidR="00D00429" w:rsidRDefault="00194DA3" w:rsidP="00194DA3">
      <w:pPr>
        <w:pStyle w:val="ListParagraph"/>
        <w:numPr>
          <w:ilvl w:val="0"/>
          <w:numId w:val="10"/>
        </w:numPr>
      </w:pPr>
      <w:r>
        <w:t>Input voltage range 3.3V-5V or 6V-20V</w:t>
      </w:r>
    </w:p>
    <w:p w:rsidR="00D00429" w:rsidRDefault="00D00429" w:rsidP="00080DEB">
      <w:pPr>
        <w:pStyle w:val="Heading2"/>
      </w:pPr>
      <w:r>
        <w:lastRenderedPageBreak/>
        <w:t>Circuit Pinout</w:t>
      </w:r>
    </w:p>
    <w:p w:rsidR="00194DA3" w:rsidRDefault="00194DA3" w:rsidP="00194DA3">
      <w:r>
        <w:rPr>
          <w:noProof/>
        </w:rPr>
        <w:drawing>
          <wp:inline distT="0" distB="0" distL="0" distR="0" wp14:anchorId="542E7C63" wp14:editId="1666B669">
            <wp:extent cx="2457450" cy="459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2457450" cy="459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Style w:val="TableGrid"/>
        <w:tblW w:w="0" w:type="auto"/>
        <w:tblLook w:val="04A0" w:firstRow="1" w:lastRow="0" w:firstColumn="1" w:lastColumn="0" w:noHBand="0" w:noVBand="1"/>
      </w:tblPr>
      <w:tblGrid>
        <w:gridCol w:w="3207"/>
        <w:gridCol w:w="3207"/>
        <w:gridCol w:w="3208"/>
      </w:tblGrid>
      <w:tr w:rsidR="00194DA3" w:rsidTr="00194DA3">
        <w:tc>
          <w:tcPr>
            <w:tcW w:w="3207" w:type="dxa"/>
          </w:tcPr>
          <w:p w:rsidR="00194DA3" w:rsidRDefault="00194DA3" w:rsidP="00194DA3">
            <w:r>
              <w:t>Pin</w:t>
            </w:r>
          </w:p>
        </w:tc>
        <w:tc>
          <w:tcPr>
            <w:tcW w:w="3207" w:type="dxa"/>
          </w:tcPr>
          <w:p w:rsidR="00194DA3" w:rsidRDefault="00194DA3" w:rsidP="00194DA3">
            <w:r>
              <w:t>Functionality</w:t>
            </w:r>
          </w:p>
        </w:tc>
        <w:tc>
          <w:tcPr>
            <w:tcW w:w="3208" w:type="dxa"/>
          </w:tcPr>
          <w:p w:rsidR="00194DA3" w:rsidRDefault="00194DA3" w:rsidP="00194DA3">
            <w:r>
              <w:t>Comment</w:t>
            </w:r>
          </w:p>
        </w:tc>
      </w:tr>
      <w:tr w:rsidR="00194DA3" w:rsidTr="00194DA3">
        <w:tc>
          <w:tcPr>
            <w:tcW w:w="3207" w:type="dxa"/>
          </w:tcPr>
          <w:p w:rsidR="00194DA3" w:rsidRDefault="00194DA3" w:rsidP="00194DA3">
            <w:r>
              <w:t>VIN</w:t>
            </w:r>
          </w:p>
        </w:tc>
        <w:tc>
          <w:tcPr>
            <w:tcW w:w="3207" w:type="dxa"/>
          </w:tcPr>
          <w:p w:rsidR="00194DA3" w:rsidRDefault="007947AC" w:rsidP="00194DA3">
            <w:r>
              <w:t xml:space="preserve">Voltage-in pin. Connect to </w:t>
            </w:r>
            <w:proofErr w:type="gramStart"/>
            <w:r>
              <w:t>Battery(</w:t>
            </w:r>
            <w:proofErr w:type="gramEnd"/>
            <w:r>
              <w:t>+)/power source(+). Input to 5V LDO.</w:t>
            </w:r>
          </w:p>
        </w:tc>
        <w:tc>
          <w:tcPr>
            <w:tcW w:w="3208" w:type="dxa"/>
          </w:tcPr>
          <w:p w:rsidR="00194DA3" w:rsidRDefault="007947AC" w:rsidP="00194DA3">
            <w:r>
              <w:t>Input voltage must stay between 6V and 20V for correct operation.</w:t>
            </w:r>
          </w:p>
        </w:tc>
      </w:tr>
      <w:tr w:rsidR="00194DA3" w:rsidTr="00194DA3">
        <w:tc>
          <w:tcPr>
            <w:tcW w:w="3207" w:type="dxa"/>
          </w:tcPr>
          <w:p w:rsidR="00194DA3" w:rsidRDefault="00194DA3" w:rsidP="00194DA3">
            <w:r>
              <w:t>NC</w:t>
            </w:r>
          </w:p>
        </w:tc>
        <w:tc>
          <w:tcPr>
            <w:tcW w:w="3207" w:type="dxa"/>
          </w:tcPr>
          <w:p w:rsidR="00194DA3" w:rsidRDefault="007947AC" w:rsidP="00194DA3">
            <w:r>
              <w:t>Non-connected pin. Can be used on the PCB for signal routing.</w:t>
            </w:r>
          </w:p>
        </w:tc>
        <w:tc>
          <w:tcPr>
            <w:tcW w:w="3208" w:type="dxa"/>
          </w:tcPr>
          <w:p w:rsidR="00194DA3" w:rsidRDefault="00194DA3" w:rsidP="00194DA3"/>
        </w:tc>
      </w:tr>
      <w:tr w:rsidR="00194DA3" w:rsidTr="00194DA3">
        <w:tc>
          <w:tcPr>
            <w:tcW w:w="3207" w:type="dxa"/>
          </w:tcPr>
          <w:p w:rsidR="00194DA3" w:rsidRDefault="00194DA3" w:rsidP="00194DA3">
            <w:r>
              <w:t>VIN</w:t>
            </w:r>
          </w:p>
        </w:tc>
        <w:tc>
          <w:tcPr>
            <w:tcW w:w="3207" w:type="dxa"/>
          </w:tcPr>
          <w:p w:rsidR="00194DA3" w:rsidRDefault="00FC325B" w:rsidP="00194DA3">
            <w:r>
              <w:t xml:space="preserve">Voltage-in pin. Connect to </w:t>
            </w:r>
            <w:proofErr w:type="gramStart"/>
            <w:r>
              <w:t>Battery(</w:t>
            </w:r>
            <w:proofErr w:type="gramEnd"/>
            <w:r>
              <w:t>+)/power source(+). Input to 5V LDO.</w:t>
            </w:r>
          </w:p>
        </w:tc>
        <w:tc>
          <w:tcPr>
            <w:tcW w:w="3208" w:type="dxa"/>
          </w:tcPr>
          <w:p w:rsidR="00194DA3" w:rsidRDefault="00FC325B" w:rsidP="00194DA3">
            <w:r>
              <w:t>Input voltage must stay between 6V and 20V for correct operation.</w:t>
            </w:r>
          </w:p>
        </w:tc>
      </w:tr>
      <w:tr w:rsidR="00194DA3" w:rsidTr="00194DA3">
        <w:tc>
          <w:tcPr>
            <w:tcW w:w="3207" w:type="dxa"/>
          </w:tcPr>
          <w:p w:rsidR="00194DA3" w:rsidRDefault="00194DA3" w:rsidP="00194DA3">
            <w:r>
              <w:t>RX</w:t>
            </w:r>
          </w:p>
        </w:tc>
        <w:tc>
          <w:tcPr>
            <w:tcW w:w="3207" w:type="dxa"/>
          </w:tcPr>
          <w:p w:rsidR="00194DA3" w:rsidRDefault="007947AC" w:rsidP="00194DA3">
            <w:r>
              <w:t>D0 digital I/0 of Atmega328P. RX pin of Serial UART.</w:t>
            </w:r>
          </w:p>
        </w:tc>
        <w:tc>
          <w:tcPr>
            <w:tcW w:w="3208" w:type="dxa"/>
          </w:tcPr>
          <w:p w:rsidR="00194DA3" w:rsidRDefault="00194DA3" w:rsidP="00194DA3"/>
        </w:tc>
      </w:tr>
      <w:tr w:rsidR="00194DA3" w:rsidTr="00194DA3">
        <w:tc>
          <w:tcPr>
            <w:tcW w:w="3207" w:type="dxa"/>
          </w:tcPr>
          <w:p w:rsidR="00194DA3" w:rsidRDefault="00194DA3" w:rsidP="00194DA3">
            <w:r>
              <w:lastRenderedPageBreak/>
              <w:t>TX</w:t>
            </w:r>
          </w:p>
        </w:tc>
        <w:tc>
          <w:tcPr>
            <w:tcW w:w="3207" w:type="dxa"/>
          </w:tcPr>
          <w:p w:rsidR="00194DA3" w:rsidRDefault="007947AC" w:rsidP="00194DA3">
            <w:r>
              <w:t>D1 digital I/0 of Atmega328P. TX pin of Serial UART.</w:t>
            </w:r>
          </w:p>
        </w:tc>
        <w:tc>
          <w:tcPr>
            <w:tcW w:w="3208" w:type="dxa"/>
          </w:tcPr>
          <w:p w:rsidR="00194DA3" w:rsidRDefault="00194DA3" w:rsidP="00194DA3"/>
        </w:tc>
      </w:tr>
      <w:tr w:rsidR="00194DA3" w:rsidTr="00194DA3">
        <w:tc>
          <w:tcPr>
            <w:tcW w:w="3207" w:type="dxa"/>
          </w:tcPr>
          <w:p w:rsidR="00194DA3" w:rsidRDefault="00194DA3" w:rsidP="00194DA3">
            <w:r>
              <w:t>D2</w:t>
            </w:r>
          </w:p>
        </w:tc>
        <w:tc>
          <w:tcPr>
            <w:tcW w:w="3207" w:type="dxa"/>
          </w:tcPr>
          <w:p w:rsidR="00194DA3" w:rsidRDefault="007947AC" w:rsidP="00194DA3">
            <w:r>
              <w:t>D2 digital I/O of Atmega328P. INT capable pin.</w:t>
            </w:r>
          </w:p>
        </w:tc>
        <w:tc>
          <w:tcPr>
            <w:tcW w:w="3208" w:type="dxa"/>
          </w:tcPr>
          <w:p w:rsidR="00194DA3" w:rsidRDefault="00194DA3" w:rsidP="00194DA3"/>
        </w:tc>
      </w:tr>
      <w:tr w:rsidR="00194DA3" w:rsidTr="00194DA3">
        <w:tc>
          <w:tcPr>
            <w:tcW w:w="3207" w:type="dxa"/>
          </w:tcPr>
          <w:p w:rsidR="00194DA3" w:rsidRDefault="00194DA3" w:rsidP="00194DA3">
            <w:r>
              <w:t>D4</w:t>
            </w:r>
          </w:p>
        </w:tc>
        <w:tc>
          <w:tcPr>
            <w:tcW w:w="3207" w:type="dxa"/>
          </w:tcPr>
          <w:p w:rsidR="00194DA3" w:rsidRDefault="00FC325B" w:rsidP="00194DA3">
            <w:r>
              <w:t>D4 digital I/O of Atmega328P.</w:t>
            </w:r>
          </w:p>
        </w:tc>
        <w:tc>
          <w:tcPr>
            <w:tcW w:w="3208" w:type="dxa"/>
          </w:tcPr>
          <w:p w:rsidR="00194DA3" w:rsidRDefault="00194DA3" w:rsidP="00194DA3"/>
        </w:tc>
      </w:tr>
      <w:tr w:rsidR="00194DA3" w:rsidTr="00194DA3">
        <w:tc>
          <w:tcPr>
            <w:tcW w:w="3207" w:type="dxa"/>
          </w:tcPr>
          <w:p w:rsidR="00194DA3" w:rsidRDefault="00194DA3" w:rsidP="00194DA3">
            <w:r>
              <w:t>D7</w:t>
            </w:r>
          </w:p>
        </w:tc>
        <w:tc>
          <w:tcPr>
            <w:tcW w:w="3207" w:type="dxa"/>
          </w:tcPr>
          <w:p w:rsidR="00194DA3" w:rsidRDefault="007947AC" w:rsidP="00194DA3">
            <w:r>
              <w:t>D7 digital I/O of Atmega328P.</w:t>
            </w:r>
          </w:p>
        </w:tc>
        <w:tc>
          <w:tcPr>
            <w:tcW w:w="3208" w:type="dxa"/>
          </w:tcPr>
          <w:p w:rsidR="00194DA3" w:rsidRDefault="007947AC" w:rsidP="00194DA3">
            <w:r>
              <w:t>Connected to YX5200-24SS TX pin. Used for communication between Atmega328P and wav-decoder.</w:t>
            </w:r>
          </w:p>
        </w:tc>
      </w:tr>
      <w:tr w:rsidR="00194DA3" w:rsidTr="00194DA3">
        <w:tc>
          <w:tcPr>
            <w:tcW w:w="3207" w:type="dxa"/>
          </w:tcPr>
          <w:p w:rsidR="00194DA3" w:rsidRDefault="00194DA3" w:rsidP="00194DA3">
            <w:r>
              <w:t>D8</w:t>
            </w:r>
          </w:p>
        </w:tc>
        <w:tc>
          <w:tcPr>
            <w:tcW w:w="3207" w:type="dxa"/>
          </w:tcPr>
          <w:p w:rsidR="00194DA3" w:rsidRDefault="007947AC" w:rsidP="00194DA3">
            <w:r>
              <w:t>D8 digital I/O of Atmega328P.</w:t>
            </w:r>
          </w:p>
        </w:tc>
        <w:tc>
          <w:tcPr>
            <w:tcW w:w="3208" w:type="dxa"/>
          </w:tcPr>
          <w:p w:rsidR="00194DA3" w:rsidRDefault="007947AC" w:rsidP="00194DA3">
            <w:r>
              <w:t>Connected to YX5200-24SS RX pin. Used for communication between Atmega328P and wav-decoder.</w:t>
            </w:r>
          </w:p>
        </w:tc>
      </w:tr>
      <w:tr w:rsidR="00194DA3" w:rsidTr="00194DA3">
        <w:tc>
          <w:tcPr>
            <w:tcW w:w="3207" w:type="dxa"/>
          </w:tcPr>
          <w:p w:rsidR="00194DA3" w:rsidRDefault="00194DA3" w:rsidP="00194DA3">
            <w:r>
              <w:t>RST</w:t>
            </w:r>
          </w:p>
        </w:tc>
        <w:tc>
          <w:tcPr>
            <w:tcW w:w="3207" w:type="dxa"/>
          </w:tcPr>
          <w:p w:rsidR="00194DA3" w:rsidRDefault="0037216B" w:rsidP="00194DA3">
            <w:r>
              <w:t>Reset pin of the Atmega328P</w:t>
            </w:r>
            <w:r w:rsidR="00E97D3D">
              <w:t>, with pull-up to 5V.</w:t>
            </w:r>
          </w:p>
        </w:tc>
        <w:tc>
          <w:tcPr>
            <w:tcW w:w="3208" w:type="dxa"/>
          </w:tcPr>
          <w:p w:rsidR="00194DA3" w:rsidRDefault="00194DA3" w:rsidP="00194DA3"/>
        </w:tc>
      </w:tr>
      <w:tr w:rsidR="00194DA3" w:rsidTr="00194DA3">
        <w:tc>
          <w:tcPr>
            <w:tcW w:w="3207" w:type="dxa"/>
          </w:tcPr>
          <w:p w:rsidR="00194DA3" w:rsidRDefault="00194DA3" w:rsidP="00194DA3">
            <w:r>
              <w:t>D11</w:t>
            </w:r>
          </w:p>
        </w:tc>
        <w:tc>
          <w:tcPr>
            <w:tcW w:w="3207" w:type="dxa"/>
          </w:tcPr>
          <w:p w:rsidR="00194DA3" w:rsidRDefault="0037216B" w:rsidP="00194DA3">
            <w:r>
              <w:t>D11 digital I/O of Atmega328P, PWM capable, connected to Gate of LS6 Low-Side driver, with 100kΩ pull-down to GND. MOSI pin for ICP.</w:t>
            </w:r>
          </w:p>
        </w:tc>
        <w:tc>
          <w:tcPr>
            <w:tcW w:w="3208" w:type="dxa"/>
          </w:tcPr>
          <w:p w:rsidR="00194DA3" w:rsidRDefault="00194DA3" w:rsidP="00194DA3"/>
        </w:tc>
      </w:tr>
      <w:tr w:rsidR="00194DA3" w:rsidTr="00194DA3">
        <w:tc>
          <w:tcPr>
            <w:tcW w:w="3207" w:type="dxa"/>
          </w:tcPr>
          <w:p w:rsidR="00194DA3" w:rsidRDefault="00194DA3" w:rsidP="00194DA3">
            <w:r>
              <w:t>D12</w:t>
            </w:r>
          </w:p>
        </w:tc>
        <w:tc>
          <w:tcPr>
            <w:tcW w:w="3207" w:type="dxa"/>
          </w:tcPr>
          <w:p w:rsidR="00194DA3" w:rsidRDefault="0037216B" w:rsidP="00194DA3">
            <w:r>
              <w:t>D12 digital I/O of Atmega328P. MISO pin for ICP.</w:t>
            </w:r>
          </w:p>
        </w:tc>
        <w:tc>
          <w:tcPr>
            <w:tcW w:w="3208" w:type="dxa"/>
          </w:tcPr>
          <w:p w:rsidR="00194DA3" w:rsidRDefault="00194DA3" w:rsidP="00194DA3"/>
        </w:tc>
      </w:tr>
      <w:tr w:rsidR="00194DA3" w:rsidTr="00194DA3">
        <w:tc>
          <w:tcPr>
            <w:tcW w:w="3207" w:type="dxa"/>
          </w:tcPr>
          <w:p w:rsidR="00194DA3" w:rsidRDefault="00194DA3" w:rsidP="00194DA3">
            <w:r>
              <w:t>D13</w:t>
            </w:r>
          </w:p>
        </w:tc>
        <w:tc>
          <w:tcPr>
            <w:tcW w:w="3207" w:type="dxa"/>
          </w:tcPr>
          <w:p w:rsidR="00194DA3" w:rsidRDefault="0037216B" w:rsidP="0037216B">
            <w:r>
              <w:t xml:space="preserve">D13 digital I/O of Atmega328P. SCK pin for ICP. </w:t>
            </w:r>
          </w:p>
        </w:tc>
        <w:tc>
          <w:tcPr>
            <w:tcW w:w="3208" w:type="dxa"/>
          </w:tcPr>
          <w:p w:rsidR="00194DA3" w:rsidRDefault="00194DA3" w:rsidP="00194DA3"/>
        </w:tc>
      </w:tr>
      <w:tr w:rsidR="00194DA3" w:rsidTr="00194DA3">
        <w:tc>
          <w:tcPr>
            <w:tcW w:w="3207" w:type="dxa"/>
          </w:tcPr>
          <w:p w:rsidR="00194DA3" w:rsidRDefault="00194DA3" w:rsidP="00194DA3">
            <w:r>
              <w:t>5V</w:t>
            </w:r>
          </w:p>
        </w:tc>
        <w:tc>
          <w:tcPr>
            <w:tcW w:w="3207" w:type="dxa"/>
          </w:tcPr>
          <w:p w:rsidR="00194DA3" w:rsidRDefault="0037216B" w:rsidP="00194DA3">
            <w:r>
              <w:t xml:space="preserve">Output of the 5V LDO (type 7805). Supply pin for Atmega328P, FTDI, </w:t>
            </w:r>
            <w:proofErr w:type="gramStart"/>
            <w:r>
              <w:t>YX5200</w:t>
            </w:r>
            <w:proofErr w:type="gramEnd"/>
            <w:r>
              <w:t>-24SS chipsets.</w:t>
            </w:r>
          </w:p>
        </w:tc>
        <w:tc>
          <w:tcPr>
            <w:tcW w:w="3208" w:type="dxa"/>
          </w:tcPr>
          <w:p w:rsidR="00194DA3" w:rsidRDefault="00194DA3" w:rsidP="00194DA3"/>
        </w:tc>
      </w:tr>
      <w:tr w:rsidR="00194DA3" w:rsidTr="00194DA3">
        <w:tc>
          <w:tcPr>
            <w:tcW w:w="3207" w:type="dxa"/>
          </w:tcPr>
          <w:p w:rsidR="00194DA3" w:rsidRDefault="00194DA3" w:rsidP="00194DA3">
            <w:r>
              <w:t>GND</w:t>
            </w:r>
          </w:p>
        </w:tc>
        <w:tc>
          <w:tcPr>
            <w:tcW w:w="3207" w:type="dxa"/>
          </w:tcPr>
          <w:p w:rsidR="00194DA3" w:rsidRDefault="0037216B" w:rsidP="00194DA3">
            <w:proofErr w:type="gramStart"/>
            <w:r>
              <w:t>Board(</w:t>
            </w:r>
            <w:proofErr w:type="gramEnd"/>
            <w:r>
              <w:t>-) or GND. Connected to GND plane of the PCB.</w:t>
            </w:r>
          </w:p>
        </w:tc>
        <w:tc>
          <w:tcPr>
            <w:tcW w:w="3208" w:type="dxa"/>
          </w:tcPr>
          <w:p w:rsidR="00194DA3" w:rsidRDefault="00194DA3" w:rsidP="00194DA3"/>
        </w:tc>
      </w:tr>
      <w:tr w:rsidR="00194DA3" w:rsidTr="00194DA3">
        <w:tc>
          <w:tcPr>
            <w:tcW w:w="3207" w:type="dxa"/>
          </w:tcPr>
          <w:p w:rsidR="00194DA3" w:rsidRDefault="00194DA3" w:rsidP="00194DA3">
            <w:r>
              <w:t>SPK1</w:t>
            </w:r>
          </w:p>
        </w:tc>
        <w:tc>
          <w:tcPr>
            <w:tcW w:w="3207" w:type="dxa"/>
          </w:tcPr>
          <w:p w:rsidR="00194DA3" w:rsidRDefault="0037216B" w:rsidP="00194DA3">
            <w:r>
              <w:t xml:space="preserve">Speaker terminal 1. Connect to speaker directly. Other speaker </w:t>
            </w:r>
            <w:r>
              <w:lastRenderedPageBreak/>
              <w:t>terminal to SPK2.</w:t>
            </w:r>
          </w:p>
        </w:tc>
        <w:tc>
          <w:tcPr>
            <w:tcW w:w="3208" w:type="dxa"/>
          </w:tcPr>
          <w:p w:rsidR="00194DA3" w:rsidRDefault="00194DA3" w:rsidP="00194DA3"/>
        </w:tc>
      </w:tr>
      <w:tr w:rsidR="00194DA3" w:rsidTr="00194DA3">
        <w:tc>
          <w:tcPr>
            <w:tcW w:w="3207" w:type="dxa"/>
          </w:tcPr>
          <w:p w:rsidR="00194DA3" w:rsidRDefault="00194DA3" w:rsidP="00194DA3">
            <w:r>
              <w:lastRenderedPageBreak/>
              <w:t>GND</w:t>
            </w:r>
          </w:p>
        </w:tc>
        <w:tc>
          <w:tcPr>
            <w:tcW w:w="3207" w:type="dxa"/>
          </w:tcPr>
          <w:p w:rsidR="00194DA3" w:rsidRDefault="0037216B" w:rsidP="00194DA3">
            <w:proofErr w:type="gramStart"/>
            <w:r>
              <w:t>Board(</w:t>
            </w:r>
            <w:proofErr w:type="gramEnd"/>
            <w:r>
              <w:t>-) or GND. Connected to GND plane of the PCB.</w:t>
            </w:r>
          </w:p>
        </w:tc>
        <w:tc>
          <w:tcPr>
            <w:tcW w:w="3208" w:type="dxa"/>
          </w:tcPr>
          <w:p w:rsidR="00194DA3" w:rsidRDefault="00194DA3" w:rsidP="00194DA3"/>
        </w:tc>
      </w:tr>
      <w:tr w:rsidR="00194DA3" w:rsidTr="00194DA3">
        <w:tc>
          <w:tcPr>
            <w:tcW w:w="3207" w:type="dxa"/>
          </w:tcPr>
          <w:p w:rsidR="00194DA3" w:rsidRDefault="00194DA3" w:rsidP="00194DA3">
            <w:r>
              <w:t>NC</w:t>
            </w:r>
          </w:p>
        </w:tc>
        <w:tc>
          <w:tcPr>
            <w:tcW w:w="3207" w:type="dxa"/>
          </w:tcPr>
          <w:p w:rsidR="00194DA3" w:rsidRDefault="007947AC" w:rsidP="00194DA3">
            <w:r>
              <w:t>Non-connected pin. Can be used on the PCB for signal routing.</w:t>
            </w:r>
          </w:p>
        </w:tc>
        <w:tc>
          <w:tcPr>
            <w:tcW w:w="3208" w:type="dxa"/>
          </w:tcPr>
          <w:p w:rsidR="00194DA3" w:rsidRDefault="00194DA3" w:rsidP="00194DA3"/>
        </w:tc>
      </w:tr>
      <w:tr w:rsidR="00194DA3" w:rsidTr="00194DA3">
        <w:tc>
          <w:tcPr>
            <w:tcW w:w="3207" w:type="dxa"/>
          </w:tcPr>
          <w:p w:rsidR="00194DA3" w:rsidRDefault="00194DA3" w:rsidP="00194DA3">
            <w:r>
              <w:t>GND</w:t>
            </w:r>
          </w:p>
        </w:tc>
        <w:tc>
          <w:tcPr>
            <w:tcW w:w="3207" w:type="dxa"/>
          </w:tcPr>
          <w:p w:rsidR="00194DA3" w:rsidRDefault="0037216B" w:rsidP="00194DA3">
            <w:proofErr w:type="gramStart"/>
            <w:r>
              <w:t>Board(</w:t>
            </w:r>
            <w:proofErr w:type="gramEnd"/>
            <w:r>
              <w:t>-) or GND. Connected to GND plane of the PCB.</w:t>
            </w:r>
          </w:p>
        </w:tc>
        <w:tc>
          <w:tcPr>
            <w:tcW w:w="3208" w:type="dxa"/>
          </w:tcPr>
          <w:p w:rsidR="00194DA3" w:rsidRDefault="00194DA3" w:rsidP="00194DA3"/>
        </w:tc>
      </w:tr>
      <w:tr w:rsidR="00194DA3" w:rsidTr="00194DA3">
        <w:tc>
          <w:tcPr>
            <w:tcW w:w="3207" w:type="dxa"/>
          </w:tcPr>
          <w:p w:rsidR="00194DA3" w:rsidRDefault="00194DA3" w:rsidP="00194DA3">
            <w:r>
              <w:t>A0</w:t>
            </w:r>
          </w:p>
        </w:tc>
        <w:tc>
          <w:tcPr>
            <w:tcW w:w="3207" w:type="dxa"/>
          </w:tcPr>
          <w:p w:rsidR="00194DA3" w:rsidRDefault="00FC325B" w:rsidP="00194DA3">
            <w:r>
              <w:t>A0 digital I/O of Atmega328P with input 10-bit ADC.</w:t>
            </w:r>
          </w:p>
        </w:tc>
        <w:tc>
          <w:tcPr>
            <w:tcW w:w="3208" w:type="dxa"/>
          </w:tcPr>
          <w:p w:rsidR="00194DA3" w:rsidRDefault="00194DA3" w:rsidP="00194DA3"/>
        </w:tc>
      </w:tr>
      <w:tr w:rsidR="00194DA3" w:rsidTr="00194DA3">
        <w:tc>
          <w:tcPr>
            <w:tcW w:w="3207" w:type="dxa"/>
          </w:tcPr>
          <w:p w:rsidR="00194DA3" w:rsidRDefault="00194DA3" w:rsidP="00194DA3">
            <w:r>
              <w:t>A1</w:t>
            </w:r>
          </w:p>
        </w:tc>
        <w:tc>
          <w:tcPr>
            <w:tcW w:w="3207" w:type="dxa"/>
          </w:tcPr>
          <w:p w:rsidR="00194DA3" w:rsidRDefault="00FC325B" w:rsidP="00194DA3">
            <w:r>
              <w:t>A1 digital I/O of Atmega328P with input 10-bit ADC.</w:t>
            </w:r>
          </w:p>
        </w:tc>
        <w:tc>
          <w:tcPr>
            <w:tcW w:w="3208" w:type="dxa"/>
          </w:tcPr>
          <w:p w:rsidR="00194DA3" w:rsidRDefault="00194DA3" w:rsidP="00194DA3"/>
        </w:tc>
      </w:tr>
      <w:tr w:rsidR="00194DA3" w:rsidTr="00194DA3">
        <w:tc>
          <w:tcPr>
            <w:tcW w:w="3207" w:type="dxa"/>
          </w:tcPr>
          <w:p w:rsidR="00194DA3" w:rsidRDefault="00194DA3" w:rsidP="00194DA3">
            <w:r>
              <w:t>A2</w:t>
            </w:r>
          </w:p>
        </w:tc>
        <w:tc>
          <w:tcPr>
            <w:tcW w:w="3207" w:type="dxa"/>
          </w:tcPr>
          <w:p w:rsidR="00194DA3" w:rsidRDefault="00FC325B" w:rsidP="00194DA3">
            <w:r>
              <w:t>A2 digital I/O of Atmega328P with input 10-bit ADC.</w:t>
            </w:r>
          </w:p>
        </w:tc>
        <w:tc>
          <w:tcPr>
            <w:tcW w:w="3208" w:type="dxa"/>
          </w:tcPr>
          <w:p w:rsidR="00194DA3" w:rsidRDefault="00194DA3" w:rsidP="00194DA3"/>
        </w:tc>
      </w:tr>
      <w:tr w:rsidR="00194DA3" w:rsidTr="00194DA3">
        <w:tc>
          <w:tcPr>
            <w:tcW w:w="3207" w:type="dxa"/>
          </w:tcPr>
          <w:p w:rsidR="00194DA3" w:rsidRDefault="00194DA3" w:rsidP="00194DA3">
            <w:r>
              <w:t>A3</w:t>
            </w:r>
          </w:p>
        </w:tc>
        <w:tc>
          <w:tcPr>
            <w:tcW w:w="3207" w:type="dxa"/>
          </w:tcPr>
          <w:p w:rsidR="00194DA3" w:rsidRDefault="00FC325B" w:rsidP="00194DA3">
            <w:r>
              <w:t>A3 digital I/O of Atmega328P with input 10-bit ADC.</w:t>
            </w:r>
          </w:p>
        </w:tc>
        <w:tc>
          <w:tcPr>
            <w:tcW w:w="3208" w:type="dxa"/>
          </w:tcPr>
          <w:p w:rsidR="00194DA3" w:rsidRDefault="00194DA3" w:rsidP="00194DA3"/>
        </w:tc>
      </w:tr>
      <w:tr w:rsidR="00194DA3" w:rsidTr="00194DA3">
        <w:tc>
          <w:tcPr>
            <w:tcW w:w="3207" w:type="dxa"/>
          </w:tcPr>
          <w:p w:rsidR="00194DA3" w:rsidRDefault="00194DA3" w:rsidP="00194DA3">
            <w:r>
              <w:t>A4</w:t>
            </w:r>
          </w:p>
        </w:tc>
        <w:tc>
          <w:tcPr>
            <w:tcW w:w="3207" w:type="dxa"/>
          </w:tcPr>
          <w:p w:rsidR="00194DA3" w:rsidRDefault="00FC325B" w:rsidP="00194DA3">
            <w:r>
              <w:t>A4 digital I/O of Atmega328P with input 10-bit ADC.</w:t>
            </w:r>
          </w:p>
        </w:tc>
        <w:tc>
          <w:tcPr>
            <w:tcW w:w="3208" w:type="dxa"/>
          </w:tcPr>
          <w:p w:rsidR="00194DA3" w:rsidRDefault="00E025B1" w:rsidP="00194DA3">
            <w:r>
              <w:t>SDA I2C signal for communication with MPU6050. Connected to auxiliary signal MSDA.</w:t>
            </w:r>
          </w:p>
        </w:tc>
      </w:tr>
      <w:tr w:rsidR="00194DA3" w:rsidTr="00194DA3">
        <w:tc>
          <w:tcPr>
            <w:tcW w:w="3207" w:type="dxa"/>
          </w:tcPr>
          <w:p w:rsidR="00194DA3" w:rsidRDefault="00194DA3" w:rsidP="00194DA3">
            <w:r>
              <w:t>A5</w:t>
            </w:r>
          </w:p>
        </w:tc>
        <w:tc>
          <w:tcPr>
            <w:tcW w:w="3207" w:type="dxa"/>
          </w:tcPr>
          <w:p w:rsidR="00194DA3" w:rsidRDefault="00FC325B" w:rsidP="00194DA3">
            <w:r>
              <w:t>A5 digital I/O of Atmega328P with input 10-bit ADC.</w:t>
            </w:r>
          </w:p>
        </w:tc>
        <w:tc>
          <w:tcPr>
            <w:tcW w:w="3208" w:type="dxa"/>
          </w:tcPr>
          <w:p w:rsidR="00194DA3" w:rsidRDefault="00E025B1" w:rsidP="00194DA3">
            <w:r>
              <w:t>SCL I2C signal for communication with MPU6050. Connected to auxiliary signal MSCL.</w:t>
            </w:r>
          </w:p>
        </w:tc>
      </w:tr>
      <w:tr w:rsidR="00194DA3" w:rsidTr="00194DA3">
        <w:tc>
          <w:tcPr>
            <w:tcW w:w="3207" w:type="dxa"/>
          </w:tcPr>
          <w:p w:rsidR="00194DA3" w:rsidRDefault="00194DA3" w:rsidP="00194DA3">
            <w:r>
              <w:t>A6</w:t>
            </w:r>
          </w:p>
        </w:tc>
        <w:tc>
          <w:tcPr>
            <w:tcW w:w="3207" w:type="dxa"/>
          </w:tcPr>
          <w:p w:rsidR="00194DA3" w:rsidRDefault="00FC325B" w:rsidP="00194DA3">
            <w:r>
              <w:t>A6 analog input pin with 10-bit ADC.</w:t>
            </w:r>
          </w:p>
        </w:tc>
        <w:tc>
          <w:tcPr>
            <w:tcW w:w="3208" w:type="dxa"/>
          </w:tcPr>
          <w:p w:rsidR="00194DA3" w:rsidRDefault="00FC325B" w:rsidP="00194DA3">
            <w:r>
              <w:t>Only analog input, cannot be used as digital I/O.</w:t>
            </w:r>
          </w:p>
        </w:tc>
      </w:tr>
      <w:tr w:rsidR="00194DA3" w:rsidTr="00194DA3">
        <w:tc>
          <w:tcPr>
            <w:tcW w:w="3207" w:type="dxa"/>
          </w:tcPr>
          <w:p w:rsidR="00194DA3" w:rsidRDefault="00194DA3" w:rsidP="00194DA3">
            <w:r>
              <w:t>A7</w:t>
            </w:r>
          </w:p>
        </w:tc>
        <w:tc>
          <w:tcPr>
            <w:tcW w:w="3207" w:type="dxa"/>
          </w:tcPr>
          <w:p w:rsidR="00194DA3" w:rsidRDefault="00FC325B" w:rsidP="00FC325B">
            <w:r>
              <w:t>A7 analog input pin with 10-bit ADC.</w:t>
            </w:r>
          </w:p>
        </w:tc>
        <w:tc>
          <w:tcPr>
            <w:tcW w:w="3208" w:type="dxa"/>
          </w:tcPr>
          <w:p w:rsidR="00194DA3" w:rsidRDefault="00FC325B" w:rsidP="00194DA3">
            <w:r>
              <w:t>Only analog input, cannot be used as digital I/O.</w:t>
            </w:r>
          </w:p>
        </w:tc>
      </w:tr>
      <w:tr w:rsidR="00194DA3" w:rsidTr="00194DA3">
        <w:tc>
          <w:tcPr>
            <w:tcW w:w="3207" w:type="dxa"/>
          </w:tcPr>
          <w:p w:rsidR="00194DA3" w:rsidRDefault="0037216B" w:rsidP="00194DA3">
            <w:r>
              <w:t>GND</w:t>
            </w:r>
          </w:p>
        </w:tc>
        <w:tc>
          <w:tcPr>
            <w:tcW w:w="3207" w:type="dxa"/>
          </w:tcPr>
          <w:p w:rsidR="00194DA3" w:rsidRDefault="00E025B1" w:rsidP="00194DA3">
            <w:proofErr w:type="gramStart"/>
            <w:r>
              <w:t>Board(</w:t>
            </w:r>
            <w:proofErr w:type="gramEnd"/>
            <w:r>
              <w:t>-) or GND. Connected to GND plane of the PCB.</w:t>
            </w:r>
          </w:p>
        </w:tc>
        <w:tc>
          <w:tcPr>
            <w:tcW w:w="3208" w:type="dxa"/>
          </w:tcPr>
          <w:p w:rsidR="00194DA3" w:rsidRDefault="00194DA3" w:rsidP="00194DA3"/>
        </w:tc>
      </w:tr>
      <w:tr w:rsidR="00194DA3" w:rsidTr="00194DA3">
        <w:tc>
          <w:tcPr>
            <w:tcW w:w="3207" w:type="dxa"/>
          </w:tcPr>
          <w:p w:rsidR="00194DA3" w:rsidRDefault="0037216B" w:rsidP="00194DA3">
            <w:r>
              <w:t>3V3</w:t>
            </w:r>
          </w:p>
        </w:tc>
        <w:tc>
          <w:tcPr>
            <w:tcW w:w="3207" w:type="dxa"/>
          </w:tcPr>
          <w:p w:rsidR="00194DA3" w:rsidRDefault="00E025B1" w:rsidP="00194DA3">
            <w:r>
              <w:t>Output of the 3.3V LDO of the FTDI (FT232RL) chip.</w:t>
            </w:r>
          </w:p>
        </w:tc>
        <w:tc>
          <w:tcPr>
            <w:tcW w:w="3208" w:type="dxa"/>
          </w:tcPr>
          <w:p w:rsidR="00194DA3" w:rsidRDefault="00194DA3" w:rsidP="00194DA3"/>
        </w:tc>
      </w:tr>
      <w:tr w:rsidR="00194DA3" w:rsidTr="00194DA3">
        <w:tc>
          <w:tcPr>
            <w:tcW w:w="3207" w:type="dxa"/>
          </w:tcPr>
          <w:p w:rsidR="00194DA3" w:rsidRDefault="0037216B" w:rsidP="00194DA3">
            <w:r>
              <w:lastRenderedPageBreak/>
              <w:t>MINT</w:t>
            </w:r>
          </w:p>
        </w:tc>
        <w:tc>
          <w:tcPr>
            <w:tcW w:w="3207" w:type="dxa"/>
          </w:tcPr>
          <w:p w:rsidR="00194DA3" w:rsidRDefault="00E025B1" w:rsidP="00194DA3">
            <w:r>
              <w:t>INT output pin of the MPU6050.</w:t>
            </w:r>
          </w:p>
        </w:tc>
        <w:tc>
          <w:tcPr>
            <w:tcW w:w="3208" w:type="dxa"/>
          </w:tcPr>
          <w:p w:rsidR="00194DA3" w:rsidRDefault="00194DA3" w:rsidP="00194DA3"/>
        </w:tc>
      </w:tr>
      <w:tr w:rsidR="0037216B" w:rsidTr="00194DA3">
        <w:tc>
          <w:tcPr>
            <w:tcW w:w="3207" w:type="dxa"/>
          </w:tcPr>
          <w:p w:rsidR="0037216B" w:rsidRDefault="0037216B" w:rsidP="00194DA3">
            <w:r>
              <w:t>GND</w:t>
            </w:r>
          </w:p>
        </w:tc>
        <w:tc>
          <w:tcPr>
            <w:tcW w:w="3207" w:type="dxa"/>
          </w:tcPr>
          <w:p w:rsidR="0037216B" w:rsidRDefault="0037216B" w:rsidP="00194DA3">
            <w:proofErr w:type="gramStart"/>
            <w:r>
              <w:t>Board(</w:t>
            </w:r>
            <w:proofErr w:type="gramEnd"/>
            <w:r>
              <w:t>-) or GND. Connected to GND plane of the PCB.</w:t>
            </w:r>
          </w:p>
        </w:tc>
        <w:tc>
          <w:tcPr>
            <w:tcW w:w="3208" w:type="dxa"/>
          </w:tcPr>
          <w:p w:rsidR="0037216B" w:rsidRDefault="0037216B" w:rsidP="00194DA3"/>
        </w:tc>
      </w:tr>
      <w:tr w:rsidR="00194DA3" w:rsidTr="00194DA3">
        <w:tc>
          <w:tcPr>
            <w:tcW w:w="3207" w:type="dxa"/>
          </w:tcPr>
          <w:p w:rsidR="00194DA3" w:rsidRDefault="0037216B" w:rsidP="00194DA3">
            <w:r>
              <w:t>SPK2</w:t>
            </w:r>
          </w:p>
        </w:tc>
        <w:tc>
          <w:tcPr>
            <w:tcW w:w="3207" w:type="dxa"/>
          </w:tcPr>
          <w:p w:rsidR="00194DA3" w:rsidRDefault="0037216B" w:rsidP="00194DA3">
            <w:r>
              <w:t>Speaker terminal 2. Connect to speaker directly. Other speaker terminal to SPK1.</w:t>
            </w:r>
          </w:p>
        </w:tc>
        <w:tc>
          <w:tcPr>
            <w:tcW w:w="3208" w:type="dxa"/>
          </w:tcPr>
          <w:p w:rsidR="00194DA3" w:rsidRDefault="00194DA3" w:rsidP="00194DA3"/>
        </w:tc>
      </w:tr>
      <w:tr w:rsidR="00194DA3" w:rsidTr="00194DA3">
        <w:tc>
          <w:tcPr>
            <w:tcW w:w="3207" w:type="dxa"/>
          </w:tcPr>
          <w:p w:rsidR="00194DA3" w:rsidRDefault="0037216B" w:rsidP="00194DA3">
            <w:r>
              <w:t>LS1</w:t>
            </w:r>
          </w:p>
        </w:tc>
        <w:tc>
          <w:tcPr>
            <w:tcW w:w="3207" w:type="dxa"/>
          </w:tcPr>
          <w:p w:rsidR="00194DA3" w:rsidRDefault="0056195B" w:rsidP="00194DA3">
            <w:r>
              <w:t>Drain of the Low-Side switch 1</w:t>
            </w:r>
          </w:p>
        </w:tc>
        <w:tc>
          <w:tcPr>
            <w:tcW w:w="3208" w:type="dxa"/>
          </w:tcPr>
          <w:p w:rsidR="00194DA3" w:rsidRDefault="00194DA3" w:rsidP="00194DA3"/>
        </w:tc>
      </w:tr>
      <w:tr w:rsidR="00194DA3" w:rsidTr="00194DA3">
        <w:tc>
          <w:tcPr>
            <w:tcW w:w="3207" w:type="dxa"/>
          </w:tcPr>
          <w:p w:rsidR="00194DA3" w:rsidRDefault="0037216B" w:rsidP="00194DA3">
            <w:r>
              <w:t>LS2</w:t>
            </w:r>
          </w:p>
        </w:tc>
        <w:tc>
          <w:tcPr>
            <w:tcW w:w="3207" w:type="dxa"/>
          </w:tcPr>
          <w:p w:rsidR="00194DA3" w:rsidRDefault="0056195B" w:rsidP="00194DA3">
            <w:r>
              <w:t>Drain of the Low-Side switch 2</w:t>
            </w:r>
          </w:p>
        </w:tc>
        <w:tc>
          <w:tcPr>
            <w:tcW w:w="3208" w:type="dxa"/>
          </w:tcPr>
          <w:p w:rsidR="00194DA3" w:rsidRDefault="00194DA3" w:rsidP="00194DA3"/>
        </w:tc>
      </w:tr>
      <w:tr w:rsidR="00194DA3" w:rsidTr="00194DA3">
        <w:tc>
          <w:tcPr>
            <w:tcW w:w="3207" w:type="dxa"/>
          </w:tcPr>
          <w:p w:rsidR="00194DA3" w:rsidRDefault="0037216B" w:rsidP="00194DA3">
            <w:r>
              <w:t>LS3</w:t>
            </w:r>
          </w:p>
        </w:tc>
        <w:tc>
          <w:tcPr>
            <w:tcW w:w="3207" w:type="dxa"/>
          </w:tcPr>
          <w:p w:rsidR="00194DA3" w:rsidRDefault="0056195B" w:rsidP="00194DA3">
            <w:r>
              <w:t>Drain of the Low-Side switch 3</w:t>
            </w:r>
          </w:p>
        </w:tc>
        <w:tc>
          <w:tcPr>
            <w:tcW w:w="3208" w:type="dxa"/>
          </w:tcPr>
          <w:p w:rsidR="00194DA3" w:rsidRDefault="00194DA3" w:rsidP="00194DA3"/>
        </w:tc>
      </w:tr>
      <w:tr w:rsidR="00194DA3" w:rsidTr="00194DA3">
        <w:tc>
          <w:tcPr>
            <w:tcW w:w="3207" w:type="dxa"/>
          </w:tcPr>
          <w:p w:rsidR="00194DA3" w:rsidRDefault="0037216B" w:rsidP="00194DA3">
            <w:r>
              <w:t>LS4</w:t>
            </w:r>
          </w:p>
        </w:tc>
        <w:tc>
          <w:tcPr>
            <w:tcW w:w="3207" w:type="dxa"/>
          </w:tcPr>
          <w:p w:rsidR="00194DA3" w:rsidRDefault="0056195B" w:rsidP="00194DA3">
            <w:r>
              <w:t>Drain of the Low-Side switch 4</w:t>
            </w:r>
          </w:p>
        </w:tc>
        <w:tc>
          <w:tcPr>
            <w:tcW w:w="3208" w:type="dxa"/>
          </w:tcPr>
          <w:p w:rsidR="00194DA3" w:rsidRDefault="00194DA3" w:rsidP="00194DA3"/>
        </w:tc>
      </w:tr>
      <w:tr w:rsidR="00194DA3" w:rsidTr="00194DA3">
        <w:tc>
          <w:tcPr>
            <w:tcW w:w="3207" w:type="dxa"/>
          </w:tcPr>
          <w:p w:rsidR="00194DA3" w:rsidRDefault="0037216B" w:rsidP="00194DA3">
            <w:r>
              <w:t>LS5</w:t>
            </w:r>
          </w:p>
        </w:tc>
        <w:tc>
          <w:tcPr>
            <w:tcW w:w="3207" w:type="dxa"/>
          </w:tcPr>
          <w:p w:rsidR="00194DA3" w:rsidRDefault="0056195B" w:rsidP="00194DA3">
            <w:r>
              <w:t>Drain of the Low-Side switch 5</w:t>
            </w:r>
          </w:p>
        </w:tc>
        <w:tc>
          <w:tcPr>
            <w:tcW w:w="3208" w:type="dxa"/>
          </w:tcPr>
          <w:p w:rsidR="00194DA3" w:rsidRDefault="00194DA3" w:rsidP="00194DA3"/>
        </w:tc>
      </w:tr>
      <w:tr w:rsidR="00194DA3" w:rsidTr="00194DA3">
        <w:tc>
          <w:tcPr>
            <w:tcW w:w="3207" w:type="dxa"/>
          </w:tcPr>
          <w:p w:rsidR="00194DA3" w:rsidRDefault="0037216B" w:rsidP="00194DA3">
            <w:r>
              <w:t>LS6</w:t>
            </w:r>
          </w:p>
        </w:tc>
        <w:tc>
          <w:tcPr>
            <w:tcW w:w="3207" w:type="dxa"/>
          </w:tcPr>
          <w:p w:rsidR="00194DA3" w:rsidRDefault="0056195B" w:rsidP="00194DA3">
            <w:r>
              <w:t>Drain of the Low-Side switch 6</w:t>
            </w:r>
          </w:p>
        </w:tc>
        <w:tc>
          <w:tcPr>
            <w:tcW w:w="3208" w:type="dxa"/>
          </w:tcPr>
          <w:p w:rsidR="00194DA3" w:rsidRDefault="00194DA3" w:rsidP="00194DA3"/>
        </w:tc>
      </w:tr>
      <w:tr w:rsidR="00194DA3" w:rsidTr="00194DA3">
        <w:tc>
          <w:tcPr>
            <w:tcW w:w="3207" w:type="dxa"/>
          </w:tcPr>
          <w:p w:rsidR="00194DA3" w:rsidRDefault="0037216B" w:rsidP="00194DA3">
            <w:r>
              <w:t>D3</w:t>
            </w:r>
          </w:p>
        </w:tc>
        <w:tc>
          <w:tcPr>
            <w:tcW w:w="3207" w:type="dxa"/>
          </w:tcPr>
          <w:p w:rsidR="00194DA3" w:rsidRDefault="0037216B" w:rsidP="00194DA3">
            <w:r>
              <w:t>D3 digital I/O of Atmega328P, PWM capable, INT capable, connected to Gate of LS1 Low-Side driver, with 100kΩ pull-down to GND</w:t>
            </w:r>
          </w:p>
        </w:tc>
        <w:tc>
          <w:tcPr>
            <w:tcW w:w="3208" w:type="dxa"/>
          </w:tcPr>
          <w:p w:rsidR="00194DA3"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D5</w:t>
            </w:r>
          </w:p>
        </w:tc>
        <w:tc>
          <w:tcPr>
            <w:tcW w:w="3207" w:type="dxa"/>
          </w:tcPr>
          <w:p w:rsidR="0037216B" w:rsidRDefault="0037216B" w:rsidP="00194DA3">
            <w:r>
              <w:t>D5 digital I/O of Atmega328P, PWM capable, connected to Gate of LS2 Low-Side driver, with 100kΩ pull-down to GND</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D6</w:t>
            </w:r>
          </w:p>
        </w:tc>
        <w:tc>
          <w:tcPr>
            <w:tcW w:w="3207" w:type="dxa"/>
          </w:tcPr>
          <w:p w:rsidR="0037216B" w:rsidRDefault="0037216B" w:rsidP="00194DA3">
            <w:r>
              <w:t>D6 digital I/O of Atmega328P, PWM capable, connected to Gate of LS3 Low-Side driver, with 100kΩ pull-down to GND</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D9</w:t>
            </w:r>
          </w:p>
        </w:tc>
        <w:tc>
          <w:tcPr>
            <w:tcW w:w="3207" w:type="dxa"/>
          </w:tcPr>
          <w:p w:rsidR="0037216B" w:rsidRDefault="0037216B" w:rsidP="00194DA3">
            <w:r>
              <w:t>D9 digital I/O of Atmega328P, PWM capable, connected to Gate of LS4 Low-Side driver, with 100kΩ pull-down to GND</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D10</w:t>
            </w:r>
          </w:p>
        </w:tc>
        <w:tc>
          <w:tcPr>
            <w:tcW w:w="3207" w:type="dxa"/>
          </w:tcPr>
          <w:p w:rsidR="0037216B" w:rsidRDefault="0037216B" w:rsidP="00194DA3">
            <w:r>
              <w:t xml:space="preserve">D10 digital I/O of Atmega328P, PWM capable, connected to </w:t>
            </w:r>
            <w:r>
              <w:lastRenderedPageBreak/>
              <w:t>Gate of LS5 Low-Side driver, with 100kΩ pull-down to GND</w:t>
            </w:r>
          </w:p>
        </w:tc>
        <w:tc>
          <w:tcPr>
            <w:tcW w:w="3208" w:type="dxa"/>
          </w:tcPr>
          <w:p w:rsidR="0037216B" w:rsidRDefault="0037216B" w:rsidP="0037216B">
            <w:r>
              <w:lastRenderedPageBreak/>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lastRenderedPageBreak/>
              <w:t>SDS</w:t>
            </w:r>
          </w:p>
        </w:tc>
        <w:tc>
          <w:tcPr>
            <w:tcW w:w="3207" w:type="dxa"/>
          </w:tcPr>
          <w:p w:rsidR="0037216B" w:rsidRDefault="0056195B" w:rsidP="00194DA3">
            <w:r>
              <w:t>Shut-down pin of the LM4871 3W audio-amplifier.</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MSDA</w:t>
            </w:r>
          </w:p>
        </w:tc>
        <w:tc>
          <w:tcPr>
            <w:tcW w:w="3207" w:type="dxa"/>
          </w:tcPr>
          <w:p w:rsidR="0037216B" w:rsidRDefault="00E025B1" w:rsidP="00194DA3">
            <w:r>
              <w:t>SDA I2C signal of MPU6050</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MSCL</w:t>
            </w:r>
          </w:p>
        </w:tc>
        <w:tc>
          <w:tcPr>
            <w:tcW w:w="3207" w:type="dxa"/>
          </w:tcPr>
          <w:p w:rsidR="0037216B" w:rsidRDefault="00E025B1" w:rsidP="00194DA3">
            <w:r>
              <w:t>SCL I2C signal of MPU6050</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DBUSY</w:t>
            </w:r>
          </w:p>
        </w:tc>
        <w:tc>
          <w:tcPr>
            <w:tcW w:w="3207" w:type="dxa"/>
          </w:tcPr>
          <w:p w:rsidR="0037216B" w:rsidRDefault="00E025B1" w:rsidP="00194DA3">
            <w:r>
              <w:t>Busy signal of the YX5200-24SS wav decoder.</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DRX</w:t>
            </w:r>
          </w:p>
        </w:tc>
        <w:tc>
          <w:tcPr>
            <w:tcW w:w="3207" w:type="dxa"/>
          </w:tcPr>
          <w:p w:rsidR="0037216B" w:rsidRDefault="00E025B1" w:rsidP="00194DA3">
            <w:r>
              <w:t>RX line of the YX5200-24SS wav decoder, connected to D8.</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DTX</w:t>
            </w:r>
          </w:p>
        </w:tc>
        <w:tc>
          <w:tcPr>
            <w:tcW w:w="3207" w:type="dxa"/>
          </w:tcPr>
          <w:p w:rsidR="0037216B" w:rsidRDefault="00E025B1" w:rsidP="00194DA3">
            <w:r>
              <w:t>RX line of the YX5200-24SS wav decoder, connected to D7.</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r w:rsidR="0037216B" w:rsidTr="00194DA3">
        <w:tc>
          <w:tcPr>
            <w:tcW w:w="3207" w:type="dxa"/>
          </w:tcPr>
          <w:p w:rsidR="0037216B" w:rsidRDefault="0037216B" w:rsidP="00194DA3">
            <w:r>
              <w:t>D3V3</w:t>
            </w:r>
          </w:p>
        </w:tc>
        <w:tc>
          <w:tcPr>
            <w:tcW w:w="3207" w:type="dxa"/>
          </w:tcPr>
          <w:p w:rsidR="0037216B" w:rsidRDefault="00E025B1" w:rsidP="00194DA3">
            <w:r>
              <w:t>Output of the 3.3V LDO of the YX5200-24SS chip.</w:t>
            </w:r>
          </w:p>
        </w:tc>
        <w:tc>
          <w:tcPr>
            <w:tcW w:w="3208" w:type="dxa"/>
          </w:tcPr>
          <w:p w:rsidR="0037216B" w:rsidRDefault="0037216B" w:rsidP="0037216B">
            <w:r>
              <w:t xml:space="preserve">Auxiliary signals, see Chapter </w:t>
            </w:r>
            <w:r>
              <w:fldChar w:fldCharType="begin"/>
            </w:r>
            <w:r>
              <w:instrText xml:space="preserve"> REF _Ref453605939 \r \h </w:instrText>
            </w:r>
            <w:r>
              <w:fldChar w:fldCharType="separate"/>
            </w:r>
            <w:r w:rsidR="00637818">
              <w:t>5.4</w:t>
            </w:r>
            <w:r>
              <w:fldChar w:fldCharType="end"/>
            </w:r>
          </w:p>
        </w:tc>
      </w:tr>
    </w:tbl>
    <w:p w:rsidR="004E7554" w:rsidRPr="004E7554" w:rsidRDefault="004E7554" w:rsidP="0056195B"/>
    <w:p w:rsidR="00791470" w:rsidRDefault="00791470" w:rsidP="00080DEB">
      <w:pPr>
        <w:pStyle w:val="Heading2"/>
      </w:pPr>
      <w:r>
        <w:t>Module description</w:t>
      </w:r>
    </w:p>
    <w:p w:rsidR="00791470" w:rsidRDefault="00791470" w:rsidP="00080DEB">
      <w:pPr>
        <w:pStyle w:val="Heading3"/>
      </w:pPr>
      <w:proofErr w:type="spellStart"/>
      <w:r>
        <w:t>uController</w:t>
      </w:r>
      <w:proofErr w:type="spellEnd"/>
      <w:r>
        <w:t>: Atmega328</w:t>
      </w:r>
    </w:p>
    <w:p w:rsidR="004E7554" w:rsidRPr="004E7554" w:rsidRDefault="004E7554" w:rsidP="004E7554">
      <w:pPr>
        <w:jc w:val="center"/>
      </w:pPr>
    </w:p>
    <w:p w:rsidR="00791470" w:rsidRDefault="00791470" w:rsidP="00080DEB">
      <w:pPr>
        <w:pStyle w:val="Heading3"/>
      </w:pPr>
      <w:r>
        <w:t xml:space="preserve">Sound module: </w:t>
      </w:r>
      <w:proofErr w:type="spellStart"/>
      <w:r>
        <w:t>DFPlayer</w:t>
      </w:r>
      <w:proofErr w:type="spellEnd"/>
    </w:p>
    <w:p w:rsidR="004E7554" w:rsidRPr="004E7554" w:rsidRDefault="004E7554" w:rsidP="004E7554">
      <w:pPr>
        <w:jc w:val="center"/>
      </w:pPr>
    </w:p>
    <w:p w:rsidR="00791470" w:rsidRDefault="00791470" w:rsidP="00080DEB">
      <w:pPr>
        <w:pStyle w:val="Heading3"/>
      </w:pPr>
      <w:r>
        <w:t>USB2Serial: FTDI</w:t>
      </w:r>
    </w:p>
    <w:p w:rsidR="004E7554" w:rsidRPr="004E7554" w:rsidRDefault="004E7554" w:rsidP="004E7554">
      <w:pPr>
        <w:jc w:val="center"/>
      </w:pPr>
    </w:p>
    <w:p w:rsidR="00791470" w:rsidRDefault="00791470" w:rsidP="00080DEB">
      <w:pPr>
        <w:pStyle w:val="Heading3"/>
      </w:pPr>
      <w:r>
        <w:t>Low-side drivers</w:t>
      </w:r>
    </w:p>
    <w:p w:rsidR="00B91CBF" w:rsidRDefault="0058408B" w:rsidP="0058408B">
      <w:r>
        <w:t xml:space="preserve">In order to control High-Power LEDs or LED strings consisting or multiple LEDs, the </w:t>
      </w:r>
      <w:proofErr w:type="spellStart"/>
      <w:r>
        <w:t>DIYino</w:t>
      </w:r>
      <w:proofErr w:type="spellEnd"/>
      <w:r>
        <w:t xml:space="preserve"> Prime board implements so called Low-Side drivers to connect the negative side of loads (i.e. </w:t>
      </w:r>
      <w:r w:rsidR="004938B3">
        <w:t xml:space="preserve">cathode of </w:t>
      </w:r>
      <w:r>
        <w:t xml:space="preserve">LEDs) to the GND. A Low-Side driver consists of an n-channel type MOS transistor with its source connected to GND of the board, the drain is connected to an LS terminals (LS1 to LS6), and the gate is controlled via PWM by PWM capable pins of the Atmega328 </w:t>
      </w:r>
      <w:proofErr w:type="spellStart"/>
      <w:r>
        <w:t>uController</w:t>
      </w:r>
      <w:proofErr w:type="spellEnd"/>
      <w:r>
        <w:t>.</w:t>
      </w:r>
    </w:p>
    <w:p w:rsidR="00B91CBF" w:rsidRDefault="00B91CBF" w:rsidP="00B91CBF">
      <w:pPr>
        <w:pStyle w:val="NoSpacing"/>
      </w:pPr>
      <w:r>
        <w:t xml:space="preserve">Therefore code-wise still the PWM capable pins have to be </w:t>
      </w:r>
      <w:r w:rsidR="00BE7D4D">
        <w:t>addressed;</w:t>
      </w:r>
      <w:r>
        <w:t xml:space="preserve"> the mapping is shown in the next table:</w:t>
      </w:r>
    </w:p>
    <w:tbl>
      <w:tblPr>
        <w:tblStyle w:val="TableGrid"/>
        <w:tblW w:w="0" w:type="auto"/>
        <w:tblLook w:val="04A0" w:firstRow="1" w:lastRow="0" w:firstColumn="1" w:lastColumn="0" w:noHBand="0" w:noVBand="1"/>
      </w:tblPr>
      <w:tblGrid>
        <w:gridCol w:w="2518"/>
        <w:gridCol w:w="3402"/>
      </w:tblGrid>
      <w:tr w:rsidR="00B91CBF" w:rsidTr="00B91CBF">
        <w:tc>
          <w:tcPr>
            <w:tcW w:w="2518" w:type="dxa"/>
          </w:tcPr>
          <w:p w:rsidR="00B91CBF" w:rsidRDefault="00B91CBF" w:rsidP="00B91CBF">
            <w:pPr>
              <w:pStyle w:val="NoSpacing"/>
            </w:pPr>
            <w:r>
              <w:lastRenderedPageBreak/>
              <w:t xml:space="preserve">LS pin on </w:t>
            </w:r>
            <w:proofErr w:type="spellStart"/>
            <w:r>
              <w:t>DIYino</w:t>
            </w:r>
            <w:proofErr w:type="spellEnd"/>
            <w:r>
              <w:t xml:space="preserve"> Prime</w:t>
            </w:r>
          </w:p>
        </w:tc>
        <w:tc>
          <w:tcPr>
            <w:tcW w:w="3402" w:type="dxa"/>
          </w:tcPr>
          <w:p w:rsidR="00B91CBF" w:rsidRDefault="00B91CBF" w:rsidP="00B91CBF">
            <w:pPr>
              <w:pStyle w:val="NoSpacing"/>
            </w:pPr>
            <w:r>
              <w:t>Corresponding PWM capable pin</w:t>
            </w:r>
          </w:p>
        </w:tc>
      </w:tr>
      <w:tr w:rsidR="00B91CBF" w:rsidTr="00B91CBF">
        <w:tc>
          <w:tcPr>
            <w:tcW w:w="2518" w:type="dxa"/>
          </w:tcPr>
          <w:p w:rsidR="00B91CBF" w:rsidRDefault="00B91CBF" w:rsidP="00B91CBF">
            <w:pPr>
              <w:pStyle w:val="NoSpacing"/>
            </w:pPr>
            <w:r>
              <w:t>LS1</w:t>
            </w:r>
          </w:p>
        </w:tc>
        <w:tc>
          <w:tcPr>
            <w:tcW w:w="3402" w:type="dxa"/>
          </w:tcPr>
          <w:p w:rsidR="00B91CBF" w:rsidRDefault="00B91CBF" w:rsidP="00B91CBF">
            <w:pPr>
              <w:pStyle w:val="NoSpacing"/>
            </w:pPr>
            <w:r>
              <w:t>D3</w:t>
            </w:r>
          </w:p>
        </w:tc>
      </w:tr>
      <w:tr w:rsidR="00B91CBF" w:rsidTr="00B91CBF">
        <w:tc>
          <w:tcPr>
            <w:tcW w:w="2518" w:type="dxa"/>
          </w:tcPr>
          <w:p w:rsidR="00B91CBF" w:rsidRDefault="00B91CBF" w:rsidP="00B91CBF">
            <w:pPr>
              <w:pStyle w:val="NoSpacing"/>
            </w:pPr>
            <w:r>
              <w:t>LS2</w:t>
            </w:r>
          </w:p>
        </w:tc>
        <w:tc>
          <w:tcPr>
            <w:tcW w:w="3402" w:type="dxa"/>
          </w:tcPr>
          <w:p w:rsidR="00B91CBF" w:rsidRDefault="00B91CBF" w:rsidP="00B91CBF">
            <w:pPr>
              <w:pStyle w:val="NoSpacing"/>
            </w:pPr>
            <w:r>
              <w:t>D5</w:t>
            </w:r>
          </w:p>
        </w:tc>
      </w:tr>
      <w:tr w:rsidR="00B91CBF" w:rsidTr="00B91CBF">
        <w:tc>
          <w:tcPr>
            <w:tcW w:w="2518" w:type="dxa"/>
          </w:tcPr>
          <w:p w:rsidR="00B91CBF" w:rsidRDefault="00B91CBF" w:rsidP="00B91CBF">
            <w:pPr>
              <w:pStyle w:val="NoSpacing"/>
            </w:pPr>
            <w:r>
              <w:t>LS3</w:t>
            </w:r>
          </w:p>
        </w:tc>
        <w:tc>
          <w:tcPr>
            <w:tcW w:w="3402" w:type="dxa"/>
          </w:tcPr>
          <w:p w:rsidR="00B91CBF" w:rsidRDefault="00B91CBF" w:rsidP="00B91CBF">
            <w:pPr>
              <w:pStyle w:val="NoSpacing"/>
            </w:pPr>
            <w:r>
              <w:t>D6</w:t>
            </w:r>
          </w:p>
        </w:tc>
      </w:tr>
      <w:tr w:rsidR="00B91CBF" w:rsidTr="00B91CBF">
        <w:tc>
          <w:tcPr>
            <w:tcW w:w="2518" w:type="dxa"/>
          </w:tcPr>
          <w:p w:rsidR="00B91CBF" w:rsidRDefault="00B91CBF" w:rsidP="00B91CBF">
            <w:pPr>
              <w:pStyle w:val="NoSpacing"/>
            </w:pPr>
            <w:r>
              <w:t>LS4</w:t>
            </w:r>
          </w:p>
        </w:tc>
        <w:tc>
          <w:tcPr>
            <w:tcW w:w="3402" w:type="dxa"/>
          </w:tcPr>
          <w:p w:rsidR="00B91CBF" w:rsidRDefault="00B91CBF" w:rsidP="00B91CBF">
            <w:pPr>
              <w:pStyle w:val="NoSpacing"/>
            </w:pPr>
            <w:r>
              <w:t>D9</w:t>
            </w:r>
          </w:p>
        </w:tc>
      </w:tr>
      <w:tr w:rsidR="00B91CBF" w:rsidTr="00B91CBF">
        <w:tc>
          <w:tcPr>
            <w:tcW w:w="2518" w:type="dxa"/>
          </w:tcPr>
          <w:p w:rsidR="00B91CBF" w:rsidRDefault="00B91CBF" w:rsidP="00B91CBF">
            <w:pPr>
              <w:pStyle w:val="NoSpacing"/>
            </w:pPr>
            <w:r>
              <w:t>LS5</w:t>
            </w:r>
          </w:p>
        </w:tc>
        <w:tc>
          <w:tcPr>
            <w:tcW w:w="3402" w:type="dxa"/>
          </w:tcPr>
          <w:p w:rsidR="00B91CBF" w:rsidRDefault="00B91CBF" w:rsidP="00B91CBF">
            <w:pPr>
              <w:pStyle w:val="NoSpacing"/>
            </w:pPr>
            <w:r>
              <w:t>D10</w:t>
            </w:r>
          </w:p>
        </w:tc>
      </w:tr>
      <w:tr w:rsidR="00B91CBF" w:rsidTr="00B91CBF">
        <w:tc>
          <w:tcPr>
            <w:tcW w:w="2518" w:type="dxa"/>
          </w:tcPr>
          <w:p w:rsidR="00B91CBF" w:rsidRDefault="00B91CBF" w:rsidP="00B91CBF">
            <w:pPr>
              <w:pStyle w:val="NoSpacing"/>
            </w:pPr>
            <w:r>
              <w:t>LS6</w:t>
            </w:r>
          </w:p>
        </w:tc>
        <w:tc>
          <w:tcPr>
            <w:tcW w:w="3402" w:type="dxa"/>
          </w:tcPr>
          <w:p w:rsidR="00B91CBF" w:rsidRDefault="00B91CBF" w:rsidP="00B91CBF">
            <w:pPr>
              <w:pStyle w:val="NoSpacing"/>
            </w:pPr>
            <w:r>
              <w:t>D11</w:t>
            </w:r>
          </w:p>
        </w:tc>
      </w:tr>
    </w:tbl>
    <w:p w:rsidR="00B91CBF" w:rsidRDefault="00B91CBF" w:rsidP="00B91CBF">
      <w:pPr>
        <w:pStyle w:val="Caption"/>
      </w:pPr>
      <w:r>
        <w:t xml:space="preserve">Table </w:t>
      </w:r>
      <w:fldSimple w:instr=" SEQ Table \* ARABIC ">
        <w:r w:rsidR="00637818">
          <w:rPr>
            <w:noProof/>
          </w:rPr>
          <w:t>1</w:t>
        </w:r>
      </w:fldSimple>
      <w:r>
        <w:t>: mapping of PWM capable Atmega328 pins to the Low-Side driver pins</w:t>
      </w:r>
    </w:p>
    <w:p w:rsidR="00A54215" w:rsidRPr="00A54215" w:rsidRDefault="00A54215" w:rsidP="00A54215">
      <w:r>
        <w:t xml:space="preserve">Wiring of loads via the LS pins is depicted in </w:t>
      </w:r>
      <w:r>
        <w:fldChar w:fldCharType="begin"/>
      </w:r>
      <w:r>
        <w:instrText xml:space="preserve"> REF _Ref453317016 \h </w:instrText>
      </w:r>
      <w:r>
        <w:fldChar w:fldCharType="separate"/>
      </w:r>
      <w:r w:rsidR="00637818">
        <w:t xml:space="preserve">Figure </w:t>
      </w:r>
      <w:r w:rsidR="00637818">
        <w:rPr>
          <w:noProof/>
        </w:rPr>
        <w:t>1</w:t>
      </w:r>
      <w:r>
        <w:fldChar w:fldCharType="end"/>
      </w:r>
      <w:r>
        <w:t xml:space="preserve">, using as example a </w:t>
      </w:r>
      <w:proofErr w:type="gramStart"/>
      <w:r>
        <w:t>RGB(</w:t>
      </w:r>
      <w:proofErr w:type="gramEnd"/>
      <w:r>
        <w:t>W) HP-LED setup., but the concept is the same using LED strings or serially connected LEDs in general.</w:t>
      </w:r>
    </w:p>
    <w:p w:rsidR="0058408B" w:rsidRDefault="00352224" w:rsidP="0058408B">
      <w:r>
        <w:rPr>
          <w:noProof/>
        </w:rPr>
        <w:drawing>
          <wp:inline distT="0" distB="0" distL="0" distR="0" wp14:anchorId="4BD2204C" wp14:editId="572DDAAD">
            <wp:extent cx="4476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4286250"/>
                    </a:xfrm>
                    <a:prstGeom prst="rect">
                      <a:avLst/>
                    </a:prstGeom>
                    <a:noFill/>
                    <a:ln>
                      <a:noFill/>
                    </a:ln>
                  </pic:spPr>
                </pic:pic>
              </a:graphicData>
            </a:graphic>
          </wp:inline>
        </w:drawing>
      </w:r>
    </w:p>
    <w:p w:rsidR="0058408B" w:rsidRPr="0058408B" w:rsidRDefault="0058408B" w:rsidP="0058408B">
      <w:pPr>
        <w:pStyle w:val="Caption"/>
      </w:pPr>
      <w:bookmarkStart w:id="0" w:name="_Ref453317016"/>
      <w:r>
        <w:t xml:space="preserve">Figure </w:t>
      </w:r>
      <w:fldSimple w:instr=" SEQ Figure \* ARABIC ">
        <w:r w:rsidR="00637818">
          <w:rPr>
            <w:noProof/>
          </w:rPr>
          <w:t>1</w:t>
        </w:r>
      </w:fldSimple>
      <w:bookmarkEnd w:id="0"/>
      <w:r w:rsidR="001D5C6D">
        <w:t xml:space="preserve">: connection of the load to the Low-Side driver pins (LS1…LS6). Example shows wiring of an </w:t>
      </w:r>
      <w:proofErr w:type="gramStart"/>
      <w:r w:rsidR="001D5C6D">
        <w:t>RGB(</w:t>
      </w:r>
      <w:proofErr w:type="gramEnd"/>
      <w:r w:rsidR="001D5C6D">
        <w:t>W) High-Power LED module on Star PCB</w:t>
      </w:r>
      <w:r w:rsidR="00F16B23">
        <w:t>. Current limiting resistors are not shown for simplicity’s sake.</w:t>
      </w:r>
    </w:p>
    <w:p w:rsidR="00791470" w:rsidRDefault="00791470" w:rsidP="00080DEB">
      <w:pPr>
        <w:pStyle w:val="Heading3"/>
      </w:pPr>
      <w:r>
        <w:t>Gesture detection: MPU6050</w:t>
      </w:r>
    </w:p>
    <w:p w:rsidR="004E7554" w:rsidRPr="004E7554" w:rsidRDefault="004E7554" w:rsidP="004E7554">
      <w:pPr>
        <w:jc w:val="center"/>
      </w:pPr>
    </w:p>
    <w:p w:rsidR="00CF3B19" w:rsidRPr="00CF3B19" w:rsidRDefault="00080DEB" w:rsidP="00CF3B19">
      <w:pPr>
        <w:pStyle w:val="Heading1"/>
      </w:pPr>
      <w:r>
        <w:t>Getting started…</w:t>
      </w:r>
    </w:p>
    <w:p w:rsidR="005204EC" w:rsidRDefault="005204EC" w:rsidP="005204EC">
      <w:pPr>
        <w:pStyle w:val="NoSpacing"/>
      </w:pPr>
    </w:p>
    <w:p w:rsidR="005204EC" w:rsidRDefault="005204EC" w:rsidP="005204EC">
      <w:pPr>
        <w:pStyle w:val="NoSpacing"/>
        <w:pBdr>
          <w:top w:val="single" w:sz="4" w:space="1" w:color="auto"/>
          <w:left w:val="single" w:sz="4" w:space="4" w:color="auto"/>
          <w:bottom w:val="single" w:sz="4" w:space="1" w:color="auto"/>
          <w:right w:val="single" w:sz="4" w:space="4" w:color="auto"/>
        </w:pBdr>
      </w:pPr>
      <w:r w:rsidRPr="005162E4">
        <w:rPr>
          <w:b/>
        </w:rPr>
        <w:t>Warning</w:t>
      </w:r>
      <w:r>
        <w:t xml:space="preserve">: </w:t>
      </w:r>
      <w:proofErr w:type="spellStart"/>
      <w:r w:rsidR="004339D8">
        <w:t>DIYino</w:t>
      </w:r>
      <w:proofErr w:type="spellEnd"/>
      <w:r w:rsidR="004339D8">
        <w:t xml:space="preserve"> Prime is</w:t>
      </w:r>
      <w:r>
        <w:t xml:space="preserve"> an electronic board containing parts sensitive to ESD. Final wiring &amp; assembly is under the responsibility of the user with the appropriate tools and ESD protection. If you’re not familiar with ESD, please </w:t>
      </w:r>
      <w:proofErr w:type="gramStart"/>
      <w:r>
        <w:t>visit :</w:t>
      </w:r>
      <w:proofErr w:type="gramEnd"/>
      <w:r>
        <w:t xml:space="preserve"> </w:t>
      </w:r>
      <w:hyperlink r:id="rId14" w:history="1">
        <w:r w:rsidRPr="001C1C33">
          <w:rPr>
            <w:rStyle w:val="Hyperlink"/>
          </w:rPr>
          <w:t>http://en.wikipedia.org/wiki/Electrostatic_discharge</w:t>
        </w:r>
      </w:hyperlink>
      <w:r>
        <w:t xml:space="preserve"> </w:t>
      </w:r>
    </w:p>
    <w:p w:rsidR="005204EC" w:rsidRDefault="005204EC" w:rsidP="005204EC">
      <w:pPr>
        <w:pStyle w:val="NoSpacing"/>
        <w:pBdr>
          <w:top w:val="single" w:sz="4" w:space="1" w:color="auto"/>
          <w:left w:val="single" w:sz="4" w:space="4" w:color="auto"/>
          <w:bottom w:val="single" w:sz="4" w:space="1" w:color="auto"/>
          <w:right w:val="single" w:sz="4" w:space="4" w:color="auto"/>
        </w:pBdr>
      </w:pPr>
      <w:r>
        <w:t xml:space="preserve">The manufacturer cannot be held responsible for improper use or assembly of the </w:t>
      </w:r>
      <w:proofErr w:type="spellStart"/>
      <w:r>
        <w:t>DIYino</w:t>
      </w:r>
      <w:proofErr w:type="spellEnd"/>
      <w:r>
        <w:t xml:space="preserve"> Prime board.</w:t>
      </w:r>
    </w:p>
    <w:p w:rsidR="00CF3B19" w:rsidRDefault="00CF3B19" w:rsidP="00CF3B19">
      <w:pPr>
        <w:pStyle w:val="Heading1"/>
      </w:pPr>
      <w:bookmarkStart w:id="1" w:name="_Ref453252003"/>
      <w:bookmarkStart w:id="2" w:name="_Ref453160626"/>
      <w:r>
        <w:t>Board Supply Concepts</w:t>
      </w:r>
      <w:bookmarkEnd w:id="1"/>
    </w:p>
    <w:p w:rsidR="00DD727B" w:rsidRPr="00DD727B" w:rsidRDefault="00DD727B" w:rsidP="00DD727B">
      <w:pPr>
        <w:pStyle w:val="NoSpacing"/>
        <w:pBdr>
          <w:top w:val="single" w:sz="4" w:space="1" w:color="auto"/>
          <w:left w:val="single" w:sz="4" w:space="4" w:color="auto"/>
          <w:bottom w:val="single" w:sz="4" w:space="1" w:color="auto"/>
          <w:right w:val="single" w:sz="4" w:space="4" w:color="auto"/>
        </w:pBdr>
      </w:pPr>
      <w:r w:rsidRPr="00DD727B">
        <w:rPr>
          <w:b/>
        </w:rPr>
        <w:t>Warning</w:t>
      </w:r>
      <w:r>
        <w:t xml:space="preserve">: Please note that the </w:t>
      </w:r>
      <w:proofErr w:type="spellStart"/>
      <w:r>
        <w:t>DIYino</w:t>
      </w:r>
      <w:proofErr w:type="spellEnd"/>
      <w:r>
        <w:t xml:space="preserve"> Prime board does not implement a reverse polarity protection. Reversing the polarity of the supply might lead to board damage!</w:t>
      </w:r>
    </w:p>
    <w:p w:rsidR="00CF3B19" w:rsidRDefault="00CF3B19" w:rsidP="0003283E">
      <w:pPr>
        <w:pStyle w:val="Heading2"/>
      </w:pPr>
      <w:bookmarkStart w:id="3" w:name="_Ref453251668"/>
      <w:r>
        <w:t>Standard supply scheme</w:t>
      </w:r>
      <w:bookmarkEnd w:id="2"/>
      <w:bookmarkEnd w:id="3"/>
    </w:p>
    <w:p w:rsidR="00CF3B19" w:rsidRDefault="00CF3B19" w:rsidP="00CF3B19">
      <w:pPr>
        <w:pStyle w:val="NoSpacing"/>
      </w:pPr>
      <w:r>
        <w:t xml:space="preserve">The </w:t>
      </w:r>
      <w:proofErr w:type="spellStart"/>
      <w:r>
        <w:t>DIYino</w:t>
      </w:r>
      <w:proofErr w:type="spellEnd"/>
      <w:r>
        <w:t xml:space="preserve"> Prime board shall be supplied from the VIN pin (similar to the Arduino Nano on which the </w:t>
      </w:r>
      <w:proofErr w:type="spellStart"/>
      <w:r>
        <w:t>DIYino</w:t>
      </w:r>
      <w:proofErr w:type="spellEnd"/>
      <w:r>
        <w:t xml:space="preserve"> design is based on). Due to the fact that the </w:t>
      </w:r>
      <w:proofErr w:type="spellStart"/>
      <w:r>
        <w:t>DIYino</w:t>
      </w:r>
      <w:proofErr w:type="spellEnd"/>
      <w:r>
        <w:t xml:space="preserve"> Prime board implements an 5V LDO between VIN and 5V pins, the voltage of the VIN pin has to be between 6V(min) and 20V(max).</w:t>
      </w:r>
    </w:p>
    <w:p w:rsidR="00CF3B19" w:rsidRDefault="00CF3B19" w:rsidP="00CF3B19">
      <w:pPr>
        <w:pStyle w:val="NoSpacing"/>
      </w:pPr>
      <w:r>
        <w:fldChar w:fldCharType="begin"/>
      </w:r>
      <w:r>
        <w:instrText xml:space="preserve"> REF _Ref453160265 \h </w:instrText>
      </w:r>
      <w:r>
        <w:fldChar w:fldCharType="separate"/>
      </w:r>
      <w:r w:rsidR="00637818">
        <w:t xml:space="preserve">Figure </w:t>
      </w:r>
      <w:r w:rsidR="00637818">
        <w:rPr>
          <w:noProof/>
        </w:rPr>
        <w:t>2</w:t>
      </w:r>
      <w:r>
        <w:fldChar w:fldCharType="end"/>
      </w:r>
      <w:r>
        <w:t xml:space="preserve"> shows wiring of the voltage source used to supply the board. This wiring scheme can be used if the voltage source has an output voltage between </w:t>
      </w:r>
      <w:proofErr w:type="gramStart"/>
      <w:r>
        <w:t>6V(</w:t>
      </w:r>
      <w:proofErr w:type="gramEnd"/>
      <w:r>
        <w:t>min) and 20V(max). The integrated LDO will regulate the input voltage on VIN to 5V and supply the rest of the components on the board. Please note that any VIN pin can be used to connect the voltage source to. The two VIN pins are connected together on the board.</w:t>
      </w:r>
    </w:p>
    <w:p w:rsidR="00CF3B19" w:rsidRDefault="00CF3B19" w:rsidP="00CF3B19">
      <w:pPr>
        <w:pStyle w:val="NoSpacing"/>
      </w:pPr>
      <w:r>
        <w:t>If the USB cable is plugged in, i.e. as during sketch upload, the circuit will auto-select the higher voltage between the one supplied by the USB and the on board 5V LDO.</w:t>
      </w:r>
    </w:p>
    <w:p w:rsidR="00CF3B19" w:rsidRDefault="00CF3B19" w:rsidP="00CF3B19">
      <w:pPr>
        <w:pStyle w:val="NoSpacing"/>
      </w:pPr>
    </w:p>
    <w:p w:rsidR="00CF3B19" w:rsidRDefault="00CF3B19" w:rsidP="00CF3B19">
      <w:pPr>
        <w:keepNext/>
      </w:pPr>
      <w:r>
        <w:rPr>
          <w:noProof/>
        </w:rPr>
        <w:lastRenderedPageBreak/>
        <w:drawing>
          <wp:inline distT="0" distB="0" distL="0" distR="0" wp14:anchorId="4ED5CF58" wp14:editId="7B803DEE">
            <wp:extent cx="390525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4733925"/>
                    </a:xfrm>
                    <a:prstGeom prst="rect">
                      <a:avLst/>
                    </a:prstGeom>
                    <a:noFill/>
                    <a:ln>
                      <a:noFill/>
                    </a:ln>
                  </pic:spPr>
                </pic:pic>
              </a:graphicData>
            </a:graphic>
          </wp:inline>
        </w:drawing>
      </w:r>
    </w:p>
    <w:p w:rsidR="00CF3B19" w:rsidRPr="00EB1A03" w:rsidRDefault="00CF3B19" w:rsidP="00CF3B19">
      <w:pPr>
        <w:pStyle w:val="Caption"/>
      </w:pPr>
      <w:bookmarkStart w:id="4" w:name="_Ref453160265"/>
      <w:r>
        <w:t xml:space="preserve">Figure </w:t>
      </w:r>
      <w:fldSimple w:instr=" SEQ Figure \* ARABIC ">
        <w:r w:rsidR="00637818">
          <w:rPr>
            <w:noProof/>
          </w:rPr>
          <w:t>2</w:t>
        </w:r>
      </w:fldSimple>
      <w:bookmarkEnd w:id="4"/>
      <w:r>
        <w:t>: Standard supply wiring</w:t>
      </w:r>
    </w:p>
    <w:p w:rsidR="00CF3B19" w:rsidRDefault="00CF3B19" w:rsidP="00CF3B19">
      <w:pPr>
        <w:pStyle w:val="Heading2"/>
      </w:pPr>
      <w:bookmarkStart w:id="5" w:name="_Ref453162454"/>
      <w:r>
        <w:t>Alternate supply concepts</w:t>
      </w:r>
      <w:bookmarkEnd w:id="5"/>
    </w:p>
    <w:p w:rsidR="00CF3B19" w:rsidRDefault="00CF3B19" w:rsidP="00CF3B19">
      <w:r>
        <w:t xml:space="preserve">The standard supply scheme is explained in Chapter  </w:t>
      </w:r>
      <w:r>
        <w:fldChar w:fldCharType="begin"/>
      </w:r>
      <w:r>
        <w:instrText xml:space="preserve"> REF _Ref453160626 \r \h </w:instrText>
      </w:r>
      <w:r>
        <w:fldChar w:fldCharType="separate"/>
      </w:r>
      <w:r w:rsidR="00637818">
        <w:t>4</w:t>
      </w:r>
      <w:r>
        <w:fldChar w:fldCharType="end"/>
      </w:r>
      <w:r>
        <w:t xml:space="preserve"> The supply schemes introduced in the current Chapter are considered technically feasible to supply the </w:t>
      </w:r>
      <w:proofErr w:type="spellStart"/>
      <w:r>
        <w:t>DIYino</w:t>
      </w:r>
      <w:proofErr w:type="spellEnd"/>
      <w:r>
        <w:t xml:space="preserve"> Prime board, but due to the nominal supply requirements of certain circuit components and the uncertainty arising from static/dynamic behavior of the used external components (for instance DC/DC supply, battery etc.), the manufacturer does not take any liability nor does he guarantee performance of the board if the below described supply schemes are used. What does it mean in simpler terms?</w:t>
      </w:r>
    </w:p>
    <w:p w:rsidR="00CF3B19" w:rsidRDefault="00CF3B19" w:rsidP="00CF3B19">
      <w:pPr>
        <w:pStyle w:val="ListParagraph"/>
        <w:numPr>
          <w:ilvl w:val="0"/>
          <w:numId w:val="8"/>
        </w:numPr>
      </w:pPr>
      <w:r>
        <w:t>In both cases the on-board LDO is bypassed and external components are directly wired to the supply node of sensitive IC’s (5V pin), without the LDO regulating this voltage to 5V. Glitches/transients on the external components might cause irreversible damage to the circuit components.</w:t>
      </w:r>
    </w:p>
    <w:p w:rsidR="00CF3B19" w:rsidRDefault="00CF3B19" w:rsidP="00CF3B19">
      <w:pPr>
        <w:pStyle w:val="ListParagraph"/>
        <w:numPr>
          <w:ilvl w:val="0"/>
          <w:numId w:val="8"/>
        </w:numPr>
      </w:pPr>
      <w:r>
        <w:lastRenderedPageBreak/>
        <w:t>Some of the components are nominally rated for supply voltages close to 5V. Supplying them with a voltage below 5V might degrade their performance.</w:t>
      </w:r>
    </w:p>
    <w:p w:rsidR="00CF3B19" w:rsidRPr="000C7F5E" w:rsidRDefault="00CF3B19" w:rsidP="00CF3B19">
      <w:pPr>
        <w:pStyle w:val="ListParagraph"/>
        <w:numPr>
          <w:ilvl w:val="0"/>
          <w:numId w:val="8"/>
        </w:numPr>
      </w:pPr>
      <w:r>
        <w:t>The board is not fully characterized for operation with less than 5V. Early results indicate the board works down to 3.1V, but it strongly depends on factors like contact resistances, IR-drop, parasitic effects etc.</w:t>
      </w:r>
    </w:p>
    <w:p w:rsidR="00CF3B19" w:rsidRDefault="00CF3B19" w:rsidP="00CF3B19">
      <w:pPr>
        <w:pStyle w:val="Heading3"/>
      </w:pPr>
      <w:bookmarkStart w:id="6" w:name="_Ref453357674"/>
      <w:r>
        <w:t>Sub-5V supply</w:t>
      </w:r>
      <w:bookmarkEnd w:id="6"/>
    </w:p>
    <w:p w:rsidR="00CF3B19" w:rsidRDefault="00CF3B19" w:rsidP="00CF3B19">
      <w:r>
        <w:t>Due to the</w:t>
      </w:r>
    </w:p>
    <w:p w:rsidR="00CF3B19" w:rsidRDefault="00CF3B19" w:rsidP="00CF3B19">
      <w:pPr>
        <w:pStyle w:val="ListParagraph"/>
        <w:numPr>
          <w:ilvl w:val="0"/>
          <w:numId w:val="9"/>
        </w:numPr>
      </w:pPr>
      <w:r>
        <w:t>limited space in the application builds: i.e. prop lightsaber hilts</w:t>
      </w:r>
    </w:p>
    <w:p w:rsidR="00CF3B19" w:rsidRDefault="00CF3B19" w:rsidP="00CF3B19">
      <w:pPr>
        <w:pStyle w:val="ListParagraph"/>
        <w:numPr>
          <w:ilvl w:val="0"/>
          <w:numId w:val="9"/>
        </w:numPr>
      </w:pPr>
      <w:r>
        <w:t xml:space="preserve">the capacity requirements of used batteries: typically &gt;3000mAh, otherwise the saber </w:t>
      </w:r>
      <w:proofErr w:type="spellStart"/>
      <w:r>
        <w:t>migth</w:t>
      </w:r>
      <w:proofErr w:type="spellEnd"/>
      <w:r>
        <w:t xml:space="preserve"> shut-off prematurely during a show/presentation</w:t>
      </w:r>
    </w:p>
    <w:p w:rsidR="00CF3B19" w:rsidRDefault="00CF3B19" w:rsidP="00CF3B19">
      <w:pPr>
        <w:pStyle w:val="ListParagraph"/>
        <w:numPr>
          <w:ilvl w:val="0"/>
          <w:numId w:val="9"/>
        </w:numPr>
      </w:pPr>
      <w:proofErr w:type="gramStart"/>
      <w:r>
        <w:t>supply</w:t>
      </w:r>
      <w:proofErr w:type="gramEnd"/>
      <w:r>
        <w:t xml:space="preserve"> requirements of LEDs: except for serially connected LED-strings, other type of lightsaber light sources require a voltage source between 2V (</w:t>
      </w:r>
      <w:proofErr w:type="spellStart"/>
      <w:r>
        <w:t>Vth_typ</w:t>
      </w:r>
      <w:proofErr w:type="spellEnd"/>
      <w:r>
        <w:t xml:space="preserve"> of red LEDs) and 4V (</w:t>
      </w:r>
      <w:proofErr w:type="spellStart"/>
      <w:r>
        <w:t>Vth_max</w:t>
      </w:r>
      <w:proofErr w:type="spellEnd"/>
      <w:r>
        <w:t xml:space="preserve"> of Blue/Green LEDs). </w:t>
      </w:r>
    </w:p>
    <w:p w:rsidR="00CF3B19" w:rsidRDefault="00CF3B19" w:rsidP="00CF3B19">
      <w:pPr>
        <w:pStyle w:val="NoSpacing"/>
      </w:pPr>
      <w:r>
        <w:t xml:space="preserve">Li-Ion batteries with a nominal voltage of 3.7V are the most commonly used voltage sources. They can be used to fully supply the </w:t>
      </w:r>
      <w:proofErr w:type="spellStart"/>
      <w:r>
        <w:t>DIYino</w:t>
      </w:r>
      <w:proofErr w:type="spellEnd"/>
      <w:r>
        <w:t xml:space="preserve"> Prime </w:t>
      </w:r>
      <w:proofErr w:type="gramStart"/>
      <w:r>
        <w:t>board,</w:t>
      </w:r>
      <w:proofErr w:type="gramEnd"/>
      <w:r>
        <w:t xml:space="preserve"> the wiring is shown in </w:t>
      </w:r>
      <w:r>
        <w:fldChar w:fldCharType="begin"/>
      </w:r>
      <w:r>
        <w:instrText xml:space="preserve"> REF _Ref453161863 \h </w:instrText>
      </w:r>
      <w:r>
        <w:fldChar w:fldCharType="separate"/>
      </w:r>
      <w:r w:rsidR="00637818">
        <w:t xml:space="preserve">Figure </w:t>
      </w:r>
      <w:r w:rsidR="00637818">
        <w:rPr>
          <w:noProof/>
        </w:rPr>
        <w:t>3</w:t>
      </w:r>
      <w:r>
        <w:fldChar w:fldCharType="end"/>
      </w:r>
      <w:r>
        <w:t>. Instead of connecting the voltage source to VIN, it has to be connected directly to the 5V pin, which is the output of the 5V LDO. All parts directly supplied by the LDO (Atmega328 and FTDI chips) will be supplied now from the external voltage source. VIN can be left unconnected or if necessary it can be connected to the voltage source as well.</w:t>
      </w:r>
    </w:p>
    <w:p w:rsidR="00CF3B19" w:rsidRDefault="00CF3B19" w:rsidP="00CF3B19">
      <w:pPr>
        <w:pStyle w:val="NoSpacing"/>
      </w:pPr>
    </w:p>
    <w:p w:rsidR="00CF3B19" w:rsidRDefault="00CF3B19" w:rsidP="00DD727B">
      <w:pPr>
        <w:pBdr>
          <w:top w:val="single" w:sz="4" w:space="1" w:color="auto"/>
          <w:left w:val="single" w:sz="4" w:space="4" w:color="auto"/>
          <w:bottom w:val="single" w:sz="4" w:space="1" w:color="auto"/>
          <w:right w:val="single" w:sz="4" w:space="4" w:color="auto"/>
        </w:pBdr>
      </w:pPr>
      <w:r w:rsidRPr="00F40E52">
        <w:rPr>
          <w:b/>
        </w:rPr>
        <w:t xml:space="preserve">Warning: </w:t>
      </w:r>
      <w:r>
        <w:t xml:space="preserve">in case this supply scheme is implemented, please ensure to disconnect the power source from the </w:t>
      </w:r>
      <w:proofErr w:type="spellStart"/>
      <w:r>
        <w:t>DIYino</w:t>
      </w:r>
      <w:proofErr w:type="spellEnd"/>
      <w:r>
        <w:t xml:space="preserve"> Prime board before connecting the board via the USB cable to PC. Reason is, that the USB in this case will </w:t>
      </w:r>
      <w:proofErr w:type="spellStart"/>
      <w:r>
        <w:t>overforce</w:t>
      </w:r>
      <w:proofErr w:type="spellEnd"/>
      <w:r>
        <w:t xml:space="preserve"> the voltage of the power source, thus acting as a battery charger, which – based on the battery type and electrical characteristics, such as charging curve – can lead to battery damage.</w:t>
      </w:r>
    </w:p>
    <w:p w:rsidR="00CF3B19" w:rsidRDefault="00CF3B19" w:rsidP="00CF3B19"/>
    <w:p w:rsidR="00CF3B19" w:rsidRDefault="00CF3B19" w:rsidP="00CF3B19">
      <w:pPr>
        <w:keepNext/>
      </w:pPr>
      <w:r>
        <w:rPr>
          <w:noProof/>
        </w:rPr>
        <w:lastRenderedPageBreak/>
        <w:drawing>
          <wp:inline distT="0" distB="0" distL="0" distR="0" wp14:anchorId="01D4C0EF" wp14:editId="59FA52D6">
            <wp:extent cx="3543300" cy="463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4638675"/>
                    </a:xfrm>
                    <a:prstGeom prst="rect">
                      <a:avLst/>
                    </a:prstGeom>
                    <a:noFill/>
                    <a:ln>
                      <a:noFill/>
                    </a:ln>
                  </pic:spPr>
                </pic:pic>
              </a:graphicData>
            </a:graphic>
          </wp:inline>
        </w:drawing>
      </w:r>
    </w:p>
    <w:p w:rsidR="00CF3B19" w:rsidRDefault="00CF3B19" w:rsidP="00CF3B19">
      <w:pPr>
        <w:pStyle w:val="Caption"/>
      </w:pPr>
      <w:bookmarkStart w:id="7" w:name="_Ref453161863"/>
      <w:r>
        <w:t xml:space="preserve">Figure </w:t>
      </w:r>
      <w:fldSimple w:instr=" SEQ Figure \* ARABIC ">
        <w:r w:rsidR="00637818">
          <w:rPr>
            <w:noProof/>
          </w:rPr>
          <w:t>3</w:t>
        </w:r>
      </w:fldSimple>
      <w:bookmarkEnd w:id="7"/>
      <w:r>
        <w:t xml:space="preserve">: Supply of the </w:t>
      </w:r>
      <w:proofErr w:type="spellStart"/>
      <w:r>
        <w:t>DIYino</w:t>
      </w:r>
      <w:proofErr w:type="spellEnd"/>
      <w:r>
        <w:t xml:space="preserve"> board with a voltage source below 5V</w:t>
      </w:r>
    </w:p>
    <w:p w:rsidR="00CF3B19" w:rsidRPr="00E26DCC" w:rsidRDefault="00CF3B19" w:rsidP="00CF3B19"/>
    <w:p w:rsidR="00CF3B19" w:rsidRDefault="00CF3B19" w:rsidP="00CF3B19">
      <w:pPr>
        <w:pStyle w:val="Heading3"/>
      </w:pPr>
      <w:bookmarkStart w:id="8" w:name="_Ref453357729"/>
      <w:r>
        <w:t>Supply using 5V DC/DC boost</w:t>
      </w:r>
      <w:bookmarkEnd w:id="8"/>
    </w:p>
    <w:p w:rsidR="00B8312B" w:rsidRDefault="00CF3B19" w:rsidP="00CF3B19">
      <w:pPr>
        <w:pStyle w:val="NoSpacing"/>
      </w:pPr>
      <w:r>
        <w:t xml:space="preserve">As mentioned at the beginning of Chapter </w:t>
      </w:r>
      <w:r>
        <w:fldChar w:fldCharType="begin"/>
      </w:r>
      <w:r>
        <w:instrText xml:space="preserve"> REF _Ref453162454 \r \h </w:instrText>
      </w:r>
      <w:r>
        <w:fldChar w:fldCharType="separate"/>
      </w:r>
      <w:r w:rsidR="00637818">
        <w:t>4.2</w:t>
      </w:r>
      <w:r>
        <w:fldChar w:fldCharType="end"/>
      </w:r>
      <w:r>
        <w:t xml:space="preserve">, supplying the </w:t>
      </w:r>
      <w:proofErr w:type="spellStart"/>
      <w:r>
        <w:t>DIYino</w:t>
      </w:r>
      <w:proofErr w:type="spellEnd"/>
      <w:r>
        <w:t xml:space="preserve"> Prime circuitry with less than 5V on the 5V pin/node might lead to performance and/or premature </w:t>
      </w:r>
      <w:proofErr w:type="spellStart"/>
      <w:r>
        <w:t>undervoltage</w:t>
      </w:r>
      <w:proofErr w:type="spellEnd"/>
      <w:r>
        <w:t xml:space="preserve"> reset condition. For this reason, a hybrid supply scheme is introduced here, which used a voltage source with a nominal voltage below 5V but still can supply the board circuitry with 5V. This scheme uses a so called DC/DC boost converter. A boost converter regulates (“boosts”) the voltage from a lower input voltage to a higher input voltage. Please use a DC/DC bo</w:t>
      </w:r>
      <w:r w:rsidR="00B8312B">
        <w:t>ost converter with a 5V output.</w:t>
      </w:r>
    </w:p>
    <w:p w:rsidR="00CF3B19" w:rsidRDefault="00CF3B19" w:rsidP="00B8312B">
      <w:pPr>
        <w:pStyle w:val="NoSpacing"/>
        <w:pBdr>
          <w:top w:val="single" w:sz="4" w:space="1" w:color="auto"/>
          <w:left w:val="single" w:sz="4" w:space="4" w:color="auto"/>
          <w:bottom w:val="single" w:sz="4" w:space="1" w:color="auto"/>
          <w:right w:val="single" w:sz="4" w:space="4" w:color="auto"/>
        </w:pBdr>
      </w:pPr>
      <w:r w:rsidRPr="00B731DE">
        <w:rPr>
          <w:b/>
        </w:rPr>
        <w:t>Warning</w:t>
      </w:r>
      <w:r>
        <w:t>: DC/DC boost modules which are not specially rated at 5V output voltage usually have an adjustable voltage output, which can far exceed 5V. Using such a DC/DC boost module could cause board damage if the output voltage is not set to 5V (or below)!</w:t>
      </w:r>
    </w:p>
    <w:p w:rsidR="00CF3B19" w:rsidRDefault="00CF3B19" w:rsidP="00CF3B19">
      <w:pPr>
        <w:pStyle w:val="NoSpacing"/>
      </w:pPr>
    </w:p>
    <w:p w:rsidR="00CF3B19" w:rsidRDefault="00CF3B19" w:rsidP="00CF3B19">
      <w:pPr>
        <w:pStyle w:val="NoSpacing"/>
      </w:pPr>
      <w:r>
        <w:lastRenderedPageBreak/>
        <w:t>The clear advantage of this supply scheme is that the board is supplied with the required 5V for best performance, while the lower source voltage can be used to power the LEDs/other external circuits with nominal voltages below 5V.</w:t>
      </w:r>
    </w:p>
    <w:p w:rsidR="00CF3B19" w:rsidRDefault="00CF3B19" w:rsidP="00CF3B19">
      <w:pPr>
        <w:pStyle w:val="NoSpacing"/>
      </w:pPr>
      <w:r>
        <w:rPr>
          <w:noProof/>
        </w:rPr>
        <w:drawing>
          <wp:inline distT="0" distB="0" distL="0" distR="0" wp14:anchorId="7348B68E" wp14:editId="47905C1F">
            <wp:extent cx="520065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CF3B19" w:rsidRPr="00312D9C" w:rsidRDefault="00CF3B19" w:rsidP="00CF3B19">
      <w:pPr>
        <w:pStyle w:val="Caption"/>
      </w:pPr>
      <w:r>
        <w:t xml:space="preserve">Figure </w:t>
      </w:r>
      <w:fldSimple w:instr=" SEQ Figure \* ARABIC ">
        <w:r w:rsidR="00637818">
          <w:rPr>
            <w:noProof/>
          </w:rPr>
          <w:t>4</w:t>
        </w:r>
      </w:fldSimple>
      <w:r>
        <w:t>: Supply scheme using 5V DC/DC boost converter</w:t>
      </w:r>
    </w:p>
    <w:p w:rsidR="00CF3B19" w:rsidRPr="00CF3B19" w:rsidRDefault="00CF3B19" w:rsidP="00CF3B19">
      <w:pPr>
        <w:pStyle w:val="Heading1"/>
      </w:pPr>
      <w:r>
        <w:t>Basic Wirings of external components</w:t>
      </w:r>
    </w:p>
    <w:p w:rsidR="00DB3B09" w:rsidRDefault="00DB3B09" w:rsidP="00DB3B09">
      <w:pPr>
        <w:pStyle w:val="Heading2"/>
      </w:pPr>
      <w:bookmarkStart w:id="9" w:name="_Ref453608496"/>
      <w:r>
        <w:t>Wiring buttons and speaker</w:t>
      </w:r>
      <w:bookmarkEnd w:id="9"/>
    </w:p>
    <w:p w:rsidR="00DB3B09" w:rsidRDefault="00DB3B09" w:rsidP="00DB3B09">
      <w:pPr>
        <w:pStyle w:val="NoSpacing"/>
      </w:pPr>
      <w:r>
        <w:fldChar w:fldCharType="begin"/>
      </w:r>
      <w:r>
        <w:instrText xml:space="preserve"> REF _Ref453163647 \h </w:instrText>
      </w:r>
      <w:r>
        <w:fldChar w:fldCharType="separate"/>
      </w:r>
      <w:r w:rsidR="00637818">
        <w:t xml:space="preserve">Figure </w:t>
      </w:r>
      <w:r w:rsidR="00637818">
        <w:rPr>
          <w:noProof/>
        </w:rPr>
        <w:t>5</w:t>
      </w:r>
      <w:r>
        <w:fldChar w:fldCharType="end"/>
      </w:r>
      <w:r>
        <w:t xml:space="preserve"> shows wiring of the switches and that of the speaker.</w:t>
      </w:r>
    </w:p>
    <w:p w:rsidR="00DB3B09" w:rsidRDefault="00DB3B09" w:rsidP="00DB3B09">
      <w:pPr>
        <w:pStyle w:val="NoSpacing"/>
      </w:pPr>
      <w:r>
        <w:t>The speaker has to be connected between the SPK1 and SPK2 terminals/pins of the board. 4Ω/8Ω speaker can be used, up to 3W output power. It does not matter which terminal of the speaker you connect to which pin.</w:t>
      </w:r>
    </w:p>
    <w:p w:rsidR="00DB3B09" w:rsidRDefault="00DB3B09" w:rsidP="00DB3B09">
      <w:pPr>
        <w:pStyle w:val="NoSpacing"/>
      </w:pPr>
      <w:r>
        <w:t xml:space="preserve">Switches – latching or momentary, although mostly momentary switches are supported by Arduino libraries – are connected with one terminal connected to GND and the other terminal to a digital I/O. Please note that although in the </w:t>
      </w:r>
      <w:r>
        <w:fldChar w:fldCharType="begin"/>
      </w:r>
      <w:r>
        <w:instrText xml:space="preserve"> REF _Ref453163647 \h </w:instrText>
      </w:r>
      <w:r>
        <w:fldChar w:fldCharType="separate"/>
      </w:r>
      <w:r w:rsidR="00637818">
        <w:t xml:space="preserve">Figure </w:t>
      </w:r>
      <w:r w:rsidR="00637818">
        <w:rPr>
          <w:noProof/>
        </w:rPr>
        <w:t>5</w:t>
      </w:r>
      <w:r>
        <w:fldChar w:fldCharType="end"/>
      </w:r>
      <w:r>
        <w:t xml:space="preserve"> the Main and Aux. switches are connected to D12 and D4 respectively, any digital I/O of the </w:t>
      </w:r>
      <w:proofErr w:type="spellStart"/>
      <w:r>
        <w:t>DIYino</w:t>
      </w:r>
      <w:proofErr w:type="spellEnd"/>
      <w:r>
        <w:t xml:space="preserve"> </w:t>
      </w:r>
      <w:r w:rsidR="00B8312B">
        <w:t xml:space="preserve">Prime </w:t>
      </w:r>
      <w:r>
        <w:t xml:space="preserve">board can be used from D2 to D13 and A0 to A5. Please note that certain pins have pre-defined functionality, please refer to the </w:t>
      </w:r>
      <w:proofErr w:type="spellStart"/>
      <w:r>
        <w:t>DIYino</w:t>
      </w:r>
      <w:proofErr w:type="spellEnd"/>
      <w:r>
        <w:t xml:space="preserve"> </w:t>
      </w:r>
      <w:r w:rsidR="00B8312B">
        <w:t xml:space="preserve">Prime </w:t>
      </w:r>
      <w:r>
        <w:t xml:space="preserve">schematics (A4 </w:t>
      </w:r>
      <w:r>
        <w:lastRenderedPageBreak/>
        <w:t>and A5, as well as D7 and D8 are used for communication between Atmega328 and the YX5200/MPU6050; A6 and A7 are analog inputs only. D2 is interrupt capable)</w:t>
      </w:r>
    </w:p>
    <w:p w:rsidR="00DB3B09" w:rsidRDefault="00DB3B09" w:rsidP="00DB3B09">
      <w:pPr>
        <w:pStyle w:val="NoSpacing"/>
      </w:pPr>
    </w:p>
    <w:p w:rsidR="00DB3B09" w:rsidRDefault="00DB3B09" w:rsidP="00DB3B09">
      <w:pPr>
        <w:pStyle w:val="NoSpacing"/>
      </w:pPr>
      <w:r>
        <w:rPr>
          <w:noProof/>
        </w:rPr>
        <w:drawing>
          <wp:inline distT="0" distB="0" distL="0" distR="0" wp14:anchorId="522713E8" wp14:editId="403394B5">
            <wp:extent cx="5715000" cy="461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19625"/>
                    </a:xfrm>
                    <a:prstGeom prst="rect">
                      <a:avLst/>
                    </a:prstGeom>
                    <a:noFill/>
                    <a:ln>
                      <a:noFill/>
                    </a:ln>
                  </pic:spPr>
                </pic:pic>
              </a:graphicData>
            </a:graphic>
          </wp:inline>
        </w:drawing>
      </w:r>
    </w:p>
    <w:p w:rsidR="00DB3B09" w:rsidRDefault="00DB3B09" w:rsidP="00DB3B09">
      <w:pPr>
        <w:pStyle w:val="Caption"/>
      </w:pPr>
      <w:bookmarkStart w:id="10" w:name="_Ref453163647"/>
      <w:r>
        <w:t xml:space="preserve">Figure </w:t>
      </w:r>
      <w:fldSimple w:instr=" SEQ Figure \* ARABIC ">
        <w:r w:rsidR="00637818">
          <w:rPr>
            <w:noProof/>
          </w:rPr>
          <w:t>5</w:t>
        </w:r>
      </w:fldSimple>
      <w:bookmarkEnd w:id="10"/>
      <w:r>
        <w:t>: wiring switches and the speaker</w:t>
      </w:r>
    </w:p>
    <w:p w:rsidR="00DB3B09" w:rsidRPr="00A8765E" w:rsidRDefault="00DB3B09" w:rsidP="00DB3B09">
      <w:pPr>
        <w:pStyle w:val="NoSpacing"/>
      </w:pPr>
    </w:p>
    <w:p w:rsidR="00DB3B09" w:rsidRDefault="00DB3B09" w:rsidP="00DB3B09">
      <w:pPr>
        <w:pStyle w:val="Heading2"/>
      </w:pPr>
      <w:bookmarkStart w:id="11" w:name="_Ref453608505"/>
      <w:r>
        <w:t>In-hilt recharge</w:t>
      </w:r>
      <w:bookmarkEnd w:id="11"/>
    </w:p>
    <w:p w:rsidR="00C441A7" w:rsidRPr="00B7182D" w:rsidRDefault="00C441A7" w:rsidP="00C441A7">
      <w:r>
        <w:t xml:space="preserve">It is very convenient if the battery does not have to be removed from the hilt every time it needs recharging. Therefore so called in-hilt recharge ports found a wide-spread use in saber hilts together with rechargeable batteries (most common type being the 3.7V type 18650). The wiring of the recharge port is depicted on </w:t>
      </w:r>
      <w:r>
        <w:fldChar w:fldCharType="begin"/>
      </w:r>
      <w:r>
        <w:instrText xml:space="preserve"> REF _Ref453251614 \h </w:instrText>
      </w:r>
      <w:r>
        <w:fldChar w:fldCharType="separate"/>
      </w:r>
      <w:r w:rsidR="00637818">
        <w:t xml:space="preserve">Figure </w:t>
      </w:r>
      <w:r w:rsidR="00637818">
        <w:rPr>
          <w:noProof/>
        </w:rPr>
        <w:t>6</w:t>
      </w:r>
      <w:r>
        <w:fldChar w:fldCharType="end"/>
      </w:r>
      <w:r>
        <w:t xml:space="preserve">, showing the wiring only for the Standard Supply Scheme introduced in Chapter </w:t>
      </w:r>
      <w:r>
        <w:fldChar w:fldCharType="begin"/>
      </w:r>
      <w:r>
        <w:instrText xml:space="preserve"> REF _Ref453251668 \r \h </w:instrText>
      </w:r>
      <w:r>
        <w:fldChar w:fldCharType="separate"/>
      </w:r>
      <w:r w:rsidR="00637818">
        <w:t>4.1</w:t>
      </w:r>
      <w:r>
        <w:fldChar w:fldCharType="end"/>
      </w:r>
      <w:r>
        <w:t xml:space="preserve">. The commonly used 2.1mm DC sockets have 3 terminals, one is wired to </w:t>
      </w:r>
      <w:r w:rsidR="00B7182D">
        <w:t xml:space="preserve">the rechargeable voltage source (~battery) </w:t>
      </w:r>
      <w:r>
        <w:t xml:space="preserve"> negative labelled </w:t>
      </w:r>
      <w:r w:rsidRPr="00B7182D">
        <w:rPr>
          <w:b/>
          <w:i/>
        </w:rPr>
        <w:t>Battery(-),</w:t>
      </w:r>
      <w:r>
        <w:t xml:space="preserve"> one to the Board GND labelled </w:t>
      </w:r>
      <w:r w:rsidRPr="00B7182D">
        <w:rPr>
          <w:b/>
          <w:i/>
        </w:rPr>
        <w:t>Board(-),</w:t>
      </w:r>
      <w:r>
        <w:t xml:space="preserve"> and the third one </w:t>
      </w:r>
      <w:r w:rsidR="00B7182D">
        <w:t xml:space="preserve">labelled </w:t>
      </w:r>
      <w:r w:rsidR="00B7182D" w:rsidRPr="00B7182D">
        <w:rPr>
          <w:b/>
          <w:i/>
          <w:color w:val="FF0000"/>
        </w:rPr>
        <w:t>Battery(+) and Board(+)</w:t>
      </w:r>
      <w:r w:rsidR="00B7182D" w:rsidRPr="00B7182D">
        <w:rPr>
          <w:color w:val="FF0000"/>
        </w:rPr>
        <w:t xml:space="preserve"> </w:t>
      </w:r>
      <w:r>
        <w:t xml:space="preserve">to both the </w:t>
      </w:r>
      <w:r w:rsidR="00B7182D">
        <w:t xml:space="preserve">rechargeable voltage source positive lead and to the Board. The exact connection of </w:t>
      </w:r>
      <w:proofErr w:type="gramStart"/>
      <w:r w:rsidR="00B7182D" w:rsidRPr="00B7182D">
        <w:rPr>
          <w:b/>
          <w:i/>
          <w:color w:val="FF0000"/>
        </w:rPr>
        <w:t>Battery(</w:t>
      </w:r>
      <w:proofErr w:type="gramEnd"/>
      <w:r w:rsidR="00B7182D" w:rsidRPr="00B7182D">
        <w:rPr>
          <w:b/>
          <w:i/>
          <w:color w:val="FF0000"/>
        </w:rPr>
        <w:t>+) and Board(+)</w:t>
      </w:r>
      <w:r w:rsidR="00B7182D">
        <w:rPr>
          <w:b/>
          <w:i/>
          <w:color w:val="FF0000"/>
        </w:rPr>
        <w:t xml:space="preserve"> </w:t>
      </w:r>
      <w:r w:rsidR="00B7182D">
        <w:t xml:space="preserve">to the Board depends on the supply scheme used, described in the Chapter </w:t>
      </w:r>
      <w:r w:rsidR="00B7182D">
        <w:fldChar w:fldCharType="begin"/>
      </w:r>
      <w:r w:rsidR="00B7182D">
        <w:instrText xml:space="preserve"> REF _Ref453252003 \r \h </w:instrText>
      </w:r>
      <w:r w:rsidR="00B7182D">
        <w:fldChar w:fldCharType="separate"/>
      </w:r>
      <w:r w:rsidR="00637818">
        <w:t>4</w:t>
      </w:r>
      <w:r w:rsidR="00B7182D">
        <w:fldChar w:fldCharType="end"/>
      </w:r>
      <w:r w:rsidR="00B7182D">
        <w:t>.</w:t>
      </w:r>
    </w:p>
    <w:p w:rsidR="00C441A7" w:rsidRDefault="00C441A7" w:rsidP="00C441A7">
      <w:r>
        <w:rPr>
          <w:noProof/>
        </w:rPr>
        <w:lastRenderedPageBreak/>
        <w:drawing>
          <wp:inline distT="0" distB="0" distL="0" distR="0" wp14:anchorId="57A1269F" wp14:editId="5C5397C6">
            <wp:extent cx="597217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000500"/>
                    </a:xfrm>
                    <a:prstGeom prst="rect">
                      <a:avLst/>
                    </a:prstGeom>
                    <a:noFill/>
                    <a:ln>
                      <a:noFill/>
                    </a:ln>
                  </pic:spPr>
                </pic:pic>
              </a:graphicData>
            </a:graphic>
          </wp:inline>
        </w:drawing>
      </w:r>
    </w:p>
    <w:p w:rsidR="00C441A7" w:rsidRPr="00C441A7" w:rsidRDefault="00C441A7" w:rsidP="00B8312B">
      <w:pPr>
        <w:pStyle w:val="Caption"/>
      </w:pPr>
      <w:bookmarkStart w:id="12" w:name="_Ref453251614"/>
      <w:bookmarkStart w:id="13" w:name="_Ref453251950"/>
      <w:r>
        <w:t xml:space="preserve">Figure </w:t>
      </w:r>
      <w:fldSimple w:instr=" SEQ Figure \* ARABIC ">
        <w:r w:rsidR="00637818">
          <w:rPr>
            <w:noProof/>
          </w:rPr>
          <w:t>6</w:t>
        </w:r>
      </w:fldSimple>
      <w:bookmarkEnd w:id="12"/>
      <w:r>
        <w:t>: in-hilt recharge using a 2.1mm DC socket</w:t>
      </w:r>
      <w:bookmarkEnd w:id="13"/>
    </w:p>
    <w:p w:rsidR="00DB3B09" w:rsidRDefault="00DB3B09" w:rsidP="00DB3B09">
      <w:pPr>
        <w:pStyle w:val="Heading2"/>
      </w:pPr>
      <w:bookmarkStart w:id="14" w:name="_Ref453608399"/>
      <w:r>
        <w:t>Audio controlled flicker</w:t>
      </w:r>
      <w:bookmarkEnd w:id="14"/>
    </w:p>
    <w:p w:rsidR="00DB3B09" w:rsidRPr="000B795E" w:rsidRDefault="00DB3B09" w:rsidP="00DB3B09">
      <w:pPr>
        <w:pStyle w:val="Heading2"/>
      </w:pPr>
      <w:bookmarkStart w:id="15" w:name="_Ref453605939"/>
      <w:r>
        <w:t>Auxiliary signal wiring</w:t>
      </w:r>
      <w:bookmarkEnd w:id="15"/>
    </w:p>
    <w:p w:rsidR="005204EC" w:rsidRDefault="00DB3B09" w:rsidP="00DB3B09">
      <w:pPr>
        <w:pStyle w:val="Heading2"/>
      </w:pPr>
      <w:r>
        <w:t>SD-Card preparation and Sound Font adjustment</w:t>
      </w:r>
    </w:p>
    <w:p w:rsidR="004E7554" w:rsidRPr="004E7554" w:rsidRDefault="004E7554" w:rsidP="004E7554">
      <w:pPr>
        <w:jc w:val="center"/>
      </w:pPr>
    </w:p>
    <w:p w:rsidR="00065F41" w:rsidRDefault="009C7E84" w:rsidP="00312D9C">
      <w:pPr>
        <w:pStyle w:val="Heading2"/>
      </w:pPr>
      <w:r w:rsidRPr="00312D9C">
        <w:t>Upload</w:t>
      </w:r>
      <w:r>
        <w:t xml:space="preserve"> software using Arduino IDE</w:t>
      </w:r>
    </w:p>
    <w:p w:rsidR="004E7554" w:rsidRPr="004E7554" w:rsidRDefault="004E7554" w:rsidP="004E7554">
      <w:pPr>
        <w:jc w:val="center"/>
      </w:pPr>
    </w:p>
    <w:p w:rsidR="00065F41" w:rsidRDefault="00065F41" w:rsidP="00312D9C">
      <w:pPr>
        <w:pStyle w:val="Heading1"/>
      </w:pPr>
      <w:r w:rsidRPr="00312D9C">
        <w:t>Electrical Characteristics</w:t>
      </w:r>
    </w:p>
    <w:p w:rsidR="004E7554" w:rsidRPr="004E7554" w:rsidRDefault="004E7554" w:rsidP="004E7554">
      <w:pPr>
        <w:jc w:val="center"/>
      </w:pPr>
    </w:p>
    <w:p w:rsidR="009C7E84" w:rsidRDefault="00065F41" w:rsidP="00312D9C">
      <w:pPr>
        <w:pStyle w:val="Heading1"/>
      </w:pPr>
      <w:r w:rsidRPr="00312D9C">
        <w:t>Application</w:t>
      </w:r>
      <w:r>
        <w:t xml:space="preserve"> Examples</w:t>
      </w:r>
    </w:p>
    <w:p w:rsidR="001C1C33" w:rsidRDefault="001C1C33" w:rsidP="005162E4">
      <w:pPr>
        <w:pBdr>
          <w:top w:val="single" w:sz="4" w:space="1" w:color="auto"/>
          <w:left w:val="single" w:sz="4" w:space="4" w:color="auto"/>
          <w:bottom w:val="single" w:sz="4" w:space="1" w:color="auto"/>
          <w:right w:val="single" w:sz="4" w:space="4" w:color="auto"/>
        </w:pBdr>
      </w:pPr>
      <w:proofErr w:type="gramStart"/>
      <w:r w:rsidRPr="005162E4">
        <w:rPr>
          <w:b/>
        </w:rPr>
        <w:t>Warning</w:t>
      </w:r>
      <w:r>
        <w:t xml:space="preserve"> :</w:t>
      </w:r>
      <w:proofErr w:type="gramEnd"/>
      <w:r>
        <w:t xml:space="preserve"> High-power LEDs (such as the </w:t>
      </w:r>
      <w:proofErr w:type="spellStart"/>
      <w:r>
        <w:t>Luxeon</w:t>
      </w:r>
      <w:proofErr w:type="spellEnd"/>
      <w:r>
        <w:t xml:space="preserve">, Cree </w:t>
      </w:r>
      <w:proofErr w:type="spellStart"/>
      <w:r>
        <w:t>atc</w:t>
      </w:r>
      <w:proofErr w:type="spellEnd"/>
      <w:r>
        <w:t xml:space="preserve">.  </w:t>
      </w:r>
      <w:proofErr w:type="gramStart"/>
      <w:r>
        <w:t>brand</w:t>
      </w:r>
      <w:proofErr w:type="gramEnd"/>
      <w:r>
        <w:t xml:space="preserve"> LED) and strings/stripes of LEDs (such as LED strings composed of many single LEDs or </w:t>
      </w:r>
      <w:proofErr w:type="spellStart"/>
      <w:r>
        <w:t>neopixel</w:t>
      </w:r>
      <w:proofErr w:type="spellEnd"/>
      <w:r>
        <w:t xml:space="preserve"> LED </w:t>
      </w:r>
      <w:proofErr w:type="spellStart"/>
      <w:r>
        <w:t>moduls</w:t>
      </w:r>
      <w:proofErr w:type="spellEnd"/>
      <w:r>
        <w:t xml:space="preserve"> such as WS2812B) are extremely bright. Especially High-power LEDs are considered "class 2 lasers"! You should neither look directly to the </w:t>
      </w:r>
      <w:r>
        <w:lastRenderedPageBreak/>
        <w:t xml:space="preserve">beam nor point someone with it </w:t>
      </w:r>
      <w:r w:rsidR="005162E4">
        <w:t>when the light source is not diffused/blocked</w:t>
      </w:r>
      <w:r>
        <w:t xml:space="preserve">, just like a powerful lamp or flashlight. </w:t>
      </w:r>
      <w:r w:rsidR="005162E4">
        <w:t xml:space="preserve">Manufacturer of the </w:t>
      </w:r>
      <w:proofErr w:type="spellStart"/>
      <w:r w:rsidR="005162E4">
        <w:t>DIYino</w:t>
      </w:r>
      <w:proofErr w:type="spellEnd"/>
      <w:r w:rsidR="005162E4">
        <w:t xml:space="preserve"> </w:t>
      </w:r>
      <w:r w:rsidR="00DB3B09">
        <w:t xml:space="preserve">Prime </w:t>
      </w:r>
      <w:r w:rsidR="005162E4">
        <w:t>board</w:t>
      </w:r>
      <w:r>
        <w:t xml:space="preserve"> could not be held responsible for any bad use of high-power</w:t>
      </w:r>
      <w:r w:rsidR="005162E4">
        <w:t xml:space="preserve"> or other type of</w:t>
      </w:r>
      <w:r>
        <w:t xml:space="preserve"> LEDs</w:t>
      </w:r>
      <w:r w:rsidR="005162E4">
        <w:t>/LED modules</w:t>
      </w:r>
      <w:r>
        <w:t xml:space="preserve">. To avoid injuries and retina damage due to the high brightness of LEDs, </w:t>
      </w:r>
      <w:r w:rsidR="005162E4">
        <w:t>always use protective googles or other means to avoid looking directly into the light source and also take care to protect others (like children) from being able to look directly into the light source.</w:t>
      </w:r>
    </w:p>
    <w:p w:rsidR="005162E4" w:rsidRDefault="005162E4" w:rsidP="001C1C33"/>
    <w:p w:rsidR="005162E4" w:rsidRDefault="005162E4" w:rsidP="001C1C33">
      <w:r>
        <w:t>In this Chapter</w:t>
      </w:r>
      <w:r w:rsidR="007C2C1F">
        <w:t xml:space="preserve"> the most common lighting options of saber designs will be discussed with application notes and wiring diagrams showing how these options can be interfaced to the </w:t>
      </w:r>
      <w:proofErr w:type="spellStart"/>
      <w:r w:rsidR="007C2C1F">
        <w:t>DIYino</w:t>
      </w:r>
      <w:proofErr w:type="spellEnd"/>
      <w:r w:rsidR="007C2C1F">
        <w:t xml:space="preserve"> Prime board.</w:t>
      </w:r>
    </w:p>
    <w:p w:rsidR="007C2C1F" w:rsidRDefault="007C2C1F" w:rsidP="001C1C33">
      <w:r w:rsidRPr="00B93B6B">
        <w:rPr>
          <w:b/>
          <w:color w:val="FF0000"/>
        </w:rPr>
        <w:t>Caution:</w:t>
      </w:r>
      <w:r>
        <w:t xml:space="preserve"> in case of a High-Power LED or LED-string setups, you can use the LS pins to adjust the current flowing through the LEDs using PWM control (Pulse Width Modulation) of the transistor gates. The </w:t>
      </w:r>
      <w:proofErr w:type="gramStart"/>
      <w:r>
        <w:t>transistors connecting</w:t>
      </w:r>
      <w:proofErr w:type="gramEnd"/>
      <w:r>
        <w:t xml:space="preserve"> the cathode (-) of the LEDs to the GND can act as voltage controlled variable resistors, thus limiting the current through the LED. For those LEDs having a Vth above the battery voltage, this intrinsic current limiting is sufficient to ensure no overvoltage/overcurrent to the </w:t>
      </w:r>
      <w:r w:rsidR="00D6199B">
        <w:t>LED, while still offering the full dynamic range of brightness control. But in case the LED has a Vth below (or even far below) the nominal battery voltage (i.e. for red/amber/yellow LEDs), depending on the electrical characteristic of the LED, this intrinsic limiting might not be enough to ensure no overvoltage to the LED, which in turn can lead to damage or degradation of the life time of the LED. Even if the limiting through the transistors is deemed sufficient, during debug the PWM level can be set accidentally to a level which causes overvoltage. Last but not least, if only a small portion of the available PWM range can be used to control th</w:t>
      </w:r>
      <w:r w:rsidR="00B93B6B">
        <w:t>e brightness, it can lead to less smooth color transitions. Therefore in doubt please include a limiting series resistor, which can be calculated using the following formula:</w:t>
      </w:r>
    </w:p>
    <w:p w:rsidR="00B93B6B" w:rsidRPr="00B93B6B" w:rsidRDefault="00B93B6B" w:rsidP="001C1C33">
      <w:pPr>
        <w:rPr>
          <w:rFonts w:eastAsiaTheme="minorEastAsia"/>
        </w:rPr>
      </w:pPr>
      <m:oMathPara>
        <m:oMath>
          <m:r>
            <w:rPr>
              <w:rFonts w:ascii="Cambria Math" w:hAnsi="Cambria Math"/>
            </w:rPr>
            <m:t>Rseries=</m:t>
          </m:r>
          <m:f>
            <m:fPr>
              <m:ctrlPr>
                <w:rPr>
                  <w:rFonts w:ascii="Cambria Math" w:hAnsi="Cambria Math"/>
                  <w:i/>
                </w:rPr>
              </m:ctrlPr>
            </m:fPr>
            <m:num>
              <m:r>
                <w:rPr>
                  <w:rFonts w:ascii="Cambria Math" w:hAnsi="Cambria Math"/>
                </w:rPr>
                <m:t>Vbattery-Vth_LED</m:t>
              </m:r>
            </m:num>
            <m:den>
              <m:r>
                <w:rPr>
                  <w:rFonts w:ascii="Cambria Math" w:hAnsi="Cambria Math"/>
                </w:rPr>
                <m:t>I_LED</m:t>
              </m:r>
            </m:den>
          </m:f>
        </m:oMath>
      </m:oMathPara>
    </w:p>
    <w:p w:rsidR="00B93B6B" w:rsidRDefault="00B93B6B" w:rsidP="001C1C33">
      <w:pPr>
        <w:rPr>
          <w:rFonts w:eastAsiaTheme="minorEastAsia"/>
        </w:rPr>
      </w:pPr>
      <w:r>
        <w:rPr>
          <w:rFonts w:eastAsiaTheme="minorEastAsia"/>
        </w:rPr>
        <w:t xml:space="preserve">Example: suppose you use a Red LED with </w:t>
      </w:r>
      <w:proofErr w:type="spellStart"/>
      <w:r>
        <w:rPr>
          <w:rFonts w:eastAsiaTheme="minorEastAsia"/>
        </w:rPr>
        <w:t>Vth</w:t>
      </w:r>
      <w:r w:rsidR="00B53ABC">
        <w:rPr>
          <w:rFonts w:eastAsiaTheme="minorEastAsia"/>
        </w:rPr>
        <w:t>_LED</w:t>
      </w:r>
      <w:proofErr w:type="spellEnd"/>
      <w:r>
        <w:rPr>
          <w:rFonts w:eastAsiaTheme="minorEastAsia"/>
        </w:rPr>
        <w:t xml:space="preserve">=2V and you want the </w:t>
      </w:r>
      <w:r w:rsidR="00F46BD4">
        <w:rPr>
          <w:rFonts w:eastAsiaTheme="minorEastAsia"/>
        </w:rPr>
        <w:t xml:space="preserve">current to be </w:t>
      </w:r>
      <w:r w:rsidR="00B53ABC">
        <w:rPr>
          <w:rFonts w:eastAsiaTheme="minorEastAsia"/>
        </w:rPr>
        <w:t>I_LED=</w:t>
      </w:r>
      <w:r w:rsidR="00F46BD4">
        <w:rPr>
          <w:rFonts w:eastAsiaTheme="minorEastAsia"/>
        </w:rPr>
        <w:t xml:space="preserve">700mA, you use a </w:t>
      </w:r>
      <w:proofErr w:type="spellStart"/>
      <w:r w:rsidR="00B53ABC">
        <w:rPr>
          <w:rFonts w:eastAsiaTheme="minorEastAsia"/>
        </w:rPr>
        <w:t>Vbattery</w:t>
      </w:r>
      <w:proofErr w:type="spellEnd"/>
      <w:r w:rsidR="00B53ABC">
        <w:rPr>
          <w:rFonts w:eastAsiaTheme="minorEastAsia"/>
        </w:rPr>
        <w:t>=</w:t>
      </w:r>
      <w:r w:rsidR="00F46BD4">
        <w:rPr>
          <w:rFonts w:eastAsiaTheme="minorEastAsia"/>
        </w:rPr>
        <w:t>3.7V, type 18650 battery. The value of the resistor you need to wire in series to the LED is:</w:t>
      </w:r>
    </w:p>
    <w:p w:rsidR="00B93B6B" w:rsidRPr="00F46BD4" w:rsidRDefault="00AA660C" w:rsidP="001C1C33">
      <w:pPr>
        <w:rPr>
          <w:rFonts w:eastAsiaTheme="minorEastAsia"/>
        </w:rPr>
      </w:pPr>
      <m:oMathPara>
        <m:oMath>
          <m:f>
            <m:fPr>
              <m:ctrlPr>
                <w:rPr>
                  <w:rFonts w:ascii="Cambria Math" w:hAnsi="Cambria Math"/>
                  <w:i/>
                </w:rPr>
              </m:ctrlPr>
            </m:fPr>
            <m:num>
              <m:r>
                <w:rPr>
                  <w:rFonts w:ascii="Cambria Math" w:hAnsi="Cambria Math"/>
                </w:rPr>
                <m:t>3,7V-2,0V</m:t>
              </m:r>
            </m:num>
            <m:den>
              <m:r>
                <w:rPr>
                  <w:rFonts w:ascii="Cambria Math" w:hAnsi="Cambria Math"/>
                </w:rPr>
                <m:t>0,7A</m:t>
              </m:r>
            </m:den>
          </m:f>
          <m:r>
            <w:rPr>
              <w:rFonts w:ascii="Cambria Math" w:hAnsi="Cambria Math"/>
            </w:rPr>
            <m:t>=2.4Ω</m:t>
          </m:r>
        </m:oMath>
      </m:oMathPara>
    </w:p>
    <w:p w:rsidR="00F46BD4" w:rsidRPr="001C1C33" w:rsidRDefault="00F46BD4" w:rsidP="001C1C33">
      <w:r>
        <w:rPr>
          <w:rFonts w:eastAsiaTheme="minorEastAsia"/>
        </w:rPr>
        <w:t>Please check the power rating of the resistor you intend to use.</w:t>
      </w:r>
    </w:p>
    <w:p w:rsidR="007D2084" w:rsidRPr="007D2084" w:rsidRDefault="00065F41" w:rsidP="007D2084">
      <w:pPr>
        <w:pStyle w:val="Heading2"/>
      </w:pPr>
      <w:r w:rsidRPr="007742DD">
        <w:t>High-</w:t>
      </w:r>
      <w:r w:rsidRPr="00312D9C">
        <w:t>Power</w:t>
      </w:r>
      <w:r w:rsidRPr="007742DD">
        <w:t xml:space="preserve"> </w:t>
      </w:r>
      <w:proofErr w:type="gramStart"/>
      <w:r w:rsidRPr="007742DD">
        <w:t>RGB(</w:t>
      </w:r>
      <w:proofErr w:type="gramEnd"/>
      <w:r w:rsidRPr="007742DD">
        <w:t>W) LED setup</w:t>
      </w:r>
    </w:p>
    <w:p w:rsidR="007D2084" w:rsidRDefault="007D2084" w:rsidP="007D2084">
      <w:r>
        <w:fldChar w:fldCharType="begin"/>
      </w:r>
      <w:r>
        <w:instrText xml:space="preserve"> REF _Ref453317016 \h </w:instrText>
      </w:r>
      <w:r>
        <w:fldChar w:fldCharType="separate"/>
      </w:r>
      <w:r w:rsidR="00637818">
        <w:t xml:space="preserve">Figure </w:t>
      </w:r>
      <w:r w:rsidR="00637818">
        <w:rPr>
          <w:noProof/>
        </w:rPr>
        <w:t>1</w:t>
      </w:r>
      <w:r>
        <w:fldChar w:fldCharType="end"/>
      </w:r>
      <w:r>
        <w:t xml:space="preserve"> depicts connection of a High-Power LED module to the </w:t>
      </w:r>
      <w:proofErr w:type="spellStart"/>
      <w:r>
        <w:t>DIYino</w:t>
      </w:r>
      <w:proofErr w:type="spellEnd"/>
      <w:r>
        <w:t xml:space="preserve"> Prime. It depicts a 4-color LED module consisting of 4 LED dies</w:t>
      </w:r>
      <w:r w:rsidR="007C2C1F">
        <w:t xml:space="preserve"> in colors Red, Green, Blue and White. The same wiring can be extended </w:t>
      </w:r>
      <w:r w:rsidR="007C2C1F">
        <w:lastRenderedPageBreak/>
        <w:t>to all different variants of HP-LEDs, like RGB, in which case only 3 of the available 6 Low-side drivers are used, or even for a single die HP-LED which can be controlled with a single Low-side driver.</w:t>
      </w:r>
    </w:p>
    <w:p w:rsidR="007C2C1F" w:rsidRDefault="007C2C1F" w:rsidP="007D2084">
      <w:r>
        <w:t>Please note that that maximum DC current which can be switched by the LS pins is 1.1A. If the HP-LED used in the design involves LED dies with a max current above this rating, you must connect the cathode of the LED die to multiple of these LS pins to avoid violating the maximum rating of the transistors.</w:t>
      </w:r>
    </w:p>
    <w:p w:rsidR="0003283E" w:rsidRPr="007D2084" w:rsidRDefault="0003283E" w:rsidP="0003283E">
      <w:pPr>
        <w:pStyle w:val="NoSpacing"/>
        <w:rPr>
          <w:b/>
          <w:highlight w:val="magenta"/>
        </w:rPr>
      </w:pPr>
      <w:r>
        <w:rPr>
          <w:b/>
          <w:highlight w:val="magenta"/>
        </w:rPr>
        <w:t>Suitable</w:t>
      </w:r>
      <w:r w:rsidRPr="007D2084">
        <w:rPr>
          <w:b/>
          <w:highlight w:val="magenta"/>
        </w:rPr>
        <w:t xml:space="preserve"> supply schemes:</w:t>
      </w:r>
    </w:p>
    <w:p w:rsidR="0003283E" w:rsidRPr="007D2084" w:rsidRDefault="0003283E" w:rsidP="0003283E">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_Ref453357674 \h  \* MERGEFORMAT </w:instrText>
      </w:r>
      <w:r w:rsidRPr="007D2084">
        <w:rPr>
          <w:highlight w:val="magenta"/>
        </w:rPr>
      </w:r>
      <w:r w:rsidRPr="007D2084">
        <w:rPr>
          <w:highlight w:val="magenta"/>
        </w:rPr>
        <w:fldChar w:fldCharType="separate"/>
      </w:r>
      <w:r w:rsidR="00637818" w:rsidRPr="00637818">
        <w:rPr>
          <w:highlight w:val="magenta"/>
        </w:rPr>
        <w:t>Sub-5V supply</w:t>
      </w:r>
      <w:r w:rsidRPr="007D2084">
        <w:rPr>
          <w:highlight w:val="magenta"/>
        </w:rPr>
        <w:fldChar w:fldCharType="end"/>
      </w:r>
    </w:p>
    <w:p w:rsidR="0003283E" w:rsidRDefault="0003283E" w:rsidP="0003283E">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_Ref453357729 \h  \* MERGEFORMAT </w:instrText>
      </w:r>
      <w:r w:rsidRPr="007D2084">
        <w:rPr>
          <w:highlight w:val="magenta"/>
        </w:rPr>
      </w:r>
      <w:r w:rsidRPr="007D2084">
        <w:rPr>
          <w:highlight w:val="magenta"/>
        </w:rPr>
        <w:fldChar w:fldCharType="separate"/>
      </w:r>
      <w:r w:rsidR="00637818" w:rsidRPr="00637818">
        <w:rPr>
          <w:highlight w:val="magenta"/>
        </w:rPr>
        <w:t>Supply using 5V DC/DC boost</w:t>
      </w:r>
      <w:r w:rsidRPr="007D2084">
        <w:rPr>
          <w:highlight w:val="magenta"/>
        </w:rPr>
        <w:fldChar w:fldCharType="end"/>
      </w:r>
    </w:p>
    <w:p w:rsidR="0003283E" w:rsidRPr="0003283E" w:rsidRDefault="0003283E" w:rsidP="0003283E">
      <w:pPr>
        <w:pStyle w:val="NoSpacing"/>
        <w:numPr>
          <w:ilvl w:val="0"/>
          <w:numId w:val="9"/>
        </w:numPr>
        <w:rPr>
          <w:highlight w:val="magenta"/>
        </w:rPr>
      </w:pPr>
      <w:r w:rsidRPr="0003283E">
        <w:rPr>
          <w:highlight w:val="magenta"/>
        </w:rPr>
        <w:fldChar w:fldCharType="begin"/>
      </w:r>
      <w:r w:rsidRPr="0003283E">
        <w:rPr>
          <w:highlight w:val="magenta"/>
        </w:rPr>
        <w:instrText xml:space="preserve"> REF _Ref453251668 \h </w:instrText>
      </w:r>
      <w:r>
        <w:rPr>
          <w:highlight w:val="magenta"/>
        </w:rPr>
        <w:instrText xml:space="preserve"> \* MERGEFORMAT </w:instrText>
      </w:r>
      <w:r w:rsidRPr="0003283E">
        <w:rPr>
          <w:highlight w:val="magenta"/>
        </w:rPr>
      </w:r>
      <w:r w:rsidRPr="0003283E">
        <w:rPr>
          <w:highlight w:val="magenta"/>
        </w:rPr>
        <w:fldChar w:fldCharType="separate"/>
      </w:r>
      <w:r w:rsidR="00637818" w:rsidRPr="00637818">
        <w:rPr>
          <w:highlight w:val="magenta"/>
        </w:rPr>
        <w:t>Standard supply scheme</w:t>
      </w:r>
      <w:r w:rsidRPr="0003283E">
        <w:rPr>
          <w:highlight w:val="magenta"/>
        </w:rPr>
        <w:fldChar w:fldCharType="end"/>
      </w:r>
    </w:p>
    <w:p w:rsidR="0003283E" w:rsidRPr="007D2084" w:rsidRDefault="0003283E" w:rsidP="007D2084"/>
    <w:p w:rsidR="00065F41" w:rsidRDefault="00065F41" w:rsidP="00312D9C">
      <w:pPr>
        <w:pStyle w:val="Heading2"/>
      </w:pPr>
      <w:r w:rsidRPr="007742DD">
        <w:t>LED-</w:t>
      </w:r>
      <w:r w:rsidRPr="00312D9C">
        <w:t>String</w:t>
      </w:r>
      <w:r w:rsidRPr="007742DD">
        <w:t xml:space="preserve"> setup</w:t>
      </w:r>
    </w:p>
    <w:p w:rsidR="004E7554" w:rsidRPr="004E7554" w:rsidRDefault="004E7554" w:rsidP="004E7554">
      <w:pPr>
        <w:jc w:val="center"/>
      </w:pPr>
    </w:p>
    <w:p w:rsidR="00065F41" w:rsidRDefault="00065F41" w:rsidP="00312D9C">
      <w:pPr>
        <w:pStyle w:val="Heading2"/>
      </w:pPr>
      <w:proofErr w:type="spellStart"/>
      <w:r w:rsidRPr="007742DD">
        <w:t>Neopixels</w:t>
      </w:r>
      <w:proofErr w:type="spellEnd"/>
      <w:r>
        <w:t xml:space="preserve"> </w:t>
      </w:r>
      <w:r w:rsidRPr="00312D9C">
        <w:t>setup</w:t>
      </w:r>
    </w:p>
    <w:p w:rsidR="00352224" w:rsidRDefault="00352224" w:rsidP="00352224">
      <w:pPr>
        <w:pStyle w:val="NoSpacing"/>
        <w:rPr>
          <w:shd w:val="clear" w:color="auto" w:fill="FFFFFF"/>
        </w:rPr>
      </w:pPr>
      <w:r w:rsidRPr="00352224">
        <w:rPr>
          <w:shd w:val="clear" w:color="auto" w:fill="FFFFFF"/>
        </w:rPr>
        <w:t> “</w:t>
      </w:r>
      <w:proofErr w:type="spellStart"/>
      <w:r w:rsidRPr="00352224">
        <w:rPr>
          <w:shd w:val="clear" w:color="auto" w:fill="FFFFFF"/>
        </w:rPr>
        <w:t>NeoPixel</w:t>
      </w:r>
      <w:proofErr w:type="spellEnd"/>
      <w:r w:rsidRPr="00352224">
        <w:rPr>
          <w:shd w:val="clear" w:color="auto" w:fill="FFFFFF"/>
        </w:rPr>
        <w:t xml:space="preserve">” is </w:t>
      </w:r>
      <w:proofErr w:type="spellStart"/>
      <w:r w:rsidRPr="00352224">
        <w:rPr>
          <w:shd w:val="clear" w:color="auto" w:fill="FFFFFF"/>
        </w:rPr>
        <w:t>Adafruit’s</w:t>
      </w:r>
      <w:proofErr w:type="spellEnd"/>
      <w:r w:rsidRPr="00352224">
        <w:rPr>
          <w:shd w:val="clear" w:color="auto" w:fill="FFFFFF"/>
        </w:rPr>
        <w:t xml:space="preserve"> brand for individually-addressable RGB color pixels and strips based on the </w:t>
      </w:r>
      <w:r w:rsidRPr="00352224">
        <w:rPr>
          <w:b/>
          <w:bCs/>
          <w:shd w:val="clear" w:color="auto" w:fill="FFFFFF"/>
        </w:rPr>
        <w:t>WS2812</w:t>
      </w:r>
      <w:r w:rsidRPr="00352224">
        <w:rPr>
          <w:shd w:val="clear" w:color="auto" w:fill="FFFFFF"/>
        </w:rPr>
        <w:t>, </w:t>
      </w:r>
      <w:r w:rsidRPr="00352224">
        <w:rPr>
          <w:b/>
          <w:bCs/>
          <w:shd w:val="clear" w:color="auto" w:fill="FFFFFF"/>
        </w:rPr>
        <w:t>WS2811</w:t>
      </w:r>
      <w:r w:rsidRPr="00352224">
        <w:rPr>
          <w:shd w:val="clear" w:color="auto" w:fill="FFFFFF"/>
        </w:rPr>
        <w:t> and </w:t>
      </w:r>
      <w:r w:rsidRPr="00352224">
        <w:rPr>
          <w:b/>
          <w:bCs/>
          <w:shd w:val="clear" w:color="auto" w:fill="FFFFFF"/>
        </w:rPr>
        <w:t>SK6812</w:t>
      </w:r>
      <w:r w:rsidRPr="00352224">
        <w:rPr>
          <w:shd w:val="clear" w:color="auto" w:fill="FFFFFF"/>
        </w:rPr>
        <w:t> LED/drivers, using a single-wire control protocol.</w:t>
      </w:r>
      <w:r w:rsidR="00132D2D">
        <w:rPr>
          <w:shd w:val="clear" w:color="auto" w:fill="FFFFFF"/>
        </w:rPr>
        <w:t xml:space="preserve"> Commonly used </w:t>
      </w:r>
      <w:proofErr w:type="spellStart"/>
      <w:r w:rsidR="00132D2D">
        <w:rPr>
          <w:shd w:val="clear" w:color="auto" w:fill="FFFFFF"/>
        </w:rPr>
        <w:t>neopixels</w:t>
      </w:r>
      <w:proofErr w:type="spellEnd"/>
      <w:r w:rsidR="00132D2D">
        <w:rPr>
          <w:shd w:val="clear" w:color="auto" w:fill="FFFFFF"/>
        </w:rPr>
        <w:t xml:space="preserve"> stripes are composed of individual LED segments connected together to form a ladder similar to LED-strings. The stripes can be cut at any joint and multiple striped can be connected together at these joints as well.</w:t>
      </w:r>
    </w:p>
    <w:p w:rsidR="00132D2D" w:rsidRDefault="00132D2D" w:rsidP="00352224">
      <w:pPr>
        <w:pStyle w:val="NoSpacing"/>
        <w:rPr>
          <w:shd w:val="clear" w:color="auto" w:fill="FFFFFF"/>
        </w:rPr>
      </w:pPr>
      <w:proofErr w:type="spellStart"/>
      <w:r>
        <w:rPr>
          <w:shd w:val="clear" w:color="auto" w:fill="FFFFFF"/>
        </w:rPr>
        <w:t>Neopixel</w:t>
      </w:r>
      <w:proofErr w:type="spellEnd"/>
      <w:r>
        <w:rPr>
          <w:shd w:val="clear" w:color="auto" w:fill="FFFFFF"/>
        </w:rPr>
        <w:t xml:space="preserve"> LED modules integrate RGB LEDs and a control circuit which uses PWM (Pulse Width Modulation) to control the brightness of each individually. For that purpose each LED module has a shift register composed of 24-bits, 8-bits belonging to each color Red, Green and Blue. The shift registers are connected between the DI (Data-In) and DO (Data-Out) pins of the individual segments. In a stripe configuration one segment shift register is connected serially to the shift register of the next segment. If a blade has a stripe with 100LEDs, it means during programming 100x24=240bits of data have to be transmitted to the stripe using </w:t>
      </w:r>
      <w:proofErr w:type="spellStart"/>
      <w:r>
        <w:rPr>
          <w:shd w:val="clear" w:color="auto" w:fill="FFFFFF"/>
        </w:rPr>
        <w:t>neopixels</w:t>
      </w:r>
      <w:proofErr w:type="spellEnd"/>
      <w:r>
        <w:rPr>
          <w:shd w:val="clear" w:color="auto" w:fill="FFFFFF"/>
        </w:rPr>
        <w:t xml:space="preserve"> own serial protocol to fill up all PWM registers, which in turn determine the brightness of the LEDs. This takes only a few us, so programming can happen so fast, that transitions seem smooth to the eye.</w:t>
      </w:r>
    </w:p>
    <w:p w:rsidR="00132D2D" w:rsidRDefault="004F2B04" w:rsidP="00352224">
      <w:pPr>
        <w:pStyle w:val="NoSpacing"/>
        <w:rPr>
          <w:shd w:val="clear" w:color="auto" w:fill="FFFFFF"/>
        </w:rPr>
      </w:pPr>
      <w:r>
        <w:rPr>
          <w:shd w:val="clear" w:color="auto" w:fill="FFFFFF"/>
        </w:rPr>
        <w:t xml:space="preserve">A </w:t>
      </w:r>
      <w:proofErr w:type="spellStart"/>
      <w:r>
        <w:rPr>
          <w:shd w:val="clear" w:color="auto" w:fill="FFFFFF"/>
        </w:rPr>
        <w:t>neopixel</w:t>
      </w:r>
      <w:proofErr w:type="spellEnd"/>
      <w:r>
        <w:rPr>
          <w:shd w:val="clear" w:color="auto" w:fill="FFFFFF"/>
        </w:rPr>
        <w:t xml:space="preserve"> stripe has only 3+1 signals:</w:t>
      </w:r>
    </w:p>
    <w:p w:rsidR="004F2B04" w:rsidRDefault="004F2B04" w:rsidP="00352224">
      <w:pPr>
        <w:pStyle w:val="NoSpacing"/>
        <w:rPr>
          <w:shd w:val="clear" w:color="auto" w:fill="FFFFFF"/>
        </w:rPr>
      </w:pPr>
      <w:r w:rsidRPr="004F2B04">
        <w:rPr>
          <w:b/>
          <w:shd w:val="clear" w:color="auto" w:fill="FFFFFF"/>
        </w:rPr>
        <w:t>5V</w:t>
      </w:r>
      <w:r>
        <w:rPr>
          <w:shd w:val="clear" w:color="auto" w:fill="FFFFFF"/>
        </w:rPr>
        <w:t>: supply of the stripe</w:t>
      </w:r>
    </w:p>
    <w:p w:rsidR="004F2B04" w:rsidRDefault="004F2B04" w:rsidP="00352224">
      <w:pPr>
        <w:pStyle w:val="NoSpacing"/>
        <w:rPr>
          <w:shd w:val="clear" w:color="auto" w:fill="FFFFFF"/>
        </w:rPr>
      </w:pPr>
      <w:r w:rsidRPr="004F2B04">
        <w:rPr>
          <w:b/>
          <w:shd w:val="clear" w:color="auto" w:fill="FFFFFF"/>
        </w:rPr>
        <w:t>DI</w:t>
      </w:r>
      <w:r>
        <w:rPr>
          <w:shd w:val="clear" w:color="auto" w:fill="FFFFFF"/>
        </w:rPr>
        <w:t>: Data-In for the single-line serial protocol</w:t>
      </w:r>
    </w:p>
    <w:p w:rsidR="004F2B04" w:rsidRDefault="004F2B04" w:rsidP="00352224">
      <w:pPr>
        <w:pStyle w:val="NoSpacing"/>
        <w:rPr>
          <w:shd w:val="clear" w:color="auto" w:fill="FFFFFF"/>
        </w:rPr>
      </w:pPr>
      <w:r w:rsidRPr="004F2B04">
        <w:rPr>
          <w:b/>
          <w:shd w:val="clear" w:color="auto" w:fill="FFFFFF"/>
        </w:rPr>
        <w:t>GND</w:t>
      </w:r>
      <w:r>
        <w:rPr>
          <w:shd w:val="clear" w:color="auto" w:fill="FFFFFF"/>
        </w:rPr>
        <w:t>: Ground or negative of the stripe</w:t>
      </w:r>
    </w:p>
    <w:p w:rsidR="004F2B04" w:rsidRDefault="004F2B04" w:rsidP="00352224">
      <w:pPr>
        <w:pStyle w:val="NoSpacing"/>
        <w:rPr>
          <w:shd w:val="clear" w:color="auto" w:fill="FFFFFF"/>
        </w:rPr>
      </w:pPr>
      <w:r w:rsidRPr="004F2B04">
        <w:rPr>
          <w:b/>
          <w:shd w:val="clear" w:color="auto" w:fill="FFFFFF"/>
        </w:rPr>
        <w:t>DO</w:t>
      </w:r>
      <w:r>
        <w:rPr>
          <w:shd w:val="clear" w:color="auto" w:fill="FFFFFF"/>
        </w:rPr>
        <w:t xml:space="preserve">: Data-out, this signal has to be used only of you want to connect several stripes together which are not continuous (back-to-back stripes or think about the cross guard of a </w:t>
      </w:r>
      <w:proofErr w:type="spellStart"/>
      <w:r>
        <w:rPr>
          <w:shd w:val="clear" w:color="auto" w:fill="FFFFFF"/>
        </w:rPr>
        <w:t>Kylo</w:t>
      </w:r>
      <w:proofErr w:type="spellEnd"/>
      <w:r>
        <w:rPr>
          <w:shd w:val="clear" w:color="auto" w:fill="FFFFFF"/>
        </w:rPr>
        <w:t xml:space="preserve"> Ren style saber)</w:t>
      </w:r>
    </w:p>
    <w:p w:rsidR="00352224" w:rsidRDefault="004F2B04" w:rsidP="004F2B04">
      <w:pPr>
        <w:pStyle w:val="NoSpacing"/>
        <w:rPr>
          <w:shd w:val="clear" w:color="auto" w:fill="FFFFFF"/>
        </w:rPr>
      </w:pPr>
      <w:r>
        <w:rPr>
          <w:shd w:val="clear" w:color="auto" w:fill="FFFFFF"/>
        </w:rPr>
        <w:t xml:space="preserve">The specification of the </w:t>
      </w:r>
      <w:proofErr w:type="spellStart"/>
      <w:r>
        <w:rPr>
          <w:shd w:val="clear" w:color="auto" w:fill="FFFFFF"/>
        </w:rPr>
        <w:t>neopixel</w:t>
      </w:r>
      <w:proofErr w:type="spellEnd"/>
      <w:r>
        <w:rPr>
          <w:shd w:val="clear" w:color="auto" w:fill="FFFFFF"/>
        </w:rPr>
        <w:t xml:space="preserve"> LED segments defines 5V as nominal voltage for the </w:t>
      </w:r>
      <w:proofErr w:type="gramStart"/>
      <w:r>
        <w:rPr>
          <w:shd w:val="clear" w:color="auto" w:fill="FFFFFF"/>
        </w:rPr>
        <w:t>stripes,</w:t>
      </w:r>
      <w:proofErr w:type="gramEnd"/>
      <w:r>
        <w:rPr>
          <w:shd w:val="clear" w:color="auto" w:fill="FFFFFF"/>
        </w:rPr>
        <w:t xml:space="preserve"> however the module can work with a much lower voltage as well. A lower voltage is even necessary to minimize power loss during operation, because any excess voltage above the voltage threshold of the used LEDs (Red ~2V, Green and Blue ~3.5V) is “wasted” over protection circuits in the control logic. Therefore a voltage source around the LED Vth is ideal to power </w:t>
      </w:r>
      <w:proofErr w:type="spellStart"/>
      <w:r>
        <w:rPr>
          <w:shd w:val="clear" w:color="auto" w:fill="FFFFFF"/>
        </w:rPr>
        <w:t>neopixel</w:t>
      </w:r>
      <w:proofErr w:type="spellEnd"/>
      <w:r>
        <w:rPr>
          <w:shd w:val="clear" w:color="auto" w:fill="FFFFFF"/>
        </w:rPr>
        <w:t xml:space="preserve"> strings.</w:t>
      </w:r>
    </w:p>
    <w:p w:rsidR="004F2B04" w:rsidRDefault="004F2B04" w:rsidP="004F2B04">
      <w:pPr>
        <w:pStyle w:val="NoSpacing"/>
        <w:rPr>
          <w:shd w:val="clear" w:color="auto" w:fill="FFFFFF"/>
        </w:rPr>
      </w:pPr>
      <w:proofErr w:type="spellStart"/>
      <w:r>
        <w:rPr>
          <w:shd w:val="clear" w:color="auto" w:fill="FFFFFF"/>
        </w:rPr>
        <w:t>Neopixel</w:t>
      </w:r>
      <w:proofErr w:type="spellEnd"/>
      <w:r>
        <w:rPr>
          <w:shd w:val="clear" w:color="auto" w:fill="FFFFFF"/>
        </w:rPr>
        <w:t xml:space="preserve"> striped can be wired to the </w:t>
      </w:r>
      <w:proofErr w:type="spellStart"/>
      <w:r>
        <w:rPr>
          <w:shd w:val="clear" w:color="auto" w:fill="FFFFFF"/>
        </w:rPr>
        <w:t>DIYino</w:t>
      </w:r>
      <w:proofErr w:type="spellEnd"/>
      <w:r>
        <w:rPr>
          <w:shd w:val="clear" w:color="auto" w:fill="FFFFFF"/>
        </w:rPr>
        <w:t xml:space="preserve"> Prime board in two different ways, illustrated in the following two Chapters.</w:t>
      </w:r>
    </w:p>
    <w:p w:rsidR="004F2B04" w:rsidRDefault="004F2B04" w:rsidP="004F2B04">
      <w:pPr>
        <w:pStyle w:val="Heading3"/>
        <w:rPr>
          <w:shd w:val="clear" w:color="auto" w:fill="FFFFFF"/>
        </w:rPr>
      </w:pPr>
      <w:r>
        <w:rPr>
          <w:shd w:val="clear" w:color="auto" w:fill="FFFFFF"/>
        </w:rPr>
        <w:lastRenderedPageBreak/>
        <w:t xml:space="preserve">Basic </w:t>
      </w:r>
      <w:proofErr w:type="spellStart"/>
      <w:r>
        <w:rPr>
          <w:shd w:val="clear" w:color="auto" w:fill="FFFFFF"/>
        </w:rPr>
        <w:t>neopixels</w:t>
      </w:r>
      <w:proofErr w:type="spellEnd"/>
      <w:r>
        <w:rPr>
          <w:shd w:val="clear" w:color="auto" w:fill="FFFFFF"/>
        </w:rPr>
        <w:t xml:space="preserve"> wiring</w:t>
      </w:r>
    </w:p>
    <w:p w:rsidR="007D2084" w:rsidRDefault="004F2B04" w:rsidP="007D2084">
      <w:pPr>
        <w:pStyle w:val="NoSpacing"/>
      </w:pPr>
      <w:r>
        <w:t xml:space="preserve">The simplest way to connect </w:t>
      </w:r>
      <w:proofErr w:type="spellStart"/>
      <w:r>
        <w:t>neopixel</w:t>
      </w:r>
      <w:proofErr w:type="spellEnd"/>
      <w:r>
        <w:t xml:space="preserve"> stripe to the </w:t>
      </w:r>
      <w:proofErr w:type="spellStart"/>
      <w:r>
        <w:t>DIYino</w:t>
      </w:r>
      <w:proofErr w:type="spellEnd"/>
      <w:r>
        <w:t xml:space="preserve"> is to connect the </w:t>
      </w:r>
      <w:proofErr w:type="gramStart"/>
      <w:r>
        <w:t>Battery(</w:t>
      </w:r>
      <w:proofErr w:type="gramEnd"/>
      <w:r>
        <w:t>+) of a 3.7V supply to the 5V terminal of the first segment of the stripe, the Battery(-) to the GND terminal of the fir</w:t>
      </w:r>
      <w:r w:rsidR="007D2084">
        <w:t xml:space="preserve">st segment and a digital I/O (in this example D13 is used, as depicted on </w:t>
      </w:r>
      <w:r w:rsidR="007D2084">
        <w:fldChar w:fldCharType="begin"/>
      </w:r>
      <w:r w:rsidR="007D2084">
        <w:instrText xml:space="preserve"> REF _Ref453357512 \h </w:instrText>
      </w:r>
      <w:r w:rsidR="007D2084">
        <w:fldChar w:fldCharType="separate"/>
      </w:r>
      <w:r w:rsidR="00637818">
        <w:t xml:space="preserve">Figure </w:t>
      </w:r>
      <w:r w:rsidR="00637818">
        <w:rPr>
          <w:noProof/>
        </w:rPr>
        <w:t>7</w:t>
      </w:r>
      <w:r w:rsidR="007D2084">
        <w:fldChar w:fldCharType="end"/>
      </w:r>
      <w:r>
        <w:t>) to the DI (Digital-In) terminal of the first segment.</w:t>
      </w:r>
    </w:p>
    <w:p w:rsidR="007D2084" w:rsidRDefault="007D2084" w:rsidP="007D2084">
      <w:pPr>
        <w:pStyle w:val="NoSpacing"/>
      </w:pPr>
      <w:r>
        <w:t xml:space="preserve">Connection of the GND signal can be realized over the </w:t>
      </w:r>
      <w:proofErr w:type="spellStart"/>
      <w:r>
        <w:t>DIYino</w:t>
      </w:r>
      <w:proofErr w:type="spellEnd"/>
      <w:r>
        <w:t xml:space="preserve"> Prime GND pins as well. Please note that if you use in-hilt recharge, you connect the recharge port to the GND of the board and the stripe as in </w:t>
      </w:r>
      <w:r>
        <w:fldChar w:fldCharType="begin"/>
      </w:r>
      <w:r>
        <w:instrText xml:space="preserve"> REF _Ref453251614 \h </w:instrText>
      </w:r>
      <w:r>
        <w:fldChar w:fldCharType="separate"/>
      </w:r>
      <w:r w:rsidR="00637818">
        <w:t xml:space="preserve">Figure </w:t>
      </w:r>
      <w:r w:rsidR="00637818">
        <w:rPr>
          <w:noProof/>
        </w:rPr>
        <w:t>6</w:t>
      </w:r>
      <w:r>
        <w:fldChar w:fldCharType="end"/>
      </w:r>
      <w:r>
        <w:t>.</w:t>
      </w:r>
    </w:p>
    <w:p w:rsidR="007D2084" w:rsidRDefault="007D2084" w:rsidP="007D2084">
      <w:pPr>
        <w:pStyle w:val="NoSpacing"/>
      </w:pPr>
    </w:p>
    <w:p w:rsidR="007D2084" w:rsidRDefault="007D2084" w:rsidP="007D2084">
      <w:pPr>
        <w:pStyle w:val="NoSpacing"/>
      </w:pPr>
    </w:p>
    <w:p w:rsidR="007D2084" w:rsidRPr="007D2084" w:rsidRDefault="007D2084" w:rsidP="007D2084">
      <w:pPr>
        <w:pStyle w:val="NoSpacing"/>
        <w:rPr>
          <w:b/>
          <w:highlight w:val="magenta"/>
        </w:rPr>
      </w:pPr>
      <w:r>
        <w:rPr>
          <w:b/>
          <w:highlight w:val="magenta"/>
        </w:rPr>
        <w:t>Suitable</w:t>
      </w:r>
      <w:r w:rsidRPr="007D2084">
        <w:rPr>
          <w:b/>
          <w:highlight w:val="magenta"/>
        </w:rPr>
        <w:t xml:space="preserve"> supply schemes:</w:t>
      </w:r>
    </w:p>
    <w:p w:rsidR="007D2084" w:rsidRPr="007D2084" w:rsidRDefault="007D2084" w:rsidP="007D2084">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_Ref453357674 \h  \* MERGEFORMAT </w:instrText>
      </w:r>
      <w:r w:rsidRPr="007D2084">
        <w:rPr>
          <w:highlight w:val="magenta"/>
        </w:rPr>
      </w:r>
      <w:r w:rsidRPr="007D2084">
        <w:rPr>
          <w:highlight w:val="magenta"/>
        </w:rPr>
        <w:fldChar w:fldCharType="separate"/>
      </w:r>
      <w:r w:rsidR="00637818" w:rsidRPr="00637818">
        <w:rPr>
          <w:highlight w:val="magenta"/>
        </w:rPr>
        <w:t>Sub-5V supply</w:t>
      </w:r>
      <w:r w:rsidRPr="007D2084">
        <w:rPr>
          <w:highlight w:val="magenta"/>
        </w:rPr>
        <w:fldChar w:fldCharType="end"/>
      </w:r>
    </w:p>
    <w:p w:rsidR="007D2084" w:rsidRPr="007D2084" w:rsidRDefault="007D2084" w:rsidP="007D2084">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_Ref453357729 \h  \* MERGEFORMAT </w:instrText>
      </w:r>
      <w:r w:rsidRPr="007D2084">
        <w:rPr>
          <w:highlight w:val="magenta"/>
        </w:rPr>
      </w:r>
      <w:r w:rsidRPr="007D2084">
        <w:rPr>
          <w:highlight w:val="magenta"/>
        </w:rPr>
        <w:fldChar w:fldCharType="separate"/>
      </w:r>
      <w:r w:rsidR="00637818" w:rsidRPr="00637818">
        <w:rPr>
          <w:highlight w:val="magenta"/>
        </w:rPr>
        <w:t>Supply using 5V DC/DC boost</w:t>
      </w:r>
      <w:r w:rsidRPr="007D2084">
        <w:rPr>
          <w:highlight w:val="magenta"/>
        </w:rPr>
        <w:fldChar w:fldCharType="end"/>
      </w:r>
    </w:p>
    <w:p w:rsidR="007D2084" w:rsidRDefault="007D2084" w:rsidP="007D2084">
      <w:pPr>
        <w:pStyle w:val="NoSpacing"/>
      </w:pPr>
    </w:p>
    <w:p w:rsidR="007D2084" w:rsidRPr="004F2B04" w:rsidRDefault="007D2084" w:rsidP="007D2084">
      <w:pPr>
        <w:pStyle w:val="NoSpacing"/>
      </w:pPr>
    </w:p>
    <w:p w:rsidR="00352224" w:rsidRDefault="00352224" w:rsidP="00352224">
      <w:r>
        <w:rPr>
          <w:noProof/>
        </w:rPr>
        <w:drawing>
          <wp:inline distT="0" distB="0" distL="0" distR="0" wp14:anchorId="4C3771A0" wp14:editId="060EE550">
            <wp:extent cx="5857875" cy="4743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743450"/>
                    </a:xfrm>
                    <a:prstGeom prst="rect">
                      <a:avLst/>
                    </a:prstGeom>
                    <a:noFill/>
                    <a:ln>
                      <a:noFill/>
                    </a:ln>
                  </pic:spPr>
                </pic:pic>
              </a:graphicData>
            </a:graphic>
          </wp:inline>
        </w:drawing>
      </w:r>
    </w:p>
    <w:p w:rsidR="00352224" w:rsidRPr="00352224" w:rsidRDefault="00352224" w:rsidP="00352224">
      <w:pPr>
        <w:pStyle w:val="Caption"/>
      </w:pPr>
      <w:bookmarkStart w:id="16" w:name="_Ref453357512"/>
      <w:bookmarkStart w:id="17" w:name="_Ref453357498"/>
      <w:r>
        <w:t xml:space="preserve">Figure </w:t>
      </w:r>
      <w:fldSimple w:instr=" SEQ Figure \* ARABIC ">
        <w:r w:rsidR="00637818">
          <w:rPr>
            <w:noProof/>
          </w:rPr>
          <w:t>7</w:t>
        </w:r>
      </w:fldSimple>
      <w:bookmarkEnd w:id="16"/>
      <w:r>
        <w:t xml:space="preserve">: wiring of a </w:t>
      </w:r>
      <w:proofErr w:type="spellStart"/>
      <w:r>
        <w:t>neopixels</w:t>
      </w:r>
      <w:proofErr w:type="spellEnd"/>
      <w:r>
        <w:t xml:space="preserve"> stripe using 3.7V voltage source</w:t>
      </w:r>
      <w:bookmarkEnd w:id="17"/>
    </w:p>
    <w:p w:rsidR="00F0673B" w:rsidRDefault="00352224" w:rsidP="00352224">
      <w:pPr>
        <w:pStyle w:val="Heading3"/>
      </w:pPr>
      <w:proofErr w:type="spellStart"/>
      <w:r>
        <w:lastRenderedPageBreak/>
        <w:t>Neopixels</w:t>
      </w:r>
      <w:proofErr w:type="spellEnd"/>
      <w:r>
        <w:t xml:space="preserve"> wiring with </w:t>
      </w:r>
      <w:r w:rsidR="007D2084">
        <w:t>programmable kill key</w:t>
      </w:r>
    </w:p>
    <w:p w:rsidR="00352224" w:rsidRDefault="00A67DF5" w:rsidP="00F0673B">
      <w:proofErr w:type="spellStart"/>
      <w:r>
        <w:t>Neopixels</w:t>
      </w:r>
      <w:proofErr w:type="spellEnd"/>
      <w:r>
        <w:t xml:space="preserve"> chips consume power even when all the LEDs are switched off (all 0’s). This static current consumption amounts to 1mA per LED. You can quickly calculate what this means to your battery charge if you use – let’s say – 60LED/m type of </w:t>
      </w:r>
      <w:proofErr w:type="spellStart"/>
      <w:r>
        <w:t>neopixels</w:t>
      </w:r>
      <w:proofErr w:type="spellEnd"/>
      <w:r>
        <w:t xml:space="preserve">, back to back, in a 80cm blade. There will be 100 LEDs in your blade, drawing 100mA even if all LEDs are switched off. It will even discharge the best battery in less than one day. </w:t>
      </w:r>
      <w:r w:rsidR="004C4A5D">
        <w:t xml:space="preserve">It is not hard to predict, that with the introduction of the 144LED/m type </w:t>
      </w:r>
      <w:proofErr w:type="spellStart"/>
      <w:r w:rsidR="004C4A5D">
        <w:t>neopixel</w:t>
      </w:r>
      <w:proofErr w:type="spellEnd"/>
      <w:r w:rsidR="004C4A5D">
        <w:t xml:space="preserve"> striped, s</w:t>
      </w:r>
      <w:r>
        <w:t xml:space="preserve">ome </w:t>
      </w:r>
      <w:r w:rsidR="004C4A5D">
        <w:t xml:space="preserve">blades will include much more than 100 LEDs, which will lead to an even quicker discharging of the battery. Killing power to the circuitry using a kill-key is a good method to lengthen the shelf life of your saber, but quite annoying during a show if you have to keep plugging in/out the kill key. Therefore I invented a unique method using the existing </w:t>
      </w:r>
      <w:proofErr w:type="spellStart"/>
      <w:r w:rsidR="004C4A5D">
        <w:t>DIYino</w:t>
      </w:r>
      <w:proofErr w:type="spellEnd"/>
      <w:r w:rsidR="004C4A5D">
        <w:t xml:space="preserve"> Prime architecture.</w:t>
      </w:r>
      <w:r w:rsidR="00565146">
        <w:t xml:space="preserve"> If the GND pin of the </w:t>
      </w:r>
      <w:proofErr w:type="spellStart"/>
      <w:r w:rsidR="00565146">
        <w:t>neopixels</w:t>
      </w:r>
      <w:proofErr w:type="spellEnd"/>
      <w:r w:rsidR="00565146">
        <w:t xml:space="preserve"> stripe is connected to the LS pins instead of the GND of the battery/</w:t>
      </w:r>
      <w:proofErr w:type="spellStart"/>
      <w:r w:rsidR="00565146">
        <w:t>DIYino</w:t>
      </w:r>
      <w:proofErr w:type="spellEnd"/>
      <w:r w:rsidR="00565146">
        <w:t xml:space="preserve"> Prime, the transistors of the LS pins can be used to cut power to the </w:t>
      </w:r>
      <w:proofErr w:type="spellStart"/>
      <w:r w:rsidR="00565146">
        <w:t>neopixels</w:t>
      </w:r>
      <w:proofErr w:type="spellEnd"/>
      <w:r w:rsidR="00565146">
        <w:t xml:space="preserve"> stripe. If the blade is activated, the transistors have to be fully switched on (using the </w:t>
      </w:r>
      <w:proofErr w:type="spellStart"/>
      <w:r w:rsidR="00565146">
        <w:t>digitalWrite</w:t>
      </w:r>
      <w:proofErr w:type="spellEnd"/>
      <w:r w:rsidR="00565146">
        <w:t xml:space="preserve"> function) to connect the GND of the </w:t>
      </w:r>
      <w:proofErr w:type="spellStart"/>
      <w:r w:rsidR="00565146">
        <w:t>neopixels</w:t>
      </w:r>
      <w:proofErr w:type="spellEnd"/>
      <w:r w:rsidR="00565146">
        <w:t xml:space="preserve"> to the </w:t>
      </w:r>
      <w:proofErr w:type="gramStart"/>
      <w:r w:rsidR="00565146">
        <w:t>Battery(</w:t>
      </w:r>
      <w:proofErr w:type="gramEnd"/>
      <w:r w:rsidR="00565146">
        <w:t xml:space="preserve">-), therefore powering the stripe. If the blade is </w:t>
      </w:r>
      <w:proofErr w:type="gramStart"/>
      <w:r w:rsidR="00565146">
        <w:t>retracted/switched</w:t>
      </w:r>
      <w:proofErr w:type="gramEnd"/>
      <w:r w:rsidR="00565146">
        <w:t xml:space="preserve"> off, the transistors have to be fully switched off in order to avoid the static current consumption of the stripes discharging the battery.</w:t>
      </w:r>
    </w:p>
    <w:p w:rsidR="007D2084" w:rsidRDefault="007D2084" w:rsidP="007D2084">
      <w:pPr>
        <w:pStyle w:val="NoSpacing"/>
      </w:pPr>
      <w:r>
        <w:t xml:space="preserve">Connection of the GND signal can be realized over the </w:t>
      </w:r>
      <w:proofErr w:type="spellStart"/>
      <w:r>
        <w:t>DIYino</w:t>
      </w:r>
      <w:proofErr w:type="spellEnd"/>
      <w:r>
        <w:t xml:space="preserve"> Prime GND pins as well. Please note that if you use in-hilt recharge, you connect the recharge port to the GND of the board and the stripe as in </w:t>
      </w:r>
      <w:r>
        <w:fldChar w:fldCharType="begin"/>
      </w:r>
      <w:r>
        <w:instrText xml:space="preserve"> REF _Ref453251614 \h </w:instrText>
      </w:r>
      <w:r>
        <w:fldChar w:fldCharType="separate"/>
      </w:r>
      <w:r w:rsidR="00637818">
        <w:t xml:space="preserve">Figure </w:t>
      </w:r>
      <w:r w:rsidR="00637818">
        <w:rPr>
          <w:noProof/>
        </w:rPr>
        <w:t>6</w:t>
      </w:r>
      <w:r>
        <w:fldChar w:fldCharType="end"/>
      </w:r>
      <w:r>
        <w:t>.</w:t>
      </w:r>
    </w:p>
    <w:p w:rsidR="007D2084" w:rsidRDefault="007D2084" w:rsidP="00F0673B"/>
    <w:p w:rsidR="007D2084" w:rsidRPr="007D2084" w:rsidRDefault="007D2084" w:rsidP="007D2084">
      <w:pPr>
        <w:pStyle w:val="NoSpacing"/>
        <w:rPr>
          <w:b/>
          <w:highlight w:val="magenta"/>
        </w:rPr>
      </w:pPr>
      <w:r>
        <w:rPr>
          <w:b/>
          <w:highlight w:val="magenta"/>
        </w:rPr>
        <w:t>Suitable</w:t>
      </w:r>
      <w:r w:rsidRPr="007D2084">
        <w:rPr>
          <w:b/>
          <w:highlight w:val="magenta"/>
        </w:rPr>
        <w:t xml:space="preserve"> supply schemes:</w:t>
      </w:r>
    </w:p>
    <w:p w:rsidR="007D2084" w:rsidRPr="007D2084" w:rsidRDefault="007D2084" w:rsidP="007D2084">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_Ref453357674 \h  \* MERGEFORMAT </w:instrText>
      </w:r>
      <w:r w:rsidRPr="007D2084">
        <w:rPr>
          <w:highlight w:val="magenta"/>
        </w:rPr>
      </w:r>
      <w:r w:rsidRPr="007D2084">
        <w:rPr>
          <w:highlight w:val="magenta"/>
        </w:rPr>
        <w:fldChar w:fldCharType="separate"/>
      </w:r>
      <w:r w:rsidR="00637818" w:rsidRPr="00637818">
        <w:rPr>
          <w:highlight w:val="magenta"/>
        </w:rPr>
        <w:t>Sub-5V supply</w:t>
      </w:r>
      <w:r w:rsidRPr="007D2084">
        <w:rPr>
          <w:highlight w:val="magenta"/>
        </w:rPr>
        <w:fldChar w:fldCharType="end"/>
      </w:r>
    </w:p>
    <w:p w:rsidR="007D2084" w:rsidRPr="007D2084" w:rsidRDefault="007D2084" w:rsidP="007D2084">
      <w:pPr>
        <w:pStyle w:val="NoSpacing"/>
        <w:numPr>
          <w:ilvl w:val="0"/>
          <w:numId w:val="9"/>
        </w:numPr>
        <w:rPr>
          <w:highlight w:val="magenta"/>
        </w:rPr>
      </w:pPr>
      <w:r w:rsidRPr="007D2084">
        <w:rPr>
          <w:highlight w:val="magenta"/>
        </w:rPr>
        <w:fldChar w:fldCharType="begin"/>
      </w:r>
      <w:r w:rsidRPr="007D2084">
        <w:rPr>
          <w:highlight w:val="magenta"/>
        </w:rPr>
        <w:instrText xml:space="preserve"> REF _Ref453357729 \h  \* MERGEFORMAT </w:instrText>
      </w:r>
      <w:r w:rsidRPr="007D2084">
        <w:rPr>
          <w:highlight w:val="magenta"/>
        </w:rPr>
      </w:r>
      <w:r w:rsidRPr="007D2084">
        <w:rPr>
          <w:highlight w:val="magenta"/>
        </w:rPr>
        <w:fldChar w:fldCharType="separate"/>
      </w:r>
      <w:r w:rsidR="00637818" w:rsidRPr="00637818">
        <w:rPr>
          <w:highlight w:val="magenta"/>
        </w:rPr>
        <w:t>Supply using 5V DC/DC boost</w:t>
      </w:r>
      <w:r w:rsidRPr="007D2084">
        <w:rPr>
          <w:highlight w:val="magenta"/>
        </w:rPr>
        <w:fldChar w:fldCharType="end"/>
      </w:r>
    </w:p>
    <w:p w:rsidR="007D2084" w:rsidRDefault="007D2084" w:rsidP="00F0673B"/>
    <w:p w:rsidR="00A67DF5" w:rsidRDefault="00A67DF5" w:rsidP="00F0673B">
      <w:r>
        <w:rPr>
          <w:noProof/>
        </w:rPr>
        <w:lastRenderedPageBreak/>
        <w:drawing>
          <wp:inline distT="0" distB="0" distL="0" distR="0" wp14:anchorId="047FEDE8" wp14:editId="3AD68777">
            <wp:extent cx="5610225" cy="34861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486150"/>
                    </a:xfrm>
                    <a:prstGeom prst="rect">
                      <a:avLst/>
                    </a:prstGeom>
                    <a:noFill/>
                    <a:ln>
                      <a:noFill/>
                    </a:ln>
                  </pic:spPr>
                </pic:pic>
              </a:graphicData>
            </a:graphic>
          </wp:inline>
        </w:drawing>
      </w:r>
    </w:p>
    <w:p w:rsidR="007D2084" w:rsidRPr="007D2084" w:rsidRDefault="00A67DF5" w:rsidP="007D2084">
      <w:pPr>
        <w:pStyle w:val="Caption"/>
      </w:pPr>
      <w:r>
        <w:t xml:space="preserve">Figure </w:t>
      </w:r>
      <w:fldSimple w:instr=" SEQ Figure \* ARABIC ">
        <w:r w:rsidR="00637818">
          <w:rPr>
            <w:noProof/>
          </w:rPr>
          <w:t>8</w:t>
        </w:r>
      </w:fldSimple>
      <w:r>
        <w:t xml:space="preserve">: </w:t>
      </w:r>
      <w:proofErr w:type="spellStart"/>
      <w:r>
        <w:t>neopixels</w:t>
      </w:r>
      <w:proofErr w:type="spellEnd"/>
      <w:r>
        <w:t xml:space="preserve"> wiring using 3.7V voltage source, “kill-key” of LEDs thru LS pins</w:t>
      </w:r>
    </w:p>
    <w:p w:rsidR="00E91698" w:rsidRDefault="00E91698" w:rsidP="004339D8">
      <w:pPr>
        <w:pStyle w:val="Heading1"/>
      </w:pPr>
      <w:r>
        <w:t>Full wiring examples</w:t>
      </w:r>
    </w:p>
    <w:p w:rsidR="00E91698" w:rsidRDefault="00E91698" w:rsidP="00E91698">
      <w:pPr>
        <w:pStyle w:val="Heading2"/>
      </w:pPr>
      <w:r>
        <w:t>7.4V supply LED-String setup with Serial-II or Serial-III technique</w:t>
      </w:r>
    </w:p>
    <w:p w:rsidR="00E91698" w:rsidRPr="00E91698" w:rsidRDefault="00E91698" w:rsidP="00E91698">
      <w:pPr>
        <w:jc w:val="center"/>
      </w:pPr>
    </w:p>
    <w:p w:rsidR="00E91698" w:rsidRDefault="00E91698" w:rsidP="00E91698">
      <w:pPr>
        <w:pStyle w:val="Heading2"/>
      </w:pPr>
      <w:r>
        <w:t>RGBW High-Power LED setup with 3.7V supply and 5V DC/DC</w:t>
      </w:r>
    </w:p>
    <w:p w:rsidR="00E91698" w:rsidRPr="00E91698" w:rsidRDefault="00E91698" w:rsidP="00E91698">
      <w:pPr>
        <w:jc w:val="center"/>
      </w:pPr>
    </w:p>
    <w:p w:rsidR="00E91698" w:rsidRDefault="00E91698" w:rsidP="00E91698">
      <w:pPr>
        <w:pStyle w:val="Heading2"/>
      </w:pPr>
      <w:proofErr w:type="spellStart"/>
      <w:r>
        <w:t>Neopixels</w:t>
      </w:r>
      <w:proofErr w:type="spellEnd"/>
      <w:r>
        <w:t xml:space="preserve"> setup with programmable kill-key and 3.7V supply</w:t>
      </w:r>
    </w:p>
    <w:p w:rsidR="008E0A9C" w:rsidRDefault="008E0A9C" w:rsidP="008E0A9C">
      <w:pPr>
        <w:pStyle w:val="NoSpacing"/>
      </w:pPr>
      <w:r>
        <w:t xml:space="preserve">On </w:t>
      </w:r>
      <w:r>
        <w:fldChar w:fldCharType="begin"/>
      </w:r>
      <w:r>
        <w:instrText xml:space="preserve"> REF _Ref453608245 \h </w:instrText>
      </w:r>
      <w:r>
        <w:fldChar w:fldCharType="separate"/>
      </w:r>
      <w:r w:rsidR="00637818">
        <w:t xml:space="preserve">Figure </w:t>
      </w:r>
      <w:r w:rsidR="00637818">
        <w:rPr>
          <w:noProof/>
        </w:rPr>
        <w:t>9</w:t>
      </w:r>
      <w:r>
        <w:fldChar w:fldCharType="end"/>
      </w:r>
      <w:r>
        <w:t xml:space="preserve"> the full saber wiring diagram can be seen. It includes</w:t>
      </w:r>
    </w:p>
    <w:p w:rsidR="008E0A9C" w:rsidRDefault="008E0A9C" w:rsidP="008E0A9C">
      <w:pPr>
        <w:pStyle w:val="NoSpacing"/>
        <w:numPr>
          <w:ilvl w:val="0"/>
          <w:numId w:val="9"/>
        </w:numPr>
      </w:pPr>
      <w:r>
        <w:t>an in-hilt recharge port</w:t>
      </w:r>
    </w:p>
    <w:p w:rsidR="008E0A9C" w:rsidRDefault="008E0A9C" w:rsidP="008E0A9C">
      <w:pPr>
        <w:pStyle w:val="NoSpacing"/>
        <w:numPr>
          <w:ilvl w:val="0"/>
          <w:numId w:val="9"/>
        </w:numPr>
      </w:pPr>
      <w:r>
        <w:t>3.7V Li-Ion battery as voltage source (for instance 18650)</w:t>
      </w:r>
    </w:p>
    <w:p w:rsidR="008E0A9C" w:rsidRDefault="008E0A9C" w:rsidP="008E0A9C">
      <w:pPr>
        <w:pStyle w:val="NoSpacing"/>
        <w:numPr>
          <w:ilvl w:val="0"/>
          <w:numId w:val="9"/>
        </w:numPr>
      </w:pPr>
      <w:r>
        <w:t xml:space="preserve">A </w:t>
      </w:r>
      <w:proofErr w:type="spellStart"/>
      <w:r>
        <w:t>neopixels</w:t>
      </w:r>
      <w:proofErr w:type="spellEnd"/>
      <w:r>
        <w:t xml:space="preserve"> LED-stripe of (theoretically </w:t>
      </w:r>
      <w:r>
        <w:sym w:font="Wingdings" w:char="F04A"/>
      </w:r>
      <w:r>
        <w:t xml:space="preserve"> ) any length</w:t>
      </w:r>
    </w:p>
    <w:p w:rsidR="008E0A9C" w:rsidRDefault="008E0A9C" w:rsidP="008E0A9C">
      <w:pPr>
        <w:pStyle w:val="NoSpacing"/>
        <w:numPr>
          <w:ilvl w:val="0"/>
          <w:numId w:val="9"/>
        </w:numPr>
      </w:pPr>
      <w:r>
        <w:t xml:space="preserve">Programmable </w:t>
      </w:r>
      <w:proofErr w:type="spellStart"/>
      <w:r>
        <w:t>neopixels</w:t>
      </w:r>
      <w:proofErr w:type="spellEnd"/>
      <w:r>
        <w:t xml:space="preserve"> stripe kill-key setup</w:t>
      </w:r>
    </w:p>
    <w:p w:rsidR="008E0A9C" w:rsidRDefault="008E0A9C" w:rsidP="008E0A9C">
      <w:pPr>
        <w:pStyle w:val="NoSpacing"/>
        <w:numPr>
          <w:ilvl w:val="0"/>
          <w:numId w:val="9"/>
        </w:numPr>
      </w:pPr>
      <w:r>
        <w:t xml:space="preserve">A main and </w:t>
      </w:r>
      <w:proofErr w:type="spellStart"/>
      <w:r>
        <w:t>and</w:t>
      </w:r>
      <w:proofErr w:type="spellEnd"/>
      <w:r>
        <w:t xml:space="preserve"> aux. switches</w:t>
      </w:r>
    </w:p>
    <w:p w:rsidR="008E0A9C" w:rsidRDefault="008E0A9C" w:rsidP="008E0A9C">
      <w:pPr>
        <w:pStyle w:val="NoSpacing"/>
        <w:numPr>
          <w:ilvl w:val="0"/>
          <w:numId w:val="9"/>
        </w:numPr>
      </w:pPr>
      <w:r>
        <w:t>Speaker</w:t>
      </w:r>
    </w:p>
    <w:p w:rsidR="008E0A9C" w:rsidRDefault="008E0A9C" w:rsidP="008E0A9C">
      <w:pPr>
        <w:pStyle w:val="NoSpacing"/>
        <w:numPr>
          <w:ilvl w:val="0"/>
          <w:numId w:val="9"/>
        </w:numPr>
      </w:pPr>
      <w:r>
        <w:t xml:space="preserve">Connections for </w:t>
      </w:r>
      <w:r>
        <w:fldChar w:fldCharType="begin"/>
      </w:r>
      <w:r>
        <w:instrText xml:space="preserve"> REF _Ref453608399 \h </w:instrText>
      </w:r>
      <w:r>
        <w:fldChar w:fldCharType="separate"/>
      </w:r>
      <w:r w:rsidR="00637818">
        <w:t>Audio controlled flicker</w:t>
      </w:r>
      <w:r>
        <w:fldChar w:fldCharType="end"/>
      </w:r>
    </w:p>
    <w:p w:rsidR="008E0A9C" w:rsidRDefault="008E0A9C" w:rsidP="008E0A9C">
      <w:pPr>
        <w:pStyle w:val="NoSpacing"/>
      </w:pPr>
    </w:p>
    <w:p w:rsidR="00E33E65" w:rsidRDefault="00FE1AC3" w:rsidP="008E0A9C">
      <w:pPr>
        <w:pStyle w:val="NoSpacing"/>
      </w:pPr>
      <w:r>
        <w:lastRenderedPageBreak/>
        <w:t xml:space="preserve">When connecting the programmable </w:t>
      </w:r>
      <w:proofErr w:type="spellStart"/>
      <w:r>
        <w:t>neopixels</w:t>
      </w:r>
      <w:proofErr w:type="spellEnd"/>
      <w:r>
        <w:t xml:space="preserve"> stripe kill-key, you have to calculate max. </w:t>
      </w:r>
      <w:proofErr w:type="gramStart"/>
      <w:r>
        <w:t>current</w:t>
      </w:r>
      <w:proofErr w:type="gramEnd"/>
      <w:r>
        <w:t xml:space="preserve"> consumption of your LED stripe and connect the </w:t>
      </w:r>
      <w:proofErr w:type="spellStart"/>
      <w:r>
        <w:t>LSx</w:t>
      </w:r>
      <w:proofErr w:type="spellEnd"/>
      <w:r>
        <w:t xml:space="preserve"> pins accordingly, i.e. if you anticipate 2A-3A’s, connect 3 of the LS pins to the GND terminal of the stripe. Up to max. </w:t>
      </w:r>
      <w:proofErr w:type="gramStart"/>
      <w:r>
        <w:t>6A !!!</w:t>
      </w:r>
      <w:proofErr w:type="gramEnd"/>
    </w:p>
    <w:p w:rsidR="00E33E65" w:rsidRDefault="00E33E65" w:rsidP="008E0A9C">
      <w:pPr>
        <w:pStyle w:val="NoSpacing"/>
      </w:pPr>
    </w:p>
    <w:p w:rsidR="008E0A9C" w:rsidRDefault="008E0A9C" w:rsidP="008E0A9C">
      <w:pPr>
        <w:pStyle w:val="NoSpacing"/>
      </w:pPr>
      <w:r>
        <w:t>All considerations in the Chapters describing the individual parts of this circuit diagram apply here as well. Please read them carefully. These are:</w:t>
      </w:r>
    </w:p>
    <w:p w:rsidR="008E0A9C" w:rsidRDefault="008E0A9C" w:rsidP="008E0A9C">
      <w:pPr>
        <w:pStyle w:val="NoSpacing"/>
      </w:pPr>
      <w:r>
        <w:t xml:space="preserve">Chapter </w:t>
      </w:r>
      <w:r>
        <w:fldChar w:fldCharType="begin"/>
      </w:r>
      <w:r>
        <w:instrText xml:space="preserve"> REF _Ref453357674 \w \h </w:instrText>
      </w:r>
      <w:r>
        <w:fldChar w:fldCharType="separate"/>
      </w:r>
      <w:r w:rsidR="00637818">
        <w:t>4.2.1</w:t>
      </w:r>
      <w:r>
        <w:fldChar w:fldCharType="end"/>
      </w:r>
    </w:p>
    <w:p w:rsidR="008E0A9C" w:rsidRDefault="008E0A9C" w:rsidP="008E0A9C">
      <w:pPr>
        <w:pStyle w:val="NoSpacing"/>
      </w:pPr>
      <w:r>
        <w:t xml:space="preserve">Chapter </w:t>
      </w:r>
      <w:r>
        <w:fldChar w:fldCharType="begin"/>
      </w:r>
      <w:r>
        <w:instrText xml:space="preserve"> REF _Ref453608496 \w \h </w:instrText>
      </w:r>
      <w:r>
        <w:fldChar w:fldCharType="separate"/>
      </w:r>
      <w:r w:rsidR="00637818">
        <w:t>5.1</w:t>
      </w:r>
      <w:r>
        <w:fldChar w:fldCharType="end"/>
      </w:r>
    </w:p>
    <w:p w:rsidR="008E0A9C" w:rsidRDefault="008E0A9C" w:rsidP="008E0A9C">
      <w:pPr>
        <w:pStyle w:val="NoSpacing"/>
      </w:pPr>
      <w:r>
        <w:t xml:space="preserve">Chapter </w:t>
      </w:r>
      <w:r>
        <w:fldChar w:fldCharType="begin"/>
      </w:r>
      <w:r>
        <w:instrText xml:space="preserve"> REF _Ref453608505 \w \h </w:instrText>
      </w:r>
      <w:r>
        <w:fldChar w:fldCharType="separate"/>
      </w:r>
      <w:r w:rsidR="00637818">
        <w:t>5.2</w:t>
      </w:r>
      <w:r>
        <w:fldChar w:fldCharType="end"/>
      </w:r>
    </w:p>
    <w:p w:rsidR="008E0A9C" w:rsidRPr="008E0A9C" w:rsidRDefault="008E0A9C" w:rsidP="008E0A9C">
      <w:pPr>
        <w:pStyle w:val="NoSpacing"/>
      </w:pPr>
      <w:r>
        <w:t xml:space="preserve">Chapter </w:t>
      </w:r>
      <w:r>
        <w:fldChar w:fldCharType="begin"/>
      </w:r>
      <w:r>
        <w:instrText xml:space="preserve"> REF _Ref453608399 \w \h </w:instrText>
      </w:r>
      <w:r>
        <w:fldChar w:fldCharType="separate"/>
      </w:r>
      <w:r w:rsidR="00637818">
        <w:t>5.3</w:t>
      </w:r>
      <w:r>
        <w:fldChar w:fldCharType="end"/>
      </w:r>
    </w:p>
    <w:p w:rsidR="00E91698" w:rsidRDefault="00E33E65" w:rsidP="00E91698">
      <w:r>
        <w:rPr>
          <w:noProof/>
        </w:rPr>
        <w:drawing>
          <wp:inline distT="0" distB="0" distL="0" distR="0">
            <wp:extent cx="6556458" cy="436771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6947" cy="4368045"/>
                    </a:xfrm>
                    <a:prstGeom prst="rect">
                      <a:avLst/>
                    </a:prstGeom>
                    <a:noFill/>
                    <a:ln>
                      <a:noFill/>
                    </a:ln>
                  </pic:spPr>
                </pic:pic>
              </a:graphicData>
            </a:graphic>
          </wp:inline>
        </w:drawing>
      </w:r>
    </w:p>
    <w:p w:rsidR="008E1F63" w:rsidRPr="00E91698" w:rsidRDefault="008E1F63" w:rsidP="008E1F63">
      <w:pPr>
        <w:pStyle w:val="Caption"/>
      </w:pPr>
      <w:bookmarkStart w:id="18" w:name="_Ref453608245"/>
      <w:r>
        <w:t xml:space="preserve">Figure </w:t>
      </w:r>
      <w:fldSimple w:instr=" SEQ Figure \* ARABIC ">
        <w:r w:rsidR="00637818">
          <w:rPr>
            <w:noProof/>
          </w:rPr>
          <w:t>9</w:t>
        </w:r>
      </w:fldSimple>
      <w:bookmarkEnd w:id="18"/>
      <w:r>
        <w:t xml:space="preserve">: full wiring diagram of a </w:t>
      </w:r>
      <w:proofErr w:type="spellStart"/>
      <w:r>
        <w:t>neopixel</w:t>
      </w:r>
      <w:proofErr w:type="spellEnd"/>
      <w:r>
        <w:t xml:space="preserve"> stripe based saber</w:t>
      </w:r>
    </w:p>
    <w:p w:rsidR="004339D8" w:rsidRDefault="004339D8" w:rsidP="004339D8">
      <w:pPr>
        <w:pStyle w:val="Heading1"/>
      </w:pPr>
      <w:r>
        <w:t>Circuit schematics</w:t>
      </w:r>
    </w:p>
    <w:p w:rsidR="004339D8" w:rsidRPr="004339D8" w:rsidRDefault="004339D8" w:rsidP="004339D8">
      <w:pPr>
        <w:spacing w:after="160" w:line="288" w:lineRule="auto"/>
      </w:pPr>
      <w:r>
        <w:br w:type="page"/>
      </w:r>
    </w:p>
    <w:p w:rsidR="004339D8" w:rsidRPr="004339D8" w:rsidRDefault="004339D8" w:rsidP="004339D8">
      <w:pPr>
        <w:pStyle w:val="NoSpacing"/>
      </w:pPr>
      <w:bookmarkStart w:id="19" w:name="_GoBack"/>
      <w:r>
        <w:rPr>
          <w:noProof/>
        </w:rPr>
        <w:lastRenderedPageBreak/>
        <w:drawing>
          <wp:inline distT="0" distB="0" distL="0" distR="0" wp14:anchorId="1D7A9D43" wp14:editId="4A2E79CC">
            <wp:extent cx="7727798" cy="5465988"/>
            <wp:effectExtent l="698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5400000">
                      <a:off x="0" y="0"/>
                      <a:ext cx="7787307" cy="5508080"/>
                    </a:xfrm>
                    <a:prstGeom prst="rect">
                      <a:avLst/>
                    </a:prstGeom>
                  </pic:spPr>
                </pic:pic>
              </a:graphicData>
            </a:graphic>
          </wp:inline>
        </w:drawing>
      </w:r>
      <w:bookmarkEnd w:id="19"/>
    </w:p>
    <w:p w:rsidR="00080DEB" w:rsidRDefault="00065F41" w:rsidP="00080DEB">
      <w:pPr>
        <w:pStyle w:val="Heading1"/>
      </w:pPr>
      <w:r>
        <w:lastRenderedPageBreak/>
        <w:t>Related links</w:t>
      </w:r>
    </w:p>
    <w:p w:rsidR="004339D8" w:rsidRDefault="00080DEB" w:rsidP="00080DEB">
      <w:pPr>
        <w:pStyle w:val="NoSpacing"/>
      </w:pPr>
      <w:r>
        <w:t>LSOS</w:t>
      </w:r>
      <w:r w:rsidR="004339D8">
        <w:t xml:space="preserve">: </w:t>
      </w:r>
      <w:hyperlink r:id="rId24" w:history="1">
        <w:r w:rsidR="004339D8" w:rsidRPr="007D4F48">
          <w:rPr>
            <w:rStyle w:val="Hyperlink"/>
          </w:rPr>
          <w:t>https://github.com/neskweek/LightSaberOS</w:t>
        </w:r>
      </w:hyperlink>
      <w:r w:rsidR="004339D8">
        <w:t xml:space="preserve"> </w:t>
      </w:r>
    </w:p>
    <w:p w:rsidR="00080DEB" w:rsidRPr="004339D8" w:rsidRDefault="00080DEB" w:rsidP="00080DEB">
      <w:pPr>
        <w:pStyle w:val="NoSpacing"/>
        <w:rPr>
          <w:lang w:val="de-DE"/>
        </w:rPr>
      </w:pPr>
      <w:proofErr w:type="spellStart"/>
      <w:r w:rsidRPr="004339D8">
        <w:rPr>
          <w:lang w:val="de-DE"/>
        </w:rPr>
        <w:t>USaber</w:t>
      </w:r>
      <w:proofErr w:type="spellEnd"/>
      <w:r w:rsidR="004339D8" w:rsidRPr="004339D8">
        <w:rPr>
          <w:lang w:val="de-DE"/>
        </w:rPr>
        <w:t xml:space="preserve">: </w:t>
      </w:r>
      <w:hyperlink r:id="rId25" w:history="1">
        <w:r w:rsidR="004339D8" w:rsidRPr="007D4F48">
          <w:rPr>
            <w:rStyle w:val="Hyperlink"/>
            <w:lang w:val="de-DE"/>
          </w:rPr>
          <w:t>https://github.com/JakeS0ft/USaber</w:t>
        </w:r>
      </w:hyperlink>
      <w:r w:rsidR="004339D8">
        <w:rPr>
          <w:lang w:val="de-DE"/>
        </w:rPr>
        <w:t xml:space="preserve"> </w:t>
      </w:r>
    </w:p>
    <w:p w:rsidR="00080DEB" w:rsidRDefault="00080DEB" w:rsidP="00080DEB">
      <w:pPr>
        <w:pStyle w:val="NoSpacing"/>
      </w:pPr>
      <w:r>
        <w:t>LED-string wiring</w:t>
      </w:r>
    </w:p>
    <w:p w:rsidR="00080DEB" w:rsidRPr="00080DEB" w:rsidRDefault="00080DEB" w:rsidP="00080DEB">
      <w:pPr>
        <w:pStyle w:val="NoSpacing"/>
      </w:pPr>
      <w:r>
        <w:t>Demo videos</w:t>
      </w:r>
    </w:p>
    <w:p w:rsidR="00065F41" w:rsidRDefault="00065F41"/>
    <w:p w:rsidR="00065F41" w:rsidRDefault="00065F41"/>
    <w:p w:rsidR="00065F41" w:rsidRDefault="00065F41"/>
    <w:p w:rsidR="00065F41" w:rsidRDefault="00065F41"/>
    <w:p w:rsidR="00065F41" w:rsidRDefault="00065F41"/>
    <w:p w:rsidR="00065F41" w:rsidRDefault="00065F41"/>
    <w:p w:rsidR="00065F41" w:rsidRDefault="00065F41"/>
    <w:p w:rsidR="00065F41" w:rsidRDefault="00065F41"/>
    <w:p w:rsidR="00065F41" w:rsidRDefault="00065F41"/>
    <w:p w:rsidR="0037216B" w:rsidRDefault="0037216B"/>
    <w:sectPr w:rsidR="0037216B">
      <w:headerReference w:type="default" r:id="rId26"/>
      <w:footerReference w:type="default" r:id="rId27"/>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60C" w:rsidRDefault="00AA660C" w:rsidP="001E6D12">
      <w:pPr>
        <w:spacing w:after="0" w:line="240" w:lineRule="auto"/>
      </w:pPr>
      <w:r>
        <w:separator/>
      </w:r>
    </w:p>
  </w:endnote>
  <w:endnote w:type="continuationSeparator" w:id="0">
    <w:p w:rsidR="00AA660C" w:rsidRDefault="00AA660C" w:rsidP="001E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6B" w:rsidRPr="001C1C33" w:rsidRDefault="0037216B">
    <w:pPr>
      <w:pStyle w:val="Footer"/>
      <w:rPr>
        <w:sz w:val="18"/>
      </w:rPr>
    </w:pPr>
    <w:r w:rsidRPr="001C1C33">
      <w:rPr>
        <w:sz w:val="18"/>
      </w:rPr>
      <w:t xml:space="preserve">Author of this documentation is in no way affiliated, associated, licensed or endorsed by Disney or </w:t>
    </w:r>
    <w:proofErr w:type="spellStart"/>
    <w:r w:rsidRPr="001C1C33">
      <w:rPr>
        <w:sz w:val="18"/>
      </w:rPr>
      <w:t>Lucasfilm</w:t>
    </w:r>
    <w:proofErr w:type="spellEnd"/>
    <w:r w:rsidRPr="001C1C33">
      <w:rPr>
        <w:sz w:val="18"/>
      </w:rPr>
      <w:t xml:space="preserve"> Ltd., Industrial Light and Magic or any of their associates.</w:t>
    </w:r>
    <w:r>
      <w:rPr>
        <w:sz w:val="18"/>
      </w:rPr>
      <w:t xml:space="preserve"> </w:t>
    </w:r>
    <w:r w:rsidRPr="001C1C33">
      <w:rPr>
        <w:sz w:val="18"/>
      </w:rPr>
      <w:t>All brands and trademarks listed are the exclusive property of their respective Owners.</w:t>
    </w:r>
  </w:p>
  <w:p w:rsidR="0037216B" w:rsidRDefault="0037216B" w:rsidP="009C7E84">
    <w:pPr>
      <w:pStyle w:val="Footer"/>
      <w:jc w:val="right"/>
    </w:pPr>
    <w:r>
      <w:rPr>
        <w:noProof/>
      </w:rPr>
      <w:drawing>
        <wp:inline distT="0" distB="0" distL="0" distR="0" wp14:anchorId="50FE0E15" wp14:editId="3D6F24E7">
          <wp:extent cx="1657350" cy="4756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475652"/>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60C" w:rsidRDefault="00AA660C" w:rsidP="001E6D12">
      <w:pPr>
        <w:spacing w:after="0" w:line="240" w:lineRule="auto"/>
      </w:pPr>
      <w:r>
        <w:separator/>
      </w:r>
    </w:p>
  </w:footnote>
  <w:footnote w:type="continuationSeparator" w:id="0">
    <w:p w:rsidR="00AA660C" w:rsidRDefault="00AA660C" w:rsidP="001E6D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436"/>
      <w:gridCol w:w="1200"/>
    </w:tblGrid>
    <w:tr w:rsidR="0037216B">
      <w:trPr>
        <w:trHeight w:val="288"/>
      </w:trPr>
      <w:sdt>
        <w:sdtPr>
          <w:rPr>
            <w:rFonts w:asciiTheme="majorHAnsi" w:eastAsiaTheme="majorEastAsia" w:hAnsiTheme="majorHAnsi" w:cstheme="majorBidi"/>
            <w:sz w:val="36"/>
            <w:szCs w:val="36"/>
          </w:rPr>
          <w:alias w:val="Title"/>
          <w:id w:val="77761602"/>
          <w:placeholder>
            <w:docPart w:val="9378CA477AAC4775B1EB946705189D76"/>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7216B" w:rsidRDefault="0037216B" w:rsidP="001E6D12">
              <w:pPr>
                <w:pStyle w:val="Header"/>
                <w:jc w:val="right"/>
                <w:rPr>
                  <w:rFonts w:asciiTheme="majorHAnsi" w:eastAsiaTheme="majorEastAsia" w:hAnsiTheme="majorHAnsi" w:cstheme="majorBidi"/>
                  <w:sz w:val="36"/>
                  <w:szCs w:val="36"/>
                </w:rPr>
              </w:pPr>
              <w:proofErr w:type="spellStart"/>
              <w:r w:rsidRPr="00065F41">
                <w:rPr>
                  <w:rFonts w:asciiTheme="majorHAnsi" w:eastAsiaTheme="majorEastAsia" w:hAnsiTheme="majorHAnsi" w:cstheme="majorBidi"/>
                  <w:sz w:val="36"/>
                  <w:szCs w:val="36"/>
                </w:rPr>
                <w:t>DIYino</w:t>
              </w:r>
              <w:proofErr w:type="spellEnd"/>
              <w:r w:rsidRPr="00065F41">
                <w:rPr>
                  <w:rFonts w:asciiTheme="majorHAnsi" w:eastAsiaTheme="majorEastAsia" w:hAnsiTheme="majorHAnsi" w:cstheme="majorBidi"/>
                  <w:sz w:val="36"/>
                  <w:szCs w:val="36"/>
                </w:rPr>
                <w:t xml:space="preserve"> Prime v1 User Manual</w:t>
              </w:r>
            </w:p>
          </w:tc>
        </w:sdtContent>
      </w:sdt>
      <w:tc>
        <w:tcPr>
          <w:tcW w:w="1105" w:type="dxa"/>
        </w:tcPr>
        <w:p w:rsidR="0037216B" w:rsidRDefault="0037216B" w:rsidP="001E6D12">
          <w:pPr>
            <w:pStyle w:val="Header"/>
            <w:rPr>
              <w:rFonts w:asciiTheme="majorHAnsi" w:eastAsiaTheme="majorEastAsia" w:hAnsiTheme="majorHAnsi" w:cstheme="majorBidi"/>
              <w:b/>
              <w:bCs/>
              <w:color w:val="4F81BD" w:themeColor="accent1"/>
              <w:sz w:val="36"/>
              <w:szCs w:val="36"/>
              <w14:numForm w14:val="oldStyle"/>
            </w:rPr>
          </w:pPr>
        </w:p>
      </w:tc>
    </w:tr>
  </w:tbl>
  <w:p w:rsidR="0037216B" w:rsidRDefault="003721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291B"/>
    <w:multiLevelType w:val="hybridMultilevel"/>
    <w:tmpl w:val="675CD4E4"/>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16AF636D"/>
    <w:multiLevelType w:val="hybridMultilevel"/>
    <w:tmpl w:val="3E50EAD8"/>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25C09"/>
    <w:multiLevelType w:val="hybridMultilevel"/>
    <w:tmpl w:val="3898B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8A3B6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671EB2"/>
    <w:multiLevelType w:val="hybridMultilevel"/>
    <w:tmpl w:val="C4CE8EC2"/>
    <w:lvl w:ilvl="0" w:tplc="442469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F973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7581B42"/>
    <w:multiLevelType w:val="hybridMultilevel"/>
    <w:tmpl w:val="3662A928"/>
    <w:lvl w:ilvl="0" w:tplc="80DAC1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6671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0A30E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83345C4"/>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8"/>
  </w:num>
  <w:num w:numId="4">
    <w:abstractNumId w:val="0"/>
  </w:num>
  <w:num w:numId="5">
    <w:abstractNumId w:val="9"/>
  </w:num>
  <w:num w:numId="6">
    <w:abstractNumId w:val="7"/>
  </w:num>
  <w:num w:numId="7">
    <w:abstractNumId w:val="5"/>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1E8"/>
    <w:rsid w:val="000300DB"/>
    <w:rsid w:val="0003283E"/>
    <w:rsid w:val="00065F41"/>
    <w:rsid w:val="00080DEB"/>
    <w:rsid w:val="000B795E"/>
    <w:rsid w:val="000C7F5E"/>
    <w:rsid w:val="00132D2D"/>
    <w:rsid w:val="001731E8"/>
    <w:rsid w:val="00190676"/>
    <w:rsid w:val="00194DA3"/>
    <w:rsid w:val="001A3D05"/>
    <w:rsid w:val="001C1C33"/>
    <w:rsid w:val="001D5C6D"/>
    <w:rsid w:val="001E6D12"/>
    <w:rsid w:val="00312D9C"/>
    <w:rsid w:val="00352224"/>
    <w:rsid w:val="0037216B"/>
    <w:rsid w:val="003D486A"/>
    <w:rsid w:val="00406F10"/>
    <w:rsid w:val="0042245D"/>
    <w:rsid w:val="004339D8"/>
    <w:rsid w:val="004938B3"/>
    <w:rsid w:val="004C4A5D"/>
    <w:rsid w:val="004E7554"/>
    <w:rsid w:val="004F2B04"/>
    <w:rsid w:val="005162E4"/>
    <w:rsid w:val="005204EC"/>
    <w:rsid w:val="0056195B"/>
    <w:rsid w:val="00565146"/>
    <w:rsid w:val="0058408B"/>
    <w:rsid w:val="00587490"/>
    <w:rsid w:val="005931DB"/>
    <w:rsid w:val="00594CBB"/>
    <w:rsid w:val="00617531"/>
    <w:rsid w:val="00637818"/>
    <w:rsid w:val="00701E87"/>
    <w:rsid w:val="00740EC1"/>
    <w:rsid w:val="00766AA7"/>
    <w:rsid w:val="007742DD"/>
    <w:rsid w:val="00791470"/>
    <w:rsid w:val="007947AC"/>
    <w:rsid w:val="007C2C1F"/>
    <w:rsid w:val="007D2084"/>
    <w:rsid w:val="007D69B8"/>
    <w:rsid w:val="00824442"/>
    <w:rsid w:val="008E0A9C"/>
    <w:rsid w:val="008E1F63"/>
    <w:rsid w:val="009060EA"/>
    <w:rsid w:val="00971A1E"/>
    <w:rsid w:val="00986DB9"/>
    <w:rsid w:val="009B4001"/>
    <w:rsid w:val="009C2F48"/>
    <w:rsid w:val="009C4B7A"/>
    <w:rsid w:val="009C7E84"/>
    <w:rsid w:val="009F091B"/>
    <w:rsid w:val="009F542A"/>
    <w:rsid w:val="00A30BD2"/>
    <w:rsid w:val="00A54215"/>
    <w:rsid w:val="00A67DF5"/>
    <w:rsid w:val="00A8765E"/>
    <w:rsid w:val="00AA660C"/>
    <w:rsid w:val="00B05E2B"/>
    <w:rsid w:val="00B21A93"/>
    <w:rsid w:val="00B53ABC"/>
    <w:rsid w:val="00B7182D"/>
    <w:rsid w:val="00B731DE"/>
    <w:rsid w:val="00B8312B"/>
    <w:rsid w:val="00B91CBF"/>
    <w:rsid w:val="00B93B6B"/>
    <w:rsid w:val="00BE7D4D"/>
    <w:rsid w:val="00C07071"/>
    <w:rsid w:val="00C441A7"/>
    <w:rsid w:val="00CA77F8"/>
    <w:rsid w:val="00CF3B19"/>
    <w:rsid w:val="00D00429"/>
    <w:rsid w:val="00D032C1"/>
    <w:rsid w:val="00D51521"/>
    <w:rsid w:val="00D52435"/>
    <w:rsid w:val="00D6199B"/>
    <w:rsid w:val="00D8641F"/>
    <w:rsid w:val="00DA36C0"/>
    <w:rsid w:val="00DB3B09"/>
    <w:rsid w:val="00DD727B"/>
    <w:rsid w:val="00E025B1"/>
    <w:rsid w:val="00E1010E"/>
    <w:rsid w:val="00E26DCC"/>
    <w:rsid w:val="00E33E65"/>
    <w:rsid w:val="00E552A0"/>
    <w:rsid w:val="00E61D04"/>
    <w:rsid w:val="00E91698"/>
    <w:rsid w:val="00E97D3D"/>
    <w:rsid w:val="00EB1A03"/>
    <w:rsid w:val="00F0673B"/>
    <w:rsid w:val="00F16B23"/>
    <w:rsid w:val="00F40E52"/>
    <w:rsid w:val="00F46BD4"/>
    <w:rsid w:val="00F63E6C"/>
    <w:rsid w:val="00FC325B"/>
    <w:rsid w:val="00FE1AC3"/>
    <w:rsid w:val="00FE4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D05"/>
    <w:pPr>
      <w:spacing w:after="200" w:line="276" w:lineRule="auto"/>
      <w:ind w:left="0"/>
    </w:pPr>
    <w:rPr>
      <w:rFonts w:eastAsiaTheme="minorHAnsi"/>
      <w:sz w:val="22"/>
      <w:szCs w:val="22"/>
    </w:rPr>
  </w:style>
  <w:style w:type="paragraph" w:styleId="Heading1">
    <w:name w:val="heading 1"/>
    <w:basedOn w:val="Normal"/>
    <w:next w:val="Normal"/>
    <w:link w:val="Heading1Char"/>
    <w:uiPriority w:val="9"/>
    <w:qFormat/>
    <w:rsid w:val="00D51521"/>
    <w:pPr>
      <w:numPr>
        <w:numId w:val="5"/>
      </w:num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D51521"/>
    <w:pPr>
      <w:numPr>
        <w:ilvl w:val="1"/>
        <w:numId w:val="5"/>
      </w:num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D51521"/>
    <w:pPr>
      <w:numPr>
        <w:ilvl w:val="2"/>
        <w:numId w:val="5"/>
      </w:num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D51521"/>
    <w:pPr>
      <w:numPr>
        <w:ilvl w:val="3"/>
        <w:numId w:val="5"/>
      </w:num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D51521"/>
    <w:pPr>
      <w:numPr>
        <w:ilvl w:val="4"/>
        <w:numId w:val="5"/>
      </w:num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D51521"/>
    <w:pPr>
      <w:numPr>
        <w:ilvl w:val="5"/>
        <w:numId w:val="5"/>
      </w:num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D51521"/>
    <w:pPr>
      <w:numPr>
        <w:ilvl w:val="6"/>
        <w:numId w:val="5"/>
      </w:num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D51521"/>
    <w:pPr>
      <w:numPr>
        <w:ilvl w:val="7"/>
        <w:numId w:val="5"/>
      </w:num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D51521"/>
    <w:pPr>
      <w:numPr>
        <w:ilvl w:val="8"/>
        <w:numId w:val="5"/>
      </w:num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rsid w:val="001A3D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A3D05"/>
  </w:style>
  <w:style w:type="paragraph" w:styleId="Header">
    <w:name w:val="header"/>
    <w:basedOn w:val="Normal"/>
    <w:link w:val="HeaderChar"/>
    <w:uiPriority w:val="99"/>
    <w:unhideWhenUsed/>
    <w:rsid w:val="001E6D12"/>
    <w:pPr>
      <w:tabs>
        <w:tab w:val="center" w:pos="4703"/>
        <w:tab w:val="right" w:pos="9406"/>
      </w:tabs>
      <w:spacing w:after="0" w:line="240" w:lineRule="auto"/>
    </w:pPr>
  </w:style>
  <w:style w:type="character" w:customStyle="1" w:styleId="HeaderChar">
    <w:name w:val="Header Char"/>
    <w:basedOn w:val="DefaultParagraphFont"/>
    <w:link w:val="Header"/>
    <w:uiPriority w:val="99"/>
    <w:rsid w:val="001E6D12"/>
  </w:style>
  <w:style w:type="paragraph" w:styleId="Footer">
    <w:name w:val="footer"/>
    <w:basedOn w:val="Normal"/>
    <w:link w:val="FooterChar"/>
    <w:uiPriority w:val="99"/>
    <w:unhideWhenUsed/>
    <w:rsid w:val="001E6D12"/>
    <w:pPr>
      <w:tabs>
        <w:tab w:val="center" w:pos="4703"/>
        <w:tab w:val="right" w:pos="9406"/>
      </w:tabs>
      <w:spacing w:after="0" w:line="240" w:lineRule="auto"/>
    </w:pPr>
  </w:style>
  <w:style w:type="character" w:customStyle="1" w:styleId="FooterChar">
    <w:name w:val="Footer Char"/>
    <w:basedOn w:val="DefaultParagraphFont"/>
    <w:link w:val="Footer"/>
    <w:uiPriority w:val="99"/>
    <w:rsid w:val="001E6D12"/>
  </w:style>
  <w:style w:type="paragraph" w:styleId="BalloonText">
    <w:name w:val="Balloon Text"/>
    <w:basedOn w:val="Normal"/>
    <w:link w:val="BalloonTextChar"/>
    <w:uiPriority w:val="99"/>
    <w:semiHidden/>
    <w:unhideWhenUsed/>
    <w:rsid w:val="001E6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D12"/>
    <w:rPr>
      <w:rFonts w:ascii="Tahoma" w:hAnsi="Tahoma" w:cs="Tahoma"/>
      <w:sz w:val="16"/>
      <w:szCs w:val="16"/>
    </w:rPr>
  </w:style>
  <w:style w:type="character" w:customStyle="1" w:styleId="Heading1Char">
    <w:name w:val="Heading 1 Char"/>
    <w:basedOn w:val="DefaultParagraphFont"/>
    <w:link w:val="Heading1"/>
    <w:uiPriority w:val="9"/>
    <w:rsid w:val="00D51521"/>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D51521"/>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D51521"/>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sid w:val="00D51521"/>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D51521"/>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D51521"/>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D51521"/>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D51521"/>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D51521"/>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D51521"/>
    <w:rPr>
      <w:b/>
      <w:bCs/>
      <w:smallCaps/>
      <w:color w:val="1F497D" w:themeColor="text2"/>
      <w:spacing w:val="10"/>
      <w:sz w:val="18"/>
      <w:szCs w:val="18"/>
    </w:rPr>
  </w:style>
  <w:style w:type="paragraph" w:styleId="Title">
    <w:name w:val="Title"/>
    <w:next w:val="Normal"/>
    <w:link w:val="TitleChar"/>
    <w:uiPriority w:val="10"/>
    <w:qFormat/>
    <w:rsid w:val="00D51521"/>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D51521"/>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D51521"/>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D51521"/>
    <w:rPr>
      <w:smallCaps/>
      <w:color w:val="938953" w:themeColor="background2" w:themeShade="7F"/>
      <w:spacing w:val="5"/>
      <w:sz w:val="28"/>
      <w:szCs w:val="28"/>
    </w:rPr>
  </w:style>
  <w:style w:type="character" w:styleId="Strong">
    <w:name w:val="Strong"/>
    <w:uiPriority w:val="22"/>
    <w:qFormat/>
    <w:rsid w:val="00D51521"/>
    <w:rPr>
      <w:b/>
      <w:bCs/>
      <w:spacing w:val="0"/>
    </w:rPr>
  </w:style>
  <w:style w:type="character" w:styleId="Emphasis">
    <w:name w:val="Emphasis"/>
    <w:uiPriority w:val="20"/>
    <w:qFormat/>
    <w:rsid w:val="00D51521"/>
    <w:rPr>
      <w:b/>
      <w:bCs/>
      <w:smallCaps/>
      <w:dstrike w:val="0"/>
      <w:color w:val="5A5A5A" w:themeColor="text1" w:themeTint="A5"/>
      <w:spacing w:val="20"/>
      <w:kern w:val="0"/>
      <w:vertAlign w:val="baseline"/>
    </w:rPr>
  </w:style>
  <w:style w:type="paragraph" w:styleId="NoSpacing">
    <w:name w:val="No Spacing"/>
    <w:basedOn w:val="Normal"/>
    <w:uiPriority w:val="1"/>
    <w:qFormat/>
    <w:rsid w:val="00D51521"/>
    <w:pPr>
      <w:spacing w:after="0" w:line="240" w:lineRule="auto"/>
    </w:pPr>
  </w:style>
  <w:style w:type="paragraph" w:styleId="ListParagraph">
    <w:name w:val="List Paragraph"/>
    <w:basedOn w:val="Normal"/>
    <w:uiPriority w:val="34"/>
    <w:qFormat/>
    <w:rsid w:val="00D51521"/>
    <w:pPr>
      <w:ind w:left="720"/>
      <w:contextualSpacing/>
    </w:pPr>
  </w:style>
  <w:style w:type="paragraph" w:styleId="Quote">
    <w:name w:val="Quote"/>
    <w:basedOn w:val="Normal"/>
    <w:next w:val="Normal"/>
    <w:link w:val="QuoteChar"/>
    <w:uiPriority w:val="29"/>
    <w:qFormat/>
    <w:rsid w:val="00D51521"/>
    <w:rPr>
      <w:i/>
      <w:iCs/>
    </w:rPr>
  </w:style>
  <w:style w:type="character" w:customStyle="1" w:styleId="QuoteChar">
    <w:name w:val="Quote Char"/>
    <w:basedOn w:val="DefaultParagraphFont"/>
    <w:link w:val="Quote"/>
    <w:uiPriority w:val="29"/>
    <w:rsid w:val="00D51521"/>
    <w:rPr>
      <w:i/>
      <w:iCs/>
      <w:color w:val="5A5A5A" w:themeColor="text1" w:themeTint="A5"/>
    </w:rPr>
  </w:style>
  <w:style w:type="paragraph" w:styleId="IntenseQuote">
    <w:name w:val="Intense Quote"/>
    <w:basedOn w:val="Normal"/>
    <w:next w:val="Normal"/>
    <w:link w:val="IntenseQuoteChar"/>
    <w:uiPriority w:val="30"/>
    <w:qFormat/>
    <w:rsid w:val="00D51521"/>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D51521"/>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D51521"/>
    <w:rPr>
      <w:smallCaps/>
      <w:dstrike w:val="0"/>
      <w:color w:val="5A5A5A" w:themeColor="text1" w:themeTint="A5"/>
      <w:vertAlign w:val="baseline"/>
    </w:rPr>
  </w:style>
  <w:style w:type="character" w:styleId="IntenseEmphasis">
    <w:name w:val="Intense Emphasis"/>
    <w:uiPriority w:val="21"/>
    <w:qFormat/>
    <w:rsid w:val="00D51521"/>
    <w:rPr>
      <w:b/>
      <w:bCs/>
      <w:smallCaps/>
      <w:color w:val="4F81BD" w:themeColor="accent1"/>
      <w:spacing w:val="40"/>
    </w:rPr>
  </w:style>
  <w:style w:type="character" w:styleId="SubtleReference">
    <w:name w:val="Subtle Reference"/>
    <w:uiPriority w:val="31"/>
    <w:qFormat/>
    <w:rsid w:val="00D5152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D51521"/>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D51521"/>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D51521"/>
    <w:pPr>
      <w:outlineLvl w:val="9"/>
    </w:pPr>
    <w:rPr>
      <w:lang w:bidi="en-US"/>
    </w:rPr>
  </w:style>
  <w:style w:type="character" w:styleId="Hyperlink">
    <w:name w:val="Hyperlink"/>
    <w:basedOn w:val="DefaultParagraphFont"/>
    <w:uiPriority w:val="99"/>
    <w:unhideWhenUsed/>
    <w:rsid w:val="001C1C33"/>
    <w:rPr>
      <w:color w:val="0000FF" w:themeColor="hyperlink"/>
      <w:u w:val="single"/>
    </w:rPr>
  </w:style>
  <w:style w:type="character" w:styleId="FollowedHyperlink">
    <w:name w:val="FollowedHyperlink"/>
    <w:basedOn w:val="DefaultParagraphFont"/>
    <w:uiPriority w:val="99"/>
    <w:semiHidden/>
    <w:unhideWhenUsed/>
    <w:rsid w:val="001C1C33"/>
    <w:rPr>
      <w:color w:val="800080" w:themeColor="followedHyperlink"/>
      <w:u w:val="single"/>
    </w:rPr>
  </w:style>
  <w:style w:type="table" w:styleId="TableGrid">
    <w:name w:val="Table Grid"/>
    <w:basedOn w:val="TableNormal"/>
    <w:uiPriority w:val="59"/>
    <w:rsid w:val="00B91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52224"/>
  </w:style>
  <w:style w:type="character" w:styleId="PlaceholderText">
    <w:name w:val="Placeholder Text"/>
    <w:basedOn w:val="DefaultParagraphFont"/>
    <w:uiPriority w:val="99"/>
    <w:semiHidden/>
    <w:rsid w:val="00B93B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D05"/>
    <w:pPr>
      <w:spacing w:after="200" w:line="276" w:lineRule="auto"/>
      <w:ind w:left="0"/>
    </w:pPr>
    <w:rPr>
      <w:rFonts w:eastAsiaTheme="minorHAnsi"/>
      <w:sz w:val="22"/>
      <w:szCs w:val="22"/>
    </w:rPr>
  </w:style>
  <w:style w:type="paragraph" w:styleId="Heading1">
    <w:name w:val="heading 1"/>
    <w:basedOn w:val="Normal"/>
    <w:next w:val="Normal"/>
    <w:link w:val="Heading1Char"/>
    <w:uiPriority w:val="9"/>
    <w:qFormat/>
    <w:rsid w:val="00D51521"/>
    <w:pPr>
      <w:numPr>
        <w:numId w:val="5"/>
      </w:num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D51521"/>
    <w:pPr>
      <w:numPr>
        <w:ilvl w:val="1"/>
        <w:numId w:val="5"/>
      </w:num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D51521"/>
    <w:pPr>
      <w:numPr>
        <w:ilvl w:val="2"/>
        <w:numId w:val="5"/>
      </w:num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D51521"/>
    <w:pPr>
      <w:numPr>
        <w:ilvl w:val="3"/>
        <w:numId w:val="5"/>
      </w:num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D51521"/>
    <w:pPr>
      <w:numPr>
        <w:ilvl w:val="4"/>
        <w:numId w:val="5"/>
      </w:num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D51521"/>
    <w:pPr>
      <w:numPr>
        <w:ilvl w:val="5"/>
        <w:numId w:val="5"/>
      </w:num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D51521"/>
    <w:pPr>
      <w:numPr>
        <w:ilvl w:val="6"/>
        <w:numId w:val="5"/>
      </w:num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D51521"/>
    <w:pPr>
      <w:numPr>
        <w:ilvl w:val="7"/>
        <w:numId w:val="5"/>
      </w:num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D51521"/>
    <w:pPr>
      <w:numPr>
        <w:ilvl w:val="8"/>
        <w:numId w:val="5"/>
      </w:num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rsid w:val="001A3D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A3D05"/>
  </w:style>
  <w:style w:type="paragraph" w:styleId="Header">
    <w:name w:val="header"/>
    <w:basedOn w:val="Normal"/>
    <w:link w:val="HeaderChar"/>
    <w:uiPriority w:val="99"/>
    <w:unhideWhenUsed/>
    <w:rsid w:val="001E6D12"/>
    <w:pPr>
      <w:tabs>
        <w:tab w:val="center" w:pos="4703"/>
        <w:tab w:val="right" w:pos="9406"/>
      </w:tabs>
      <w:spacing w:after="0" w:line="240" w:lineRule="auto"/>
    </w:pPr>
  </w:style>
  <w:style w:type="character" w:customStyle="1" w:styleId="HeaderChar">
    <w:name w:val="Header Char"/>
    <w:basedOn w:val="DefaultParagraphFont"/>
    <w:link w:val="Header"/>
    <w:uiPriority w:val="99"/>
    <w:rsid w:val="001E6D12"/>
  </w:style>
  <w:style w:type="paragraph" w:styleId="Footer">
    <w:name w:val="footer"/>
    <w:basedOn w:val="Normal"/>
    <w:link w:val="FooterChar"/>
    <w:uiPriority w:val="99"/>
    <w:unhideWhenUsed/>
    <w:rsid w:val="001E6D12"/>
    <w:pPr>
      <w:tabs>
        <w:tab w:val="center" w:pos="4703"/>
        <w:tab w:val="right" w:pos="9406"/>
      </w:tabs>
      <w:spacing w:after="0" w:line="240" w:lineRule="auto"/>
    </w:pPr>
  </w:style>
  <w:style w:type="character" w:customStyle="1" w:styleId="FooterChar">
    <w:name w:val="Footer Char"/>
    <w:basedOn w:val="DefaultParagraphFont"/>
    <w:link w:val="Footer"/>
    <w:uiPriority w:val="99"/>
    <w:rsid w:val="001E6D12"/>
  </w:style>
  <w:style w:type="paragraph" w:styleId="BalloonText">
    <w:name w:val="Balloon Text"/>
    <w:basedOn w:val="Normal"/>
    <w:link w:val="BalloonTextChar"/>
    <w:uiPriority w:val="99"/>
    <w:semiHidden/>
    <w:unhideWhenUsed/>
    <w:rsid w:val="001E6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D12"/>
    <w:rPr>
      <w:rFonts w:ascii="Tahoma" w:hAnsi="Tahoma" w:cs="Tahoma"/>
      <w:sz w:val="16"/>
      <w:szCs w:val="16"/>
    </w:rPr>
  </w:style>
  <w:style w:type="character" w:customStyle="1" w:styleId="Heading1Char">
    <w:name w:val="Heading 1 Char"/>
    <w:basedOn w:val="DefaultParagraphFont"/>
    <w:link w:val="Heading1"/>
    <w:uiPriority w:val="9"/>
    <w:rsid w:val="00D51521"/>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D51521"/>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D51521"/>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sid w:val="00D51521"/>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D51521"/>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D51521"/>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D51521"/>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D51521"/>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D51521"/>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D51521"/>
    <w:rPr>
      <w:b/>
      <w:bCs/>
      <w:smallCaps/>
      <w:color w:val="1F497D" w:themeColor="text2"/>
      <w:spacing w:val="10"/>
      <w:sz w:val="18"/>
      <w:szCs w:val="18"/>
    </w:rPr>
  </w:style>
  <w:style w:type="paragraph" w:styleId="Title">
    <w:name w:val="Title"/>
    <w:next w:val="Normal"/>
    <w:link w:val="TitleChar"/>
    <w:uiPriority w:val="10"/>
    <w:qFormat/>
    <w:rsid w:val="00D51521"/>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D51521"/>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D51521"/>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D51521"/>
    <w:rPr>
      <w:smallCaps/>
      <w:color w:val="938953" w:themeColor="background2" w:themeShade="7F"/>
      <w:spacing w:val="5"/>
      <w:sz w:val="28"/>
      <w:szCs w:val="28"/>
    </w:rPr>
  </w:style>
  <w:style w:type="character" w:styleId="Strong">
    <w:name w:val="Strong"/>
    <w:uiPriority w:val="22"/>
    <w:qFormat/>
    <w:rsid w:val="00D51521"/>
    <w:rPr>
      <w:b/>
      <w:bCs/>
      <w:spacing w:val="0"/>
    </w:rPr>
  </w:style>
  <w:style w:type="character" w:styleId="Emphasis">
    <w:name w:val="Emphasis"/>
    <w:uiPriority w:val="20"/>
    <w:qFormat/>
    <w:rsid w:val="00D51521"/>
    <w:rPr>
      <w:b/>
      <w:bCs/>
      <w:smallCaps/>
      <w:dstrike w:val="0"/>
      <w:color w:val="5A5A5A" w:themeColor="text1" w:themeTint="A5"/>
      <w:spacing w:val="20"/>
      <w:kern w:val="0"/>
      <w:vertAlign w:val="baseline"/>
    </w:rPr>
  </w:style>
  <w:style w:type="paragraph" w:styleId="NoSpacing">
    <w:name w:val="No Spacing"/>
    <w:basedOn w:val="Normal"/>
    <w:uiPriority w:val="1"/>
    <w:qFormat/>
    <w:rsid w:val="00D51521"/>
    <w:pPr>
      <w:spacing w:after="0" w:line="240" w:lineRule="auto"/>
    </w:pPr>
  </w:style>
  <w:style w:type="paragraph" w:styleId="ListParagraph">
    <w:name w:val="List Paragraph"/>
    <w:basedOn w:val="Normal"/>
    <w:uiPriority w:val="34"/>
    <w:qFormat/>
    <w:rsid w:val="00D51521"/>
    <w:pPr>
      <w:ind w:left="720"/>
      <w:contextualSpacing/>
    </w:pPr>
  </w:style>
  <w:style w:type="paragraph" w:styleId="Quote">
    <w:name w:val="Quote"/>
    <w:basedOn w:val="Normal"/>
    <w:next w:val="Normal"/>
    <w:link w:val="QuoteChar"/>
    <w:uiPriority w:val="29"/>
    <w:qFormat/>
    <w:rsid w:val="00D51521"/>
    <w:rPr>
      <w:i/>
      <w:iCs/>
    </w:rPr>
  </w:style>
  <w:style w:type="character" w:customStyle="1" w:styleId="QuoteChar">
    <w:name w:val="Quote Char"/>
    <w:basedOn w:val="DefaultParagraphFont"/>
    <w:link w:val="Quote"/>
    <w:uiPriority w:val="29"/>
    <w:rsid w:val="00D51521"/>
    <w:rPr>
      <w:i/>
      <w:iCs/>
      <w:color w:val="5A5A5A" w:themeColor="text1" w:themeTint="A5"/>
    </w:rPr>
  </w:style>
  <w:style w:type="paragraph" w:styleId="IntenseQuote">
    <w:name w:val="Intense Quote"/>
    <w:basedOn w:val="Normal"/>
    <w:next w:val="Normal"/>
    <w:link w:val="IntenseQuoteChar"/>
    <w:uiPriority w:val="30"/>
    <w:qFormat/>
    <w:rsid w:val="00D51521"/>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D51521"/>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D51521"/>
    <w:rPr>
      <w:smallCaps/>
      <w:dstrike w:val="0"/>
      <w:color w:val="5A5A5A" w:themeColor="text1" w:themeTint="A5"/>
      <w:vertAlign w:val="baseline"/>
    </w:rPr>
  </w:style>
  <w:style w:type="character" w:styleId="IntenseEmphasis">
    <w:name w:val="Intense Emphasis"/>
    <w:uiPriority w:val="21"/>
    <w:qFormat/>
    <w:rsid w:val="00D51521"/>
    <w:rPr>
      <w:b/>
      <w:bCs/>
      <w:smallCaps/>
      <w:color w:val="4F81BD" w:themeColor="accent1"/>
      <w:spacing w:val="40"/>
    </w:rPr>
  </w:style>
  <w:style w:type="character" w:styleId="SubtleReference">
    <w:name w:val="Subtle Reference"/>
    <w:uiPriority w:val="31"/>
    <w:qFormat/>
    <w:rsid w:val="00D5152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D51521"/>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D51521"/>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D51521"/>
    <w:pPr>
      <w:outlineLvl w:val="9"/>
    </w:pPr>
    <w:rPr>
      <w:lang w:bidi="en-US"/>
    </w:rPr>
  </w:style>
  <w:style w:type="character" w:styleId="Hyperlink">
    <w:name w:val="Hyperlink"/>
    <w:basedOn w:val="DefaultParagraphFont"/>
    <w:uiPriority w:val="99"/>
    <w:unhideWhenUsed/>
    <w:rsid w:val="001C1C33"/>
    <w:rPr>
      <w:color w:val="0000FF" w:themeColor="hyperlink"/>
      <w:u w:val="single"/>
    </w:rPr>
  </w:style>
  <w:style w:type="character" w:styleId="FollowedHyperlink">
    <w:name w:val="FollowedHyperlink"/>
    <w:basedOn w:val="DefaultParagraphFont"/>
    <w:uiPriority w:val="99"/>
    <w:semiHidden/>
    <w:unhideWhenUsed/>
    <w:rsid w:val="001C1C33"/>
    <w:rPr>
      <w:color w:val="800080" w:themeColor="followedHyperlink"/>
      <w:u w:val="single"/>
    </w:rPr>
  </w:style>
  <w:style w:type="table" w:styleId="TableGrid">
    <w:name w:val="Table Grid"/>
    <w:basedOn w:val="TableNormal"/>
    <w:uiPriority w:val="59"/>
    <w:rsid w:val="00B91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52224"/>
  </w:style>
  <w:style w:type="character" w:styleId="PlaceholderText">
    <w:name w:val="Placeholder Text"/>
    <w:basedOn w:val="DefaultParagraphFont"/>
    <w:uiPriority w:val="99"/>
    <w:semiHidden/>
    <w:rsid w:val="00B93B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s://github.com/JakeS0ft/USab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neskweek/LightSaberOS"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Electrostatic_discharge%20"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378CA477AAC4775B1EB946705189D76"/>
        <w:category>
          <w:name w:val="General"/>
          <w:gallery w:val="placeholder"/>
        </w:category>
        <w:types>
          <w:type w:val="bbPlcHdr"/>
        </w:types>
        <w:behaviors>
          <w:behavior w:val="content"/>
        </w:behaviors>
        <w:guid w:val="{9EB9885F-EA2C-438C-BC02-FF8926595889}"/>
      </w:docPartPr>
      <w:docPartBody>
        <w:p w:rsidR="005918C9" w:rsidRDefault="00C73E08" w:rsidP="00C73E08">
          <w:pPr>
            <w:pStyle w:val="9378CA477AAC4775B1EB946705189D76"/>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E08"/>
    <w:rsid w:val="001311BD"/>
    <w:rsid w:val="00177056"/>
    <w:rsid w:val="00313708"/>
    <w:rsid w:val="005472DB"/>
    <w:rsid w:val="005918C9"/>
    <w:rsid w:val="007C0E5F"/>
    <w:rsid w:val="00AE593E"/>
    <w:rsid w:val="00B154BA"/>
    <w:rsid w:val="00B661C3"/>
    <w:rsid w:val="00BA7E99"/>
    <w:rsid w:val="00C73E08"/>
    <w:rsid w:val="00E602C5"/>
    <w:rsid w:val="00F27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78CA477AAC4775B1EB946705189D76">
    <w:name w:val="9378CA477AAC4775B1EB946705189D76"/>
    <w:rsid w:val="00C73E08"/>
  </w:style>
  <w:style w:type="paragraph" w:customStyle="1" w:styleId="77378C0D47AD4D9C9EF1646DB13ECA94">
    <w:name w:val="77378C0D47AD4D9C9EF1646DB13ECA94"/>
    <w:rsid w:val="00C73E08"/>
  </w:style>
  <w:style w:type="character" w:styleId="PlaceholderText">
    <w:name w:val="Placeholder Text"/>
    <w:basedOn w:val="DefaultParagraphFont"/>
    <w:uiPriority w:val="99"/>
    <w:semiHidden/>
    <w:rsid w:val="00AE593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78CA477AAC4775B1EB946705189D76">
    <w:name w:val="9378CA477AAC4775B1EB946705189D76"/>
    <w:rsid w:val="00C73E08"/>
  </w:style>
  <w:style w:type="paragraph" w:customStyle="1" w:styleId="77378C0D47AD4D9C9EF1646DB13ECA94">
    <w:name w:val="77378C0D47AD4D9C9EF1646DB13ECA94"/>
    <w:rsid w:val="00C73E08"/>
  </w:style>
  <w:style w:type="character" w:styleId="PlaceholderText">
    <w:name w:val="Placeholder Text"/>
    <w:basedOn w:val="DefaultParagraphFont"/>
    <w:uiPriority w:val="99"/>
    <w:semiHidden/>
    <w:rsid w:val="00AE59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1C0A6D-F85E-44D1-8068-1FEF1B9DE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8EC8C1E4.dotm</Template>
  <TotalTime>0</TotalTime>
  <Pages>1</Pages>
  <Words>3746</Words>
  <Characters>21357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DIYino Prime v1 User Manual</vt:lpstr>
    </vt:vector>
  </TitlesOfParts>
  <Company>Infineon Technologies</Company>
  <LinksUpToDate>false</LinksUpToDate>
  <CharactersWithSpaces>25053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DIYino Prime v1 User Manual</dc:title>
  <dc:creator>Kun Andras (IFAG ATV BP D PD TE)</dc:creator>
  <cp:lastModifiedBy>Kun Andras (IFAG ATV BP D PD TE)</cp:lastModifiedBy>
  <cp:revision>4</cp:revision>
  <cp:lastPrinted>2016-06-13T17:24:00Z</cp:lastPrinted>
  <dcterms:created xsi:type="dcterms:W3CDTF">2016-06-13T17:24:00Z</dcterms:created>
  <dcterms:modified xsi:type="dcterms:W3CDTF">2016-06-13T17:28:00Z</dcterms:modified>
</cp:coreProperties>
</file>