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rPr>
      </w:pPr>
      <w:r>
        <w:rPr>
          <w:b/>
          <w:sz w:val="48"/>
          <w:szCs w:val="48"/>
        </w:rPr>
        <w:t>3DFabXYZ.com</w:t>
      </w:r>
    </w:p>
    <w:p>
      <w:pPr>
        <w:pStyle w:val="Normal"/>
        <w:jc w:val="center"/>
        <w:rPr>
          <w:b/>
          <w:b/>
          <w:sz w:val="48"/>
          <w:szCs w:val="48"/>
          <w:u w:val="single"/>
        </w:rPr>
      </w:pPr>
      <w:r>
        <w:rPr>
          <w:b/>
          <w:sz w:val="48"/>
          <w:szCs w:val="48"/>
        </w:rPr>
        <w:t>FPS SIMULADOR BOMBA</w:t>
      </w:r>
    </w:p>
    <w:p>
      <w:pPr>
        <w:pStyle w:val="Figures"/>
        <w:rPr/>
      </w:pPr>
      <w:r>
        <w:rPr/>
        <w:t>Básico, Profesional y Módulos</w:t>
      </w:r>
    </w:p>
    <w:p>
      <w:pPr>
        <w:pStyle w:val="Normal"/>
        <w:rPr>
          <w:vertAlign w:val="superscript"/>
        </w:rPr>
      </w:pPr>
      <w:r>
        <w:rPr>
          <w:vertAlign w:val="superscript"/>
        </w:rPr>
      </w:r>
    </w:p>
    <w:p>
      <w:pPr>
        <w:pStyle w:val="Normal"/>
        <w:rPr>
          <w:vertAlign w:val="superscript"/>
        </w:rPr>
      </w:pPr>
      <w:r>
        <w:rPr>
          <w:vertAlign w:val="superscript"/>
        </w:rPr>
      </w:r>
    </w:p>
    <w:p>
      <w:pPr>
        <w:pStyle w:val="Normal"/>
        <w:rPr>
          <w:vertAlign w:val="superscript"/>
        </w:rPr>
      </w:pPr>
      <w:r>
        <w:rPr>
          <w:vertAlign w:val="superscript"/>
        </w:rPr>
      </w:r>
    </w:p>
    <w:p>
      <w:pPr>
        <w:pStyle w:val="Normal"/>
        <w:rPr>
          <w:vertAlign w:val="superscript"/>
        </w:rPr>
      </w:pPr>
      <w:r>
        <w:rPr>
          <w:vertAlign w:val="superscript"/>
        </w:rPr>
      </w:r>
    </w:p>
    <w:p>
      <w:pPr>
        <w:pStyle w:val="Normal"/>
        <w:jc w:val="center"/>
        <w:rPr>
          <w:b/>
          <w:b/>
          <w:sz w:val="72"/>
          <w:szCs w:val="72"/>
        </w:rPr>
      </w:pPr>
      <w:r>
        <w:rPr>
          <w:b/>
          <w:sz w:val="72"/>
          <w:szCs w:val="72"/>
        </w:rPr>
        <w:t>EL MANUAL DEL PROPIETARIO</w:t>
      </w:r>
    </w:p>
    <w:p>
      <w:pPr>
        <w:pStyle w:val="Normal"/>
        <w:jc w:val="center"/>
        <w:rPr>
          <w:b/>
          <w:b/>
          <w:sz w:val="56"/>
          <w:szCs w:val="56"/>
        </w:rPr>
      </w:pPr>
      <w:r>
        <w:rPr>
          <w:b/>
          <w:sz w:val="56"/>
          <w:szCs w:val="56"/>
        </w:rPr>
      </w:r>
    </w:p>
    <w:p>
      <w:pPr>
        <w:pStyle w:val="Normal"/>
        <w:jc w:val="center"/>
        <w:rPr>
          <w:b/>
          <w:b/>
          <w:sz w:val="56"/>
          <w:szCs w:val="56"/>
        </w:rPr>
      </w:pPr>
      <w:r>
        <w:rPr>
          <w:b/>
          <w:sz w:val="56"/>
          <w:szCs w:val="56"/>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vertAlign w:val="superscript"/>
        </w:rPr>
      </w:pPr>
      <w:r>
        <w:rPr>
          <w:vertAlign w:val="superscript"/>
        </w:rPr>
      </w:r>
    </w:p>
    <w:p>
      <w:pPr>
        <w:pStyle w:val="Normal"/>
        <w:rPr>
          <w:vertAlign w:val="superscript"/>
        </w:rPr>
      </w:pPr>
      <w:r>
        <w:rPr>
          <w:vertAlign w:val="superscript"/>
        </w:rPr>
      </w:r>
    </w:p>
    <w:p>
      <w:pPr>
        <w:pStyle w:val="Normal"/>
        <w:rPr/>
      </w:pPr>
      <w:r>
        <w:rPr/>
      </w:r>
    </w:p>
    <w:p>
      <w:pPr>
        <w:pStyle w:val="Normal"/>
        <w:rPr/>
      </w:pPr>
      <w:r>
        <w:rPr/>
      </w:r>
    </w:p>
    <w:p>
      <w:pPr>
        <w:pStyle w:val="Normal"/>
        <w:rPr/>
      </w:pPr>
      <w:r>
        <w:rPr/>
      </w:r>
    </w:p>
    <w:p>
      <w:pPr>
        <w:pStyle w:val="Normal"/>
        <w:rPr>
          <w:b/>
          <w:b/>
          <w:sz w:val="56"/>
          <w:szCs w:val="56"/>
        </w:rPr>
      </w:pPr>
      <w:r>
        <w:rPr>
          <w:b/>
          <w:sz w:val="56"/>
          <w:szCs w:val="56"/>
        </w:rPr>
      </w:r>
      <w:r>
        <mc:AlternateContent>
          <mc:Choice Requires="wps">
            <w:drawing>
              <wp:anchor behindDoc="0" distT="0" distB="0" distL="114935" distR="114935" simplePos="0" locked="0" layoutInCell="1" allowOverlap="1" relativeHeight="6">
                <wp:simplePos x="0" y="0"/>
                <wp:positionH relativeFrom="column">
                  <wp:posOffset>3767455</wp:posOffset>
                </wp:positionH>
                <wp:positionV relativeFrom="paragraph">
                  <wp:posOffset>93345</wp:posOffset>
                </wp:positionV>
                <wp:extent cx="2621280" cy="1908810"/>
                <wp:effectExtent l="0" t="0" r="0" b="0"/>
                <wp:wrapNone/>
                <wp:docPr id="1" name="Frame1"/>
                <a:graphic xmlns:a="http://schemas.openxmlformats.org/drawingml/2006/main">
                  <a:graphicData uri="http://schemas.microsoft.com/office/word/2010/wordprocessingShape">
                    <wps:wsp>
                      <wps:cNvSpPr txBox="1"/>
                      <wps:spPr>
                        <a:xfrm>
                          <a:off x="0" y="0"/>
                          <a:ext cx="2621280" cy="1908810"/>
                        </a:xfrm>
                        <a:prstGeom prst="rect"/>
                        <a:solidFill>
                          <a:srgbClr val="FFFFFF"/>
                        </a:solidFill>
                        <a:ln w="9525">
                          <a:solidFill>
                            <a:srgbClr val="000000"/>
                          </a:solidFill>
                        </a:ln>
                      </wps:spPr>
                      <wps:txbx>
                        <w:txbxContent>
                          <w:p>
                            <w:pPr>
                              <w:pStyle w:val="Normal"/>
                              <w:ind w:start="1440" w:hanging="1440"/>
                              <w:rPr/>
                            </w:pPr>
                            <w:r>
                              <w:rPr/>
                              <w:t xml:space="preserve">Publicación: Manual del propietario Simulador bomba FPS</w:t>
                              <w:tab/>
                            </w:r>
                          </w:p>
                          <w:p>
                            <w:pPr>
                              <w:pStyle w:val="Normal"/>
                              <w:ind w:start="1440" w:hanging="1440"/>
                              <w:rPr/>
                            </w:pPr>
                            <w:r>
                              <w:rPr/>
                            </w:r>
                          </w:p>
                          <w:p>
                            <w:pPr>
                              <w:pStyle w:val="Normal"/>
                              <w:ind w:start="1080" w:hanging="1080"/>
                              <w:rPr/>
                            </w:pPr>
                            <w:r>
                              <w:rPr/>
                              <w:t xml:space="preserve">Version: 1.00</w:t>
                              <w:tab/>
                              <w:tab/>
                            </w:r>
                          </w:p>
                          <w:p>
                            <w:pPr>
                              <w:pStyle w:val="Normal"/>
                              <w:ind w:start="1080" w:hanging="1080"/>
                              <w:rPr>
                                <w:rFonts w:eastAsia="Times New Roman"/>
                              </w:rPr>
                            </w:pPr>
                            <w:r>
                              <w:rPr>
                                <w:rFonts w:eastAsia="Times New Roman"/>
                              </w:rPr>
                              <w:t xml:space="preserve"> </w:t>
                            </w:r>
                          </w:p>
                          <w:p>
                            <w:pPr>
                              <w:pStyle w:val="Normal"/>
                              <w:ind w:start="1080" w:hanging="1080"/>
                              <w:rPr/>
                            </w:pPr>
                            <w:r>
                              <w:rPr/>
                              <w:t>Fecha: 16 Oct 2018</w:t>
                              <w:tab/>
                              <w:tab/>
                            </w:r>
                          </w:p>
                          <w:p>
                            <w:pPr>
                              <w:pStyle w:val="Normal"/>
                              <w:ind w:start="1080" w:hanging="1080"/>
                              <w:rPr/>
                            </w:pPr>
                            <w:r>
                              <w:rPr/>
                            </w:r>
                          </w:p>
                          <w:p>
                            <w:pPr>
                              <w:pStyle w:val="Normal"/>
                              <w:ind w:start="1080" w:hanging="1080"/>
                              <w:rPr/>
                            </w:pPr>
                            <w:r>
                              <w:rPr/>
                              <w:t xml:space="preserve">Empresa: 3DFabXYZ.com</w:t>
                              <w:tab/>
                              <w:tab/>
                            </w:r>
                          </w:p>
                          <w:p>
                            <w:pPr>
                              <w:pStyle w:val="Normal"/>
                              <w:ind w:start="1080" w:hanging="1080"/>
                              <w:rPr/>
                            </w:pPr>
                            <w:r>
                              <w:rPr/>
                            </w:r>
                          </w:p>
                          <w:p>
                            <w:pPr>
                              <w:pStyle w:val="Normal"/>
                              <w:ind w:start="1080" w:hanging="1080"/>
                              <w:rPr/>
                            </w:pPr>
                            <w:r>
                              <w:rPr/>
                              <w:t>Desarrollador: Alain Martel</w:t>
                              <w:tab/>
                              <w:tab/>
                            </w:r>
                          </w:p>
                        </w:txbxContent>
                      </wps:txbx>
                      <wps:bodyPr anchor="t" lIns="91440" tIns="45720" rIns="91440" bIns="45720">
                        <a:noAutofit/>
                      </wps:bodyPr>
                    </wps:wsp>
                  </a:graphicData>
                </a:graphic>
              </wp:anchor>
            </w:drawing>
          </mc:Choice>
          <mc:Fallback>
            <w:pict>
              <v:rect fillcolor="#FFFFFF" strokecolor="#000000" strokeweight="0pt" style="position:absolute;rotation:0;width:206.4pt;height:150.3pt;mso-wrap-distance-left:9.05pt;mso-wrap-distance-right:9.05pt;mso-wrap-distance-top:0pt;mso-wrap-distance-bottom:0pt;margin-top:7.35pt;mso-position-vertical-relative:text;margin-left:296.65pt;mso-position-horizontal-relative:text">
                <v:textbox>
                  <w:txbxContent>
                    <w:p>
                      <w:pPr>
                        <w:pStyle w:val="Normal"/>
                        <w:ind w:start="1440" w:hanging="1440"/>
                        <w:rPr/>
                      </w:pPr>
                      <w:r>
                        <w:rPr/>
                        <w:t xml:space="preserve">Publicación: Manual del propietario Simulador bomba FPS</w:t>
                        <w:tab/>
                      </w:r>
                    </w:p>
                    <w:p>
                      <w:pPr>
                        <w:pStyle w:val="Normal"/>
                        <w:ind w:start="1440" w:hanging="1440"/>
                        <w:rPr/>
                      </w:pPr>
                      <w:r>
                        <w:rPr/>
                      </w:r>
                    </w:p>
                    <w:p>
                      <w:pPr>
                        <w:pStyle w:val="Normal"/>
                        <w:ind w:start="1080" w:hanging="1080"/>
                        <w:rPr/>
                      </w:pPr>
                      <w:r>
                        <w:rPr/>
                        <w:t xml:space="preserve">Version: 1.00</w:t>
                        <w:tab/>
                        <w:tab/>
                      </w:r>
                    </w:p>
                    <w:p>
                      <w:pPr>
                        <w:pStyle w:val="Normal"/>
                        <w:ind w:start="1080" w:hanging="1080"/>
                        <w:rPr>
                          <w:rFonts w:eastAsia="Times New Roman"/>
                        </w:rPr>
                      </w:pPr>
                      <w:r>
                        <w:rPr>
                          <w:rFonts w:eastAsia="Times New Roman"/>
                        </w:rPr>
                        <w:t xml:space="preserve"> </w:t>
                      </w:r>
                    </w:p>
                    <w:p>
                      <w:pPr>
                        <w:pStyle w:val="Normal"/>
                        <w:ind w:start="1080" w:hanging="1080"/>
                        <w:rPr/>
                      </w:pPr>
                      <w:r>
                        <w:rPr/>
                        <w:t>Fecha: 16 Oct 2018</w:t>
                        <w:tab/>
                        <w:tab/>
                      </w:r>
                    </w:p>
                    <w:p>
                      <w:pPr>
                        <w:pStyle w:val="Normal"/>
                        <w:ind w:start="1080" w:hanging="1080"/>
                        <w:rPr/>
                      </w:pPr>
                      <w:r>
                        <w:rPr/>
                      </w:r>
                    </w:p>
                    <w:p>
                      <w:pPr>
                        <w:pStyle w:val="Normal"/>
                        <w:ind w:start="1080" w:hanging="1080"/>
                        <w:rPr/>
                      </w:pPr>
                      <w:r>
                        <w:rPr/>
                        <w:t xml:space="preserve">Empresa: 3DFabXYZ.com</w:t>
                        <w:tab/>
                        <w:tab/>
                      </w:r>
                    </w:p>
                    <w:p>
                      <w:pPr>
                        <w:pStyle w:val="Normal"/>
                        <w:ind w:start="1080" w:hanging="1080"/>
                        <w:rPr/>
                      </w:pPr>
                      <w:r>
                        <w:rPr/>
                      </w:r>
                    </w:p>
                    <w:p>
                      <w:pPr>
                        <w:pStyle w:val="Normal"/>
                        <w:ind w:start="1080" w:hanging="1080"/>
                        <w:rPr/>
                      </w:pPr>
                      <w:r>
                        <w:rPr/>
                        <w:t>Desarrollador: Alain Martel</w:t>
                        <w:tab/>
                        <w:tab/>
                      </w:r>
                    </w:p>
                  </w:txbxContent>
                </v:textbox>
              </v:rect>
            </w:pict>
          </mc:Fallback>
        </mc:AlternateContent>
      </w:r>
    </w:p>
    <w:p>
      <w:pPr>
        <w:pStyle w:val="Normal"/>
        <w:rPr/>
      </w:pPr>
      <w:r>
        <w:rPr/>
      </w:r>
    </w:p>
    <w:p>
      <w:pPr>
        <w:sectPr>
          <w:footerReference w:type="default" r:id="rId2"/>
          <w:type w:val="nextPage"/>
          <w:pgSz w:w="12240" w:h="15840"/>
          <w:pgMar w:left="1800" w:right="1800" w:header="0" w:top="1440" w:footer="720" w:bottom="1440" w:gutter="0"/>
          <w:pgNumType w:fmt="decimal"/>
          <w:formProt w:val="false"/>
          <w:textDirection w:val="lrTb"/>
          <w:docGrid w:type="default" w:linePitch="360" w:charSpace="0"/>
        </w:sectPr>
        <w:pStyle w:val="Normal"/>
        <w:rPr/>
      </w:pPr>
      <w:r>
        <w:rPr/>
      </w:r>
    </w:p>
    <w:p>
      <w:pPr>
        <w:pStyle w:val="Heading"/>
        <w:ind w:end="122" w:hanging="0"/>
        <w:rPr/>
      </w:pPr>
      <w:r>
        <w:rPr/>
        <w:t>Inglés</w:t>
      </w:r>
    </w:p>
    <w:p>
      <w:pPr>
        <w:pStyle w:val="TOCHeading"/>
        <w:rPr/>
      </w:pPr>
      <w:r>
        <w:rPr/>
        <w:t>Contenido</w:t>
      </w:r>
    </w:p>
    <w:p>
      <w:pPr>
        <w:pStyle w:val="Contents1"/>
        <w:rPr>
          <w:rFonts w:ascii="Calibri" w:hAnsi="Calibri" w:eastAsia="Times New Roman" w:cs="Calibri"/>
          <w:sz w:val="22"/>
          <w:szCs w:val="22"/>
          <w:lang w:val="en-US" w:eastAsia="en-US"/>
        </w:rPr>
      </w:pPr>
      <w:r>
        <w:fldChar w:fldCharType="begin"/>
      </w:r>
      <w:r>
        <w:rPr>
          <w:rStyle w:val="IndexLink"/>
        </w:rPr>
        <w:instrText> TOC \b Self_Study \o "1-3" \h \z \u </w:instrText>
      </w:r>
      <w:r>
        <w:rPr>
          <w:rStyle w:val="IndexLink"/>
        </w:rPr>
        <w:fldChar w:fldCharType="separate"/>
      </w:r>
      <w:hyperlink w:anchor="__RefHeading___Toc529528553">
        <w:r>
          <w:rPr>
            <w:rStyle w:val="IndexLink"/>
            <w:lang w:val="en-US" w:eastAsia="en-US"/>
          </w:rPr>
          <w:t>1</w:t>
        </w:r>
        <w:r>
          <w:rPr>
            <w:rStyle w:val="IndexLink"/>
            <w:rFonts w:eastAsia="Times New Roman" w:cs="Calibri" w:ascii="Calibri" w:hAnsi="Calibri"/>
            <w:sz w:val="22"/>
            <w:szCs w:val="22"/>
            <w:lang w:val="en-US" w:eastAsia="en-US"/>
          </w:rPr>
          <w:tab/>
        </w:r>
        <w:r>
          <w:rPr>
            <w:rStyle w:val="IndexLink"/>
            <w:lang w:val="en-US" w:eastAsia="en-US"/>
          </w:rPr>
          <w:t>Introducción1</w:t>
          <w:tab/>
        </w:r>
      </w:hyperlink>
    </w:p>
    <w:p>
      <w:pPr>
        <w:pStyle w:val="Contents1"/>
        <w:rPr>
          <w:rFonts w:ascii="Calibri" w:hAnsi="Calibri" w:eastAsia="Times New Roman" w:cs="Calibri"/>
          <w:sz w:val="22"/>
          <w:szCs w:val="22"/>
          <w:lang w:val="en-US" w:eastAsia="en-US"/>
        </w:rPr>
      </w:pPr>
      <w:hyperlink w:anchor="__RefHeading___Toc529528554">
        <w:r>
          <w:rPr>
            <w:rStyle w:val="IndexLink"/>
            <w:lang w:val="en-US" w:eastAsia="en-US"/>
          </w:rPr>
          <w:t>2</w:t>
        </w:r>
        <w:r>
          <w:rPr>
            <w:rStyle w:val="IndexLink"/>
            <w:rFonts w:eastAsia="Times New Roman" w:cs="Calibri" w:ascii="Calibri" w:hAnsi="Calibri"/>
            <w:sz w:val="22"/>
            <w:szCs w:val="22"/>
            <w:lang w:val="en-US" w:eastAsia="en-US"/>
          </w:rPr>
          <w:tab/>
        </w:r>
        <w:r>
          <w:rPr>
            <w:rStyle w:val="IndexLink"/>
            <w:lang w:val="en-US" w:eastAsia="en-US"/>
          </w:rPr>
          <w:t>Contenido1 paquete</w:t>
          <w:tab/>
        </w:r>
      </w:hyperlink>
    </w:p>
    <w:p>
      <w:pPr>
        <w:pStyle w:val="Contents1"/>
        <w:rPr>
          <w:rFonts w:ascii="Calibri" w:hAnsi="Calibri" w:eastAsia="Times New Roman" w:cs="Calibri"/>
          <w:sz w:val="22"/>
          <w:szCs w:val="22"/>
          <w:lang w:val="en-US" w:eastAsia="en-US"/>
        </w:rPr>
      </w:pPr>
      <w:hyperlink w:anchor="__RefHeading___Toc529528555">
        <w:r>
          <w:rPr>
            <w:rStyle w:val="IndexLink"/>
            <w:lang w:val="en-US" w:eastAsia="en-US"/>
          </w:rPr>
          <w:t>3</w:t>
        </w:r>
        <w:r>
          <w:rPr>
            <w:rStyle w:val="IndexLink"/>
            <w:rFonts w:eastAsia="Times New Roman" w:cs="Calibri" w:ascii="Calibri" w:hAnsi="Calibri"/>
            <w:sz w:val="22"/>
            <w:szCs w:val="22"/>
            <w:lang w:val="en-US" w:eastAsia="en-US"/>
          </w:rPr>
          <w:tab/>
        </w:r>
        <w:r>
          <w:rPr>
            <w:rStyle w:val="IndexLink"/>
            <w:lang w:val="en-US" w:eastAsia="en-US"/>
          </w:rPr>
          <w:t>modelos1</w:t>
          <w:tab/>
        </w:r>
      </w:hyperlink>
    </w:p>
    <w:p>
      <w:pPr>
        <w:pStyle w:val="Contents2"/>
        <w:rPr>
          <w:rFonts w:ascii="Calibri" w:hAnsi="Calibri" w:eastAsia="Times New Roman" w:cs="Calibri"/>
          <w:sz w:val="22"/>
          <w:szCs w:val="22"/>
          <w:lang w:val="en-US" w:eastAsia="en-US"/>
        </w:rPr>
      </w:pPr>
      <w:hyperlink w:anchor="__RefHeading___Toc529528556">
        <w:r>
          <w:rPr>
            <w:rStyle w:val="IndexLink"/>
            <w:lang w:val="en-US" w:eastAsia="en-US"/>
          </w:rPr>
          <w:t>3.1</w:t>
        </w:r>
        <w:r>
          <w:rPr>
            <w:rStyle w:val="IndexLink"/>
            <w:rFonts w:eastAsia="Times New Roman" w:cs="Calibri" w:ascii="Calibri" w:hAnsi="Calibri"/>
            <w:sz w:val="22"/>
            <w:szCs w:val="22"/>
            <w:lang w:val="en-US" w:eastAsia="en-US"/>
          </w:rPr>
          <w:tab/>
        </w:r>
        <w:r>
          <w:rPr>
            <w:rStyle w:val="IndexLink"/>
            <w:lang w:val="en-US" w:eastAsia="en-US"/>
          </w:rPr>
          <w:t>BASIC2</w:t>
          <w:tab/>
        </w:r>
      </w:hyperlink>
    </w:p>
    <w:p>
      <w:pPr>
        <w:pStyle w:val="Contents2"/>
        <w:rPr>
          <w:rFonts w:ascii="Calibri" w:hAnsi="Calibri" w:eastAsia="Times New Roman" w:cs="Calibri"/>
          <w:sz w:val="22"/>
          <w:szCs w:val="22"/>
          <w:lang w:val="en-US" w:eastAsia="en-US"/>
        </w:rPr>
      </w:pPr>
      <w:hyperlink w:anchor="__RefHeading___Toc529528557">
        <w:r>
          <w:rPr>
            <w:rStyle w:val="IndexLink"/>
            <w:lang w:val="en-US" w:eastAsia="en-US"/>
          </w:rPr>
          <w:t>3.2</w:t>
        </w:r>
        <w:r>
          <w:rPr>
            <w:rStyle w:val="IndexLink"/>
            <w:rFonts w:eastAsia="Times New Roman" w:cs="Calibri" w:ascii="Calibri" w:hAnsi="Calibri"/>
            <w:sz w:val="22"/>
            <w:szCs w:val="22"/>
            <w:lang w:val="en-US" w:eastAsia="en-US"/>
          </w:rPr>
          <w:tab/>
        </w:r>
        <w:r>
          <w:rPr>
            <w:rStyle w:val="IndexLink"/>
            <w:lang w:val="en-US" w:eastAsia="en-US"/>
          </w:rPr>
          <w:t>Profesional2</w:t>
          <w:tab/>
        </w:r>
      </w:hyperlink>
    </w:p>
    <w:p>
      <w:pPr>
        <w:pStyle w:val="Contents1"/>
        <w:rPr>
          <w:rFonts w:ascii="Calibri" w:hAnsi="Calibri" w:eastAsia="Times New Roman" w:cs="Calibri"/>
          <w:sz w:val="22"/>
          <w:szCs w:val="22"/>
          <w:lang w:val="en-US" w:eastAsia="en-US"/>
        </w:rPr>
      </w:pPr>
      <w:hyperlink w:anchor="__RefHeading___Toc529528558">
        <w:r>
          <w:rPr>
            <w:rStyle w:val="IndexLink"/>
            <w:lang w:val="en-US" w:eastAsia="en-US"/>
          </w:rPr>
          <w:t>4</w:t>
        </w:r>
        <w:r>
          <w:rPr>
            <w:rStyle w:val="IndexLink"/>
            <w:rFonts w:eastAsia="Times New Roman" w:cs="Calibri" w:ascii="Calibri" w:hAnsi="Calibri"/>
            <w:sz w:val="22"/>
            <w:szCs w:val="22"/>
            <w:lang w:val="en-US" w:eastAsia="en-US"/>
          </w:rPr>
          <w:tab/>
        </w:r>
        <w:r>
          <w:rPr>
            <w:rStyle w:val="IndexLink"/>
            <w:lang w:val="en-US" w:eastAsia="en-US"/>
          </w:rPr>
          <w:t>complemento modules2</w:t>
          <w:tab/>
        </w:r>
      </w:hyperlink>
    </w:p>
    <w:p>
      <w:pPr>
        <w:pStyle w:val="Contents2"/>
        <w:rPr>
          <w:rFonts w:ascii="Calibri" w:hAnsi="Calibri" w:eastAsia="Times New Roman" w:cs="Calibri"/>
          <w:sz w:val="22"/>
          <w:szCs w:val="22"/>
          <w:lang w:val="en-US" w:eastAsia="en-US"/>
        </w:rPr>
      </w:pPr>
      <w:hyperlink w:anchor="__RefHeading___Toc529528559">
        <w:r>
          <w:rPr>
            <w:rStyle w:val="IndexLink"/>
            <w:lang w:val="en-US" w:eastAsia="en-US"/>
          </w:rPr>
          <w:t>4.1</w:t>
        </w:r>
        <w:r>
          <w:rPr>
            <w:rStyle w:val="IndexLink"/>
            <w:rFonts w:eastAsia="Times New Roman" w:cs="Calibri" w:ascii="Calibri" w:hAnsi="Calibri"/>
            <w:sz w:val="22"/>
            <w:szCs w:val="22"/>
            <w:lang w:val="en-US" w:eastAsia="en-US"/>
          </w:rPr>
          <w:tab/>
        </w:r>
        <w:r>
          <w:rPr>
            <w:rStyle w:val="IndexLink"/>
            <w:lang w:val="en-US" w:eastAsia="en-US"/>
          </w:rPr>
          <w:t>Relevo Module2</w:t>
          <w:tab/>
        </w:r>
      </w:hyperlink>
    </w:p>
    <w:p>
      <w:pPr>
        <w:pStyle w:val="Contents2"/>
        <w:rPr>
          <w:rFonts w:ascii="Calibri" w:hAnsi="Calibri" w:eastAsia="Times New Roman" w:cs="Calibri"/>
          <w:sz w:val="22"/>
          <w:szCs w:val="22"/>
          <w:lang w:val="en-US" w:eastAsia="en-US"/>
        </w:rPr>
      </w:pPr>
      <w:hyperlink w:anchor="__RefHeading___Toc529528560">
        <w:r>
          <w:rPr>
            <w:rStyle w:val="IndexLink"/>
            <w:lang w:val="en-US" w:eastAsia="en-US"/>
          </w:rPr>
          <w:t>4.2</w:t>
        </w:r>
        <w:r>
          <w:rPr>
            <w:rStyle w:val="IndexLink"/>
            <w:rFonts w:eastAsia="Times New Roman" w:cs="Calibri" w:ascii="Calibri" w:hAnsi="Calibri"/>
            <w:sz w:val="22"/>
            <w:szCs w:val="22"/>
            <w:lang w:val="en-US" w:eastAsia="en-US"/>
          </w:rPr>
          <w:tab/>
        </w:r>
        <w:r>
          <w:rPr>
            <w:rStyle w:val="IndexLink"/>
            <w:lang w:val="en-US" w:eastAsia="en-US"/>
          </w:rPr>
          <w:t>Cutwire Module2</w:t>
          <w:tab/>
        </w:r>
      </w:hyperlink>
    </w:p>
    <w:p>
      <w:pPr>
        <w:pStyle w:val="Contents2"/>
        <w:rPr>
          <w:rFonts w:ascii="Calibri" w:hAnsi="Calibri" w:eastAsia="Times New Roman" w:cs="Calibri"/>
          <w:sz w:val="22"/>
          <w:szCs w:val="22"/>
          <w:lang w:val="en-US" w:eastAsia="en-US"/>
        </w:rPr>
      </w:pPr>
      <w:hyperlink w:anchor="__RefHeading___Toc529528561">
        <w:r>
          <w:rPr>
            <w:rStyle w:val="IndexLink"/>
            <w:lang w:val="en-US" w:eastAsia="en-US"/>
          </w:rPr>
          <w:t>4.3</w:t>
        </w:r>
        <w:r>
          <w:rPr>
            <w:rStyle w:val="IndexLink"/>
            <w:rFonts w:eastAsia="Times New Roman" w:cs="Calibri" w:ascii="Calibri" w:hAnsi="Calibri"/>
            <w:sz w:val="22"/>
            <w:szCs w:val="22"/>
            <w:lang w:val="en-US" w:eastAsia="en-US"/>
          </w:rPr>
          <w:tab/>
        </w:r>
        <w:r>
          <w:rPr>
            <w:rStyle w:val="IndexLink"/>
            <w:lang w:val="en-US" w:eastAsia="en-US"/>
          </w:rPr>
          <w:t>MP3 Sound Module2</w:t>
          <w:tab/>
        </w:r>
      </w:hyperlink>
    </w:p>
    <w:p>
      <w:pPr>
        <w:pStyle w:val="Contents2"/>
        <w:rPr>
          <w:rFonts w:ascii="Calibri" w:hAnsi="Calibri" w:eastAsia="Times New Roman" w:cs="Calibri"/>
          <w:sz w:val="22"/>
          <w:szCs w:val="22"/>
          <w:lang w:val="en-US" w:eastAsia="en-US"/>
        </w:rPr>
      </w:pPr>
      <w:hyperlink w:anchor="__RefHeading___Toc529528562">
        <w:r>
          <w:rPr>
            <w:rStyle w:val="IndexLink"/>
            <w:lang w:val="en-US" w:eastAsia="en-US"/>
          </w:rPr>
          <w:t>4.4</w:t>
        </w:r>
        <w:r>
          <w:rPr>
            <w:rStyle w:val="IndexLink"/>
            <w:rFonts w:eastAsia="Times New Roman" w:cs="Calibri" w:ascii="Calibri" w:hAnsi="Calibri"/>
            <w:sz w:val="22"/>
            <w:szCs w:val="22"/>
            <w:lang w:val="en-US" w:eastAsia="en-US"/>
          </w:rPr>
          <w:tab/>
        </w:r>
        <w:r>
          <w:rPr>
            <w:rStyle w:val="IndexLink"/>
            <w:lang w:val="en-US" w:eastAsia="en-US"/>
          </w:rPr>
          <w:t>modules3 inalámbrica</w:t>
          <w:tab/>
        </w:r>
      </w:hyperlink>
    </w:p>
    <w:p>
      <w:pPr>
        <w:pStyle w:val="Contents1"/>
        <w:rPr>
          <w:rFonts w:ascii="Calibri" w:hAnsi="Calibri" w:eastAsia="Times New Roman" w:cs="Calibri"/>
          <w:sz w:val="22"/>
          <w:szCs w:val="22"/>
          <w:lang w:val="en-US" w:eastAsia="en-US"/>
        </w:rPr>
      </w:pPr>
      <w:hyperlink w:anchor="__RefHeading___Toc529528563">
        <w:r>
          <w:rPr>
            <w:rStyle w:val="IndexLink"/>
            <w:lang w:val="en-US" w:eastAsia="en-US"/>
          </w:rPr>
          <w:t>5</w:t>
        </w:r>
        <w:r>
          <w:rPr>
            <w:rStyle w:val="IndexLink"/>
            <w:rFonts w:eastAsia="Times New Roman" w:cs="Calibri" w:ascii="Calibri" w:hAnsi="Calibri"/>
            <w:sz w:val="22"/>
            <w:szCs w:val="22"/>
            <w:lang w:val="en-US" w:eastAsia="en-US"/>
          </w:rPr>
          <w:tab/>
        </w:r>
        <w:r>
          <w:rPr>
            <w:rStyle w:val="IndexLink"/>
            <w:lang w:val="en-US" w:eastAsia="en-US"/>
          </w:rPr>
          <w:t>juego Modes3</w:t>
          <w:tab/>
        </w:r>
      </w:hyperlink>
    </w:p>
    <w:p>
      <w:pPr>
        <w:pStyle w:val="Contents2"/>
        <w:rPr>
          <w:rFonts w:ascii="Calibri" w:hAnsi="Calibri" w:eastAsia="Times New Roman" w:cs="Calibri"/>
          <w:sz w:val="22"/>
          <w:szCs w:val="22"/>
          <w:lang w:val="en-US" w:eastAsia="en-US"/>
        </w:rPr>
      </w:pPr>
      <w:hyperlink w:anchor="__RefHeading___Toc529528564">
        <w:r>
          <w:rPr>
            <w:rStyle w:val="IndexLink"/>
            <w:lang w:val="en-US" w:eastAsia="en-US"/>
          </w:rPr>
          <w:t>5.1</w:t>
        </w:r>
        <w:r>
          <w:rPr>
            <w:rStyle w:val="IndexLink"/>
            <w:rFonts w:eastAsia="Times New Roman" w:cs="Calibri" w:ascii="Calibri" w:hAnsi="Calibri"/>
            <w:sz w:val="22"/>
            <w:szCs w:val="22"/>
            <w:lang w:val="en-US" w:eastAsia="en-US"/>
          </w:rPr>
          <w:tab/>
        </w:r>
        <w:r>
          <w:rPr>
            <w:rStyle w:val="IndexLink"/>
            <w:lang w:val="en-US" w:eastAsia="en-US"/>
          </w:rPr>
          <w:t>Búsqueda y Destroy3</w:t>
          <w:tab/>
        </w:r>
      </w:hyperlink>
    </w:p>
    <w:p>
      <w:pPr>
        <w:pStyle w:val="Contents2"/>
        <w:rPr>
          <w:rFonts w:ascii="Calibri" w:hAnsi="Calibri" w:eastAsia="Times New Roman" w:cs="Calibri"/>
          <w:sz w:val="22"/>
          <w:szCs w:val="22"/>
          <w:lang w:val="en-US" w:eastAsia="en-US"/>
        </w:rPr>
      </w:pPr>
      <w:hyperlink w:anchor="__RefHeading___Toc529528565">
        <w:r>
          <w:rPr>
            <w:rStyle w:val="IndexLink"/>
            <w:lang w:val="en-US" w:eastAsia="en-US"/>
          </w:rPr>
          <w:t>5.2</w:t>
        </w:r>
        <w:r>
          <w:rPr>
            <w:rStyle w:val="IndexLink"/>
            <w:rFonts w:eastAsia="Times New Roman" w:cs="Calibri" w:ascii="Calibri" w:hAnsi="Calibri"/>
            <w:sz w:val="22"/>
            <w:szCs w:val="22"/>
            <w:lang w:val="en-US" w:eastAsia="en-US"/>
          </w:rPr>
          <w:tab/>
        </w:r>
        <w:r>
          <w:rPr>
            <w:rStyle w:val="IndexLink"/>
            <w:lang w:val="en-US" w:eastAsia="en-US"/>
          </w:rPr>
          <w:t>Sabotage3</w:t>
          <w:tab/>
        </w:r>
      </w:hyperlink>
    </w:p>
    <w:p>
      <w:pPr>
        <w:pStyle w:val="Contents2"/>
        <w:rPr>
          <w:rFonts w:ascii="Calibri" w:hAnsi="Calibri" w:eastAsia="Times New Roman" w:cs="Calibri"/>
          <w:sz w:val="22"/>
          <w:szCs w:val="22"/>
          <w:lang w:val="en-US" w:eastAsia="en-US"/>
        </w:rPr>
      </w:pPr>
      <w:hyperlink w:anchor="__RefHeading___Toc529528566">
        <w:r>
          <w:rPr>
            <w:rStyle w:val="IndexLink"/>
            <w:lang w:val="en-US" w:eastAsia="en-US"/>
          </w:rPr>
          <w:t>5.3</w:t>
        </w:r>
        <w:r>
          <w:rPr>
            <w:rStyle w:val="IndexLink"/>
            <w:rFonts w:eastAsia="Times New Roman" w:cs="Calibri" w:ascii="Calibri" w:hAnsi="Calibri"/>
            <w:sz w:val="22"/>
            <w:szCs w:val="22"/>
            <w:lang w:val="en-US" w:eastAsia="en-US"/>
          </w:rPr>
          <w:tab/>
        </w:r>
        <w:r>
          <w:rPr>
            <w:rStyle w:val="IndexLink"/>
            <w:lang w:val="en-US" w:eastAsia="en-US"/>
          </w:rPr>
          <w:t>Domination4</w:t>
          <w:tab/>
        </w:r>
      </w:hyperlink>
    </w:p>
    <w:p>
      <w:pPr>
        <w:pStyle w:val="Contents2"/>
        <w:rPr>
          <w:rFonts w:ascii="Calibri" w:hAnsi="Calibri" w:eastAsia="Times New Roman" w:cs="Calibri"/>
          <w:sz w:val="22"/>
          <w:szCs w:val="22"/>
          <w:lang w:val="en-US" w:eastAsia="en-US"/>
        </w:rPr>
      </w:pPr>
      <w:hyperlink w:anchor="__RefHeading___Toc529528567">
        <w:r>
          <w:rPr>
            <w:rStyle w:val="IndexLink"/>
            <w:lang w:val="en-US" w:eastAsia="en-US"/>
          </w:rPr>
          <w:t>5.4</w:t>
        </w:r>
        <w:r>
          <w:rPr>
            <w:rStyle w:val="IndexLink"/>
            <w:rFonts w:eastAsia="Times New Roman" w:cs="Calibri" w:ascii="Calibri" w:hAnsi="Calibri"/>
            <w:sz w:val="22"/>
            <w:szCs w:val="22"/>
            <w:lang w:val="en-US" w:eastAsia="en-US"/>
          </w:rPr>
          <w:tab/>
        </w:r>
        <w:r>
          <w:rPr>
            <w:rStyle w:val="IndexLink"/>
            <w:lang w:val="en-US" w:eastAsia="en-US"/>
          </w:rPr>
          <w:t>Armada! 4</w:t>
          <w:tab/>
        </w:r>
      </w:hyperlink>
    </w:p>
    <w:p>
      <w:pPr>
        <w:pStyle w:val="Contents2"/>
        <w:rPr>
          <w:rFonts w:ascii="Calibri" w:hAnsi="Calibri" w:eastAsia="Times New Roman" w:cs="Calibri"/>
          <w:sz w:val="22"/>
          <w:szCs w:val="22"/>
          <w:lang w:val="en-US" w:eastAsia="en-US"/>
        </w:rPr>
      </w:pPr>
      <w:hyperlink w:anchor="__RefHeading___Toc529528568">
        <w:r>
          <w:rPr>
            <w:rStyle w:val="IndexLink"/>
            <w:lang w:val="en-US" w:eastAsia="en-US"/>
          </w:rPr>
          <w:t>5.5</w:t>
        </w:r>
        <w:r>
          <w:rPr>
            <w:rStyle w:val="IndexLink"/>
            <w:rFonts w:eastAsia="Times New Roman" w:cs="Calibri" w:ascii="Calibri" w:hAnsi="Calibri"/>
            <w:sz w:val="22"/>
            <w:szCs w:val="22"/>
            <w:lang w:val="en-US" w:eastAsia="en-US"/>
          </w:rPr>
          <w:tab/>
        </w:r>
        <w:r>
          <w:rPr>
            <w:rStyle w:val="IndexLink"/>
            <w:lang w:val="en-US" w:eastAsia="en-US"/>
          </w:rPr>
          <w:t>Domination4 remoto</w:t>
          <w:tab/>
        </w:r>
      </w:hyperlink>
    </w:p>
    <w:p>
      <w:pPr>
        <w:pStyle w:val="Contents2"/>
        <w:rPr>
          <w:rFonts w:ascii="Calibri" w:hAnsi="Calibri" w:eastAsia="Times New Roman" w:cs="Calibri"/>
          <w:sz w:val="22"/>
          <w:szCs w:val="22"/>
          <w:lang w:val="en-US" w:eastAsia="en-US"/>
        </w:rPr>
      </w:pPr>
      <w:hyperlink w:anchor="__RefHeading___Toc529528569">
        <w:r>
          <w:rPr>
            <w:rStyle w:val="IndexLink"/>
            <w:lang w:val="en-US" w:eastAsia="en-US"/>
          </w:rPr>
          <w:t>5.6</w:t>
        </w:r>
        <w:r>
          <w:rPr>
            <w:rStyle w:val="IndexLink"/>
            <w:rFonts w:eastAsia="Times New Roman" w:cs="Calibri" w:ascii="Calibri" w:hAnsi="Calibri"/>
            <w:sz w:val="22"/>
            <w:szCs w:val="22"/>
            <w:lang w:val="en-US" w:eastAsia="en-US"/>
          </w:rPr>
          <w:tab/>
        </w:r>
        <w:r>
          <w:rPr>
            <w:rStyle w:val="IndexLink"/>
            <w:lang w:val="en-US" w:eastAsia="en-US"/>
          </w:rPr>
          <w:t>Capturar el Flag5</w:t>
          <w:tab/>
        </w:r>
      </w:hyperlink>
    </w:p>
    <w:p>
      <w:pPr>
        <w:pStyle w:val="Contents1"/>
        <w:rPr>
          <w:rFonts w:ascii="Calibri" w:hAnsi="Calibri" w:eastAsia="Times New Roman" w:cs="Calibri"/>
          <w:sz w:val="22"/>
          <w:szCs w:val="22"/>
          <w:lang w:val="en-US" w:eastAsia="en-US"/>
        </w:rPr>
      </w:pPr>
      <w:hyperlink w:anchor="__RefHeading___Toc529528570">
        <w:r>
          <w:rPr>
            <w:rStyle w:val="IndexLink"/>
            <w:lang w:val="en-US" w:eastAsia="en-US"/>
          </w:rPr>
          <w:t>6</w:t>
        </w:r>
        <w:r>
          <w:rPr>
            <w:rStyle w:val="IndexLink"/>
            <w:rFonts w:eastAsia="Times New Roman" w:cs="Calibri" w:ascii="Calibri" w:hAnsi="Calibri"/>
            <w:sz w:val="22"/>
            <w:szCs w:val="22"/>
            <w:lang w:val="en-US" w:eastAsia="en-US"/>
          </w:rPr>
          <w:tab/>
        </w:r>
        <w:r>
          <w:rPr>
            <w:rStyle w:val="IndexLink"/>
            <w:lang w:val="en-US" w:eastAsia="en-US"/>
          </w:rPr>
          <w:t>menu5</w:t>
          <w:tab/>
        </w:r>
      </w:hyperlink>
    </w:p>
    <w:p>
      <w:pPr>
        <w:pStyle w:val="Contents2"/>
        <w:rPr>
          <w:rFonts w:ascii="Calibri" w:hAnsi="Calibri" w:eastAsia="Times New Roman" w:cs="Calibri"/>
          <w:sz w:val="22"/>
          <w:szCs w:val="22"/>
          <w:lang w:val="en-US" w:eastAsia="en-US"/>
        </w:rPr>
      </w:pPr>
      <w:hyperlink w:anchor="__RefHeading___Toc529528571">
        <w:r>
          <w:rPr>
            <w:rStyle w:val="IndexLink"/>
            <w:lang w:val="en-US" w:eastAsia="en-US"/>
          </w:rPr>
          <w:t>6.1</w:t>
        </w:r>
        <w:r>
          <w:rPr>
            <w:rStyle w:val="IndexLink"/>
            <w:rFonts w:eastAsia="Times New Roman" w:cs="Calibri" w:ascii="Calibri" w:hAnsi="Calibri"/>
            <w:sz w:val="22"/>
            <w:szCs w:val="22"/>
            <w:lang w:val="en-US" w:eastAsia="en-US"/>
          </w:rPr>
          <w:tab/>
        </w:r>
        <w:r>
          <w:rPr>
            <w:rStyle w:val="IndexLink"/>
            <w:lang w:val="en-US" w:eastAsia="en-US"/>
          </w:rPr>
          <w:t>idioma menu5</w:t>
          <w:tab/>
        </w:r>
      </w:hyperlink>
    </w:p>
    <w:p>
      <w:pPr>
        <w:pStyle w:val="Contents2"/>
        <w:rPr>
          <w:rFonts w:ascii="Calibri" w:hAnsi="Calibri" w:eastAsia="Times New Roman" w:cs="Calibri"/>
          <w:sz w:val="22"/>
          <w:szCs w:val="22"/>
          <w:lang w:val="en-US" w:eastAsia="en-US"/>
        </w:rPr>
      </w:pPr>
      <w:hyperlink w:anchor="__RefHeading___Toc529528572">
        <w:r>
          <w:rPr>
            <w:rStyle w:val="IndexLink"/>
            <w:lang w:val="en-US" w:eastAsia="en-US"/>
          </w:rPr>
          <w:t>6.2</w:t>
        </w:r>
        <w:r>
          <w:rPr>
            <w:rStyle w:val="IndexLink"/>
            <w:rFonts w:eastAsia="Times New Roman" w:cs="Calibri" w:ascii="Calibri" w:hAnsi="Calibri"/>
            <w:sz w:val="22"/>
            <w:szCs w:val="22"/>
            <w:lang w:val="en-US" w:eastAsia="en-US"/>
          </w:rPr>
          <w:tab/>
        </w:r>
        <w:r>
          <w:rPr>
            <w:rStyle w:val="IndexLink"/>
            <w:lang w:val="en-US" w:eastAsia="en-US"/>
          </w:rPr>
          <w:t>Modo de juego Selection5</w:t>
          <w:tab/>
        </w:r>
      </w:hyperlink>
    </w:p>
    <w:p>
      <w:pPr>
        <w:pStyle w:val="Contents2"/>
        <w:rPr>
          <w:rFonts w:ascii="Calibri" w:hAnsi="Calibri" w:eastAsia="Times New Roman" w:cs="Calibri"/>
          <w:sz w:val="22"/>
          <w:szCs w:val="22"/>
          <w:lang w:val="en-US" w:eastAsia="en-US"/>
        </w:rPr>
      </w:pPr>
      <w:hyperlink w:anchor="__RefHeading___Toc529528573">
        <w:r>
          <w:rPr>
            <w:rStyle w:val="IndexLink"/>
            <w:lang w:val="en-US" w:eastAsia="en-US"/>
          </w:rPr>
          <w:t>6.3</w:t>
        </w:r>
        <w:r>
          <w:rPr>
            <w:rStyle w:val="IndexLink"/>
            <w:rFonts w:eastAsia="Times New Roman" w:cs="Calibri" w:ascii="Calibri" w:hAnsi="Calibri"/>
            <w:sz w:val="22"/>
            <w:szCs w:val="22"/>
            <w:lang w:val="en-US" w:eastAsia="en-US"/>
          </w:rPr>
          <w:tab/>
        </w:r>
        <w:r>
          <w:rPr>
            <w:rStyle w:val="IndexLink"/>
            <w:lang w:val="en-US" w:eastAsia="en-US"/>
          </w:rPr>
          <w:t>juego Configuration6</w:t>
          <w:tab/>
        </w:r>
      </w:hyperlink>
    </w:p>
    <w:p>
      <w:pPr>
        <w:pStyle w:val="Contents3"/>
        <w:rPr>
          <w:rFonts w:ascii="Calibri" w:hAnsi="Calibri" w:eastAsia="Times New Roman" w:cs="Calibri"/>
          <w:sz w:val="22"/>
          <w:szCs w:val="22"/>
          <w:lang w:val="en-US" w:eastAsia="en-US"/>
        </w:rPr>
      </w:pPr>
      <w:hyperlink w:anchor="__RefHeading___Toc529528574">
        <w:r>
          <w:rPr>
            <w:rStyle w:val="IndexLink"/>
            <w:lang w:val="en-US" w:eastAsia="en-US"/>
          </w:rPr>
          <w:t>6.3.1</w:t>
        </w:r>
        <w:r>
          <w:rPr>
            <w:rStyle w:val="IndexLink"/>
            <w:rFonts w:eastAsia="Times New Roman" w:cs="Calibri" w:ascii="Calibri" w:hAnsi="Calibri"/>
            <w:sz w:val="22"/>
            <w:szCs w:val="22"/>
            <w:lang w:val="en-US" w:eastAsia="en-US"/>
          </w:rPr>
          <w:tab/>
        </w:r>
        <w:r>
          <w:rPr>
            <w:rStyle w:val="IndexLink"/>
            <w:lang w:val="en-US" w:eastAsia="en-US"/>
          </w:rPr>
          <w:t>Tiempo de Juego HH: MM6</w:t>
          <w:tab/>
        </w:r>
      </w:hyperlink>
    </w:p>
    <w:p>
      <w:pPr>
        <w:pStyle w:val="Contents3"/>
        <w:rPr>
          <w:rFonts w:ascii="Calibri" w:hAnsi="Calibri" w:eastAsia="Times New Roman" w:cs="Calibri"/>
          <w:sz w:val="22"/>
          <w:szCs w:val="22"/>
          <w:lang w:val="en-US" w:eastAsia="en-US"/>
        </w:rPr>
      </w:pPr>
      <w:hyperlink w:anchor="__RefHeading___Toc529528575">
        <w:r>
          <w:rPr>
            <w:rStyle w:val="IndexLink"/>
            <w:lang w:val="en-US" w:eastAsia="en-US"/>
          </w:rPr>
          <w:t>6.3.2</w:t>
        </w:r>
        <w:r>
          <w:rPr>
            <w:rStyle w:val="IndexLink"/>
            <w:rFonts w:eastAsia="Times New Roman" w:cs="Calibri" w:ascii="Calibri" w:hAnsi="Calibri"/>
            <w:sz w:val="22"/>
            <w:szCs w:val="22"/>
            <w:lang w:val="en-US" w:eastAsia="en-US"/>
          </w:rPr>
          <w:tab/>
        </w:r>
        <w:r>
          <w:rPr>
            <w:rStyle w:val="IndexLink"/>
            <w:lang w:val="en-US" w:eastAsia="en-US"/>
          </w:rPr>
          <w:t>Bomba de tiempo HH: MM6</w:t>
          <w:tab/>
        </w:r>
      </w:hyperlink>
    </w:p>
    <w:p>
      <w:pPr>
        <w:pStyle w:val="Contents3"/>
        <w:rPr>
          <w:rFonts w:ascii="Calibri" w:hAnsi="Calibri" w:eastAsia="Times New Roman" w:cs="Calibri"/>
          <w:sz w:val="22"/>
          <w:szCs w:val="22"/>
          <w:lang w:val="en-US" w:eastAsia="en-US"/>
        </w:rPr>
      </w:pPr>
      <w:hyperlink w:anchor="__RefHeading___Toc529528576">
        <w:r>
          <w:rPr>
            <w:rStyle w:val="IndexLink"/>
            <w:lang w:val="en-US" w:eastAsia="en-US"/>
          </w:rPr>
          <w:t>6.3.3</w:t>
        </w:r>
        <w:r>
          <w:rPr>
            <w:rStyle w:val="IndexLink"/>
            <w:rFonts w:eastAsia="Times New Roman" w:cs="Calibri" w:ascii="Calibri" w:hAnsi="Calibri"/>
            <w:sz w:val="22"/>
            <w:szCs w:val="22"/>
            <w:lang w:val="en-US" w:eastAsia="en-US"/>
          </w:rPr>
          <w:tab/>
        </w:r>
        <w:r>
          <w:rPr>
            <w:rStyle w:val="IndexLink"/>
            <w:lang w:val="en-US" w:eastAsia="en-US"/>
          </w:rPr>
          <w:t>Passcode6</w:t>
          <w:tab/>
        </w:r>
      </w:hyperlink>
    </w:p>
    <w:p>
      <w:pPr>
        <w:pStyle w:val="Contents3"/>
        <w:rPr>
          <w:rFonts w:ascii="Calibri" w:hAnsi="Calibri" w:eastAsia="Times New Roman" w:cs="Calibri"/>
          <w:sz w:val="22"/>
          <w:szCs w:val="22"/>
          <w:lang w:val="en-US" w:eastAsia="en-US"/>
        </w:rPr>
      </w:pPr>
      <w:hyperlink w:anchor="__RefHeading___Toc529528577">
        <w:r>
          <w:rPr>
            <w:rStyle w:val="IndexLink"/>
            <w:lang w:val="en-US" w:eastAsia="en-US"/>
          </w:rPr>
          <w:t>6.3.4</w:t>
        </w:r>
        <w:r>
          <w:rPr>
            <w:rStyle w:val="IndexLink"/>
            <w:rFonts w:eastAsia="Times New Roman" w:cs="Calibri" w:ascii="Calibri" w:hAnsi="Calibri"/>
            <w:sz w:val="22"/>
            <w:szCs w:val="22"/>
            <w:lang w:val="en-US" w:eastAsia="en-US"/>
          </w:rPr>
          <w:tab/>
        </w:r>
        <w:r>
          <w:rPr>
            <w:rStyle w:val="IndexLink"/>
            <w:lang w:val="en-US" w:eastAsia="en-US"/>
          </w:rPr>
          <w:t>Armado time6</w:t>
          <w:tab/>
        </w:r>
      </w:hyperlink>
    </w:p>
    <w:p>
      <w:pPr>
        <w:pStyle w:val="Contents3"/>
        <w:rPr>
          <w:rFonts w:ascii="Calibri" w:hAnsi="Calibri" w:eastAsia="Times New Roman" w:cs="Calibri"/>
          <w:sz w:val="22"/>
          <w:szCs w:val="22"/>
          <w:lang w:val="en-US" w:eastAsia="en-US"/>
        </w:rPr>
      </w:pPr>
      <w:hyperlink w:anchor="__RefHeading___Toc529528578">
        <w:r>
          <w:rPr>
            <w:rStyle w:val="IndexLink"/>
            <w:lang w:val="en-US" w:eastAsia="en-US"/>
          </w:rPr>
          <w:t>6.3.5</w:t>
        </w:r>
        <w:r>
          <w:rPr>
            <w:rStyle w:val="IndexLink"/>
            <w:rFonts w:eastAsia="Times New Roman" w:cs="Calibri" w:ascii="Calibri" w:hAnsi="Calibri"/>
            <w:sz w:val="22"/>
            <w:szCs w:val="22"/>
            <w:lang w:val="en-US" w:eastAsia="en-US"/>
          </w:rPr>
          <w:tab/>
        </w:r>
        <w:r>
          <w:rPr>
            <w:rStyle w:val="IndexLink"/>
            <w:lang w:val="en-US" w:eastAsia="en-US"/>
          </w:rPr>
          <w:t>Sound6</w:t>
          <w:tab/>
        </w:r>
      </w:hyperlink>
    </w:p>
    <w:p>
      <w:pPr>
        <w:pStyle w:val="Contents3"/>
        <w:rPr>
          <w:rFonts w:ascii="Calibri" w:hAnsi="Calibri" w:eastAsia="Times New Roman" w:cs="Calibri"/>
          <w:sz w:val="22"/>
          <w:szCs w:val="22"/>
          <w:lang w:val="en-US" w:eastAsia="en-US"/>
        </w:rPr>
      </w:pPr>
      <w:hyperlink w:anchor="__RefHeading___Toc529528579">
        <w:r>
          <w:rPr>
            <w:rStyle w:val="IndexLink"/>
            <w:lang w:val="en-US" w:eastAsia="en-US"/>
          </w:rPr>
          <w:t>6.3.6</w:t>
        </w:r>
        <w:r>
          <w:rPr>
            <w:rStyle w:val="IndexLink"/>
            <w:rFonts w:eastAsia="Times New Roman" w:cs="Calibri" w:ascii="Calibri" w:hAnsi="Calibri"/>
            <w:sz w:val="22"/>
            <w:szCs w:val="22"/>
            <w:lang w:val="en-US" w:eastAsia="en-US"/>
          </w:rPr>
          <w:tab/>
        </w:r>
        <w:r>
          <w:rPr>
            <w:rStyle w:val="IndexLink"/>
            <w:lang w:val="en-US" w:eastAsia="en-US"/>
          </w:rPr>
          <w:t>Relevo Enable7</w:t>
          <w:tab/>
        </w:r>
      </w:hyperlink>
    </w:p>
    <w:p>
      <w:pPr>
        <w:pStyle w:val="Contents3"/>
        <w:rPr>
          <w:rFonts w:ascii="Calibri" w:hAnsi="Calibri" w:eastAsia="Times New Roman" w:cs="Calibri"/>
          <w:sz w:val="22"/>
          <w:szCs w:val="22"/>
          <w:lang w:val="en-US" w:eastAsia="en-US"/>
        </w:rPr>
      </w:pPr>
      <w:hyperlink w:anchor="__RefHeading___Toc529528580">
        <w:r>
          <w:rPr>
            <w:rStyle w:val="IndexLink"/>
            <w:lang w:val="en-US" w:eastAsia="en-US"/>
          </w:rPr>
          <w:t>6.3.7</w:t>
        </w:r>
        <w:r>
          <w:rPr>
            <w:rStyle w:val="IndexLink"/>
            <w:rFonts w:eastAsia="Times New Roman" w:cs="Calibri" w:ascii="Calibri" w:hAnsi="Calibri"/>
            <w:sz w:val="22"/>
            <w:szCs w:val="22"/>
            <w:lang w:val="en-US" w:eastAsia="en-US"/>
          </w:rPr>
          <w:tab/>
        </w:r>
        <w:r>
          <w:rPr>
            <w:rStyle w:val="IndexLink"/>
            <w:lang w:val="en-US" w:eastAsia="en-US"/>
          </w:rPr>
          <w:t>Cutwire7</w:t>
          <w:tab/>
        </w:r>
      </w:hyperlink>
    </w:p>
    <w:p>
      <w:pPr>
        <w:pStyle w:val="Contents2"/>
        <w:rPr>
          <w:rFonts w:ascii="Calibri" w:hAnsi="Calibri" w:eastAsia="Times New Roman" w:cs="Calibri"/>
          <w:sz w:val="22"/>
          <w:szCs w:val="22"/>
          <w:lang w:val="en-US" w:eastAsia="en-US"/>
        </w:rPr>
      </w:pPr>
      <w:hyperlink w:anchor="__RefHeading___Toc529528581">
        <w:r>
          <w:rPr>
            <w:rStyle w:val="IndexLink"/>
            <w:lang w:val="en-US" w:eastAsia="en-US"/>
          </w:rPr>
          <w:t>6.4</w:t>
        </w:r>
        <w:r>
          <w:rPr>
            <w:rStyle w:val="IndexLink"/>
            <w:rFonts w:eastAsia="Times New Roman" w:cs="Calibri" w:ascii="Calibri" w:hAnsi="Calibri"/>
            <w:sz w:val="22"/>
            <w:szCs w:val="22"/>
            <w:lang w:val="en-US" w:eastAsia="en-US"/>
          </w:rPr>
          <w:tab/>
        </w:r>
        <w:r>
          <w:rPr>
            <w:rStyle w:val="IndexLink"/>
            <w:lang w:val="en-US" w:eastAsia="en-US"/>
          </w:rPr>
          <w:t>ajustes Menu7</w:t>
          <w:tab/>
        </w:r>
      </w:hyperlink>
    </w:p>
    <w:p>
      <w:pPr>
        <w:pStyle w:val="Contents3"/>
        <w:rPr>
          <w:rFonts w:ascii="Calibri" w:hAnsi="Calibri" w:eastAsia="Times New Roman" w:cs="Calibri"/>
          <w:sz w:val="22"/>
          <w:szCs w:val="22"/>
          <w:lang w:val="en-US" w:eastAsia="en-US"/>
        </w:rPr>
      </w:pPr>
      <w:hyperlink w:anchor="__RefHeading___Toc529528582">
        <w:r>
          <w:rPr>
            <w:rStyle w:val="IndexLink"/>
            <w:lang w:val="en-US" w:eastAsia="en-US"/>
          </w:rPr>
          <w:t>6.4.1</w:t>
        </w:r>
        <w:r>
          <w:rPr>
            <w:rStyle w:val="IndexLink"/>
            <w:rFonts w:eastAsia="Times New Roman" w:cs="Calibri" w:ascii="Calibri" w:hAnsi="Calibri"/>
            <w:sz w:val="22"/>
            <w:szCs w:val="22"/>
            <w:lang w:val="en-US" w:eastAsia="en-US"/>
          </w:rPr>
          <w:tab/>
        </w:r>
        <w:r>
          <w:rPr>
            <w:rStyle w:val="IndexLink"/>
            <w:lang w:val="en-US" w:eastAsia="en-US"/>
          </w:rPr>
          <w:t>I2C lista7 Device</w:t>
          <w:tab/>
        </w:r>
      </w:hyperlink>
    </w:p>
    <w:p>
      <w:pPr>
        <w:pStyle w:val="Contents3"/>
        <w:rPr>
          <w:rFonts w:ascii="Calibri" w:hAnsi="Calibri" w:eastAsia="Times New Roman" w:cs="Calibri"/>
          <w:sz w:val="22"/>
          <w:szCs w:val="22"/>
          <w:lang w:val="en-US" w:eastAsia="en-US"/>
        </w:rPr>
      </w:pPr>
      <w:hyperlink w:anchor="__RefHeading___Toc529528583">
        <w:r>
          <w:rPr>
            <w:rStyle w:val="IndexLink"/>
            <w:lang w:val="en-US" w:eastAsia="en-US"/>
          </w:rPr>
          <w:t>6.4.2</w:t>
        </w:r>
        <w:r>
          <w:rPr>
            <w:rStyle w:val="IndexLink"/>
            <w:rFonts w:eastAsia="Times New Roman" w:cs="Calibri" w:ascii="Calibri" w:hAnsi="Calibri"/>
            <w:sz w:val="22"/>
            <w:szCs w:val="22"/>
            <w:lang w:val="en-US" w:eastAsia="en-US"/>
          </w:rPr>
          <w:tab/>
        </w:r>
        <w:r>
          <w:rPr>
            <w:rStyle w:val="IndexLink"/>
            <w:lang w:val="en-US" w:eastAsia="en-US"/>
          </w:rPr>
          <w:t>sonido test7</w:t>
          <w:tab/>
        </w:r>
      </w:hyperlink>
    </w:p>
    <w:p>
      <w:pPr>
        <w:pStyle w:val="Contents3"/>
        <w:rPr>
          <w:rFonts w:ascii="Calibri" w:hAnsi="Calibri" w:eastAsia="Times New Roman" w:cs="Calibri"/>
          <w:sz w:val="22"/>
          <w:szCs w:val="22"/>
          <w:lang w:val="en-US" w:eastAsia="en-US"/>
        </w:rPr>
      </w:pPr>
      <w:hyperlink w:anchor="__RefHeading___Toc529528584">
        <w:r>
          <w:rPr>
            <w:rStyle w:val="IndexLink"/>
            <w:lang w:val="en-US" w:eastAsia="en-US"/>
          </w:rPr>
          <w:t>6.4.3</w:t>
        </w:r>
        <w:r>
          <w:rPr>
            <w:rStyle w:val="IndexLink"/>
            <w:rFonts w:eastAsia="Times New Roman" w:cs="Calibri" w:ascii="Calibri" w:hAnsi="Calibri"/>
            <w:sz w:val="22"/>
            <w:szCs w:val="22"/>
            <w:lang w:val="en-US" w:eastAsia="en-US"/>
          </w:rPr>
          <w:tab/>
        </w:r>
        <w:r>
          <w:rPr>
            <w:rStyle w:val="IndexLink"/>
            <w:lang w:val="en-US" w:eastAsia="en-US"/>
          </w:rPr>
          <w:t>Relevo test7</w:t>
          <w:tab/>
        </w:r>
      </w:hyperlink>
    </w:p>
    <w:p>
      <w:pPr>
        <w:pStyle w:val="Contents3"/>
        <w:rPr>
          <w:rFonts w:ascii="Calibri" w:hAnsi="Calibri" w:eastAsia="Times New Roman" w:cs="Calibri"/>
          <w:sz w:val="22"/>
          <w:szCs w:val="22"/>
          <w:lang w:val="en-US" w:eastAsia="en-US"/>
        </w:rPr>
      </w:pPr>
      <w:hyperlink w:anchor="__RefHeading___Toc529528585">
        <w:r>
          <w:rPr>
            <w:rStyle w:val="IndexLink"/>
            <w:lang w:val="en-US" w:eastAsia="en-US"/>
          </w:rPr>
          <w:t>6.4.4</w:t>
        </w:r>
        <w:r>
          <w:rPr>
            <w:rStyle w:val="IndexLink"/>
            <w:rFonts w:eastAsia="Times New Roman" w:cs="Calibri" w:ascii="Calibri" w:hAnsi="Calibri"/>
            <w:sz w:val="22"/>
            <w:szCs w:val="22"/>
            <w:lang w:val="en-US" w:eastAsia="en-US"/>
          </w:rPr>
          <w:tab/>
        </w:r>
        <w:r>
          <w:rPr>
            <w:rStyle w:val="IndexLink"/>
            <w:lang w:val="en-US" w:eastAsia="en-US"/>
          </w:rPr>
          <w:t>entrada test7</w:t>
          <w:tab/>
        </w:r>
      </w:hyperlink>
    </w:p>
    <w:p>
      <w:pPr>
        <w:pStyle w:val="Contents3"/>
        <w:rPr>
          <w:rFonts w:ascii="Calibri" w:hAnsi="Calibri" w:eastAsia="Times New Roman" w:cs="Calibri"/>
          <w:sz w:val="22"/>
          <w:szCs w:val="22"/>
          <w:lang w:val="en-US" w:eastAsia="en-US"/>
        </w:rPr>
      </w:pPr>
      <w:hyperlink w:anchor="__RefHeading___Toc529528586">
        <w:r>
          <w:rPr>
            <w:rStyle w:val="IndexLink"/>
            <w:lang w:val="en-US" w:eastAsia="en-US"/>
          </w:rPr>
          <w:t>6.4.5</w:t>
        </w:r>
        <w:r>
          <w:rPr>
            <w:rStyle w:val="IndexLink"/>
            <w:rFonts w:eastAsia="Times New Roman" w:cs="Calibri" w:ascii="Calibri" w:hAnsi="Calibri"/>
            <w:sz w:val="22"/>
            <w:szCs w:val="22"/>
            <w:lang w:val="en-US" w:eastAsia="en-US"/>
          </w:rPr>
          <w:tab/>
        </w:r>
        <w:r>
          <w:rPr>
            <w:rStyle w:val="IndexLink"/>
            <w:lang w:val="en-US" w:eastAsia="en-US"/>
          </w:rPr>
          <w:t>Cutwire test7</w:t>
          <w:tab/>
        </w:r>
      </w:hyperlink>
    </w:p>
    <w:p>
      <w:pPr>
        <w:pStyle w:val="Contents3"/>
        <w:rPr>
          <w:rFonts w:ascii="Calibri" w:hAnsi="Calibri" w:eastAsia="Times New Roman" w:cs="Calibri"/>
          <w:sz w:val="22"/>
          <w:szCs w:val="22"/>
          <w:lang w:val="en-US" w:eastAsia="en-US"/>
        </w:rPr>
      </w:pPr>
      <w:hyperlink w:anchor="__RefHeading___Toc529528587">
        <w:r>
          <w:rPr>
            <w:rStyle w:val="IndexLink"/>
            <w:lang w:val="en-US" w:eastAsia="en-US"/>
          </w:rPr>
          <w:t>6.4.6</w:t>
        </w:r>
        <w:r>
          <w:rPr>
            <w:rStyle w:val="IndexLink"/>
            <w:rFonts w:eastAsia="Times New Roman" w:cs="Calibri" w:ascii="Calibri" w:hAnsi="Calibri"/>
            <w:sz w:val="22"/>
            <w:szCs w:val="22"/>
            <w:lang w:val="en-US" w:eastAsia="en-US"/>
          </w:rPr>
          <w:tab/>
        </w:r>
        <w:r>
          <w:rPr>
            <w:rStyle w:val="IndexLink"/>
            <w:lang w:val="en-US" w:eastAsia="en-US"/>
          </w:rPr>
          <w:t>test7 LED</w:t>
          <w:tab/>
        </w:r>
      </w:hyperlink>
    </w:p>
    <w:p>
      <w:pPr>
        <w:pStyle w:val="Contents3"/>
        <w:rPr>
          <w:rFonts w:ascii="Calibri" w:hAnsi="Calibri" w:eastAsia="Times New Roman" w:cs="Calibri"/>
          <w:sz w:val="22"/>
          <w:szCs w:val="22"/>
          <w:lang w:val="en-US" w:eastAsia="en-US"/>
        </w:rPr>
      </w:pPr>
      <w:hyperlink w:anchor="__RefHeading___Toc529528588">
        <w:r>
          <w:rPr>
            <w:rStyle w:val="IndexLink"/>
            <w:lang w:val="en-US" w:eastAsia="en-US"/>
          </w:rPr>
          <w:t>6.4.7</w:t>
        </w:r>
        <w:r>
          <w:rPr>
            <w:rStyle w:val="IndexLink"/>
            <w:rFonts w:eastAsia="Times New Roman" w:cs="Calibri" w:ascii="Calibri" w:hAnsi="Calibri"/>
            <w:sz w:val="22"/>
            <w:szCs w:val="22"/>
            <w:lang w:val="en-US" w:eastAsia="en-US"/>
          </w:rPr>
          <w:tab/>
        </w:r>
        <w:r>
          <w:rPr>
            <w:rStyle w:val="IndexLink"/>
            <w:lang w:val="en-US" w:eastAsia="en-US"/>
          </w:rPr>
          <w:t>Ajuste del relé tiempo7</w:t>
          <w:tab/>
        </w:r>
      </w:hyperlink>
    </w:p>
    <w:p>
      <w:pPr>
        <w:pStyle w:val="Contents3"/>
        <w:rPr>
          <w:rFonts w:ascii="Calibri" w:hAnsi="Calibri" w:eastAsia="Times New Roman" w:cs="Calibri"/>
          <w:sz w:val="22"/>
          <w:szCs w:val="22"/>
          <w:lang w:val="en-US" w:eastAsia="en-US"/>
        </w:rPr>
      </w:pPr>
      <w:hyperlink w:anchor="__RefHeading___Toc529528589">
        <w:r>
          <w:rPr>
            <w:rStyle w:val="IndexLink"/>
            <w:lang w:val="en-US" w:eastAsia="en-US"/>
          </w:rPr>
          <w:t>6.4.8</w:t>
        </w:r>
        <w:r>
          <w:rPr>
            <w:rStyle w:val="IndexLink"/>
            <w:rFonts w:eastAsia="Times New Roman" w:cs="Calibri" w:ascii="Calibri" w:hAnsi="Calibri"/>
            <w:sz w:val="22"/>
            <w:szCs w:val="22"/>
            <w:lang w:val="en-US" w:eastAsia="en-US"/>
          </w:rPr>
          <w:tab/>
        </w:r>
        <w:r>
          <w:rPr>
            <w:rStyle w:val="IndexLink"/>
            <w:lang w:val="en-US" w:eastAsia="en-US"/>
          </w:rPr>
          <w:t>Ajuste de retardo de arranque tiempo7</w:t>
          <w:tab/>
        </w:r>
      </w:hyperlink>
    </w:p>
    <w:p>
      <w:pPr>
        <w:pStyle w:val="Contents1"/>
        <w:rPr>
          <w:rFonts w:ascii="Calibri" w:hAnsi="Calibri" w:eastAsia="Times New Roman" w:cs="Calibri"/>
          <w:sz w:val="22"/>
          <w:szCs w:val="22"/>
          <w:lang w:val="en-US" w:eastAsia="en-US"/>
        </w:rPr>
      </w:pPr>
      <w:hyperlink w:anchor="__RefHeading___Toc529528590">
        <w:r>
          <w:rPr>
            <w:rStyle w:val="IndexLink"/>
            <w:lang w:val="en-US" w:eastAsia="en-US"/>
          </w:rPr>
          <w:t>7</w:t>
        </w:r>
        <w:r>
          <w:rPr>
            <w:rStyle w:val="IndexLink"/>
            <w:rFonts w:eastAsia="Times New Roman" w:cs="Calibri" w:ascii="Calibri" w:hAnsi="Calibri"/>
            <w:sz w:val="22"/>
            <w:szCs w:val="22"/>
            <w:lang w:val="en-US" w:eastAsia="en-US"/>
          </w:rPr>
          <w:tab/>
        </w:r>
        <w:r>
          <w:rPr>
            <w:rStyle w:val="IndexLink"/>
            <w:lang w:val="en-US" w:eastAsia="en-US"/>
          </w:rPr>
          <w:t>Sustituible por el usuario Items7</w:t>
          <w:tab/>
        </w:r>
      </w:hyperlink>
    </w:p>
    <w:p>
      <w:pPr>
        <w:pStyle w:val="Contents1"/>
        <w:rPr>
          <w:rFonts w:ascii="Calibri" w:hAnsi="Calibri" w:eastAsia="Times New Roman" w:cs="Calibri"/>
          <w:sz w:val="22"/>
          <w:szCs w:val="22"/>
          <w:lang w:val="en-US" w:eastAsia="en-US"/>
        </w:rPr>
      </w:pPr>
      <w:hyperlink w:anchor="__RefHeading___Toc529528591">
        <w:r>
          <w:rPr>
            <w:rStyle w:val="IndexLink"/>
            <w:lang w:val="en-US" w:eastAsia="en-US"/>
          </w:rPr>
          <w:t>8</w:t>
        </w:r>
        <w:r>
          <w:rPr>
            <w:rStyle w:val="IndexLink"/>
            <w:rFonts w:eastAsia="Times New Roman" w:cs="Calibri" w:ascii="Calibri" w:hAnsi="Calibri"/>
            <w:sz w:val="22"/>
            <w:szCs w:val="22"/>
            <w:lang w:val="en-US" w:eastAsia="en-US"/>
          </w:rPr>
          <w:tab/>
        </w:r>
        <w:r>
          <w:rPr>
            <w:rStyle w:val="IndexLink"/>
            <w:lang w:val="en-US" w:eastAsia="en-US"/>
          </w:rPr>
          <w:t>Disclaimer8</w:t>
          <w:tab/>
        </w:r>
      </w:hyperlink>
    </w:p>
    <w:p>
      <w:pPr>
        <w:pStyle w:val="Contents1"/>
        <w:rPr>
          <w:rFonts w:ascii="Calibri" w:hAnsi="Calibri" w:eastAsia="Times New Roman" w:cs="Calibri"/>
          <w:sz w:val="22"/>
          <w:szCs w:val="22"/>
          <w:lang w:val="en-US" w:eastAsia="en-US"/>
        </w:rPr>
      </w:pPr>
      <w:hyperlink w:anchor="__RefHeading___Toc529528592">
        <w:r>
          <w:rPr>
            <w:rStyle w:val="IndexLink"/>
            <w:lang w:val="en-US" w:eastAsia="en-US"/>
          </w:rPr>
          <w:t>9</w:t>
        </w:r>
        <w:r>
          <w:rPr>
            <w:rStyle w:val="IndexLink"/>
            <w:rFonts w:eastAsia="Times New Roman" w:cs="Calibri" w:ascii="Calibri" w:hAnsi="Calibri"/>
            <w:sz w:val="22"/>
            <w:szCs w:val="22"/>
            <w:lang w:val="en-US" w:eastAsia="en-US"/>
          </w:rPr>
          <w:tab/>
        </w:r>
        <w:r>
          <w:rPr>
            <w:rStyle w:val="IndexLink"/>
            <w:lang w:val="en-US" w:eastAsia="en-US"/>
          </w:rPr>
          <w:t>Warranty8</w:t>
          <w:tab/>
        </w:r>
      </w:hyperlink>
      <w:r>
        <w:rPr>
          <w:rStyle w:val="IndexLink"/>
        </w:rPr>
        <w:fldChar w:fldCharType="end"/>
      </w:r>
    </w:p>
    <w:p>
      <w:pPr>
        <w:pStyle w:val="Contents1"/>
        <w:tabs>
          <w:tab w:val="left" w:pos="480" w:leader="none"/>
          <w:tab w:val="right" w:pos="8647" w:leader="dot"/>
        </w:tabs>
        <w:rPr>
          <w:rFonts w:ascii="Calibri" w:hAnsi="Calibri" w:eastAsia="Times New Roman" w:cs="Calibri"/>
          <w:sz w:val="22"/>
          <w:szCs w:val="22"/>
          <w:lang w:val="en-US" w:eastAsia="en-US"/>
        </w:rPr>
      </w:pPr>
      <w:r>
        <w:rPr>
          <w:rFonts w:eastAsia="Times New Roman" w:cs="Calibri" w:ascii="Calibri" w:hAnsi="Calibri"/>
          <w:sz w:val="22"/>
          <w:szCs w:val="22"/>
          <w:lang w:val="en-US" w:eastAsia="en-US"/>
        </w:rPr>
      </w:r>
      <w:r>
        <w:br w:type="page"/>
      </w:r>
    </w:p>
    <w:p>
      <w:pPr>
        <w:pStyle w:val="Heading1"/>
        <w:numPr>
          <w:ilvl w:val="0"/>
          <w:numId w:val="1"/>
        </w:numPr>
        <w:rPr/>
      </w:pPr>
      <w:bookmarkStart w:id="0" w:name="__RefHeading___Toc529528553"/>
      <w:bookmarkStart w:id="1" w:name="Self_Study"/>
      <w:bookmarkEnd w:id="0"/>
      <w:r>
        <w:rPr/>
        <w:t>Introducción</w:t>
      </w:r>
    </w:p>
    <w:p>
      <w:pPr>
        <w:pStyle w:val="Normal"/>
        <w:autoSpaceDE w:val="false"/>
        <w:rPr>
          <w:rFonts w:ascii="MS Shell Dlg 2" w:hAnsi="MS Shell Dlg 2" w:cs="MS Shell Dlg 2"/>
          <w:sz w:val="17"/>
          <w:szCs w:val="17"/>
          <w:lang w:eastAsia="en-CA"/>
        </w:rPr>
      </w:pPr>
      <w:r>
        <w:rPr/>
        <w:t>El FPS bomba Simulator es un dispositivo que está destinado a llevar la emoción de los juegos de consola como Battlefield ™, Call of Duty ™, y CounterStrike ™ a la vida real. El FPS bomba simulador puede aumentar cualquier Airsoft, Paintball, Milsim o juego-Laser tag, especialmente para los jugadores que aman el tipo de juego en el que los terroristas y contra-terroristas luchan unos contra otros para plantar y / o desactivar una bomba. El modo de juego dominación es perfecto para aquellos que son más en un “rey de la colina” juegos tipo. El modo de juego “armado” con el “Código de acceso” habilitado también podría ser utilizado en un escenario de Escape, encontrar pistas para obtener el código de acceso antes de que explote!</w:t>
      </w:r>
    </w:p>
    <w:p>
      <w:pPr>
        <w:pStyle w:val="Heading1"/>
        <w:numPr>
          <w:ilvl w:val="0"/>
          <w:numId w:val="1"/>
        </w:numPr>
        <w:rPr/>
      </w:pPr>
      <w:bookmarkStart w:id="2" w:name="__RefHeading___Toc529528554"/>
      <w:bookmarkEnd w:id="2"/>
      <w:r>
        <w:rPr/>
        <w:t>Contenidos del paquete</w:t>
      </w:r>
    </w:p>
    <w:p>
      <w:pPr>
        <w:pStyle w:val="Normal"/>
        <w:numPr>
          <w:ilvl w:val="0"/>
          <w:numId w:val="10"/>
        </w:numPr>
        <w:rPr/>
      </w:pPr>
      <w:r>
        <w:rPr/>
        <w:t>FPS bomba Simulador</w:t>
      </w:r>
    </w:p>
    <w:p>
      <w:pPr>
        <w:pStyle w:val="Normal"/>
        <w:numPr>
          <w:ilvl w:val="0"/>
          <w:numId w:val="10"/>
        </w:numPr>
        <w:rPr/>
      </w:pPr>
      <w:r>
        <w:rPr/>
        <w:t>USB batería (opcional)</w:t>
      </w:r>
    </w:p>
    <w:p>
      <w:pPr>
        <w:pStyle w:val="Normal"/>
        <w:numPr>
          <w:ilvl w:val="0"/>
          <w:numId w:val="10"/>
        </w:numPr>
        <w:rPr/>
      </w:pPr>
      <w:r>
        <w:rPr/>
        <w:t>Kit de reparación (Opcional)</w:t>
      </w:r>
    </w:p>
    <w:p>
      <w:pPr>
        <w:pStyle w:val="Normal"/>
        <w:numPr>
          <w:ilvl w:val="1"/>
          <w:numId w:val="10"/>
        </w:numPr>
        <w:rPr/>
      </w:pPr>
      <w:r>
        <w:rPr/>
        <w:t>LCD I2C 20x4</w:t>
      </w:r>
    </w:p>
    <w:p>
      <w:pPr>
        <w:pStyle w:val="Normal"/>
        <w:numPr>
          <w:ilvl w:val="1"/>
          <w:numId w:val="10"/>
        </w:numPr>
        <w:rPr/>
      </w:pPr>
      <w:r>
        <w:rPr/>
        <w:t>teclado 4x4</w:t>
      </w:r>
    </w:p>
    <w:p>
      <w:pPr>
        <w:pStyle w:val="Normal"/>
        <w:numPr>
          <w:ilvl w:val="1"/>
          <w:numId w:val="10"/>
        </w:numPr>
        <w:rPr/>
      </w:pPr>
      <w:r>
        <w:rPr/>
        <w:t>Botón verde</w:t>
      </w:r>
    </w:p>
    <w:p>
      <w:pPr>
        <w:pStyle w:val="Normal"/>
        <w:numPr>
          <w:ilvl w:val="1"/>
          <w:numId w:val="10"/>
        </w:numPr>
        <w:rPr/>
      </w:pPr>
      <w:r>
        <w:rPr/>
        <w:t>Botón rojo del empuje</w:t>
      </w:r>
    </w:p>
    <w:p>
      <w:pPr>
        <w:pStyle w:val="Normal"/>
        <w:numPr>
          <w:ilvl w:val="1"/>
          <w:numId w:val="10"/>
        </w:numPr>
        <w:rPr/>
      </w:pPr>
      <w:r>
        <w:rPr/>
        <w:t>RGB LED</w:t>
      </w:r>
    </w:p>
    <w:p>
      <w:pPr>
        <w:pStyle w:val="Normal"/>
        <w:numPr>
          <w:ilvl w:val="0"/>
          <w:numId w:val="10"/>
        </w:numPr>
        <w:rPr/>
      </w:pPr>
      <w:r>
        <w:rPr/>
        <w:t>Módulos (Opcional)</w:t>
      </w:r>
    </w:p>
    <w:p>
      <w:pPr>
        <w:pStyle w:val="Normal"/>
        <w:numPr>
          <w:ilvl w:val="1"/>
          <w:numId w:val="10"/>
        </w:numPr>
        <w:rPr/>
      </w:pPr>
      <w:r>
        <w:rPr/>
        <w:t>Módulo de relé</w:t>
      </w:r>
    </w:p>
    <w:p>
      <w:pPr>
        <w:pStyle w:val="Normal"/>
        <w:numPr>
          <w:ilvl w:val="1"/>
          <w:numId w:val="10"/>
        </w:numPr>
        <w:rPr/>
      </w:pPr>
      <w:r>
        <w:rPr/>
        <w:t>Módulo Cutwire</w:t>
      </w:r>
    </w:p>
    <w:p>
      <w:pPr>
        <w:pStyle w:val="Normal"/>
        <w:numPr>
          <w:ilvl w:val="1"/>
          <w:numId w:val="10"/>
        </w:numPr>
        <w:rPr/>
      </w:pPr>
      <w:r>
        <w:rPr/>
        <w:t>El módulo de sonido MP3 (Sólo Pro)</w:t>
      </w:r>
    </w:p>
    <w:p>
      <w:pPr>
        <w:pStyle w:val="Normal"/>
        <w:numPr>
          <w:ilvl w:val="1"/>
          <w:numId w:val="10"/>
        </w:numPr>
        <w:rPr/>
      </w:pPr>
      <w:r>
        <w:rPr/>
        <w:t>Módulos inalámbricos (Sólo Pro)</w:t>
      </w:r>
    </w:p>
    <w:p>
      <w:pPr>
        <w:pStyle w:val="Normal"/>
        <w:numPr>
          <w:ilvl w:val="2"/>
          <w:numId w:val="10"/>
        </w:numPr>
        <w:rPr/>
      </w:pPr>
      <w:r>
        <w:rPr/>
        <w:t>Módulo Maestro Wireless</w:t>
      </w:r>
    </w:p>
    <w:p>
      <w:pPr>
        <w:pStyle w:val="Normal"/>
        <w:numPr>
          <w:ilvl w:val="2"/>
          <w:numId w:val="10"/>
        </w:numPr>
        <w:rPr/>
      </w:pPr>
      <w:r>
        <w:rPr/>
        <w:t xml:space="preserve">Módulo esclavo sin cable </w:t>
      </w:r>
    </w:p>
    <w:p>
      <w:pPr>
        <w:pStyle w:val="Heading1"/>
        <w:numPr>
          <w:ilvl w:val="0"/>
          <w:numId w:val="1"/>
        </w:numPr>
        <w:rPr/>
      </w:pPr>
      <w:bookmarkStart w:id="3" w:name="__RefHeading___Toc529528555"/>
      <w:bookmarkEnd w:id="3"/>
      <w:r>
        <w:rPr/>
        <w:t>modelos</w:t>
      </w:r>
    </w:p>
    <w:p>
      <w:pPr>
        <w:pStyle w:val="Normal"/>
        <w:rPr/>
      </w:pPr>
      <w:r>
        <w:rPr/>
        <w:t xml:space="preserve">Hay dos modelos de la bomba FPS simulador. </w:t>
      </w:r>
    </w:p>
    <w:p>
      <w:pPr>
        <w:pStyle w:val="Normal"/>
        <w:rPr/>
      </w:pPr>
      <w:r>
        <w:rPr/>
        <w:t xml:space="preserve">Ambos modelos vienen con los siguientes cuatro modos de juego básicas: </w:t>
      </w:r>
    </w:p>
    <w:p>
      <w:pPr>
        <w:pStyle w:val="Normal"/>
        <w:numPr>
          <w:ilvl w:val="0"/>
          <w:numId w:val="11"/>
        </w:numPr>
        <w:rPr/>
      </w:pPr>
      <w:r>
        <w:rPr/>
        <w:t>Busca y destruye</w:t>
      </w:r>
    </w:p>
    <w:p>
      <w:pPr>
        <w:pStyle w:val="Normal"/>
        <w:numPr>
          <w:ilvl w:val="0"/>
          <w:numId w:val="11"/>
        </w:numPr>
        <w:rPr/>
      </w:pPr>
      <w:r>
        <w:rPr/>
        <w:t>Sabotaje</w:t>
      </w:r>
    </w:p>
    <w:p>
      <w:pPr>
        <w:pStyle w:val="Normal"/>
        <w:numPr>
          <w:ilvl w:val="0"/>
          <w:numId w:val="11"/>
        </w:numPr>
        <w:rPr/>
      </w:pPr>
      <w:r>
        <w:rPr/>
        <w:t>Dominación</w:t>
      </w:r>
    </w:p>
    <w:p>
      <w:pPr>
        <w:pStyle w:val="Normal"/>
        <w:numPr>
          <w:ilvl w:val="0"/>
          <w:numId w:val="11"/>
        </w:numPr>
        <w:rPr/>
      </w:pPr>
      <w:r>
        <w:rPr/>
        <w:t xml:space="preserve">¡Armado! </w:t>
      </w:r>
    </w:p>
    <w:p>
      <w:pPr>
        <w:pStyle w:val="Normal"/>
        <w:rPr/>
      </w:pPr>
      <w:r>
        <w:rPr/>
        <w:t xml:space="preserve">Cada uno de los juegos se pueden jugar en uno de los cinco idiomas seleccionables, al inicio del juego: </w:t>
      </w:r>
    </w:p>
    <w:p>
      <w:pPr>
        <w:pStyle w:val="Normal"/>
        <w:numPr>
          <w:ilvl w:val="0"/>
          <w:numId w:val="16"/>
        </w:numPr>
        <w:rPr/>
      </w:pPr>
      <w:r>
        <w:rPr/>
        <w:t>Inglés</w:t>
      </w:r>
    </w:p>
    <w:p>
      <w:pPr>
        <w:pStyle w:val="Normal"/>
        <w:numPr>
          <w:ilvl w:val="0"/>
          <w:numId w:val="16"/>
        </w:numPr>
        <w:rPr/>
      </w:pPr>
      <w:r>
        <w:rPr/>
        <w:t>Francés*</w:t>
      </w:r>
    </w:p>
    <w:p>
      <w:pPr>
        <w:pStyle w:val="Normal"/>
        <w:numPr>
          <w:ilvl w:val="0"/>
          <w:numId w:val="16"/>
        </w:numPr>
        <w:rPr/>
      </w:pPr>
      <w:r>
        <w:rPr/>
        <w:t>Español*</w:t>
      </w:r>
    </w:p>
    <w:p>
      <w:pPr>
        <w:pStyle w:val="Normal"/>
        <w:numPr>
          <w:ilvl w:val="0"/>
          <w:numId w:val="16"/>
        </w:numPr>
        <w:rPr/>
      </w:pPr>
      <w:r>
        <w:rPr/>
        <w:t>Protugues *</w:t>
      </w:r>
    </w:p>
    <w:p>
      <w:pPr>
        <w:pStyle w:val="Normal"/>
        <w:numPr>
          <w:ilvl w:val="0"/>
          <w:numId w:val="16"/>
        </w:numPr>
        <w:rPr/>
      </w:pPr>
      <w:r>
        <w:rPr/>
        <w:t>Alemán*</w:t>
      </w:r>
    </w:p>
    <w:p>
      <w:pPr>
        <w:pStyle w:val="Normal"/>
        <w:ind w:start="720" w:hanging="0"/>
        <w:rPr/>
      </w:pPr>
      <w:r>
        <w:rPr/>
        <w:t xml:space="preserve">Nota: </w:t>
      </w:r>
    </w:p>
    <w:p>
      <w:pPr>
        <w:pStyle w:val="Normal"/>
        <w:ind w:start="720" w:hanging="0"/>
        <w:rPr/>
      </w:pPr>
      <w:r>
        <w:rPr/>
        <w:t>* Caracteres acentuados no inglesa están representados por el carácter más cercano Inglés.</w:t>
      </w:r>
    </w:p>
    <w:p>
      <w:pPr>
        <w:pStyle w:val="Heading2"/>
        <w:numPr>
          <w:ilvl w:val="1"/>
          <w:numId w:val="1"/>
        </w:numPr>
        <w:rPr/>
      </w:pPr>
      <w:bookmarkStart w:id="4" w:name="__RefHeading___Toc529528556"/>
      <w:bookmarkEnd w:id="4"/>
      <w:r>
        <w:rPr/>
        <w:t>BASIC</w:t>
      </w:r>
    </w:p>
    <w:p>
      <w:pPr>
        <w:pStyle w:val="Normal"/>
        <w:rPr/>
      </w:pPr>
      <w:r>
        <w:rPr/>
        <w:t>El modelo de “BASIC” apoya estos módulos de montaje anexo:</w:t>
      </w:r>
    </w:p>
    <w:p>
      <w:pPr>
        <w:pStyle w:val="Normal"/>
        <w:numPr>
          <w:ilvl w:val="0"/>
          <w:numId w:val="21"/>
        </w:numPr>
        <w:rPr/>
      </w:pPr>
      <w:r>
        <w:rPr/>
        <w:t>Módulo de relé</w:t>
      </w:r>
    </w:p>
    <w:p>
      <w:pPr>
        <w:pStyle w:val="Normal"/>
        <w:numPr>
          <w:ilvl w:val="0"/>
          <w:numId w:val="21"/>
        </w:numPr>
        <w:rPr/>
      </w:pPr>
      <w:r>
        <w:rPr/>
        <w:t xml:space="preserve">Módulo Cutwire </w:t>
      </w:r>
    </w:p>
    <w:p>
      <w:pPr>
        <w:pStyle w:val="Heading2"/>
        <w:numPr>
          <w:ilvl w:val="1"/>
          <w:numId w:val="1"/>
        </w:numPr>
        <w:rPr/>
      </w:pPr>
      <w:bookmarkStart w:id="5" w:name="__RefHeading___Toc529528557"/>
      <w:bookmarkEnd w:id="5"/>
      <w:r>
        <w:rPr/>
        <w:t>Profesional</w:t>
      </w:r>
    </w:p>
    <w:p>
      <w:pPr>
        <w:pStyle w:val="Normal"/>
        <w:rPr/>
      </w:pPr>
      <w:r>
        <w:rPr/>
        <w:t>El “modelo profesional” es compatible con varios módulos de montaje anexo:</w:t>
      </w:r>
    </w:p>
    <w:p>
      <w:pPr>
        <w:pStyle w:val="Normal"/>
        <w:numPr>
          <w:ilvl w:val="0"/>
          <w:numId w:val="5"/>
        </w:numPr>
        <w:rPr/>
      </w:pPr>
      <w:r>
        <w:rPr/>
        <w:t>Módulo de relé</w:t>
      </w:r>
    </w:p>
    <w:p>
      <w:pPr>
        <w:pStyle w:val="Normal"/>
        <w:numPr>
          <w:ilvl w:val="0"/>
          <w:numId w:val="5"/>
        </w:numPr>
        <w:rPr/>
      </w:pPr>
      <w:r>
        <w:rPr/>
        <w:t>Módulo Cutwire</w:t>
      </w:r>
    </w:p>
    <w:p>
      <w:pPr>
        <w:pStyle w:val="Normal"/>
        <w:numPr>
          <w:ilvl w:val="0"/>
          <w:numId w:val="5"/>
        </w:numPr>
        <w:rPr/>
      </w:pPr>
      <w:r>
        <w:rPr/>
        <w:t>El módulo de sonido MP3</w:t>
      </w:r>
    </w:p>
    <w:p>
      <w:pPr>
        <w:pStyle w:val="Normal"/>
        <w:numPr>
          <w:ilvl w:val="0"/>
          <w:numId w:val="5"/>
        </w:numPr>
        <w:rPr/>
      </w:pPr>
      <w:r>
        <w:rPr/>
        <w:t>Maestro Wireless Modules \ Slave</w:t>
      </w:r>
    </w:p>
    <w:p>
      <w:pPr>
        <w:pStyle w:val="Normal"/>
        <w:numPr>
          <w:ilvl w:val="1"/>
          <w:numId w:val="5"/>
        </w:numPr>
        <w:rPr/>
      </w:pPr>
      <w:r>
        <w:rPr/>
        <w:t>Módulos inalámbricos permiten a los dos nuevos modos de juego:</w:t>
      </w:r>
    </w:p>
    <w:p>
      <w:pPr>
        <w:pStyle w:val="Normal"/>
        <w:numPr>
          <w:ilvl w:val="2"/>
          <w:numId w:val="5"/>
        </w:numPr>
        <w:rPr/>
      </w:pPr>
      <w:r>
        <w:rPr/>
        <w:t>La dominación remoto</w:t>
      </w:r>
    </w:p>
    <w:p>
      <w:pPr>
        <w:pStyle w:val="Normal"/>
        <w:numPr>
          <w:ilvl w:val="2"/>
          <w:numId w:val="5"/>
        </w:numPr>
        <w:rPr/>
      </w:pPr>
      <w:r>
        <w:rPr/>
        <w:t xml:space="preserve">Captura la bandera </w:t>
      </w:r>
    </w:p>
    <w:p>
      <w:pPr>
        <w:pStyle w:val="Heading1"/>
        <w:numPr>
          <w:ilvl w:val="0"/>
          <w:numId w:val="1"/>
        </w:numPr>
        <w:rPr/>
      </w:pPr>
      <w:bookmarkStart w:id="6" w:name="__RefHeading___Toc529528558"/>
      <w:bookmarkEnd w:id="6"/>
      <w:r>
        <w:rPr/>
        <w:t>Los módulos de montaje anexo</w:t>
      </w:r>
    </w:p>
    <w:p>
      <w:pPr>
        <w:pStyle w:val="Normal"/>
        <w:rPr/>
      </w:pPr>
      <w:r>
        <w:rPr/>
        <w:t xml:space="preserve">Todos los módulos de juego son “Plug and Play” y fácil de instalar. </w:t>
      </w:r>
    </w:p>
    <w:p>
      <w:pPr>
        <w:pStyle w:val="Normal"/>
        <w:rPr/>
      </w:pPr>
      <w:r>
        <w:rPr/>
        <w:t xml:space="preserve">Para instalar cualquiera de los módulos, utilice los siguientes pasos: </w:t>
      </w:r>
    </w:p>
    <w:p>
      <w:pPr>
        <w:pStyle w:val="Normal"/>
        <w:numPr>
          <w:ilvl w:val="0"/>
          <w:numId w:val="22"/>
        </w:numPr>
        <w:rPr/>
      </w:pPr>
      <w:r>
        <w:rPr/>
        <w:t>Extraiga la batería. (El FPS bomba simulador debe estar completamente apagado.)</w:t>
      </w:r>
    </w:p>
    <w:p>
      <w:pPr>
        <w:pStyle w:val="Normal"/>
        <w:numPr>
          <w:ilvl w:val="0"/>
          <w:numId w:val="22"/>
        </w:numPr>
        <w:rPr/>
      </w:pPr>
      <w:r>
        <w:rPr/>
        <w:t xml:space="preserve">Módulos tienen la forma adecuada y se encajan en sólo una ranura, colocar el módulo en la “ranura” correspondiente. </w:t>
      </w:r>
    </w:p>
    <w:p>
      <w:pPr>
        <w:pStyle w:val="Normal"/>
        <w:numPr>
          <w:ilvl w:val="0"/>
          <w:numId w:val="22"/>
        </w:numPr>
        <w:rPr/>
      </w:pPr>
      <w:r>
        <w:rPr/>
        <w:t>Vuelva a colocar la batería.</w:t>
      </w:r>
    </w:p>
    <w:p>
      <w:pPr>
        <w:pStyle w:val="Normal"/>
        <w:numPr>
          <w:ilvl w:val="0"/>
          <w:numId w:val="22"/>
        </w:numPr>
        <w:rPr/>
      </w:pPr>
      <w:r>
        <w:rPr/>
        <w:t xml:space="preserve">Encienda el dispositivo. </w:t>
      </w:r>
    </w:p>
    <w:p>
      <w:pPr>
        <w:pStyle w:val="Normal"/>
        <w:rPr/>
      </w:pPr>
      <w:r>
        <w:rPr/>
        <w:t xml:space="preserve">Los módulos se detectan automáticamente en el arranque del dispositivo. Opciones de configuración del juego para cada módulo individual sólo estarán disponibles una vez que un módulo ha sido enumerado.</w:t>
      </w:r>
    </w:p>
    <w:p>
      <w:pPr>
        <w:pStyle w:val="Heading2"/>
        <w:numPr>
          <w:ilvl w:val="1"/>
          <w:numId w:val="1"/>
        </w:numPr>
        <w:rPr/>
      </w:pPr>
      <w:bookmarkStart w:id="7" w:name="__RefHeading___Toc529528559"/>
      <w:bookmarkEnd w:id="7"/>
      <w:r>
        <w:rPr/>
        <w:t>Módulo de relé</w:t>
      </w:r>
    </w:p>
    <w:p>
      <w:pPr>
        <w:pStyle w:val="Normal"/>
        <w:rPr/>
      </w:pPr>
      <w:r>
        <w:rPr/>
        <w:t>El “Módulo de relé” se puede utilizar con Basic y Pro ediciones de los FPS bomba simulador. Permite a las luces exteriores basado en el estado del LED RGB y se puede utilizar para activar un dispositivo externo cuando estalla la “bomba”. El “Módulo de relé” está disponible en todos los modos de juego.</w:t>
      </w:r>
    </w:p>
    <w:p>
      <w:pPr>
        <w:pStyle w:val="Heading2"/>
        <w:numPr>
          <w:ilvl w:val="1"/>
          <w:numId w:val="1"/>
        </w:numPr>
        <w:rPr/>
      </w:pPr>
      <w:bookmarkStart w:id="8" w:name="__RefHeading___Toc529528560"/>
      <w:bookmarkEnd w:id="8"/>
      <w:r>
        <w:rPr/>
        <w:t>Módulo Cutwire</w:t>
      </w:r>
    </w:p>
    <w:p>
      <w:pPr>
        <w:pStyle w:val="Normal"/>
        <w:rPr/>
      </w:pPr>
      <w:r>
        <w:rPr/>
        <w:t>El “Módulo de alambre de corte” se puede utilizar con Basic y Pro ediciones de los FPS bomba simulador. Este módulo está destinado a ser utilizado como último segunda opción para desactivar la bomba.</w:t>
      </w:r>
    </w:p>
    <w:p>
      <w:pPr>
        <w:pStyle w:val="Normal"/>
        <w:rPr/>
      </w:pPr>
      <w:r>
        <w:rPr/>
        <w:t xml:space="preserve">Está disponible en “sabotaje” “Search &amp; Destroy” y “! Armadas” modos de juego. </w:t>
      </w:r>
    </w:p>
    <w:p>
      <w:pPr>
        <w:pStyle w:val="Normal"/>
        <w:rPr/>
      </w:pPr>
      <w:r>
        <w:rPr/>
        <w:t xml:space="preserve">Cuando el temporizador está en el tiempo requerido para desarmar o armar la bomba, arriesgarse cortar un alambre. Añade el óxido de adrenalina en el suicidio o el éxito! Si alguno de los cables se cortan antes de que se armó la bomba del módulo de forma automática se desactivará.</w:t>
      </w:r>
    </w:p>
    <w:p>
      <w:pPr>
        <w:pStyle w:val="Heading2"/>
        <w:numPr>
          <w:ilvl w:val="1"/>
          <w:numId w:val="1"/>
        </w:numPr>
        <w:rPr/>
      </w:pPr>
      <w:bookmarkStart w:id="9" w:name="__RefHeading___Toc529528561"/>
      <w:bookmarkEnd w:id="9"/>
      <w:r>
        <w:rPr/>
        <w:t>El módulo de sonido MP3</w:t>
      </w:r>
    </w:p>
    <w:p>
      <w:pPr>
        <w:pStyle w:val="Normal"/>
        <w:rPr/>
      </w:pPr>
      <w:r>
        <w:rPr/>
        <w:t>El “módulo de sonido MP3”, permiten a los mensajes de voz reales (en el idioma elegido) en puntos clave del juego.</w:t>
      </w:r>
    </w:p>
    <w:p>
      <w:pPr>
        <w:pStyle w:val="Normal"/>
        <w:rPr/>
      </w:pPr>
      <w:r>
        <w:rPr/>
        <w:t xml:space="preserve">Con “voz en” activado walkie-talkies transmitido a toda el área de juego! </w:t>
      </w:r>
    </w:p>
    <w:p>
      <w:pPr>
        <w:pStyle w:val="Normal"/>
        <w:rPr/>
      </w:pPr>
      <w:r>
        <w:rPr/>
        <w:t>Requiere “Pro Edition” dispositivo FPS bomba simulador y está disponible en todos los modos de juego.</w:t>
      </w:r>
    </w:p>
    <w:p>
      <w:pPr>
        <w:pStyle w:val="Heading2"/>
        <w:numPr>
          <w:ilvl w:val="1"/>
          <w:numId w:val="1"/>
        </w:numPr>
        <w:rPr/>
      </w:pPr>
      <w:bookmarkStart w:id="10" w:name="__RefHeading___Toc529528562"/>
      <w:bookmarkEnd w:id="10"/>
      <w:r>
        <w:rPr/>
        <w:t>Módulos inalámbricos</w:t>
      </w:r>
    </w:p>
    <w:p>
      <w:pPr>
        <w:pStyle w:val="Normal"/>
        <w:rPr/>
      </w:pPr>
      <w:r>
        <w:rPr/>
        <w:t>El Wireless Modules se venden como “maestro” o “esclavo”. Se requieren por lo menos dos “Pro Edition” FPS Simuladores bomba con el fin de utilizar estos módulos. Añade dos nuevos modos de juego: “La dominación remoto” y “Capturar la bandera”.</w:t>
      </w:r>
    </w:p>
    <w:p>
      <w:pPr>
        <w:pStyle w:val="Normal"/>
        <w:rPr/>
      </w:pPr>
      <w:r>
        <w:rPr/>
      </w:r>
    </w:p>
    <w:p>
      <w:pPr>
        <w:pStyle w:val="Heading1"/>
        <w:numPr>
          <w:ilvl w:val="0"/>
          <w:numId w:val="1"/>
        </w:numPr>
        <w:rPr/>
      </w:pPr>
      <w:bookmarkStart w:id="11" w:name="__RefHeading___Toc529528563"/>
      <w:bookmarkEnd w:id="11"/>
      <w:r>
        <w:rPr/>
        <w:t>Modos de juego</w:t>
      </w:r>
    </w:p>
    <w:p>
      <w:pPr>
        <w:pStyle w:val="Normal"/>
        <w:rPr/>
      </w:pPr>
      <w:r>
        <w:rPr/>
        <w:t xml:space="preserve">Hay dos modelos de la bomba FPS simulador, “BASIC” y “PRO”. </w:t>
      </w:r>
    </w:p>
    <w:p>
      <w:pPr>
        <w:pStyle w:val="Normal"/>
        <w:rPr/>
      </w:pPr>
      <w:r>
        <w:rPr/>
        <w:t>El modelo “basic” tiene cuatro modos de juego para elegir.</w:t>
      </w:r>
    </w:p>
    <w:p>
      <w:pPr>
        <w:pStyle w:val="Normal"/>
        <w:rPr/>
      </w:pPr>
      <w:r>
        <w:rPr/>
        <w:t>El Modelo “PRO” tiene los cuatro modos de juego “básico” con la posibilidad de un dos modos de juego adicionales. modos de juego adicionales requieren al menos dos modelos “Pro” con “módulos inalámbricos instalados”.</w:t>
      </w:r>
    </w:p>
    <w:p>
      <w:pPr>
        <w:pStyle w:val="Heading2"/>
        <w:numPr>
          <w:ilvl w:val="1"/>
          <w:numId w:val="1"/>
        </w:numPr>
        <w:rPr/>
      </w:pPr>
      <w:r>
        <w:rPr/>
        <w:t xml:space="preserve"> Busca y destruye</w:t>
      </w:r>
      <w:bookmarkStart w:id="12" w:name="__RefHeading___Toc529528564"/>
      <w:bookmarkEnd w:id="12"/>
    </w:p>
    <w:p>
      <w:pPr>
        <w:pStyle w:val="Normal"/>
        <w:rPr/>
      </w:pPr>
      <w:r>
        <w:rPr/>
        <w:t>En este modo, el dispositivo actúa como una bomba.</w:t>
      </w:r>
    </w:p>
    <w:p>
      <w:pPr>
        <w:pStyle w:val="Normal"/>
        <w:rPr/>
      </w:pPr>
      <w:r>
        <w:rPr/>
        <w:t>Rojo bomba botón armas</w:t>
      </w:r>
    </w:p>
    <w:p>
      <w:pPr>
        <w:pStyle w:val="Normal"/>
        <w:rPr/>
      </w:pPr>
      <w:r>
        <w:rPr/>
        <w:t>Botón verde Desarma bomba</w:t>
      </w:r>
    </w:p>
    <w:p>
      <w:pPr>
        <w:pStyle w:val="Normal"/>
        <w:rPr/>
      </w:pPr>
      <w:r>
        <w:rPr/>
        <w:t>Cuando el modo de "clave de acceso" se utiliza:</w:t>
      </w:r>
    </w:p>
    <w:p>
      <w:pPr>
        <w:pStyle w:val="Normal"/>
        <w:numPr>
          <w:ilvl w:val="0"/>
          <w:numId w:val="14"/>
        </w:numPr>
        <w:ind w:start="720" w:hanging="153"/>
        <w:rPr/>
      </w:pPr>
      <w:r>
        <w:rPr/>
        <w:t>introducción de la contraseña tiene un límite de tiempo de entrada programable.</w:t>
      </w:r>
    </w:p>
    <w:p>
      <w:pPr>
        <w:pStyle w:val="Normal"/>
        <w:numPr>
          <w:ilvl w:val="0"/>
          <w:numId w:val="14"/>
        </w:numPr>
        <w:ind w:start="720" w:hanging="153"/>
        <w:rPr/>
      </w:pPr>
      <w:r>
        <w:rPr/>
        <w:t>"A" se utiliza para inicializar la entrada código de acceso para armar la bomba.</w:t>
      </w:r>
    </w:p>
    <w:p>
      <w:pPr>
        <w:pStyle w:val="Normal"/>
        <w:numPr>
          <w:ilvl w:val="0"/>
          <w:numId w:val="14"/>
        </w:numPr>
        <w:ind w:start="720" w:hanging="153"/>
        <w:rPr/>
      </w:pPr>
      <w:r>
        <w:rPr/>
        <w:t>"D" se utiliza para inicializar la entrada código de acceso para desarmar la bomba.</w:t>
      </w:r>
    </w:p>
    <w:p>
      <w:pPr>
        <w:pStyle w:val="Normal"/>
        <w:rPr/>
      </w:pPr>
      <w:r>
        <w:rPr/>
        <w:t>Común para ambos modos de botón "clave de acceso" y:</w:t>
      </w:r>
    </w:p>
    <w:p>
      <w:pPr>
        <w:pStyle w:val="Normal"/>
        <w:numPr>
          <w:ilvl w:val="0"/>
          <w:numId w:val="6"/>
        </w:numPr>
        <w:ind w:start="720" w:hanging="294"/>
        <w:rPr/>
      </w:pPr>
      <w:r>
        <w:rPr/>
        <w:t>La bomba puede ser armado y desactivó una sola vez.</w:t>
      </w:r>
    </w:p>
    <w:p>
      <w:pPr>
        <w:pStyle w:val="Normal"/>
        <w:numPr>
          <w:ilvl w:val="0"/>
          <w:numId w:val="6"/>
        </w:numPr>
        <w:ind w:start="720" w:hanging="294"/>
        <w:rPr/>
      </w:pPr>
      <w:r>
        <w:rPr/>
        <w:t>La bomba tiene que ser defendido por el equipo verde durante el tiempo de juego.</w:t>
      </w:r>
    </w:p>
    <w:p>
      <w:pPr>
        <w:pStyle w:val="Normal"/>
        <w:numPr>
          <w:ilvl w:val="0"/>
          <w:numId w:val="6"/>
        </w:numPr>
        <w:ind w:start="720" w:hanging="294"/>
        <w:rPr/>
      </w:pPr>
      <w:r>
        <w:rPr/>
        <w:t>El objetivo del equipo ROJO atacar es armar la bomba y una vez armado debe evitar que el equipo verde de la desactivación de ella, hasta que detona.</w:t>
      </w:r>
    </w:p>
    <w:p>
      <w:pPr>
        <w:pStyle w:val="Normal"/>
        <w:rPr/>
      </w:pPr>
      <w:r>
        <w:rPr/>
        <w:t>Hay tres maneras de terminar el juego.</w:t>
      </w:r>
    </w:p>
    <w:p>
      <w:pPr>
        <w:pStyle w:val="Normal"/>
        <w:numPr>
          <w:ilvl w:val="0"/>
          <w:numId w:val="7"/>
        </w:numPr>
        <w:rPr/>
      </w:pPr>
      <w:r>
        <w:rPr/>
        <w:t>tiempo de juego expira y equipo RED no tuvo éxito en la colocación y armar la bomba, equipo verde gana.</w:t>
      </w:r>
    </w:p>
    <w:p>
      <w:pPr>
        <w:pStyle w:val="Normal"/>
        <w:numPr>
          <w:ilvl w:val="0"/>
          <w:numId w:val="7"/>
        </w:numPr>
        <w:rPr/>
      </w:pPr>
      <w:r>
        <w:rPr/>
        <w:t>equipo RED es capaz de colocar y armar la bomba, pero no puede impedir que el equipo verde de desarmarlo. El equipo verde gana.</w:t>
      </w:r>
    </w:p>
    <w:p>
      <w:pPr>
        <w:pStyle w:val="Normal"/>
        <w:numPr>
          <w:ilvl w:val="0"/>
          <w:numId w:val="7"/>
        </w:numPr>
        <w:rPr/>
      </w:pPr>
      <w:r>
        <w:rPr/>
        <w:t>equipo RED es capaz de colocar y armar la bomba y equipo verde falla en el desarme de él, la bomba detona. equipo RED gana.</w:t>
      </w:r>
    </w:p>
    <w:p>
      <w:pPr>
        <w:pStyle w:val="Heading2"/>
        <w:numPr>
          <w:ilvl w:val="1"/>
          <w:numId w:val="1"/>
        </w:numPr>
        <w:rPr/>
      </w:pPr>
      <w:bookmarkStart w:id="13" w:name="__RefHeading___Toc529528565"/>
      <w:bookmarkEnd w:id="13"/>
      <w:r>
        <w:rPr/>
        <w:t>Sabotaje</w:t>
      </w:r>
    </w:p>
    <w:p>
      <w:pPr>
        <w:pStyle w:val="Normal"/>
        <w:rPr/>
      </w:pPr>
      <w:r>
        <w:rPr/>
        <w:t>En este modo, el dispositivo actúa como una bomba.</w:t>
      </w:r>
    </w:p>
    <w:p>
      <w:pPr>
        <w:pStyle w:val="Normal"/>
        <w:rPr/>
      </w:pPr>
      <w:r>
        <w:rPr/>
        <w:t>Rojo bomba botón armas</w:t>
      </w:r>
    </w:p>
    <w:p>
      <w:pPr>
        <w:pStyle w:val="Normal"/>
        <w:rPr/>
      </w:pPr>
      <w:r>
        <w:rPr/>
        <w:t>Botón verde Desarma bomba</w:t>
      </w:r>
    </w:p>
    <w:p>
      <w:pPr>
        <w:pStyle w:val="Normal"/>
        <w:rPr/>
      </w:pPr>
      <w:r>
        <w:rPr/>
        <w:t>Cuando el modo de "clave de acceso" se utiliza:</w:t>
      </w:r>
    </w:p>
    <w:p>
      <w:pPr>
        <w:pStyle w:val="Normal"/>
        <w:numPr>
          <w:ilvl w:val="0"/>
          <w:numId w:val="19"/>
        </w:numPr>
        <w:ind w:start="720" w:hanging="153"/>
        <w:rPr/>
      </w:pPr>
      <w:r>
        <w:rPr/>
        <w:t>"A" se utiliza para inicializar la entrada código de acceso para armar la bomba.</w:t>
      </w:r>
    </w:p>
    <w:p>
      <w:pPr>
        <w:pStyle w:val="Normal"/>
        <w:numPr>
          <w:ilvl w:val="0"/>
          <w:numId w:val="19"/>
        </w:numPr>
        <w:ind w:start="720" w:hanging="153"/>
        <w:rPr/>
      </w:pPr>
      <w:r>
        <w:rPr/>
        <w:t>"D" se utiliza para inicializar la entrada código de acceso para desarmar la bomba.</w:t>
      </w:r>
    </w:p>
    <w:p>
      <w:pPr>
        <w:pStyle w:val="Normal"/>
        <w:rPr/>
      </w:pPr>
      <w:r>
        <w:rPr/>
        <w:t>Común para ambos modos de botón "clave de acceso" y:</w:t>
      </w:r>
    </w:p>
    <w:p>
      <w:pPr>
        <w:pStyle w:val="Normal"/>
        <w:numPr>
          <w:ilvl w:val="0"/>
          <w:numId w:val="20"/>
        </w:numPr>
        <w:rPr/>
      </w:pPr>
      <w:r>
        <w:rPr/>
        <w:t>La bomba puede ser armado y desactivado tantas veces como el tiempo de juego permite.</w:t>
      </w:r>
    </w:p>
    <w:p>
      <w:pPr>
        <w:pStyle w:val="Normal"/>
        <w:numPr>
          <w:ilvl w:val="0"/>
          <w:numId w:val="20"/>
        </w:numPr>
        <w:rPr/>
      </w:pPr>
      <w:r>
        <w:rPr/>
        <w:t>La bomba tiene que ser defendido por el equipo verde durante el tiempo de juego.</w:t>
      </w:r>
    </w:p>
    <w:p>
      <w:pPr>
        <w:pStyle w:val="Normal"/>
        <w:numPr>
          <w:ilvl w:val="0"/>
          <w:numId w:val="20"/>
        </w:numPr>
        <w:rPr/>
      </w:pPr>
      <w:r>
        <w:rPr/>
        <w:t>El objetivo del equipo ROJO atacar es armar la bomba y una vez armado debe evitar que el equipo verde de la desactivación de ella, hasta que detona.</w:t>
      </w:r>
    </w:p>
    <w:p>
      <w:pPr>
        <w:pStyle w:val="Normal"/>
        <w:rPr/>
      </w:pPr>
      <w:r>
        <w:rPr/>
        <w:t>Hay dos maneras de terminar el juego.</w:t>
      </w:r>
    </w:p>
    <w:p>
      <w:pPr>
        <w:pStyle w:val="Normal"/>
        <w:numPr>
          <w:ilvl w:val="0"/>
          <w:numId w:val="13"/>
        </w:numPr>
        <w:rPr/>
      </w:pPr>
      <w:r>
        <w:rPr/>
        <w:t>tiempo de juego expira y equipo RED no tuvo éxito en la colocación y armar la bomba, equipo verde gana.</w:t>
      </w:r>
    </w:p>
    <w:p>
      <w:pPr>
        <w:pStyle w:val="Normal"/>
        <w:numPr>
          <w:ilvl w:val="0"/>
          <w:numId w:val="13"/>
        </w:numPr>
        <w:rPr/>
      </w:pPr>
      <w:r>
        <w:rPr/>
        <w:t>equipo RED es capaz de colocar y armar la bomba y equipo verde falla en el desarme de él, la bomba detona. equipo RED gana.</w:t>
      </w:r>
    </w:p>
    <w:p>
      <w:pPr>
        <w:pStyle w:val="Heading2"/>
        <w:numPr>
          <w:ilvl w:val="1"/>
          <w:numId w:val="1"/>
        </w:numPr>
        <w:rPr/>
      </w:pPr>
      <w:bookmarkStart w:id="14" w:name="__RefHeading___Toc529528566"/>
      <w:bookmarkEnd w:id="14"/>
      <w:r>
        <w:rPr/>
        <w:t>Dominación</w:t>
      </w:r>
    </w:p>
    <w:p>
      <w:pPr>
        <w:pStyle w:val="Normal"/>
        <w:rPr/>
      </w:pPr>
      <w:r>
        <w:rPr/>
        <w:t>En este modo el dispositivo actúa como una base.</w:t>
      </w:r>
    </w:p>
    <w:p>
      <w:pPr>
        <w:pStyle w:val="Normal"/>
        <w:rPr/>
      </w:pPr>
      <w:r>
        <w:rPr/>
        <w:t>Captura botón de zona roja para el equipo RED</w:t>
      </w:r>
    </w:p>
    <w:p>
      <w:pPr>
        <w:pStyle w:val="Normal"/>
        <w:rPr/>
      </w:pPr>
      <w:r>
        <w:rPr/>
        <w:t>Botón rojo Neutraliza zona VERDE</w:t>
      </w:r>
    </w:p>
    <w:p>
      <w:pPr>
        <w:pStyle w:val="Normal"/>
        <w:rPr/>
      </w:pPr>
      <w:r>
        <w:rPr/>
        <w:t>Captura botón de zona verde para el equipo verde</w:t>
      </w:r>
    </w:p>
    <w:p>
      <w:pPr>
        <w:pStyle w:val="Normal"/>
        <w:rPr/>
      </w:pPr>
      <w:r>
        <w:rPr/>
        <w:t>Neutraliza botón verde zona roja</w:t>
      </w:r>
    </w:p>
    <w:p>
      <w:pPr>
        <w:pStyle w:val="Normal"/>
        <w:numPr>
          <w:ilvl w:val="0"/>
          <w:numId w:val="25"/>
        </w:numPr>
        <w:rPr/>
      </w:pPr>
      <w:r>
        <w:rPr/>
        <w:t>Cuando comienza el juego de base es una zona neutral (AZUL).</w:t>
      </w:r>
    </w:p>
    <w:p>
      <w:pPr>
        <w:pStyle w:val="Normal"/>
        <w:numPr>
          <w:ilvl w:val="0"/>
          <w:numId w:val="25"/>
        </w:numPr>
        <w:rPr/>
      </w:pPr>
      <w:r>
        <w:rPr/>
        <w:t>El objetivo de ambos equipos (verde y rojo) es capturar la base.</w:t>
      </w:r>
    </w:p>
    <w:p>
      <w:pPr>
        <w:pStyle w:val="Normal"/>
        <w:numPr>
          <w:ilvl w:val="0"/>
          <w:numId w:val="25"/>
        </w:numPr>
        <w:rPr/>
      </w:pPr>
      <w:r>
        <w:rPr/>
        <w:t>Una vez que se captura la base, comienza a contar el tiempo para el equipo de control.</w:t>
      </w:r>
    </w:p>
    <w:p>
      <w:pPr>
        <w:pStyle w:val="Normal"/>
        <w:numPr>
          <w:ilvl w:val="0"/>
          <w:numId w:val="25"/>
        </w:numPr>
        <w:rPr/>
      </w:pPr>
      <w:r>
        <w:rPr/>
        <w:t>Mientras que la base es neutral ningún momento se acumula por cada equipo.</w:t>
      </w:r>
    </w:p>
    <w:p>
      <w:pPr>
        <w:pStyle w:val="Normal"/>
        <w:rPr/>
      </w:pPr>
      <w:r>
        <w:rPr/>
        <w:t>La única manera de ganar es:</w:t>
      </w:r>
    </w:p>
    <w:p>
      <w:pPr>
        <w:pStyle w:val="Normal"/>
        <w:numPr>
          <w:ilvl w:val="0"/>
          <w:numId w:val="15"/>
        </w:numPr>
        <w:ind w:start="709" w:hanging="360"/>
        <w:rPr/>
      </w:pPr>
      <w:r>
        <w:rPr/>
        <w:t>El equipo con el tiempo total más alto en el control de las victorias de base.</w:t>
      </w:r>
    </w:p>
    <w:p>
      <w:pPr>
        <w:pStyle w:val="Heading2"/>
        <w:numPr>
          <w:ilvl w:val="1"/>
          <w:numId w:val="1"/>
        </w:numPr>
        <w:rPr/>
      </w:pPr>
      <w:bookmarkStart w:id="15" w:name="__RefHeading___Toc529528567"/>
      <w:bookmarkEnd w:id="15"/>
      <w:r>
        <w:rPr/>
        <w:t>¡Armado!</w:t>
      </w:r>
    </w:p>
    <w:p>
      <w:pPr>
        <w:pStyle w:val="Normal"/>
        <w:rPr/>
      </w:pPr>
      <w:r>
        <w:rPr/>
        <w:t>En este modo, el dispositivo actúa como una bomba.</w:t>
      </w:r>
    </w:p>
    <w:p>
      <w:pPr>
        <w:pStyle w:val="Normal"/>
        <w:rPr/>
      </w:pPr>
      <w:r>
        <w:rPr/>
        <w:t>Botón verde Desarma bomba</w:t>
      </w:r>
    </w:p>
    <w:p>
      <w:pPr>
        <w:pStyle w:val="Normal"/>
        <w:rPr/>
      </w:pPr>
      <w:r>
        <w:rPr/>
        <w:t>Cuando el modo de "clave de acceso" se utiliza:</w:t>
      </w:r>
    </w:p>
    <w:p>
      <w:pPr>
        <w:pStyle w:val="Normal"/>
        <w:numPr>
          <w:ilvl w:val="0"/>
          <w:numId w:val="9"/>
        </w:numPr>
        <w:ind w:start="720" w:hanging="153"/>
        <w:rPr/>
      </w:pPr>
      <w:r>
        <w:rPr/>
        <w:t>introducción de la contraseña tiene un límite de tiempo de entrada programable.</w:t>
      </w:r>
    </w:p>
    <w:p>
      <w:pPr>
        <w:pStyle w:val="Normal"/>
        <w:numPr>
          <w:ilvl w:val="0"/>
          <w:numId w:val="9"/>
        </w:numPr>
        <w:ind w:start="720" w:hanging="153"/>
        <w:rPr/>
      </w:pPr>
      <w:r>
        <w:rPr/>
        <w:t>"D" se utiliza para inicializar la entrada código de acceso para desarmar la bomba.</w:t>
      </w:r>
    </w:p>
    <w:p>
      <w:pPr>
        <w:pStyle w:val="Normal"/>
        <w:rPr/>
      </w:pPr>
      <w:r>
        <w:rPr/>
        <w:t>Común para ambos modos de botón "clave de acceso" y:</w:t>
      </w:r>
    </w:p>
    <w:p>
      <w:pPr>
        <w:pStyle w:val="Normal"/>
        <w:numPr>
          <w:ilvl w:val="0"/>
          <w:numId w:val="18"/>
        </w:numPr>
        <w:ind w:start="709" w:hanging="360"/>
        <w:rPr/>
      </w:pPr>
      <w:r>
        <w:rPr/>
        <w:t>La bomba se inicia armados con la cuenta atrás para la detonación ya se activan.</w:t>
      </w:r>
    </w:p>
    <w:p>
      <w:pPr>
        <w:pStyle w:val="Normal"/>
        <w:rPr/>
      </w:pPr>
      <w:r>
        <w:rPr/>
        <w:t>Hay dos maneras de terminar el juego.</w:t>
      </w:r>
    </w:p>
    <w:p>
      <w:pPr>
        <w:pStyle w:val="Normal"/>
        <w:numPr>
          <w:ilvl w:val="0"/>
          <w:numId w:val="8"/>
        </w:numPr>
        <w:rPr/>
      </w:pPr>
      <w:r>
        <w:rPr/>
        <w:t>La bomba de tiempo expira y el equipo verde no tuvo éxito en el desarme de la bomba, y se detona victorias equipo rojo.</w:t>
      </w:r>
    </w:p>
    <w:p>
      <w:pPr>
        <w:pStyle w:val="Normal"/>
        <w:numPr>
          <w:ilvl w:val="0"/>
          <w:numId w:val="8"/>
        </w:numPr>
        <w:rPr/>
      </w:pPr>
      <w:r>
        <w:rPr/>
        <w:t>El equipo verde tiene éxito en el desarme de la bomba. El equipo verde gana.</w:t>
      </w:r>
    </w:p>
    <w:p>
      <w:pPr>
        <w:pStyle w:val="Heading2"/>
        <w:numPr>
          <w:ilvl w:val="1"/>
          <w:numId w:val="1"/>
        </w:numPr>
        <w:rPr/>
      </w:pPr>
      <w:bookmarkStart w:id="16" w:name="__RefHeading___Toc529528568"/>
      <w:bookmarkEnd w:id="16"/>
      <w:r>
        <w:rPr/>
        <w:t>La dominación remoto</w:t>
      </w:r>
    </w:p>
    <w:p>
      <w:pPr>
        <w:pStyle w:val="Normal"/>
        <w:rPr/>
      </w:pPr>
      <w:r>
        <w:rPr/>
        <w:t>Requiere dos dispositivos Modelo “PRO” con módulos inalámbricos instalados.</w:t>
      </w:r>
    </w:p>
    <w:p>
      <w:pPr>
        <w:pStyle w:val="Normal"/>
        <w:rPr/>
      </w:pPr>
      <w:r>
        <w:rPr/>
        <w:t>En este modo cada dispositivo actúa como una base.</w:t>
      </w:r>
    </w:p>
    <w:p>
      <w:pPr>
        <w:pStyle w:val="Normal"/>
        <w:rPr/>
      </w:pPr>
      <w:r>
        <w:rPr/>
        <w:t>Captura botón de zona roja para el equipo RED</w:t>
      </w:r>
    </w:p>
    <w:p>
      <w:pPr>
        <w:pStyle w:val="Normal"/>
        <w:rPr/>
      </w:pPr>
      <w:r>
        <w:rPr/>
        <w:t>Botón rojo Neutraliza zona VERDE</w:t>
      </w:r>
    </w:p>
    <w:p>
      <w:pPr>
        <w:pStyle w:val="Normal"/>
        <w:rPr/>
      </w:pPr>
      <w:r>
        <w:rPr/>
        <w:t>Captura botón de zona verde para el equipo verde</w:t>
      </w:r>
    </w:p>
    <w:p>
      <w:pPr>
        <w:pStyle w:val="Normal"/>
        <w:rPr/>
      </w:pPr>
      <w:r>
        <w:rPr/>
        <w:t>Neutraliza botón verde zona roja</w:t>
      </w:r>
    </w:p>
    <w:p>
      <w:pPr>
        <w:pStyle w:val="Normal"/>
        <w:numPr>
          <w:ilvl w:val="0"/>
          <w:numId w:val="26"/>
        </w:numPr>
        <w:rPr/>
      </w:pPr>
      <w:r>
        <w:rPr/>
        <w:t>Cuando juego comienza las bases son neutros (AZUL) Zonas.</w:t>
      </w:r>
    </w:p>
    <w:p>
      <w:pPr>
        <w:pStyle w:val="Normal"/>
        <w:numPr>
          <w:ilvl w:val="0"/>
          <w:numId w:val="26"/>
        </w:numPr>
        <w:rPr/>
      </w:pPr>
      <w:r>
        <w:rPr/>
        <w:t>El objetivo de ambos equipos (verde y rojo) es capturar ambas bases.</w:t>
      </w:r>
    </w:p>
    <w:p>
      <w:pPr>
        <w:pStyle w:val="Normal"/>
        <w:numPr>
          <w:ilvl w:val="0"/>
          <w:numId w:val="26"/>
        </w:numPr>
        <w:rPr/>
      </w:pPr>
      <w:r>
        <w:rPr/>
        <w:t>Una vez que se captura una base, comienza a contar el tiempo para el equipo de control.</w:t>
      </w:r>
    </w:p>
    <w:p>
      <w:pPr>
        <w:pStyle w:val="Normal"/>
        <w:numPr>
          <w:ilvl w:val="0"/>
          <w:numId w:val="26"/>
        </w:numPr>
        <w:rPr/>
      </w:pPr>
      <w:r>
        <w:rPr/>
        <w:t>Mientras que la base es neutral ningún momento se acumula por cada equipo.</w:t>
      </w:r>
    </w:p>
    <w:p>
      <w:pPr>
        <w:pStyle w:val="Normal"/>
        <w:rPr/>
      </w:pPr>
      <w:r>
        <w:rPr/>
        <w:t>La única manera de ganar es:</w:t>
      </w:r>
    </w:p>
    <w:p>
      <w:pPr>
        <w:pStyle w:val="Normal"/>
        <w:numPr>
          <w:ilvl w:val="0"/>
          <w:numId w:val="12"/>
        </w:numPr>
        <w:ind w:start="840" w:hanging="556"/>
        <w:rPr/>
      </w:pPr>
      <w:r>
        <w:rPr/>
        <w:t>El equipo con el tiempo total más alto en el control de ambas bases gana.</w:t>
      </w:r>
    </w:p>
    <w:p>
      <w:pPr>
        <w:pStyle w:val="Heading2"/>
        <w:numPr>
          <w:ilvl w:val="1"/>
          <w:numId w:val="1"/>
        </w:numPr>
        <w:rPr/>
      </w:pPr>
      <w:bookmarkStart w:id="17" w:name="__RefHeading___Toc529528569"/>
      <w:bookmarkEnd w:id="17"/>
      <w:r>
        <w:rPr/>
        <w:t>Captura la bandera</w:t>
      </w:r>
    </w:p>
    <w:p>
      <w:pPr>
        <w:pStyle w:val="Normal"/>
        <w:rPr/>
      </w:pPr>
      <w:r>
        <w:rPr/>
        <w:t>Requiere dos dispositivos Modelo “PRO” con módulos inalámbricos instalados.</w:t>
      </w:r>
    </w:p>
    <w:p>
      <w:pPr>
        <w:pStyle w:val="Normal"/>
        <w:rPr/>
      </w:pPr>
      <w:r>
        <w:rPr/>
        <w:t>En este modo cada dispositivo actúa como un preventivo para cualquiera de los equipos de verde o rojo.</w:t>
      </w:r>
    </w:p>
    <w:p>
      <w:pPr>
        <w:pStyle w:val="Normal"/>
        <w:rPr/>
      </w:pPr>
      <w:r>
        <w:rPr/>
        <w:t xml:space="preserve">En la bandera verde: </w:t>
      </w:r>
    </w:p>
    <w:p>
      <w:pPr>
        <w:pStyle w:val="Normal"/>
        <w:rPr/>
      </w:pPr>
      <w:r>
        <w:rPr/>
        <w:t>Botón rojo Captura la bandera verde para el equipo rojo</w:t>
      </w:r>
    </w:p>
    <w:p>
      <w:pPr>
        <w:pStyle w:val="Normal"/>
        <w:rPr/>
      </w:pPr>
      <w:r>
        <w:rPr/>
        <w:t>Botón verde neutraliza Capturado bandera verde o plantas señal de alerta para equipo verde.</w:t>
      </w:r>
    </w:p>
    <w:p>
      <w:pPr>
        <w:pStyle w:val="Normal"/>
        <w:rPr/>
      </w:pPr>
      <w:r>
        <w:rPr/>
        <w:t xml:space="preserve">En la señal de alerta: </w:t>
      </w:r>
    </w:p>
    <w:p>
      <w:pPr>
        <w:pStyle w:val="Normal"/>
        <w:rPr/>
      </w:pPr>
      <w:r>
        <w:rPr/>
        <w:t>Captura botón verde señal de alerta para equipo verde</w:t>
      </w:r>
    </w:p>
    <w:p>
      <w:pPr>
        <w:pStyle w:val="Normal"/>
        <w:rPr/>
      </w:pPr>
      <w:r>
        <w:rPr/>
        <w:t>Botón rojo neutraliza Capturado señal de alerta o plantas bandera verde para el equipo RED.</w:t>
      </w:r>
    </w:p>
    <w:p>
      <w:pPr>
        <w:pStyle w:val="Normal"/>
        <w:numPr>
          <w:ilvl w:val="0"/>
          <w:numId w:val="27"/>
        </w:numPr>
        <w:rPr/>
      </w:pPr>
      <w:r>
        <w:rPr/>
        <w:t>Cuando juego comienza ambos dispositivos son banderas, una roja y la otra VERDE.</w:t>
      </w:r>
    </w:p>
    <w:p>
      <w:pPr>
        <w:pStyle w:val="Normal"/>
        <w:numPr>
          <w:ilvl w:val="0"/>
          <w:numId w:val="27"/>
        </w:numPr>
        <w:rPr/>
      </w:pPr>
      <w:r>
        <w:rPr/>
        <w:t>El objetivo de ambos equipos (verde y rojo) es capturar la bandera del equipo remoto y lo planta en el otro dispositivo.</w:t>
      </w:r>
    </w:p>
    <w:p>
      <w:pPr>
        <w:pStyle w:val="Normal"/>
        <w:numPr>
          <w:ilvl w:val="0"/>
          <w:numId w:val="27"/>
        </w:numPr>
        <w:rPr/>
      </w:pPr>
      <w:r>
        <w:rPr/>
        <w:t>Los puntos se obtuvieron mediante la captura con éxito una bandera y plantarla en la otra base.</w:t>
      </w:r>
    </w:p>
    <w:p>
      <w:pPr>
        <w:pStyle w:val="Normal"/>
        <w:rPr/>
      </w:pPr>
      <w:r>
        <w:rPr/>
        <w:t>La única manera de ganar es:</w:t>
      </w:r>
    </w:p>
    <w:p>
      <w:pPr>
        <w:pStyle w:val="Normal"/>
        <w:numPr>
          <w:ilvl w:val="0"/>
          <w:numId w:val="3"/>
        </w:numPr>
        <w:ind w:start="840" w:hanging="556"/>
        <w:rPr/>
      </w:pPr>
      <w:r>
        <w:rPr/>
        <w:t>El equipo con las banderas totales más altos plantó victorias.</w:t>
      </w:r>
    </w:p>
    <w:p>
      <w:pPr>
        <w:pStyle w:val="Heading1"/>
        <w:numPr>
          <w:ilvl w:val="0"/>
          <w:numId w:val="1"/>
        </w:numPr>
        <w:rPr/>
      </w:pPr>
      <w:bookmarkStart w:id="18" w:name="__RefHeading___Toc529528570"/>
      <w:bookmarkEnd w:id="18"/>
      <w:r>
        <w:rPr/>
        <w:t>Menú</w:t>
      </w:r>
    </w:p>
    <w:p>
      <w:pPr>
        <w:pStyle w:val="Normal"/>
        <w:rPr/>
      </w:pPr>
      <w:r>
        <w:rPr/>
        <w:t>Para ir a través de los menús de prensa “A” para arriba y “B” para abajo.</w:t>
      </w:r>
    </w:p>
    <w:p>
      <w:pPr>
        <w:pStyle w:val="Normal"/>
        <w:rPr/>
      </w:pPr>
      <w:r>
        <w:rPr/>
        <w:t>Para seleccionar el elemento del menú en pantalla, pulse “D”.</w:t>
      </w:r>
    </w:p>
    <w:p>
      <w:pPr>
        <w:pStyle w:val="Heading2"/>
        <w:numPr>
          <w:ilvl w:val="1"/>
          <w:numId w:val="1"/>
        </w:numPr>
        <w:rPr/>
      </w:pPr>
      <w:bookmarkStart w:id="19" w:name="__RefHeading___Toc529528571"/>
      <w:bookmarkEnd w:id="19"/>
      <w:r>
        <w:rPr/>
        <w:t>idioma del menú</w:t>
      </w:r>
    </w:p>
    <w:p>
      <w:pPr>
        <w:pStyle w:val="Normal"/>
        <w:rPr/>
      </w:pPr>
      <w:r>
        <w:rPr/>
        <w:t xml:space="preserve">Ajuste el idioma que se mostrará en la pantalla. </w:t>
      </w:r>
    </w:p>
    <w:p>
      <w:pPr>
        <w:pStyle w:val="Normal"/>
        <w:rPr/>
      </w:pPr>
      <w:r>
        <w:rPr/>
        <w:t xml:space="preserve">El idioma elegido se convertirá en el idioma predeterminado que se muestra. </w:t>
      </w:r>
    </w:p>
    <w:p>
      <w:pPr>
        <w:pStyle w:val="Normal"/>
        <w:rPr/>
      </w:pPr>
      <w:r>
        <w:rPr/>
        <w:t>Los siguientes idiomas se pueden seleccionar:</w:t>
      </w:r>
    </w:p>
    <w:p>
      <w:pPr>
        <w:pStyle w:val="Normal"/>
        <w:numPr>
          <w:ilvl w:val="0"/>
          <w:numId w:val="4"/>
        </w:numPr>
        <w:ind w:start="709" w:hanging="425"/>
        <w:rPr/>
      </w:pPr>
      <w:r>
        <w:rPr/>
        <w:t>Inglés</w:t>
      </w:r>
    </w:p>
    <w:p>
      <w:pPr>
        <w:pStyle w:val="Normal"/>
        <w:numPr>
          <w:ilvl w:val="0"/>
          <w:numId w:val="4"/>
        </w:numPr>
        <w:ind w:start="709" w:hanging="425"/>
        <w:rPr/>
      </w:pPr>
      <w:r>
        <w:rPr/>
        <w:t>Français (French)</w:t>
      </w:r>
    </w:p>
    <w:p>
      <w:pPr>
        <w:pStyle w:val="Normal"/>
        <w:numPr>
          <w:ilvl w:val="0"/>
          <w:numId w:val="4"/>
        </w:numPr>
        <w:ind w:start="709" w:hanging="425"/>
        <w:rPr/>
      </w:pPr>
      <w:r>
        <w:rPr/>
        <w:t>Español (español)</w:t>
      </w:r>
    </w:p>
    <w:p>
      <w:pPr>
        <w:pStyle w:val="Normal"/>
        <w:numPr>
          <w:ilvl w:val="0"/>
          <w:numId w:val="4"/>
        </w:numPr>
        <w:ind w:start="709" w:hanging="425"/>
        <w:rPr/>
      </w:pPr>
      <w:r>
        <w:rPr/>
        <w:t>Portugues (portugués)</w:t>
      </w:r>
    </w:p>
    <w:p>
      <w:pPr>
        <w:pStyle w:val="Normal"/>
        <w:numPr>
          <w:ilvl w:val="0"/>
          <w:numId w:val="4"/>
        </w:numPr>
        <w:ind w:start="709" w:hanging="425"/>
        <w:rPr/>
      </w:pPr>
      <w:r>
        <w:rPr/>
        <w:t>Deutsche (alemán)</w:t>
      </w:r>
    </w:p>
    <w:p>
      <w:pPr>
        <w:pStyle w:val="Heading2"/>
        <w:numPr>
          <w:ilvl w:val="1"/>
          <w:numId w:val="1"/>
        </w:numPr>
        <w:rPr/>
      </w:pPr>
      <w:bookmarkStart w:id="20" w:name="__RefHeading___Toc529528572"/>
      <w:bookmarkEnd w:id="20"/>
      <w:r>
        <w:rPr/>
        <w:t>Selección de modo de juego</w:t>
      </w:r>
    </w:p>
    <w:p>
      <w:pPr>
        <w:pStyle w:val="Normal"/>
        <w:rPr/>
      </w:pPr>
      <w:r>
        <w:rPr/>
        <w:t>Seleccione uno de los juegos para iniciar el menú de configuración del juego.</w:t>
      </w:r>
    </w:p>
    <w:p>
      <w:pPr>
        <w:pStyle w:val="Normal"/>
        <w:numPr>
          <w:ilvl w:val="0"/>
          <w:numId w:val="17"/>
        </w:numPr>
        <w:ind w:start="720" w:hanging="436"/>
        <w:rPr/>
      </w:pPr>
      <w:r>
        <w:rPr/>
        <w:t>Buscar y destruir</w:t>
      </w:r>
    </w:p>
    <w:p>
      <w:pPr>
        <w:pStyle w:val="Normal"/>
        <w:numPr>
          <w:ilvl w:val="0"/>
          <w:numId w:val="17"/>
        </w:numPr>
        <w:ind w:start="720" w:hanging="436"/>
        <w:rPr/>
      </w:pPr>
      <w:r>
        <w:rPr/>
        <w:t>Sabotaje</w:t>
      </w:r>
    </w:p>
    <w:p>
      <w:pPr>
        <w:pStyle w:val="Normal"/>
        <w:numPr>
          <w:ilvl w:val="0"/>
          <w:numId w:val="17"/>
        </w:numPr>
        <w:ind w:start="720" w:hanging="436"/>
        <w:rPr/>
      </w:pPr>
      <w:r>
        <w:rPr/>
        <w:t>Dominación</w:t>
      </w:r>
    </w:p>
    <w:p>
      <w:pPr>
        <w:pStyle w:val="Normal"/>
        <w:numPr>
          <w:ilvl w:val="0"/>
          <w:numId w:val="17"/>
        </w:numPr>
        <w:ind w:start="720" w:hanging="436"/>
        <w:rPr/>
      </w:pPr>
      <w:r>
        <w:rPr/>
        <w:t>¡Armado!</w:t>
      </w:r>
    </w:p>
    <w:p>
      <w:pPr>
        <w:pStyle w:val="Normal"/>
        <w:ind w:start="720" w:hanging="0"/>
        <w:rPr/>
      </w:pPr>
      <w:r>
        <w:rPr/>
      </w:r>
    </w:p>
    <w:p>
      <w:pPr>
        <w:pStyle w:val="Normal"/>
        <w:ind w:start="720" w:hanging="0"/>
        <w:rPr/>
      </w:pPr>
      <w:r>
        <w:rPr/>
      </w:r>
    </w:p>
    <w:p>
      <w:pPr>
        <w:pStyle w:val="Normal"/>
        <w:ind w:start="720" w:hanging="0"/>
        <w:rPr/>
      </w:pPr>
      <w:r>
        <w:rPr/>
      </w:r>
    </w:p>
    <w:p>
      <w:pPr>
        <w:pStyle w:val="Normal"/>
        <w:ind w:start="720" w:hanging="0"/>
        <w:rPr/>
      </w:pPr>
      <w:r>
        <w:rPr/>
      </w:r>
    </w:p>
    <w:p>
      <w:pPr>
        <w:pStyle w:val="Heading2"/>
        <w:numPr>
          <w:ilvl w:val="1"/>
          <w:numId w:val="1"/>
        </w:numPr>
        <w:rPr/>
      </w:pPr>
      <w:bookmarkStart w:id="21" w:name="__RefHeading___Toc529528573"/>
      <w:bookmarkEnd w:id="21"/>
      <w:r>
        <w:rPr/>
        <w:t>Configuración del juego</w:t>
      </w:r>
    </w:p>
    <w:p>
      <w:pPr>
        <w:pStyle w:val="Normal"/>
        <w:rPr/>
      </w:pPr>
      <w:r>
        <w:rPr/>
        <w:t>El menú de configuración del juego sólo mostrará los elementos pertinentes para el modo de juego elegido.</w:t>
      </w:r>
    </w:p>
    <w:p>
      <w:pPr>
        <w:pStyle w:val="Normal"/>
        <w:rPr/>
      </w:pPr>
      <w:r>
        <w:rPr/>
        <w:t>Si cualquiera de los módulos han sido instalados y el modo de juego es compatible con el dispositivo, usted será capaz de configurar a través del menú.</w:t>
      </w:r>
    </w:p>
    <w:p>
      <w:pPr>
        <w:pStyle w:val="Heading3"/>
        <w:numPr>
          <w:ilvl w:val="2"/>
          <w:numId w:val="1"/>
        </w:numPr>
        <w:ind w:hanging="1222"/>
        <w:rPr/>
      </w:pPr>
      <w:bookmarkStart w:id="22" w:name="__RefHeading___Toc529528574"/>
      <w:bookmarkEnd w:id="22"/>
      <w:r>
        <w:rPr/>
        <w:t>Tiempo de Juego HH: MM</w:t>
      </w:r>
    </w:p>
    <w:p>
      <w:pPr>
        <w:pStyle w:val="Normal"/>
        <w:rPr/>
      </w:pPr>
      <w:r>
        <w:rPr/>
        <w:t>Esto es para establecer el tiempo máximo aproximado que el juego puede durar.</w:t>
      </w:r>
    </w:p>
    <w:p>
      <w:pPr>
        <w:pStyle w:val="Normal"/>
        <w:numPr>
          <w:ilvl w:val="0"/>
          <w:numId w:val="23"/>
        </w:numPr>
        <w:rPr/>
      </w:pPr>
      <w:r>
        <w:rPr/>
        <w:t xml:space="preserve">El juego termina antes si la bomba detona. </w:t>
      </w:r>
    </w:p>
    <w:p>
      <w:pPr>
        <w:pStyle w:val="Normal"/>
        <w:numPr>
          <w:ilvl w:val="0"/>
          <w:numId w:val="23"/>
        </w:numPr>
        <w:rPr/>
      </w:pPr>
      <w:r>
        <w:rPr/>
        <w:t>Si la bomba está armado con menos tiempo que queda de la “bomba de tiempo”, el juego continuará hasta que:</w:t>
      </w:r>
    </w:p>
    <w:p>
      <w:pPr>
        <w:pStyle w:val="Normal"/>
        <w:numPr>
          <w:ilvl w:val="1"/>
          <w:numId w:val="23"/>
        </w:numPr>
        <w:rPr/>
      </w:pPr>
      <w:r>
        <w:rPr/>
        <w:t>La bomba explota.</w:t>
      </w:r>
    </w:p>
    <w:p>
      <w:pPr>
        <w:pStyle w:val="Normal"/>
        <w:numPr>
          <w:ilvl w:val="1"/>
          <w:numId w:val="23"/>
        </w:numPr>
        <w:rPr/>
      </w:pPr>
      <w:r>
        <w:rPr/>
        <w:t xml:space="preserve">La bomba está desarmado. </w:t>
      </w:r>
    </w:p>
    <w:p>
      <w:pPr>
        <w:pStyle w:val="Normal"/>
        <w:rPr/>
      </w:pPr>
      <w:r>
        <w:rPr/>
        <w:t>El tiempo es programable para un máximo de 99 horas y 99 minutos (100 horas y 39 minutos). Una vez que se inicia el juego, los minutos y los segundos restantes se mostrarán en la pantalla LCD. Por ejemplo, con un juego de 3 horas, el tiempo restante será de 180 minutos.</w:t>
      </w:r>
    </w:p>
    <w:p>
      <w:pPr>
        <w:pStyle w:val="Normal"/>
        <w:rPr/>
      </w:pPr>
      <w:r>
        <w:rPr/>
        <w:t>Para establecer el tiempo de uso de los números del teclado correspondientes. Para programar un juego de 45 minutos, pulse 0 0 4 5 y “D” para guardar el tiempo o “C” para cancelar y restablecer el tiempo de juego.</w:t>
      </w:r>
    </w:p>
    <w:p>
      <w:pPr>
        <w:pStyle w:val="Heading3"/>
        <w:numPr>
          <w:ilvl w:val="2"/>
          <w:numId w:val="1"/>
        </w:numPr>
        <w:ind w:hanging="1222"/>
        <w:rPr/>
      </w:pPr>
      <w:bookmarkStart w:id="23" w:name="__RefHeading___Toc529528575"/>
      <w:bookmarkEnd w:id="23"/>
      <w:r>
        <w:rPr/>
        <w:t>Bomba de tiempo HH: MM</w:t>
      </w:r>
    </w:p>
    <w:p>
      <w:pPr>
        <w:pStyle w:val="Normal"/>
        <w:rPr/>
      </w:pPr>
      <w:r>
        <w:rPr/>
        <w:t>Este es el tiempo que debe transcurrir desde el momento en que la bomba está armado hasta que detona. Se configura la misma manera que el tiempo de juego. Para el “! Armada” modo de juego este es el tiempo de juego.</w:t>
      </w:r>
    </w:p>
    <w:p>
      <w:pPr>
        <w:pStyle w:val="Heading3"/>
        <w:numPr>
          <w:ilvl w:val="2"/>
          <w:numId w:val="1"/>
        </w:numPr>
        <w:ind w:hanging="1222"/>
        <w:rPr/>
      </w:pPr>
      <w:bookmarkStart w:id="24" w:name="__RefHeading___Toc529528576"/>
      <w:bookmarkEnd w:id="24"/>
      <w:r>
        <w:rPr/>
        <w:t>código de acceso</w:t>
      </w:r>
    </w:p>
    <w:p>
      <w:pPr>
        <w:pStyle w:val="Normal"/>
        <w:rPr/>
      </w:pPr>
      <w:r>
        <w:rPr/>
        <w:t>Puede seleccionar el uso de un código de acceso para armar o desarmar la bomba.</w:t>
      </w:r>
    </w:p>
    <w:p>
      <w:pPr>
        <w:pStyle w:val="Heading4"/>
        <w:numPr>
          <w:ilvl w:val="3"/>
          <w:numId w:val="1"/>
        </w:numPr>
        <w:rPr/>
      </w:pPr>
      <w:r>
        <w:rPr/>
        <w:t>Código de acceso establecido</w:t>
      </w:r>
    </w:p>
    <w:p>
      <w:pPr>
        <w:pStyle w:val="Normal"/>
        <w:rPr/>
      </w:pPr>
      <w:r>
        <w:rPr/>
        <w:t>Utilice el teclado numérico para ajustar el código de acceso utilizado para armar o desarmar la bomba. Una vez configurado, se le pedirá que vuelva a introducir la contraseña para confirmarla.</w:t>
      </w:r>
    </w:p>
    <w:p>
      <w:pPr>
        <w:pStyle w:val="Heading4"/>
        <w:numPr>
          <w:ilvl w:val="3"/>
          <w:numId w:val="1"/>
        </w:numPr>
        <w:rPr/>
      </w:pPr>
      <w:r>
        <w:rPr/>
        <w:t>Sugerencias de código de acceso</w:t>
      </w:r>
    </w:p>
    <w:p>
      <w:pPr>
        <w:pStyle w:val="Normal"/>
        <w:rPr/>
      </w:pPr>
      <w:r>
        <w:rPr/>
        <w:t xml:space="preserve">Se le dará la opción para mostrar sugerencias de código de acceso. Los consejos se mostrarán en la parte inferior de la pantalla cuando se está en el modo de armado o desarme.</w:t>
      </w:r>
    </w:p>
    <w:p>
      <w:pPr>
        <w:pStyle w:val="Heading3"/>
        <w:numPr>
          <w:ilvl w:val="2"/>
          <w:numId w:val="1"/>
        </w:numPr>
        <w:ind w:hanging="1222"/>
        <w:rPr/>
      </w:pPr>
      <w:bookmarkStart w:id="25" w:name="__RefHeading___Toc529528577"/>
      <w:bookmarkEnd w:id="25"/>
      <w:r>
        <w:rPr/>
        <w:t>Tiempo de armado</w:t>
      </w:r>
    </w:p>
    <w:p>
      <w:pPr>
        <w:pStyle w:val="Normal"/>
        <w:rPr/>
      </w:pPr>
      <w:r>
        <w:rPr/>
        <w:t>Este es el tiempo requerido para mantener el botón presionado para armar o desarmar la bomba.</w:t>
      </w:r>
    </w:p>
    <w:p>
      <w:pPr>
        <w:pStyle w:val="Normal"/>
        <w:rPr/>
      </w:pPr>
      <w:r>
        <w:rPr/>
        <w:t>Si se selecciona la opción de código de acceso es la cantidad de tiempo que tiene que introducir el código de acceso.</w:t>
      </w:r>
    </w:p>
    <w:p>
      <w:pPr>
        <w:pStyle w:val="Heading3"/>
        <w:numPr>
          <w:ilvl w:val="2"/>
          <w:numId w:val="1"/>
        </w:numPr>
        <w:ind w:hanging="1222"/>
        <w:rPr/>
      </w:pPr>
      <w:bookmarkStart w:id="26" w:name="__RefHeading___Toc529528578"/>
      <w:bookmarkEnd w:id="26"/>
      <w:r>
        <w:rPr/>
        <w:t>Sonar</w:t>
      </w:r>
    </w:p>
    <w:p>
      <w:pPr>
        <w:pStyle w:val="Normal"/>
        <w:rPr/>
      </w:pPr>
      <w:r>
        <w:rPr/>
        <w:t>Activar o desactivar el sonido del juego.</w:t>
      </w:r>
    </w:p>
    <w:p>
      <w:pPr>
        <w:pStyle w:val="Heading3"/>
        <w:numPr>
          <w:ilvl w:val="2"/>
          <w:numId w:val="1"/>
        </w:numPr>
        <w:ind w:hanging="1222"/>
        <w:rPr/>
      </w:pPr>
      <w:bookmarkStart w:id="27" w:name="__RefHeading___Toc529528579"/>
      <w:bookmarkEnd w:id="27"/>
      <w:r>
        <w:rPr/>
        <w:t>retransmitir Habilitar</w:t>
      </w:r>
    </w:p>
    <w:p>
      <w:pPr>
        <w:pStyle w:val="Normal"/>
        <w:rPr/>
      </w:pPr>
      <w:r>
        <w:rPr/>
        <w:t>Activar o desactivar el módulo de relé sin tener que quitar física del módulo.</w:t>
      </w:r>
    </w:p>
    <w:p>
      <w:pPr>
        <w:pStyle w:val="Heading3"/>
        <w:numPr>
          <w:ilvl w:val="2"/>
          <w:numId w:val="1"/>
        </w:numPr>
        <w:ind w:hanging="1222"/>
        <w:rPr/>
      </w:pPr>
      <w:bookmarkStart w:id="28" w:name="__RefHeading___Toc529528580"/>
      <w:bookmarkEnd w:id="28"/>
      <w:r>
        <w:rPr/>
        <w:t>Cutwire</w:t>
      </w:r>
    </w:p>
    <w:p>
      <w:pPr>
        <w:pStyle w:val="Normal"/>
        <w:rPr/>
      </w:pPr>
      <w:bookmarkStart w:id="29" w:name="page7"/>
      <w:bookmarkEnd w:id="29"/>
      <w:r>
        <w:rPr/>
        <w:t>Su función es la de forzar la bomba para ser desactivado mediante la reducción de uno de los 4 cables. Si esta función está activa y uno de los cables no está conectado correctamente antes de iniciar el juego, habrá una advertencia para verificar la conexión.</w:t>
      </w:r>
    </w:p>
    <w:p>
      <w:pPr>
        <w:pStyle w:val="Normal"/>
        <w:rPr/>
      </w:pPr>
      <w:r>
        <w:rPr/>
        <w:t>Cada uno de los 4 cables puede se establecen de forma automática con una de las 3 funciones disponibles</w:t>
      </w:r>
    </w:p>
    <w:p>
      <w:pPr>
        <w:pStyle w:val="Normal"/>
        <w:rPr/>
      </w:pPr>
      <w:r>
        <w:rPr/>
        <w:t>Las funciones disponibles son las siguientes:</w:t>
      </w:r>
    </w:p>
    <w:p>
      <w:pPr>
        <w:pStyle w:val="Normal"/>
        <w:numPr>
          <w:ilvl w:val="0"/>
          <w:numId w:val="24"/>
        </w:numPr>
        <w:rPr/>
      </w:pPr>
      <w:r>
        <w:rPr/>
        <w:t>"Explota" Función: La bomba detona una vez que el cable ha sido cortado.</w:t>
      </w:r>
    </w:p>
    <w:p>
      <w:pPr>
        <w:pStyle w:val="Normal"/>
        <w:numPr>
          <w:ilvl w:val="0"/>
          <w:numId w:val="24"/>
        </w:numPr>
        <w:rPr/>
      </w:pPr>
      <w:r>
        <w:rPr/>
        <w:t>función "desarmado": La bomba se desactiva una vez que el cable ha sido cortado.</w:t>
      </w:r>
    </w:p>
    <w:p>
      <w:pPr>
        <w:pStyle w:val="Normal"/>
        <w:numPr>
          <w:ilvl w:val="0"/>
          <w:numId w:val="24"/>
        </w:numPr>
        <w:rPr/>
      </w:pPr>
      <w:r>
        <w:rPr/>
        <w:t>función "Nada": Cortar el cable tiene ningún efecto sobre la bomba.</w:t>
      </w:r>
    </w:p>
    <w:p>
      <w:pPr>
        <w:pStyle w:val="Heading2"/>
        <w:numPr>
          <w:ilvl w:val="1"/>
          <w:numId w:val="1"/>
        </w:numPr>
        <w:rPr/>
      </w:pPr>
      <w:bookmarkStart w:id="30" w:name="__RefHeading___Toc529528581"/>
      <w:bookmarkEnd w:id="30"/>
      <w:r>
        <w:rPr/>
        <w:t>Menú de configuración</w:t>
      </w:r>
    </w:p>
    <w:p>
      <w:pPr>
        <w:pStyle w:val="Normal"/>
        <w:rPr/>
      </w:pPr>
      <w:r>
        <w:rPr/>
        <w:t>Modo de comprobar todos los sistemas del simulador.</w:t>
      </w:r>
    </w:p>
    <w:p>
      <w:pPr>
        <w:pStyle w:val="Heading3"/>
        <w:numPr>
          <w:ilvl w:val="2"/>
          <w:numId w:val="1"/>
        </w:numPr>
        <w:ind w:hanging="1222"/>
        <w:rPr/>
      </w:pPr>
      <w:bookmarkStart w:id="31" w:name="__RefHeading___Toc529528582"/>
      <w:bookmarkEnd w:id="31"/>
      <w:r>
        <w:rPr/>
        <w:t>Lista de dispositivos I2C</w:t>
      </w:r>
    </w:p>
    <w:p>
      <w:pPr>
        <w:pStyle w:val="Heading3"/>
        <w:numPr>
          <w:ilvl w:val="2"/>
          <w:numId w:val="1"/>
        </w:numPr>
        <w:ind w:hanging="1222"/>
        <w:rPr/>
      </w:pPr>
      <w:bookmarkStart w:id="32" w:name="__RefHeading___Toc529528583"/>
      <w:bookmarkEnd w:id="32"/>
      <w:r>
        <w:rPr/>
        <w:t>Prueba de sonido</w:t>
      </w:r>
    </w:p>
    <w:p>
      <w:pPr>
        <w:pStyle w:val="Heading3"/>
        <w:numPr>
          <w:ilvl w:val="2"/>
          <w:numId w:val="1"/>
        </w:numPr>
        <w:ind w:hanging="1222"/>
        <w:rPr/>
      </w:pPr>
      <w:bookmarkStart w:id="33" w:name="__RefHeading___Toc529528584"/>
      <w:bookmarkEnd w:id="33"/>
      <w:r>
        <w:rPr/>
        <w:t>Prueba de Relés</w:t>
      </w:r>
    </w:p>
    <w:p>
      <w:pPr>
        <w:pStyle w:val="Heading3"/>
        <w:numPr>
          <w:ilvl w:val="2"/>
          <w:numId w:val="1"/>
        </w:numPr>
        <w:ind w:hanging="1222"/>
        <w:rPr/>
      </w:pPr>
      <w:bookmarkStart w:id="34" w:name="__RefHeading___Toc529528585"/>
      <w:bookmarkEnd w:id="34"/>
      <w:r>
        <w:rPr/>
        <w:t>Test de entrada</w:t>
      </w:r>
    </w:p>
    <w:p>
      <w:pPr>
        <w:pStyle w:val="Heading3"/>
        <w:numPr>
          <w:ilvl w:val="2"/>
          <w:numId w:val="1"/>
        </w:numPr>
        <w:ind w:hanging="1222"/>
        <w:rPr/>
      </w:pPr>
      <w:bookmarkStart w:id="35" w:name="__RefHeading___Toc529528586"/>
      <w:bookmarkEnd w:id="35"/>
      <w:r>
        <w:rPr/>
        <w:t>Prueba Cutwire</w:t>
      </w:r>
    </w:p>
    <w:p>
      <w:pPr>
        <w:pStyle w:val="Heading3"/>
        <w:numPr>
          <w:ilvl w:val="2"/>
          <w:numId w:val="1"/>
        </w:numPr>
        <w:ind w:hanging="1222"/>
        <w:rPr/>
      </w:pPr>
      <w:bookmarkStart w:id="36" w:name="__RefHeading___Toc529528587"/>
      <w:bookmarkEnd w:id="36"/>
      <w:r>
        <w:rPr/>
        <w:t>Prueba de LED</w:t>
      </w:r>
    </w:p>
    <w:p>
      <w:pPr>
        <w:pStyle w:val="Heading3"/>
        <w:numPr>
          <w:ilvl w:val="2"/>
          <w:numId w:val="1"/>
        </w:numPr>
        <w:ind w:hanging="1222"/>
        <w:rPr/>
      </w:pPr>
      <w:bookmarkStart w:id="37" w:name="__RefHeading___Toc529528588"/>
      <w:bookmarkEnd w:id="37"/>
      <w:r>
        <w:rPr/>
        <w:t>Establecer la hora de retransmisión</w:t>
      </w:r>
    </w:p>
    <w:p>
      <w:pPr>
        <w:pStyle w:val="Heading3"/>
        <w:numPr>
          <w:ilvl w:val="2"/>
          <w:numId w:val="1"/>
        </w:numPr>
        <w:ind w:hanging="1222"/>
        <w:rPr/>
      </w:pPr>
      <w:bookmarkStart w:id="38" w:name="__RefHeading___Toc529528589"/>
      <w:bookmarkEnd w:id="38"/>
      <w:r>
        <w:rPr/>
        <w:t>Establecer hora de inicio de retardo</w:t>
      </w:r>
    </w:p>
    <w:p>
      <w:pPr>
        <w:pStyle w:val="Heading1"/>
        <w:numPr>
          <w:ilvl w:val="0"/>
          <w:numId w:val="1"/>
        </w:numPr>
        <w:rPr/>
      </w:pPr>
      <w:bookmarkStart w:id="39" w:name="__RefHeading___Toc529528590"/>
      <w:bookmarkEnd w:id="39"/>
      <w:r>
        <w:rPr/>
        <w:t>Los productos que reemplazables por el usuario</w:t>
      </w:r>
    </w:p>
    <w:p>
      <w:pPr>
        <w:pStyle w:val="Normal"/>
        <w:rPr/>
      </w:pPr>
      <w:r>
        <w:rPr/>
        <w:t>El FPS bomba Simulador ha ser construido para reemplazar fácilmente las piezas que se desgastan con el tiempo.</w:t>
      </w:r>
    </w:p>
    <w:p>
      <w:pPr>
        <w:pStyle w:val="Normal"/>
        <w:numPr>
          <w:ilvl w:val="0"/>
          <w:numId w:val="2"/>
        </w:numPr>
        <w:rPr/>
      </w:pPr>
      <w:r>
        <w:rPr/>
        <w:t>Paquete de baterías USB</w:t>
      </w:r>
    </w:p>
    <w:p>
      <w:pPr>
        <w:pStyle w:val="Normal"/>
        <w:numPr>
          <w:ilvl w:val="0"/>
          <w:numId w:val="2"/>
        </w:numPr>
        <w:rPr/>
      </w:pPr>
      <w:r>
        <w:rPr/>
        <w:t>teclado</w:t>
      </w:r>
    </w:p>
    <w:p>
      <w:pPr>
        <w:pStyle w:val="Normal"/>
        <w:numPr>
          <w:ilvl w:val="0"/>
          <w:numId w:val="2"/>
        </w:numPr>
        <w:rPr/>
      </w:pPr>
      <w:r>
        <w:rPr/>
        <w:t>LCD</w:t>
      </w:r>
    </w:p>
    <w:p>
      <w:pPr>
        <w:pStyle w:val="Normal"/>
        <w:numPr>
          <w:ilvl w:val="0"/>
          <w:numId w:val="2"/>
        </w:numPr>
        <w:rPr/>
      </w:pPr>
      <w:r>
        <w:rPr/>
        <w:t xml:space="preserve">Apretar botones </w:t>
      </w:r>
    </w:p>
    <w:p>
      <w:pPr>
        <w:pStyle w:val="Normal"/>
        <w:rPr/>
      </w:pPr>
      <w:r>
        <w:rPr/>
      </w:r>
    </w:p>
    <w:p>
      <w:pPr>
        <w:pStyle w:val="Normal"/>
        <w:rPr/>
      </w:pPr>
      <w:r>
        <w:rPr/>
        <w:drawing>
          <wp:inline distT="0" distB="0" distL="0" distR="0">
            <wp:extent cx="1761490" cy="176149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52" t="-52" r="-52" b="-52"/>
                    <a:stretch>
                      <a:fillRect/>
                    </a:stretch>
                  </pic:blipFill>
                  <pic:spPr bwMode="auto">
                    <a:xfrm>
                      <a:off x="0" y="0"/>
                      <a:ext cx="1761490" cy="1761490"/>
                    </a:xfrm>
                    <a:prstGeom prst="rect">
                      <a:avLst/>
                    </a:prstGeom>
                  </pic:spPr>
                </pic:pic>
              </a:graphicData>
            </a:graphic>
          </wp:inline>
        </w:drawing>
      </w:r>
      <w:r>
        <w:rPr/>
        <w:drawing>
          <wp:inline distT="0" distB="0" distL="0" distR="0">
            <wp:extent cx="2143125" cy="214312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16" t="-16" r="-16" b="-16"/>
                    <a:stretch>
                      <a:fillRect/>
                    </a:stretch>
                  </pic:blipFill>
                  <pic:spPr bwMode="auto">
                    <a:xfrm>
                      <a:off x="0" y="0"/>
                      <a:ext cx="2143125" cy="2143125"/>
                    </a:xfrm>
                    <a:prstGeom prst="rect">
                      <a:avLst/>
                    </a:prstGeom>
                  </pic:spPr>
                </pic:pic>
              </a:graphicData>
            </a:graphic>
          </wp:inline>
        </w:drawing>
      </w:r>
    </w:p>
    <w:p>
      <w:pPr>
        <w:pStyle w:val="Normal"/>
        <w:rPr>
          <w:b/>
          <w:b/>
        </w:rPr>
      </w:pPr>
      <w:r>
        <w:rPr>
          <w:rFonts w:eastAsia="Times New Roman"/>
        </w:rPr>
        <w:t xml:space="preserve"> Figura 1: 4x4 teclado Figura 2: LCD I2C 20x4</w:t>
      </w:r>
    </w:p>
    <w:p>
      <w:pPr>
        <w:pStyle w:val="Normal"/>
        <w:rPr>
          <w:b/>
          <w:b/>
        </w:rPr>
      </w:pPr>
      <w:r>
        <w:rPr>
          <w:b/>
        </w:rPr>
      </w:r>
    </w:p>
    <w:p>
      <w:pPr>
        <w:pStyle w:val="Normal"/>
        <w:rPr>
          <w:b/>
          <w:b/>
        </w:rPr>
      </w:pPr>
      <w:r>
        <w:rPr/>
        <w:drawing>
          <wp:inline distT="0" distB="0" distL="0" distR="0">
            <wp:extent cx="1778000" cy="177800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20" t="-20" r="-20" b="-20"/>
                    <a:stretch>
                      <a:fillRect/>
                    </a:stretch>
                  </pic:blipFill>
                  <pic:spPr bwMode="auto">
                    <a:xfrm>
                      <a:off x="0" y="0"/>
                      <a:ext cx="1778000" cy="1778000"/>
                    </a:xfrm>
                    <a:prstGeom prst="rect">
                      <a:avLst/>
                    </a:prstGeom>
                  </pic:spPr>
                </pic:pic>
              </a:graphicData>
            </a:graphic>
          </wp:inline>
        </w:drawing>
      </w:r>
      <w:r>
        <w:rPr>
          <w:rFonts w:eastAsia="Times New Roman"/>
        </w:rPr>
        <w:t xml:space="preserve"> </w:t>
      </w:r>
      <w:r>
        <w:rPr/>
        <w:drawing>
          <wp:inline distT="0" distB="0" distL="0" distR="0">
            <wp:extent cx="1778000" cy="177800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20" t="-20" r="-20" b="-20"/>
                    <a:stretch>
                      <a:fillRect/>
                    </a:stretch>
                  </pic:blipFill>
                  <pic:spPr bwMode="auto">
                    <a:xfrm>
                      <a:off x="0" y="0"/>
                      <a:ext cx="1778000" cy="1778000"/>
                    </a:xfrm>
                    <a:prstGeom prst="rect">
                      <a:avLst/>
                    </a:prstGeom>
                  </pic:spPr>
                </pic:pic>
              </a:graphicData>
            </a:graphic>
          </wp:inline>
        </w:drawing>
      </w:r>
      <w:bookmarkStart w:id="40" w:name="Chapter_1"/>
      <w:r>
        <w:rPr>
          <w:rFonts w:eastAsia="Times New Roman"/>
        </w:rPr>
        <w:t xml:space="preserve"> </w:t>
      </w:r>
    </w:p>
    <w:p>
      <w:pPr>
        <w:pStyle w:val="Figures"/>
        <w:jc w:val="start"/>
        <w:rPr/>
      </w:pPr>
      <w:r>
        <w:rPr/>
        <w:t xml:space="preserve"> Figura 3: PST Figura LED rojo 4: SPT LED verde</w:t>
      </w:r>
    </w:p>
    <w:p>
      <w:pPr>
        <w:pStyle w:val="Figures"/>
        <w:jc w:val="start"/>
        <w:rPr/>
      </w:pPr>
      <w:r>
        <w:rPr/>
        <w:t xml:space="preserve"> botón</w:t>
      </w:r>
      <w:bookmarkEnd w:id="40"/>
    </w:p>
    <w:p>
      <w:pPr>
        <w:pStyle w:val="Heading1"/>
        <w:numPr>
          <w:ilvl w:val="0"/>
          <w:numId w:val="1"/>
        </w:numPr>
        <w:rPr/>
      </w:pPr>
      <w:bookmarkStart w:id="41" w:name="__RefHeading___Toc529528591"/>
      <w:bookmarkEnd w:id="41"/>
      <w:r>
        <w:rPr/>
        <w:t>Renuncia</w:t>
      </w:r>
    </w:p>
    <w:p>
      <w:pPr>
        <w:pStyle w:val="Figures"/>
        <w:jc w:val="start"/>
        <w:rPr/>
      </w:pPr>
      <w:r>
        <w:rPr>
          <w:b w:val="false"/>
          <w:szCs w:val="24"/>
        </w:rPr>
        <w:t>Este módulo prop fue creado específicamente para mejorar su experiencia de juego táctico. 3DFabXYZ.com y cualquier afiliado no serán responsables de los daños o consecuencias causadas por el mal uso de este producto, o cualquiera de nuestros productos. Por otra parte, no vamos a ofrecer el servicio de los productos que hayan sido modificados de ninguna manera. Con la compra de este producto, usted está de acuerdo con las declaraciones anteriores. 3DFabXYZ.com y cualquier afiliado impedir la reaparición de la venta de este producto, o cualquiera de nuestros productos. Este producto ha sido diseñado para el uso específico de las aplicaciones y no podrá ser utilizado con fines ilícitos, los usos que están prohibidas expresamente en los términos, condiciones y finalidad de su uso y desvío. No hay garantías se da ni se implica en cuanto a la eficacia del producto y el rendimiento. Empresa, sus socios, consultores,</w:t>
      </w:r>
    </w:p>
    <w:p>
      <w:pPr>
        <w:pStyle w:val="Heading1"/>
        <w:numPr>
          <w:ilvl w:val="0"/>
          <w:numId w:val="1"/>
        </w:numPr>
        <w:rPr/>
      </w:pPr>
      <w:bookmarkStart w:id="42" w:name="Self_Study"/>
      <w:bookmarkStart w:id="43" w:name="__RefHeading___Toc529528592"/>
      <w:bookmarkEnd w:id="43"/>
      <w:r>
        <w:rPr/>
        <w:t>Garantía</w:t>
      </w:r>
      <w:bookmarkEnd w:id="42"/>
    </w:p>
    <w:p>
      <w:pPr>
        <w:pStyle w:val="Figures"/>
        <w:jc w:val="start"/>
        <w:rPr/>
      </w:pPr>
      <w:r>
        <w:rPr>
          <w:b w:val="false"/>
          <w:szCs w:val="24"/>
        </w:rPr>
        <w:t>El plazo de validez de la garantía comienza a partir de la fecha indicada en la factura de compra.</w:t>
      </w:r>
    </w:p>
    <w:p>
      <w:pPr>
        <w:pStyle w:val="Figures"/>
        <w:jc w:val="start"/>
        <w:rPr>
          <w:b w:val="false"/>
          <w:b w:val="false"/>
        </w:rPr>
      </w:pPr>
      <w:r>
        <w:rPr>
          <w:b w:val="false"/>
        </w:rPr>
        <w:t>Los daños causados ​​por aplicaciones no descritas en las instrucciones de uso y en general para un uso distinto para el que este producto ha sido diseñado, golpes, caídas, los agentes externos e intervenciones fuera de servicio técnico autorizado será excluido de la garantía.</w:t>
      </w:r>
    </w:p>
    <w:p>
      <w:pPr>
        <w:pStyle w:val="Figures"/>
        <w:jc w:val="start"/>
        <w:rPr>
          <w:b w:val="false"/>
          <w:b w:val="false"/>
        </w:rPr>
      </w:pPr>
      <w:r>
        <w:rPr>
          <w:b w:val="false"/>
        </w:rPr>
        <w:t>También se excluyen son los defectos estéticos causados ​​por el uso, las operaciones de desgaste y de mantenimiento normales descritas en el manual de instrucciones y que se pueden realizar por el usuario.</w:t>
      </w:r>
    </w:p>
    <w:p>
      <w:pPr>
        <w:pStyle w:val="Figures"/>
        <w:jc w:val="start"/>
        <w:rPr>
          <w:vanish/>
        </w:rPr>
      </w:pPr>
      <w:r>
        <w:rPr>
          <w:b w:val="false"/>
        </w:rPr>
        <w:t>elementos reemplazables consumibles o usuario no están cubiertas por esta garantía.</w:t>
      </w:r>
      <w:bookmarkStart w:id="44" w:name="_PictureBullets"/>
      <w:bookmarkEnd w:id="44"/>
    </w:p>
    <w:sectPr>
      <w:headerReference w:type="default" r:id="rId7"/>
      <w:footerReference w:type="default" r:id="rId8"/>
      <w:type w:val="nextPage"/>
      <w:pgSz w:w="12240" w:h="15840"/>
      <w:pgMar w:left="1800" w:right="1800" w:header="720" w:top="1440" w:footer="720" w:bottom="1440" w:gutter="0"/>
      <w:pgNumType w:start="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ourier New">
    <w:charset w:val="00" w:characterSet="windows-1252"/>
    <w:family w:val="modern"/>
    <w:pitch w:val="default"/>
  </w:font>
  <w:font w:name="Calibri">
    <w:charset w:val="00" w:characterSet="windows-1252"/>
    <w:family w:val="swiss"/>
    <w:pitch w:val="variable"/>
  </w:font>
  <w:font w:name="Tahoma">
    <w:charset w:val="00" w:characterSet="windows-1252"/>
    <w:family w:val="swiss"/>
    <w:pitch w:val="variable"/>
  </w:font>
  <w:font w:name="MS Shell Dlg 2">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end"/>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eastAsia="en-US"/>
      </w:rPr>
    </w:pPr>
    <w:r>
      <w:rPr/>
      <w:fldChar w:fldCharType="begin"/>
    </w:r>
    <w:r>
      <w:rPr/>
      <w:instrText> PAGE </w:instrText>
    </w:r>
    <w:r>
      <w:rPr/>
      <w:fldChar w:fldCharType="separate"/>
    </w:r>
    <w:r>
      <w:rPr/>
      <w:t>9</w:t>
    </w:r>
    <w:r>
      <w:rPr/>
      <w:fldChar w:fldCharType="end"/>
    </w:r>
  </w:p>
  <w:p>
    <w:pPr>
      <w:pStyle w:val="Footer"/>
      <w:jc w:val="center"/>
      <w:rPr/>
    </w:pPr>
    <w:r>
      <w:rPr/>
      <w:t>3DFabXYZ.com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t>FPS BOMBA SIMULADOR 3DFabXYZ.com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start"/>
      <w:pPr>
        <w:ind w:start="432" w:hanging="432"/>
      </w:pPr>
      <w:rPr>
        <w:smallCaps w:val="false"/>
        <w:caps w:val="false"/>
        <w:outline w:val="false"/>
        <w:dstrike w:val="false"/>
        <w:strike w:val="false"/>
        <w:vertAlign w:val="baseline"/>
        <w:position w:val="0"/>
        <w:sz w:val="24"/>
        <w:spacing w:val="0"/>
        <w:i w:val="false"/>
        <w:shadow w:val="false"/>
        <w:u w:val="none"/>
        <w:kern w:val="0"/>
        <w:iCs w:val="false"/>
        <w:em w:val="none"/>
        <w:vanish w:val="false"/>
        <w:rFonts w:ascii="Times New Roman" w:hAnsi="Times New Roman" w:cs="Times New Roman"/>
      </w:rPr>
    </w:lvl>
    <w:lvl w:ilvl="1">
      <w:start w:val="1"/>
      <w:pStyle w:val="Heading2"/>
      <w:numFmt w:val="decimal"/>
      <w:lvlText w:val="%1.%2"/>
      <w:lvlJc w:val="start"/>
      <w:pPr>
        <w:ind w:start="1711" w:hanging="1711"/>
      </w:pPr>
      <w:rPr>
        <w:sz w:val="32"/>
        <w:b/>
        <w:szCs w:val="28"/>
        <w:color w:val="000000"/>
        <w:lang w:val="en-US" w:bidi="en-US"/>
      </w:rPr>
    </w:lvl>
    <w:lvl w:ilvl="2">
      <w:start w:val="1"/>
      <w:pStyle w:val="Heading3"/>
      <w:numFmt w:val="decimal"/>
      <w:lvlText w:val="%1.%2.%3"/>
      <w:lvlJc w:val="start"/>
      <w:pPr>
        <w:tabs>
          <w:tab w:val="num" w:pos="142"/>
        </w:tabs>
        <w:ind w:start="1222" w:hanging="1080"/>
      </w:pPr>
      <w:rPr/>
    </w:lvl>
    <w:lvl w:ilvl="3">
      <w:start w:val="1"/>
      <w:pStyle w:val="Heading4"/>
      <w:numFmt w:val="decimal"/>
      <w:lvlText w:val="%1.%2.%3.%4"/>
      <w:lvlJc w:val="start"/>
      <w:pPr>
        <w:ind w:start="864" w:hanging="864"/>
      </w:pPr>
      <w:rPr>
        <w:sz w:val="32"/>
        <w:b/>
        <w:szCs w:val="26"/>
        <w:bCs/>
        <w:lang w:val="en-US" w:bidi="en-US"/>
      </w:rPr>
    </w:lvl>
    <w:lvl w:ilvl="4">
      <w:start w:val="1"/>
      <w:pStyle w:val="Heading5"/>
      <w:numFmt w:val="decimal"/>
      <w:lvlText w:val="%1.%2.%3.%4.%5"/>
      <w:lvlJc w:val="start"/>
      <w:pPr>
        <w:ind w:start="1008" w:hanging="1008"/>
      </w:pPr>
      <w:rPr/>
    </w:lvl>
    <w:lvl w:ilvl="5">
      <w:start w:val="1"/>
      <w:pStyle w:val="Heading6"/>
      <w:numFmt w:val="decimal"/>
      <w:lvlText w:val="%1.%2.%3.%4.%5.%6"/>
      <w:lvlJc w:val="start"/>
      <w:pPr>
        <w:ind w:start="1152" w:hanging="1152"/>
      </w:pPr>
      <w:rPr/>
    </w:lvl>
    <w:lvl w:ilvl="6">
      <w:start w:val="1"/>
      <w:pStyle w:val="Heading7"/>
      <w:numFmt w:val="decimal"/>
      <w:lvlText w:val="%1.%2.%3.%4.%5.%6.%7"/>
      <w:lvlJc w:val="start"/>
      <w:pPr>
        <w:ind w:start="1296" w:hanging="1296"/>
      </w:pPr>
      <w:rPr/>
    </w:lvl>
    <w:lvl w:ilvl="7">
      <w:start w:val="1"/>
      <w:pStyle w:val="Heading8"/>
      <w:numFmt w:val="decimal"/>
      <w:lvlText w:val="%1.%2.%3.%4.%5.%6.%7.%8"/>
      <w:lvlJc w:val="start"/>
      <w:pPr>
        <w:ind w:start="1440" w:hanging="1440"/>
      </w:pPr>
      <w:rPr/>
    </w:lvl>
    <w:lvl w:ilvl="8">
      <w:start w:val="1"/>
      <w:pStyle w:val="Heading9"/>
      <w:numFmt w:val="decimal"/>
      <w:lvlText w:val="%1.%2.%3.%4.%5.%6.%7.%8.%9"/>
      <w:lvlJc w:val="start"/>
      <w:pPr>
        <w:ind w:start="1584" w:hanging="1584"/>
      </w:pPr>
      <w:rPr/>
    </w:lvl>
  </w:abstractNum>
  <w:abstractNum w:abstractNumId="2">
    <w:lvl w:ilvl="0">
      <w:start w:val="1"/>
      <w:numFmt w:val="decimal"/>
      <w:lvlText w:val="%1."/>
      <w:lvlJc w:val="start"/>
      <w:pPr>
        <w:ind w:start="720" w:hanging="360"/>
      </w:pPr>
      <w:rPr/>
    </w:lvl>
  </w:abstractNum>
  <w:abstractNum w:abstractNumId="3">
    <w:lvl w:ilvl="0">
      <w:start w:val="1"/>
      <w:numFmt w:val="decimal"/>
      <w:lvlText w:val="%1."/>
      <w:lvlJc w:val="start"/>
      <w:pPr>
        <w:tabs>
          <w:tab w:val="num" w:pos="720"/>
        </w:tabs>
        <w:ind w:start="840" w:hanging="360"/>
      </w:pPr>
      <w:rPr/>
    </w:lvl>
  </w:abstractNum>
  <w:abstractNum w:abstractNumId="4">
    <w:lvl w:ilvl="0">
      <w:start w:val="1"/>
      <w:numFmt w:val="decimal"/>
      <w:lvlText w:val="%1."/>
      <w:lvlJc w:val="start"/>
      <w:pPr>
        <w:ind w:start="840" w:hanging="360"/>
      </w:pPr>
      <w:rPr/>
    </w:lvl>
  </w:abstractNum>
  <w:abstractNum w:abstractNumId="5">
    <w:lvl w:ilvl="0">
      <w:start w:val="1"/>
      <w:numFmt w:val="decimal"/>
      <w:lvlText w:val="%1."/>
      <w:lvlJc w:val="start"/>
      <w:pPr>
        <w:ind w:start="720" w:hanging="360"/>
      </w:pPr>
      <w:rPr/>
    </w:lvl>
    <w:lvl w:ilvl="1">
      <w:start w:val="1"/>
      <w:numFmt w:val="lowerLetter"/>
      <w:lvlText w:val="%2."/>
      <w:lvlJc w:val="start"/>
      <w:pPr>
        <w:ind w:start="1440" w:hanging="360"/>
      </w:pPr>
      <w:rPr/>
    </w:lvl>
    <w:lvl w:ilvl="2">
      <w:start w:val="1"/>
      <w:numFmt w:val="lowerRoman"/>
      <w:lvlText w:val="%3."/>
      <w:lvlJc w:val="end"/>
      <w:pPr>
        <w:ind w:start="2160" w:hanging="180"/>
      </w:pPr>
      <w:rPr/>
    </w:lvl>
    <w:lvl w:ilvl="3">
      <w:start w:val="1"/>
      <w:numFmt w:val="decimal"/>
      <w:lvlText w:val="%4."/>
      <w:lvlJc w:val="start"/>
      <w:pPr>
        <w:ind w:start="2880" w:hanging="360"/>
      </w:pPr>
      <w:rPr/>
    </w:lvl>
    <w:lvl w:ilvl="4">
      <w:start w:val="1"/>
      <w:numFmt w:val="lowerLetter"/>
      <w:lvlText w:val="%5."/>
      <w:lvlJc w:val="start"/>
      <w:pPr>
        <w:ind w:start="3600" w:hanging="360"/>
      </w:pPr>
      <w:rPr/>
    </w:lvl>
    <w:lvl w:ilvl="5">
      <w:start w:val="1"/>
      <w:numFmt w:val="lowerRoman"/>
      <w:lvlText w:val="%6."/>
      <w:lvlJc w:val="end"/>
      <w:pPr>
        <w:ind w:start="4320" w:hanging="180"/>
      </w:pPr>
      <w:rPr/>
    </w:lvl>
    <w:lvl w:ilvl="6">
      <w:start w:val="1"/>
      <w:numFmt w:val="decimal"/>
      <w:lvlText w:val="%7."/>
      <w:lvlJc w:val="start"/>
      <w:pPr>
        <w:ind w:start="5040" w:hanging="360"/>
      </w:pPr>
      <w:rPr/>
    </w:lvl>
    <w:lvl w:ilvl="7">
      <w:start w:val="1"/>
      <w:numFmt w:val="lowerLetter"/>
      <w:lvlText w:val="%8."/>
      <w:lvlJc w:val="start"/>
      <w:pPr>
        <w:ind w:start="5760" w:hanging="360"/>
      </w:pPr>
      <w:rPr/>
    </w:lvl>
    <w:lvl w:ilvl="8">
      <w:start w:val="1"/>
      <w:numFmt w:val="lowerRoman"/>
      <w:lvlText w:val="%9."/>
      <w:lvlJc w:val="end"/>
      <w:pPr>
        <w:ind w:start="6480" w:hanging="180"/>
      </w:pPr>
      <w:rPr/>
    </w:lvl>
  </w:abstractNum>
  <w:abstractNum w:abstractNumId="6">
    <w:lvl w:ilvl="0">
      <w:start w:val="1"/>
      <w:numFmt w:val="lowerLetter"/>
      <w:lvlText w:val="%1."/>
      <w:lvlJc w:val="start"/>
      <w:pPr>
        <w:tabs>
          <w:tab w:val="num" w:pos="720"/>
        </w:tabs>
        <w:ind w:start="720" w:hanging="360"/>
      </w:pPr>
      <w:rPr/>
    </w:lvl>
  </w:abstractNum>
  <w:abstractNum w:abstractNumId="7">
    <w:lvl w:ilvl="0">
      <w:start w:val="1"/>
      <w:numFmt w:val="decimal"/>
      <w:lvlText w:val="%1."/>
      <w:lvlJc w:val="start"/>
      <w:pPr>
        <w:ind w:start="720" w:hanging="360"/>
      </w:pPr>
      <w:rPr/>
    </w:lvl>
  </w:abstractNum>
  <w:abstractNum w:abstractNumId="8">
    <w:lvl w:ilvl="0">
      <w:start w:val="1"/>
      <w:numFmt w:val="decimal"/>
      <w:lvlText w:val="%1."/>
      <w:lvlJc w:val="start"/>
      <w:pPr>
        <w:ind w:start="720" w:hanging="360"/>
      </w:pPr>
      <w:rPr/>
    </w:lvl>
  </w:abstractNum>
  <w:abstractNum w:abstractNumId="9">
    <w:lvl w:ilvl="0">
      <w:start w:val="1"/>
      <w:numFmt w:val="lowerRoman"/>
      <w:lvlText w:val="%1."/>
      <w:lvlJc w:val="end"/>
      <w:pPr>
        <w:tabs>
          <w:tab w:val="num" w:pos="720"/>
        </w:tabs>
        <w:ind w:start="720" w:hanging="360"/>
      </w:pPr>
      <w:rPr/>
    </w:lvl>
  </w:abstractNum>
  <w:abstractNum w:abstractNumId="10">
    <w:lvl w:ilvl="0">
      <w:start w:val="1"/>
      <w:numFmt w:val="decimal"/>
      <w:lvlText w:val="%1."/>
      <w:lvlJc w:val="start"/>
      <w:pPr>
        <w:ind w:start="720" w:hanging="360"/>
      </w:pPr>
      <w:rPr/>
    </w:lvl>
    <w:lvl w:ilvl="1">
      <w:start w:val="1"/>
      <w:numFmt w:val="lowerLetter"/>
      <w:lvlText w:val="%2."/>
      <w:lvlJc w:val="start"/>
      <w:pPr>
        <w:ind w:start="1440" w:hanging="360"/>
      </w:pPr>
      <w:rPr/>
    </w:lvl>
    <w:lvl w:ilvl="2">
      <w:start w:val="1"/>
      <w:numFmt w:val="lowerRoman"/>
      <w:lvlText w:val="%3."/>
      <w:lvlJc w:val="end"/>
      <w:pPr>
        <w:ind w:start="2160" w:hanging="180"/>
      </w:pPr>
      <w:rPr/>
    </w:lvl>
    <w:lvl w:ilvl="3">
      <w:start w:val="1"/>
      <w:numFmt w:val="decimal"/>
      <w:lvlText w:val="%4."/>
      <w:lvlJc w:val="start"/>
      <w:pPr>
        <w:ind w:start="2880" w:hanging="360"/>
      </w:pPr>
      <w:rPr/>
    </w:lvl>
    <w:lvl w:ilvl="4">
      <w:start w:val="1"/>
      <w:numFmt w:val="lowerLetter"/>
      <w:lvlText w:val="%5."/>
      <w:lvlJc w:val="start"/>
      <w:pPr>
        <w:ind w:start="3600" w:hanging="360"/>
      </w:pPr>
      <w:rPr/>
    </w:lvl>
    <w:lvl w:ilvl="5">
      <w:start w:val="1"/>
      <w:numFmt w:val="lowerRoman"/>
      <w:lvlText w:val="%6."/>
      <w:lvlJc w:val="end"/>
      <w:pPr>
        <w:ind w:start="4320" w:hanging="180"/>
      </w:pPr>
      <w:rPr/>
    </w:lvl>
    <w:lvl w:ilvl="6">
      <w:start w:val="1"/>
      <w:numFmt w:val="decimal"/>
      <w:lvlText w:val="%7."/>
      <w:lvlJc w:val="start"/>
      <w:pPr>
        <w:ind w:start="5040" w:hanging="360"/>
      </w:pPr>
      <w:rPr/>
    </w:lvl>
    <w:lvl w:ilvl="7">
      <w:start w:val="1"/>
      <w:numFmt w:val="lowerLetter"/>
      <w:lvlText w:val="%8."/>
      <w:lvlJc w:val="start"/>
      <w:pPr>
        <w:ind w:start="5760" w:hanging="360"/>
      </w:pPr>
      <w:rPr/>
    </w:lvl>
    <w:lvl w:ilvl="8">
      <w:start w:val="1"/>
      <w:numFmt w:val="lowerRoman"/>
      <w:lvlText w:val="%9."/>
      <w:lvlJc w:val="end"/>
      <w:pPr>
        <w:ind w:start="6480" w:hanging="180"/>
      </w:pPr>
      <w:rPr/>
    </w:lvl>
  </w:abstractNum>
  <w:abstractNum w:abstractNumId="11">
    <w:lvl w:ilvl="0">
      <w:start w:val="1"/>
      <w:numFmt w:val="decimal"/>
      <w:lvlText w:val="%1."/>
      <w:lvlJc w:val="start"/>
      <w:pPr>
        <w:ind w:start="720" w:hanging="360"/>
      </w:pPr>
      <w:rPr/>
    </w:lvl>
  </w:abstractNum>
  <w:abstractNum w:abstractNumId="12">
    <w:lvl w:ilvl="0">
      <w:start w:val="1"/>
      <w:numFmt w:val="decimal"/>
      <w:lvlText w:val="%1."/>
      <w:lvlJc w:val="start"/>
      <w:pPr>
        <w:tabs>
          <w:tab w:val="num" w:pos="720"/>
        </w:tabs>
        <w:ind w:start="840" w:hanging="360"/>
      </w:pPr>
      <w:rPr/>
    </w:lvl>
  </w:abstractNum>
  <w:abstractNum w:abstractNumId="13">
    <w:lvl w:ilvl="0">
      <w:start w:val="1"/>
      <w:numFmt w:val="decimal"/>
      <w:lvlText w:val="%1."/>
      <w:lvlJc w:val="start"/>
      <w:pPr>
        <w:ind w:start="720" w:hanging="360"/>
      </w:pPr>
      <w:rPr/>
    </w:lvl>
  </w:abstractNum>
  <w:abstractNum w:abstractNumId="14">
    <w:lvl w:ilvl="0">
      <w:start w:val="1"/>
      <w:numFmt w:val="lowerRoman"/>
      <w:lvlText w:val="%1."/>
      <w:lvlJc w:val="end"/>
      <w:pPr>
        <w:tabs>
          <w:tab w:val="num" w:pos="720"/>
        </w:tabs>
        <w:ind w:start="720" w:hanging="360"/>
      </w:pPr>
      <w:rPr/>
    </w:lvl>
  </w:abstractNum>
  <w:abstractNum w:abstractNumId="15">
    <w:lvl w:ilvl="0">
      <w:start w:val="1"/>
      <w:numFmt w:val="decimal"/>
      <w:lvlText w:val="%1."/>
      <w:lvlJc w:val="start"/>
      <w:pPr>
        <w:ind w:start="840" w:hanging="360"/>
      </w:pPr>
      <w:rPr/>
    </w:lvl>
  </w:abstractNum>
  <w:abstractNum w:abstractNumId="16">
    <w:lvl w:ilvl="0">
      <w:start w:val="1"/>
      <w:numFmt w:val="decimal"/>
      <w:lvlText w:val="%1."/>
      <w:lvlJc w:val="start"/>
      <w:pPr>
        <w:ind w:start="720" w:hanging="360"/>
      </w:pPr>
      <w:rPr/>
    </w:lvl>
  </w:abstractNum>
  <w:abstractNum w:abstractNumId="17">
    <w:lvl w:ilvl="0">
      <w:start w:val="1"/>
      <w:numFmt w:val="decimal"/>
      <w:lvlText w:val="%1."/>
      <w:lvlJc w:val="start"/>
      <w:pPr>
        <w:tabs>
          <w:tab w:val="num" w:pos="720"/>
        </w:tabs>
        <w:ind w:start="720" w:hanging="360"/>
      </w:pPr>
      <w:rPr/>
    </w:lvl>
  </w:abstractNum>
  <w:abstractNum w:abstractNumId="18">
    <w:lvl w:ilvl="0">
      <w:start w:val="1"/>
      <w:numFmt w:val="lowerLetter"/>
      <w:lvlText w:val="%1."/>
      <w:lvlJc w:val="start"/>
      <w:pPr>
        <w:ind w:start="840" w:hanging="360"/>
      </w:pPr>
      <w:rPr/>
    </w:lvl>
  </w:abstractNum>
  <w:abstractNum w:abstractNumId="19">
    <w:lvl w:ilvl="0">
      <w:start w:val="1"/>
      <w:numFmt w:val="lowerRoman"/>
      <w:lvlText w:val="%1."/>
      <w:lvlJc w:val="end"/>
      <w:pPr>
        <w:tabs>
          <w:tab w:val="num" w:pos="720"/>
        </w:tabs>
        <w:ind w:start="720" w:hanging="360"/>
      </w:pPr>
      <w:rPr/>
    </w:lvl>
  </w:abstractNum>
  <w:abstractNum w:abstractNumId="20">
    <w:lvl w:ilvl="0">
      <w:start w:val="1"/>
      <w:numFmt w:val="lowerLetter"/>
      <w:lvlText w:val="%1."/>
      <w:lvlJc w:val="start"/>
      <w:pPr>
        <w:ind w:start="720" w:hanging="360"/>
      </w:pPr>
      <w:rPr/>
    </w:lvl>
  </w:abstractNum>
  <w:abstractNum w:abstractNumId="21">
    <w:lvl w:ilvl="0">
      <w:start w:val="1"/>
      <w:numFmt w:val="decimal"/>
      <w:lvlText w:val="%1."/>
      <w:lvlJc w:val="start"/>
      <w:pPr>
        <w:ind w:start="720" w:hanging="360"/>
      </w:pPr>
      <w:rPr/>
    </w:lvl>
  </w:abstractNum>
  <w:abstractNum w:abstractNumId="22">
    <w:lvl w:ilvl="0">
      <w:start w:val="1"/>
      <w:numFmt w:val="decimal"/>
      <w:lvlText w:val="%1."/>
      <w:lvlJc w:val="start"/>
      <w:pPr>
        <w:ind w:start="720" w:hanging="360"/>
      </w:pPr>
      <w:rPr/>
    </w:lvl>
  </w:abstractNum>
  <w:abstractNum w:abstractNumId="23">
    <w:lvl w:ilvl="0">
      <w:start w:val="1"/>
      <w:numFmt w:val="decimal"/>
      <w:lvlText w:val="%1."/>
      <w:lvlJc w:val="start"/>
      <w:pPr>
        <w:ind w:start="720" w:hanging="360"/>
      </w:pPr>
      <w:rPr/>
    </w:lvl>
    <w:lvl w:ilvl="1">
      <w:start w:val="1"/>
      <w:numFmt w:val="lowerLetter"/>
      <w:lvlText w:val="%2."/>
      <w:lvlJc w:val="start"/>
      <w:pPr>
        <w:ind w:start="1440" w:hanging="360"/>
      </w:pPr>
      <w:rPr/>
    </w:lvl>
    <w:lvl w:ilvl="2">
      <w:start w:val="1"/>
      <w:numFmt w:val="lowerRoman"/>
      <w:lvlText w:val="%3."/>
      <w:lvlJc w:val="end"/>
      <w:pPr>
        <w:ind w:start="2160" w:hanging="180"/>
      </w:pPr>
      <w:rPr/>
    </w:lvl>
    <w:lvl w:ilvl="3">
      <w:start w:val="1"/>
      <w:numFmt w:val="decimal"/>
      <w:lvlText w:val="%4."/>
      <w:lvlJc w:val="start"/>
      <w:pPr>
        <w:ind w:start="2880" w:hanging="360"/>
      </w:pPr>
      <w:rPr/>
    </w:lvl>
    <w:lvl w:ilvl="4">
      <w:start w:val="1"/>
      <w:numFmt w:val="lowerLetter"/>
      <w:lvlText w:val="%5."/>
      <w:lvlJc w:val="start"/>
      <w:pPr>
        <w:ind w:start="3600" w:hanging="360"/>
      </w:pPr>
      <w:rPr/>
    </w:lvl>
    <w:lvl w:ilvl="5">
      <w:start w:val="1"/>
      <w:numFmt w:val="lowerRoman"/>
      <w:lvlText w:val="%6."/>
      <w:lvlJc w:val="end"/>
      <w:pPr>
        <w:ind w:start="4320" w:hanging="180"/>
      </w:pPr>
      <w:rPr/>
    </w:lvl>
    <w:lvl w:ilvl="6">
      <w:start w:val="1"/>
      <w:numFmt w:val="decimal"/>
      <w:lvlText w:val="%7."/>
      <w:lvlJc w:val="start"/>
      <w:pPr>
        <w:ind w:start="5040" w:hanging="360"/>
      </w:pPr>
      <w:rPr/>
    </w:lvl>
    <w:lvl w:ilvl="7">
      <w:start w:val="1"/>
      <w:numFmt w:val="lowerLetter"/>
      <w:lvlText w:val="%8."/>
      <w:lvlJc w:val="start"/>
      <w:pPr>
        <w:ind w:start="5760" w:hanging="360"/>
      </w:pPr>
      <w:rPr/>
    </w:lvl>
    <w:lvl w:ilvl="8">
      <w:start w:val="1"/>
      <w:numFmt w:val="lowerRoman"/>
      <w:lvlText w:val="%9."/>
      <w:lvlJc w:val="end"/>
      <w:pPr>
        <w:ind w:start="6480" w:hanging="180"/>
      </w:pPr>
      <w:rPr/>
    </w:lvl>
  </w:abstractNum>
  <w:abstractNum w:abstractNumId="24">
    <w:lvl w:ilvl="0">
      <w:start w:val="1"/>
      <w:numFmt w:val="decimal"/>
      <w:lvlText w:val="%1."/>
      <w:lvlJc w:val="start"/>
      <w:pPr>
        <w:ind w:start="720" w:hanging="360"/>
      </w:pPr>
      <w:rPr/>
    </w:lvl>
  </w:abstractNum>
  <w:abstractNum w:abstractNumId="25">
    <w:lvl w:ilvl="0">
      <w:start w:val="1"/>
      <w:numFmt w:val="lowerLetter"/>
      <w:lvlText w:val="%1."/>
      <w:lvlJc w:val="start"/>
      <w:pPr>
        <w:ind w:start="720" w:hanging="360"/>
      </w:pPr>
      <w:rPr/>
    </w:lvl>
  </w:abstractNum>
  <w:abstractNum w:abstractNumId="26">
    <w:lvl w:ilvl="0">
      <w:start w:val="1"/>
      <w:numFmt w:val="lowerLetter"/>
      <w:lvlText w:val="%1."/>
      <w:lvlJc w:val="start"/>
      <w:pPr>
        <w:ind w:start="720" w:hanging="360"/>
      </w:pPr>
      <w:rPr/>
    </w:lvl>
  </w:abstractNum>
  <w:abstractNum w:abstractNumId="27">
    <w:lvl w:ilvl="0">
      <w:start w:val="1"/>
      <w:numFmt w:val="lowerLetter"/>
      <w:lvlText w:val="%1."/>
      <w:lvlJc w:val="start"/>
      <w:pPr>
        <w:ind w:start="7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bidi w:val="0"/>
    </w:pPr>
    <w:rPr>
      <w:rFonts w:ascii="Times New Roman" w:hAnsi="Times New Roman" w:eastAsia="MS Mincho;ＭＳ 明朝" w:cs="Times New Roman"/>
      <w:color w:val="auto"/>
      <w:sz w:val="24"/>
      <w:szCs w:val="24"/>
      <w:lang w:val="en-CA" w:eastAsia="ja-JP" w:bidi="ar-SA"/>
    </w:rPr>
  </w:style>
  <w:style w:type="paragraph" w:styleId="Heading1">
    <w:name w:val="Heading 1"/>
    <w:basedOn w:val="Normal"/>
    <w:next w:val="Normal"/>
    <w:qFormat/>
    <w:pPr>
      <w:keepNext w:val="true"/>
      <w:numPr>
        <w:ilvl w:val="0"/>
        <w:numId w:val="1"/>
      </w:numPr>
      <w:spacing w:before="240" w:after="60"/>
      <w:outlineLvl w:val="0"/>
    </w:pPr>
    <w:rPr>
      <w:rFonts w:eastAsia="Times New Roman"/>
      <w:b/>
      <w:bCs/>
      <w:color w:val="000000"/>
      <w:kern w:val="2"/>
      <w:sz w:val="32"/>
      <w:szCs w:val="32"/>
    </w:rPr>
  </w:style>
  <w:style w:type="paragraph" w:styleId="Heading2">
    <w:name w:val="Heading 2"/>
    <w:basedOn w:val="Heading1"/>
    <w:next w:val="Heading3"/>
    <w:qFormat/>
    <w:pPr>
      <w:numPr>
        <w:ilvl w:val="1"/>
        <w:numId w:val="1"/>
      </w:numPr>
      <w:outlineLvl w:val="1"/>
    </w:pPr>
    <w:rPr>
      <w:bCs w:val="false"/>
      <w:kern w:val="0"/>
      <w:szCs w:val="28"/>
    </w:rPr>
  </w:style>
  <w:style w:type="paragraph" w:styleId="Heading3">
    <w:name w:val="Heading 3"/>
    <w:basedOn w:val="Normal"/>
    <w:next w:val="Normal"/>
    <w:qFormat/>
    <w:pPr>
      <w:keepNext w:val="true"/>
      <w:numPr>
        <w:ilvl w:val="2"/>
        <w:numId w:val="1"/>
      </w:numPr>
      <w:spacing w:before="240" w:after="60"/>
      <w:ind w:hanging="1222"/>
      <w:outlineLvl w:val="2"/>
    </w:pPr>
    <w:rPr>
      <w:rFonts w:eastAsia="Times New Roman"/>
      <w:b/>
      <w:bCs/>
      <w:sz w:val="32"/>
      <w:szCs w:val="26"/>
    </w:rPr>
  </w:style>
  <w:style w:type="paragraph" w:styleId="Heading4">
    <w:name w:val="Heading 4"/>
    <w:basedOn w:val="Normal"/>
    <w:next w:val="Normal"/>
    <w:qFormat/>
    <w:pPr>
      <w:keepNext w:val="true"/>
      <w:numPr>
        <w:ilvl w:val="3"/>
        <w:numId w:val="1"/>
      </w:numPr>
      <w:spacing w:before="240" w:after="60"/>
      <w:outlineLvl w:val="3"/>
    </w:pPr>
    <w:rPr>
      <w:rFonts w:eastAsia="Times New Roman"/>
      <w:b/>
      <w:bCs/>
      <w:sz w:val="32"/>
      <w:szCs w:val="26"/>
    </w:rPr>
  </w:style>
  <w:style w:type="paragraph" w:styleId="Heading5">
    <w:name w:val="Heading 5"/>
    <w:basedOn w:val="Normal"/>
    <w:next w:val="Normal"/>
    <w:qFormat/>
    <w:pPr>
      <w:numPr>
        <w:ilvl w:val="4"/>
        <w:numId w:val="1"/>
      </w:numPr>
      <w:spacing w:before="240" w:after="60"/>
      <w:outlineLvl w:val="4"/>
    </w:pPr>
    <w:rPr>
      <w:rFonts w:eastAsia="Times New Roman"/>
      <w:b/>
      <w:bCs/>
      <w:iCs/>
      <w:sz w:val="32"/>
      <w:szCs w:val="26"/>
    </w:rPr>
  </w:style>
  <w:style w:type="paragraph" w:styleId="Heading6">
    <w:name w:val="Heading 6"/>
    <w:basedOn w:val="Normal"/>
    <w:next w:val="Normal"/>
    <w:qFormat/>
    <w:pPr>
      <w:numPr>
        <w:ilvl w:val="5"/>
        <w:numId w:val="1"/>
      </w:numPr>
      <w:spacing w:before="240" w:after="60"/>
      <w:outlineLvl w:val="5"/>
    </w:pPr>
    <w:rPr>
      <w:rFonts w:eastAsia="Times New Roman"/>
      <w:b/>
      <w:bCs/>
      <w:sz w:val="32"/>
      <w:szCs w:val="22"/>
    </w:rPr>
  </w:style>
  <w:style w:type="paragraph" w:styleId="Heading7">
    <w:name w:val="Heading 7"/>
    <w:basedOn w:val="Normal"/>
    <w:next w:val="Normal"/>
    <w:qFormat/>
    <w:pPr>
      <w:numPr>
        <w:ilvl w:val="6"/>
        <w:numId w:val="1"/>
      </w:numPr>
      <w:spacing w:before="240" w:after="60"/>
      <w:outlineLvl w:val="6"/>
    </w:pPr>
    <w:rPr>
      <w:rFonts w:eastAsia="Times New Roman"/>
      <w:b/>
      <w:sz w:val="32"/>
    </w:rPr>
  </w:style>
  <w:style w:type="paragraph" w:styleId="Heading8">
    <w:name w:val="Heading 8"/>
    <w:basedOn w:val="Normal"/>
    <w:next w:val="Normal"/>
    <w:qFormat/>
    <w:pPr>
      <w:numPr>
        <w:ilvl w:val="7"/>
        <w:numId w:val="1"/>
      </w:numPr>
      <w:spacing w:before="240" w:after="60"/>
      <w:outlineLvl w:val="7"/>
    </w:pPr>
    <w:rPr>
      <w:rFonts w:eastAsia="Times New Roman"/>
      <w:b/>
      <w:iCs/>
      <w:sz w:val="32"/>
    </w:rPr>
  </w:style>
  <w:style w:type="paragraph" w:styleId="Heading9">
    <w:name w:val="Heading 9"/>
    <w:basedOn w:val="Normal"/>
    <w:next w:val="Normal"/>
    <w:qFormat/>
    <w:pPr>
      <w:numPr>
        <w:ilvl w:val="8"/>
        <w:numId w:val="1"/>
      </w:numPr>
      <w:spacing w:before="240" w:after="60"/>
      <w:outlineLvl w:val="8"/>
    </w:pPr>
    <w:rPr>
      <w:rFonts w:eastAsia="Times New Roman"/>
      <w:b/>
      <w:sz w:val="32"/>
      <w:szCs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b w:val="false"/>
      <w:bCs w:val="false"/>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b w:val="false"/>
      <w:bCs w:val="false"/>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Times New Roman" w:hAnsi="Times New Roman" w:cs="Times New Roman"/>
      <w:i w:val="false"/>
      <w:iCs w:val="false"/>
      <w:caps w:val="false"/>
      <w:smallCaps w:val="false"/>
      <w:strike w:val="false"/>
      <w:dstrike w:val="false"/>
      <w:outline w:val="false"/>
      <w:shadow w:val="false"/>
      <w:vanish w:val="false"/>
      <w:spacing w:val="0"/>
      <w:kern w:val="0"/>
      <w:position w:val="0"/>
      <w:sz w:val="24"/>
      <w:u w:val="none"/>
      <w:vertAlign w:val="baseline"/>
      <w:em w:val="none"/>
    </w:rPr>
  </w:style>
  <w:style w:type="character" w:styleId="WW8Num29z1">
    <w:name w:val="WW8Num29z1"/>
    <w:qFormat/>
    <w:rPr>
      <w:b/>
      <w:color w:val="000000"/>
      <w:sz w:val="32"/>
      <w:szCs w:val="28"/>
      <w:lang w:val="en-US" w:bidi="en-US"/>
    </w:rPr>
  </w:style>
  <w:style w:type="character" w:styleId="WW8Num29z2">
    <w:name w:val="WW8Num29z2"/>
    <w:qFormat/>
    <w:rPr/>
  </w:style>
  <w:style w:type="character" w:styleId="WW8Num29z3">
    <w:name w:val="WW8Num29z3"/>
    <w:qFormat/>
    <w:rPr>
      <w:b/>
      <w:bCs/>
      <w:sz w:val="32"/>
      <w:szCs w:val="26"/>
      <w:lang w:val="en-US" w:bidi="en-US"/>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DefaultParagraphFont">
    <w:name w:val="Default Paragraph Font"/>
    <w:qFormat/>
    <w:rPr/>
  </w:style>
  <w:style w:type="character" w:styleId="Heading1Char">
    <w:name w:val="Heading 1 Char"/>
    <w:qFormat/>
    <w:rPr>
      <w:rFonts w:eastAsia="Times New Roman"/>
      <w:b/>
      <w:bCs/>
      <w:color w:val="000000"/>
      <w:kern w:val="2"/>
      <w:sz w:val="32"/>
      <w:szCs w:val="32"/>
      <w:lang w:eastAsia="ja-JP"/>
    </w:rPr>
  </w:style>
  <w:style w:type="character" w:styleId="Heading3Char">
    <w:name w:val="Heading 3 Char"/>
    <w:qFormat/>
    <w:rPr>
      <w:rFonts w:eastAsia="Times New Roman"/>
      <w:b/>
      <w:bCs/>
      <w:sz w:val="32"/>
      <w:szCs w:val="26"/>
      <w:lang w:eastAsia="ja-JP"/>
    </w:rPr>
  </w:style>
  <w:style w:type="character" w:styleId="Heading2Char">
    <w:name w:val="Heading 2 Char"/>
    <w:qFormat/>
    <w:rPr>
      <w:rFonts w:eastAsia="Times New Roman"/>
      <w:b/>
      <w:color w:val="000000"/>
      <w:sz w:val="32"/>
      <w:szCs w:val="28"/>
      <w:lang w:eastAsia="ja-JP"/>
    </w:rPr>
  </w:style>
  <w:style w:type="character" w:styleId="Heading4Char">
    <w:name w:val="Heading 4 Char"/>
    <w:qFormat/>
    <w:rPr>
      <w:rFonts w:eastAsia="Times New Roman"/>
      <w:b/>
      <w:bCs/>
      <w:sz w:val="32"/>
      <w:szCs w:val="26"/>
      <w:lang w:eastAsia="ja-JP"/>
    </w:rPr>
  </w:style>
  <w:style w:type="character" w:styleId="Heading5Char">
    <w:name w:val="Heading 5 Char"/>
    <w:qFormat/>
    <w:rPr>
      <w:rFonts w:eastAsia="Times New Roman"/>
      <w:b/>
      <w:bCs/>
      <w:iCs/>
      <w:sz w:val="32"/>
      <w:szCs w:val="26"/>
      <w:lang w:eastAsia="ja-JP"/>
    </w:rPr>
  </w:style>
  <w:style w:type="character" w:styleId="Heading6Char">
    <w:name w:val="Heading 6 Char"/>
    <w:qFormat/>
    <w:rPr>
      <w:rFonts w:eastAsia="Times New Roman"/>
      <w:b/>
      <w:bCs/>
      <w:sz w:val="32"/>
      <w:szCs w:val="22"/>
      <w:lang w:eastAsia="ja-JP"/>
    </w:rPr>
  </w:style>
  <w:style w:type="character" w:styleId="Heading7Char">
    <w:name w:val="Heading 7 Char"/>
    <w:qFormat/>
    <w:rPr>
      <w:rFonts w:eastAsia="Times New Roman"/>
      <w:b/>
      <w:sz w:val="32"/>
      <w:szCs w:val="24"/>
      <w:lang w:eastAsia="ja-JP"/>
    </w:rPr>
  </w:style>
  <w:style w:type="character" w:styleId="Heading8Char">
    <w:name w:val="Heading 8 Char"/>
    <w:qFormat/>
    <w:rPr>
      <w:rFonts w:eastAsia="Times New Roman"/>
      <w:b/>
      <w:iCs/>
      <w:sz w:val="32"/>
      <w:szCs w:val="24"/>
      <w:lang w:eastAsia="ja-JP"/>
    </w:rPr>
  </w:style>
  <w:style w:type="character" w:styleId="Heading9Char">
    <w:name w:val="Heading 9 Char"/>
    <w:qFormat/>
    <w:rPr>
      <w:rFonts w:eastAsia="Times New Roman"/>
      <w:b/>
      <w:sz w:val="32"/>
      <w:szCs w:val="22"/>
      <w:lang w:eastAsia="ja-JP"/>
    </w:rPr>
  </w:style>
  <w:style w:type="character" w:styleId="FooterChar">
    <w:name w:val="Footer Char"/>
    <w:qFormat/>
    <w:rPr>
      <w:sz w:val="24"/>
      <w:szCs w:val="24"/>
      <w:lang w:eastAsia="ja-JP"/>
    </w:rPr>
  </w:style>
  <w:style w:type="character" w:styleId="FootnoteTextChar">
    <w:name w:val="Footnote Text Char"/>
    <w:qFormat/>
    <w:rPr>
      <w:lang w:eastAsia="ja-JP"/>
    </w:rPr>
  </w:style>
  <w:style w:type="character" w:styleId="FootnoteCharacters">
    <w:name w:val="Footnote Characters"/>
    <w:qFormat/>
    <w:rPr>
      <w:vertAlign w:val="superscript"/>
    </w:rPr>
  </w:style>
  <w:style w:type="character" w:styleId="HTMLCode">
    <w:name w:val="HTML Code"/>
    <w:qFormat/>
    <w:rPr>
      <w:rFonts w:ascii="Courier New" w:hAnsi="Courier New" w:eastAsia="Courier New" w:cs="Courier New"/>
      <w:sz w:val="20"/>
      <w:szCs w:val="20"/>
    </w:rPr>
  </w:style>
  <w:style w:type="character" w:styleId="InternetLink">
    <w:name w:val="Internet Link"/>
    <w:rPr>
      <w:color w:val="0000FF"/>
      <w:u w:val="single"/>
    </w:rPr>
  </w:style>
  <w:style w:type="character" w:styleId="PageNumber">
    <w:name w:val="Page Number"/>
    <w:basedOn w:val="DefaultParagraphFont"/>
    <w:rPr/>
  </w:style>
  <w:style w:type="character" w:styleId="Emphasis">
    <w:name w:val="Emphasis"/>
    <w:qFormat/>
    <w:rPr>
      <w:i/>
      <w:iCs/>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spacing w:lineRule="auto" w:line="276" w:before="0" w:after="140"/>
    </w:pPr>
    <w:rPr/>
  </w:style>
  <w:style w:type="paragraph" w:styleId="List">
    <w:name w:val="List"/>
    <w:basedOn w:val="Normal"/>
    <w:pPr>
      <w:ind w:start="360" w:hanging="360"/>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er">
    <w:name w:val="Footer"/>
    <w:basedOn w:val="Normal"/>
    <w:pPr>
      <w:tabs>
        <w:tab w:val="center" w:pos="4680" w:leader="none"/>
        <w:tab w:val="right" w:pos="9360" w:leader="none"/>
      </w:tabs>
    </w:pPr>
    <w:rPr/>
  </w:style>
  <w:style w:type="paragraph" w:styleId="TOCHeading">
    <w:name w:val="TOC Heading"/>
    <w:basedOn w:val="Heading1"/>
    <w:next w:val="Normal"/>
    <w:qFormat/>
    <w:pPr>
      <w:keepLines/>
      <w:numPr>
        <w:ilvl w:val="0"/>
        <w:numId w:val="0"/>
      </w:numPr>
      <w:spacing w:lineRule="auto" w:line="276" w:before="480" w:after="0"/>
      <w:ind w:hanging="0"/>
    </w:pPr>
    <w:rPr>
      <w:rFonts w:eastAsia="MS Gothic;ＭＳ ゴシック"/>
      <w:color w:val="365F91"/>
      <w:kern w:val="0"/>
      <w:szCs w:val="28"/>
      <w:lang w:val="en-US"/>
    </w:rPr>
  </w:style>
  <w:style w:type="paragraph" w:styleId="Contents1">
    <w:name w:val="TOC 1"/>
    <w:basedOn w:val="Normal"/>
    <w:next w:val="Normal"/>
    <w:pPr>
      <w:tabs>
        <w:tab w:val="left" w:pos="480" w:leader="none"/>
        <w:tab w:val="right" w:pos="8630" w:leader="dot"/>
      </w:tabs>
      <w:ind w:end="973" w:hanging="0"/>
    </w:pPr>
    <w:rPr/>
  </w:style>
  <w:style w:type="paragraph" w:styleId="Contents2">
    <w:name w:val="TOC 2"/>
    <w:basedOn w:val="Normal"/>
    <w:next w:val="Normal"/>
    <w:pPr>
      <w:tabs>
        <w:tab w:val="left" w:pos="880" w:leader="none"/>
        <w:tab w:val="right" w:pos="8647" w:leader="dot"/>
      </w:tabs>
      <w:ind w:start="240" w:hanging="0"/>
    </w:pPr>
    <w:rPr/>
  </w:style>
  <w:style w:type="paragraph" w:styleId="Contents3">
    <w:name w:val="TOC 3"/>
    <w:basedOn w:val="Normal"/>
    <w:next w:val="Normal"/>
    <w:pPr>
      <w:tabs>
        <w:tab w:val="left" w:pos="1440" w:leader="none"/>
        <w:tab w:val="right" w:pos="8630" w:leader="dot"/>
      </w:tabs>
      <w:ind w:start="480" w:hanging="0"/>
    </w:pPr>
    <w:rPr/>
  </w:style>
  <w:style w:type="paragraph" w:styleId="Contents4">
    <w:name w:val="TOC 4"/>
    <w:basedOn w:val="Normal"/>
    <w:next w:val="Normal"/>
    <w:pPr>
      <w:spacing w:lineRule="auto" w:line="276" w:before="0" w:after="100"/>
      <w:ind w:start="660" w:hanging="0"/>
    </w:pPr>
    <w:rPr>
      <w:rFonts w:ascii="Calibri" w:hAnsi="Calibri" w:eastAsia="Times New Roman" w:cs="Times New Roman"/>
      <w:sz w:val="22"/>
      <w:szCs w:val="22"/>
    </w:rPr>
  </w:style>
  <w:style w:type="paragraph" w:styleId="Footnote">
    <w:name w:val="Footnote Text"/>
    <w:basedOn w:val="Normal"/>
    <w:pPr/>
    <w:rPr>
      <w:sz w:val="20"/>
      <w:szCs w:val="20"/>
    </w:rPr>
  </w:style>
  <w:style w:type="paragraph" w:styleId="TableofFigures">
    <w:name w:val="Table of Figures"/>
    <w:basedOn w:val="Normal"/>
    <w:next w:val="Normal"/>
    <w:qFormat/>
    <w:pPr/>
    <w:rPr/>
  </w:style>
  <w:style w:type="paragraph" w:styleId="DocumentMap">
    <w:name w:val="Document Map"/>
    <w:basedOn w:val="Normal"/>
    <w:qFormat/>
    <w:pPr>
      <w:shd w:fill="000080" w:val="clear"/>
    </w:pPr>
    <w:rPr>
      <w:rFonts w:ascii="Tahoma" w:hAnsi="Tahoma" w:cs="Tahoma"/>
      <w:sz w:val="20"/>
      <w:szCs w:val="20"/>
    </w:rPr>
  </w:style>
  <w:style w:type="paragraph" w:styleId="SOPMilitarynumbering">
    <w:name w:val="SOP - Military numbering"/>
    <w:basedOn w:val="Normal"/>
    <w:qFormat/>
    <w:pPr>
      <w:tabs>
        <w:tab w:val="left" w:pos="720" w:leader="none"/>
      </w:tabs>
      <w:suppressAutoHyphens w:val="true"/>
      <w:spacing w:before="0" w:after="240"/>
      <w:ind w:start="720" w:hanging="360"/>
    </w:pPr>
    <w:rPr>
      <w:rFonts w:eastAsia="Times New Roman"/>
      <w:szCs w:val="20"/>
    </w:rPr>
  </w:style>
  <w:style w:type="paragraph" w:styleId="Header">
    <w:name w:val="Header"/>
    <w:basedOn w:val="Normal"/>
    <w:pPr>
      <w:tabs>
        <w:tab w:val="center" w:pos="4320" w:leader="none"/>
        <w:tab w:val="right" w:pos="8640" w:leader="none"/>
      </w:tabs>
    </w:pPr>
    <w:rPr/>
  </w:style>
  <w:style w:type="paragraph" w:styleId="Figures">
    <w:name w:val="Figures"/>
    <w:basedOn w:val="Normal"/>
    <w:qFormat/>
    <w:pPr>
      <w:jc w:val="center"/>
    </w:pPr>
    <w:rPr>
      <w:rFonts w:eastAsia="Times New Roman"/>
      <w:b/>
      <w:bCs/>
      <w:szCs w:val="20"/>
    </w:rPr>
  </w:style>
  <w:style w:type="paragraph" w:styleId="NormalWeb">
    <w:name w:val="Normal (Web)"/>
    <w:basedOn w:val="Normal"/>
    <w:qFormat/>
    <w:pPr>
      <w:spacing w:before="280" w:after="280"/>
    </w:pPr>
    <w:rPr/>
  </w:style>
  <w:style w:type="paragraph" w:styleId="Contents5">
    <w:name w:val="TOC 5"/>
    <w:basedOn w:val="Normal"/>
    <w:next w:val="Normal"/>
    <w:pPr>
      <w:spacing w:lineRule="auto" w:line="276" w:before="0" w:after="100"/>
      <w:ind w:start="880" w:hanging="0"/>
    </w:pPr>
    <w:rPr>
      <w:rFonts w:ascii="Calibri" w:hAnsi="Calibri" w:eastAsia="Times New Roman" w:cs="Times New Roman"/>
      <w:sz w:val="22"/>
      <w:szCs w:val="22"/>
      <w:lang w:val="en-US"/>
    </w:rPr>
  </w:style>
  <w:style w:type="paragraph" w:styleId="Contents6">
    <w:name w:val="TOC 6"/>
    <w:basedOn w:val="Normal"/>
    <w:next w:val="Normal"/>
    <w:pPr>
      <w:spacing w:lineRule="auto" w:line="276" w:before="0" w:after="100"/>
      <w:ind w:start="1100" w:hanging="0"/>
    </w:pPr>
    <w:rPr>
      <w:rFonts w:ascii="Calibri" w:hAnsi="Calibri" w:eastAsia="Times New Roman" w:cs="Times New Roman"/>
      <w:sz w:val="22"/>
      <w:szCs w:val="22"/>
      <w:lang w:val="en-US"/>
    </w:rPr>
  </w:style>
  <w:style w:type="paragraph" w:styleId="Contents7">
    <w:name w:val="TOC 7"/>
    <w:basedOn w:val="Normal"/>
    <w:next w:val="Normal"/>
    <w:pPr>
      <w:spacing w:lineRule="auto" w:line="276" w:before="0" w:after="100"/>
      <w:ind w:start="1320" w:hanging="0"/>
    </w:pPr>
    <w:rPr>
      <w:rFonts w:ascii="Calibri" w:hAnsi="Calibri" w:eastAsia="Times New Roman" w:cs="Times New Roman"/>
      <w:sz w:val="22"/>
      <w:szCs w:val="22"/>
      <w:lang w:val="en-US"/>
    </w:rPr>
  </w:style>
  <w:style w:type="paragraph" w:styleId="Contents8">
    <w:name w:val="TOC 8"/>
    <w:basedOn w:val="Normal"/>
    <w:next w:val="Normal"/>
    <w:pPr>
      <w:spacing w:lineRule="auto" w:line="276" w:before="0" w:after="100"/>
      <w:ind w:start="1540" w:hanging="0"/>
    </w:pPr>
    <w:rPr>
      <w:rFonts w:ascii="Calibri" w:hAnsi="Calibri" w:eastAsia="Times New Roman" w:cs="Times New Roman"/>
      <w:sz w:val="22"/>
      <w:szCs w:val="22"/>
      <w:lang w:val="en-US"/>
    </w:rPr>
  </w:style>
  <w:style w:type="paragraph" w:styleId="Contents9">
    <w:name w:val="TOC 9"/>
    <w:basedOn w:val="Normal"/>
    <w:next w:val="Normal"/>
    <w:pPr>
      <w:spacing w:lineRule="auto" w:line="276" w:before="0" w:after="100"/>
      <w:ind w:start="1760" w:hanging="0"/>
    </w:pPr>
    <w:rPr>
      <w:rFonts w:ascii="Calibri" w:hAnsi="Calibri" w:eastAsia="Times New Roman" w:cs="Times New Roman"/>
      <w:sz w:val="22"/>
      <w:szCs w:val="22"/>
      <w:lang w:val="en-U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2767</TotalTime>
  <Application>LibreOffice/6.0.5.2$Windows_X86_64 LibreOffice_project/54c8cbb85f300ac59db32fe8a675ff7683cd5a16</Application>
  <Pages>11</Pages>
  <Words>2587</Words>
  <Characters>11902</Characters>
  <CharactersWithSpaces>14312</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2018-10-15T12:35:00Z</dcterms:created>
  <dc:creator>Alain Martel</dc:creator>
  <dc:description>Basic, Professional and Modules</dc:description>
  <cp:keywords>FPS Bomb Simulator</cp:keywords>
  <dc:language>en-US</dc:language>
  <cp:lastModifiedBy>martel.aj</cp:lastModifiedBy>
  <cp:lastPrinted>2013-09-27T07:00:00Z</cp:lastPrinted>
  <dcterms:modified xsi:type="dcterms:W3CDTF">2018-11-09T13:17:00Z</dcterms:modified>
  <cp:revision>80</cp:revision>
  <dc:subject>FPS Bomb Simulator</dc:subject>
  <dc:title>Owner's Manual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000800d2550000000000010243100207f6000400038000_x0000_</vt:lpwstr>
  </property>
</Properties>
</file>