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CPS353 Software Engineering Proposal </w:t>
      </w:r>
    </w:p>
    <w:p w:rsidR="00000000" w:rsidDel="00000000" w:rsidP="00000000" w:rsidRDefault="00000000" w:rsidRPr="00000000" w14:paraId="0000000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38900" cy="38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31313" y="3765713"/>
                          <a:ext cx="6429375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38900" cy="381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color w:val="44546a"/>
          <w:sz w:val="28"/>
          <w:szCs w:val="28"/>
        </w:rPr>
      </w:pPr>
      <w:r w:rsidDel="00000000" w:rsidR="00000000" w:rsidRPr="00000000">
        <w:rPr>
          <w:b w:val="1"/>
          <w:color w:val="44546a"/>
          <w:sz w:val="28"/>
          <w:szCs w:val="28"/>
          <w:rtl w:val="0"/>
        </w:rPr>
        <w:t xml:space="preserve">Group Details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7195"/>
        <w:tblGridChange w:id="0">
          <w:tblGrid>
            <w:gridCol w:w="2155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Number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Members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Andrew Venza</w:t>
            </w:r>
          </w:p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Antonio Intartaglia</w:t>
            </w:r>
          </w:p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James O’Sullivan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Christopher Page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Brandon Pettenati</w:t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Lyle Smith</w:t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Daniel Constance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2/1/2022</w: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color w:val="44546a"/>
          <w:sz w:val="28"/>
          <w:szCs w:val="28"/>
        </w:rPr>
      </w:pPr>
      <w:r w:rsidDel="00000000" w:rsidR="00000000" w:rsidRPr="00000000">
        <w:rPr>
          <w:b w:val="1"/>
          <w:color w:val="44546a"/>
          <w:sz w:val="28"/>
          <w:szCs w:val="28"/>
          <w:rtl w:val="0"/>
        </w:rPr>
        <w:t xml:space="preserve">Proposal Details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1980"/>
        <w:gridCol w:w="6655"/>
        <w:tblGridChange w:id="0">
          <w:tblGrid>
            <w:gridCol w:w="715"/>
            <w:gridCol w:w="1980"/>
            <w:gridCol w:w="6655"/>
          </w:tblGrid>
        </w:tblGridChange>
      </w:tblGrid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color w:val="44546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16">
            <w:pPr>
              <w:rPr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17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Project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Educational Learning for K-12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Proposed Project Title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color w:val="44546a"/>
                <w:sz w:val="24"/>
                <w:szCs w:val="24"/>
                <w:rtl w:val="0"/>
              </w:rPr>
              <w:t xml:space="preserve">“Safari Snapshot”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44546a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Educational Safari game similar to “Pokémon Snap” to learn scientific details about animals and fun facts about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1F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20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Target Audience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21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Young children learning about animals in Science class or similar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environments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Educational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Age Group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K+ </w:t>
            </w:r>
          </w:p>
          <w:p w:rsidR="00000000" w:rsidDel="00000000" w:rsidP="00000000" w:rsidRDefault="00000000" w:rsidRPr="00000000" w14:paraId="0000002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Ages 5+, maybe younger if they can use a computer.   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 Rating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2C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2D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Features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1st or 3rd person game about taking pictures of animals and learning about them as you 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Useful Features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What makes it useful and appealing to your target audience?</w:t>
            </w:r>
          </w:p>
          <w:p w:rsidR="00000000" w:rsidDel="00000000" w:rsidP="00000000" w:rsidRDefault="00000000" w:rsidRPr="00000000" w14:paraId="0000003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Provides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game-like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program to learn the scientific facts about animals such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scientific classifications and other fun facts.</w:t>
            </w:r>
          </w:p>
          <w:p w:rsidR="00000000" w:rsidDel="00000000" w:rsidP="00000000" w:rsidRDefault="00000000" w:rsidRPr="00000000" w14:paraId="0000003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a similar software exists, what makes yours better?</w:t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Will provide a fun way to learn about animals’ while being able to interact with a 3D world and environment.</w:t>
            </w:r>
          </w:p>
          <w:p w:rsidR="00000000" w:rsidDel="00000000" w:rsidP="00000000" w:rsidRDefault="00000000" w:rsidRPr="00000000" w14:paraId="0000003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4. 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38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Software / Languages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Unreal Engine, Visual C++, Blender, (IDE of choice)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C++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Purpose of languages / software (mentioned above)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C++ for Unreal Engine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Blender used for 3D modeling (if needed)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Unreal Engine used for software assembly</w:t>
            </w:r>
          </w:p>
          <w:p w:rsidR="00000000" w:rsidDel="00000000" w:rsidP="00000000" w:rsidRDefault="00000000" w:rsidRPr="00000000" w14:paraId="0000004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rPr>
          <w:b w:val="1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F52E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784F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uHBe05Miju4UmQIFXH5naNKL2Q==">AMUW2mW1cqFnLKZ0yv/M1y5xYhVfuoj+fecHDaoTpvY2bELzi7mtNHE1cvb9P8ld+MTX//c5VC2hVpKVDH3ljgRgpyxKOO8AqZYKPD5EoQo8y/Sxak5pD4Q=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2022-02-01T20:48:00Z</dcterms:created>
  <dc:creator>Anthony Denizard</dc:creator>
</cp:coreProperties>
</file>