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Yaml (after update)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Deploy.js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