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89823" w14:textId="77777777" w:rsidR="009C4592" w:rsidRPr="00510E7D" w:rsidRDefault="009C4592" w:rsidP="00510E7D">
      <w:pPr>
        <w:pStyle w:val="a7"/>
      </w:pPr>
      <w:r w:rsidRPr="00510E7D">
        <w:t>文献阅读整理</w:t>
      </w:r>
      <w:r w:rsidRPr="00510E7D">
        <w:rPr>
          <w:rFonts w:hint="eastAsia"/>
        </w:rPr>
        <w:t>1</w:t>
      </w:r>
    </w:p>
    <w:tbl>
      <w:tblPr>
        <w:tblStyle w:val="ab"/>
        <w:tblW w:w="0" w:type="auto"/>
        <w:tblLook w:val="04A0" w:firstRow="1" w:lastRow="0" w:firstColumn="1" w:lastColumn="0" w:noHBand="0" w:noVBand="1"/>
      </w:tblPr>
      <w:tblGrid>
        <w:gridCol w:w="730"/>
        <w:gridCol w:w="7566"/>
      </w:tblGrid>
      <w:tr w:rsidR="00DD5F86" w:rsidRPr="00510E7D" w14:paraId="39ADB645" w14:textId="77777777" w:rsidTr="009F61BA">
        <w:tc>
          <w:tcPr>
            <w:tcW w:w="730" w:type="dxa"/>
          </w:tcPr>
          <w:p w14:paraId="28012B9E" w14:textId="01E2997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b/>
              </w:rPr>
              <w:t>文章</w:t>
            </w:r>
            <w:r w:rsidR="009F61BA" w:rsidRPr="00510E7D">
              <w:rPr>
                <w:rFonts w:ascii="仿宋" w:eastAsia="仿宋" w:hAnsi="仿宋" w:cs="宋体" w:hint="eastAsia"/>
                <w:b/>
              </w:rPr>
              <w:t>信息</w:t>
            </w:r>
          </w:p>
        </w:tc>
        <w:tc>
          <w:tcPr>
            <w:tcW w:w="7566" w:type="dxa"/>
          </w:tcPr>
          <w:p w14:paraId="4FF30904" w14:textId="7777777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揭</w:t>
            </w:r>
            <w:proofErr w:type="gramStart"/>
            <w:r w:rsidRPr="00510E7D">
              <w:rPr>
                <w:rFonts w:ascii="仿宋" w:eastAsia="仿宋" w:hAnsi="仿宋" w:cs="宋体" w:hint="eastAsia"/>
                <w:b/>
              </w:rPr>
              <w:t>磊</w:t>
            </w:r>
            <w:proofErr w:type="gramEnd"/>
            <w:r w:rsidRPr="00510E7D">
              <w:rPr>
                <w:rFonts w:ascii="仿宋" w:eastAsia="仿宋" w:hAnsi="仿宋" w:cs="宋体"/>
                <w:b/>
              </w:rPr>
              <w:t>. 基金投资绩效评估的实证分析[D].重庆工商大学,2011.</w:t>
            </w:r>
          </w:p>
        </w:tc>
      </w:tr>
      <w:tr w:rsidR="00DD5F86" w:rsidRPr="00510E7D" w14:paraId="3F50F797" w14:textId="77777777" w:rsidTr="009F61BA">
        <w:tc>
          <w:tcPr>
            <w:tcW w:w="730" w:type="dxa"/>
          </w:tcPr>
          <w:p w14:paraId="58364A69" w14:textId="686B902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文章类型</w:t>
            </w:r>
          </w:p>
        </w:tc>
        <w:tc>
          <w:tcPr>
            <w:tcW w:w="7566" w:type="dxa"/>
          </w:tcPr>
          <w:p w14:paraId="35D173B7" w14:textId="7777777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实证分析论文综述</w:t>
            </w:r>
          </w:p>
        </w:tc>
      </w:tr>
      <w:tr w:rsidR="00DD5F86" w:rsidRPr="00510E7D" w14:paraId="7B4DB365" w14:textId="77777777" w:rsidTr="009F61BA">
        <w:tc>
          <w:tcPr>
            <w:tcW w:w="730" w:type="dxa"/>
          </w:tcPr>
          <w:p w14:paraId="203739F8" w14:textId="01861A70"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关键词</w:t>
            </w:r>
          </w:p>
        </w:tc>
        <w:tc>
          <w:tcPr>
            <w:tcW w:w="7566" w:type="dxa"/>
          </w:tcPr>
          <w:p w14:paraId="01B797F8" w14:textId="7777777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基金绩效评估</w:t>
            </w:r>
            <w:r w:rsidRPr="00510E7D">
              <w:rPr>
                <w:rFonts w:ascii="仿宋" w:eastAsia="仿宋" w:hAnsi="仿宋" w:cs="宋体"/>
                <w:b/>
              </w:rPr>
              <w:t>;因子分析;聚类分析;马尔可夫预测法</w:t>
            </w:r>
          </w:p>
        </w:tc>
      </w:tr>
      <w:tr w:rsidR="00DD5F86" w:rsidRPr="00510E7D" w14:paraId="0F1AC0D6" w14:textId="77777777" w:rsidTr="009F61BA">
        <w:tc>
          <w:tcPr>
            <w:tcW w:w="730" w:type="dxa"/>
          </w:tcPr>
          <w:p w14:paraId="6EE833A2" w14:textId="77777777" w:rsidR="009C4592" w:rsidRPr="00510E7D" w:rsidRDefault="009C4592" w:rsidP="002F55D2">
            <w:pPr>
              <w:spacing w:after="200" w:line="276" w:lineRule="auto"/>
              <w:jc w:val="left"/>
              <w:rPr>
                <w:rFonts w:ascii="仿宋" w:eastAsia="仿宋" w:hAnsi="仿宋" w:cs="宋体"/>
                <w:b/>
              </w:rPr>
            </w:pPr>
            <w:r w:rsidRPr="00510E7D">
              <w:rPr>
                <w:rFonts w:ascii="仿宋" w:eastAsia="仿宋" w:hAnsi="仿宋" w:cs="宋体" w:hint="eastAsia"/>
                <w:b/>
              </w:rPr>
              <w:t>提出的问题/文章的观点</w:t>
            </w:r>
          </w:p>
        </w:tc>
        <w:tc>
          <w:tcPr>
            <w:tcW w:w="7566" w:type="dxa"/>
          </w:tcPr>
          <w:p w14:paraId="104B9E6D" w14:textId="6EB072CD" w:rsidR="009C4592" w:rsidRPr="00510E7D" w:rsidRDefault="009F61BA" w:rsidP="009C4592">
            <w:pPr>
              <w:spacing w:after="200" w:line="276" w:lineRule="auto"/>
              <w:jc w:val="left"/>
              <w:rPr>
                <w:rFonts w:ascii="仿宋" w:eastAsia="仿宋" w:hAnsi="仿宋" w:cs="宋体"/>
                <w:b/>
              </w:rPr>
            </w:pPr>
            <w:r w:rsidRPr="00510E7D">
              <w:rPr>
                <w:rFonts w:ascii="仿宋" w:eastAsia="仿宋" w:hAnsi="仿宋" w:cs="宋体" w:hint="eastAsia"/>
                <w:b/>
              </w:rPr>
              <w:t>1.</w:t>
            </w:r>
            <w:r w:rsidR="009C4592" w:rsidRPr="00510E7D">
              <w:rPr>
                <w:rFonts w:ascii="仿宋" w:eastAsia="仿宋" w:hAnsi="仿宋" w:cs="宋体" w:hint="eastAsia"/>
                <w:b/>
              </w:rPr>
              <w:t>基金绩效的评估包括以下四个方面</w:t>
            </w:r>
            <w:r w:rsidR="009C4592" w:rsidRPr="00510E7D">
              <w:rPr>
                <w:rFonts w:ascii="仿宋" w:eastAsia="仿宋" w:hAnsi="仿宋" w:cs="宋体"/>
                <w:b/>
              </w:rPr>
              <w:t>,</w:t>
            </w:r>
          </w:p>
          <w:p w14:paraId="01A4A5B8" w14:textId="7C0CEE0A" w:rsidR="009C4592" w:rsidRPr="00510E7D" w:rsidRDefault="009F61BA" w:rsidP="009C4592">
            <w:pPr>
              <w:spacing w:after="200" w:line="276" w:lineRule="auto"/>
              <w:jc w:val="left"/>
              <w:rPr>
                <w:rFonts w:ascii="仿宋" w:eastAsia="仿宋" w:hAnsi="仿宋" w:cs="宋体"/>
                <w:b/>
              </w:rPr>
            </w:pPr>
            <w:r w:rsidRPr="00510E7D">
              <w:rPr>
                <w:rFonts w:ascii="仿宋" w:eastAsia="仿宋" w:hAnsi="仿宋" w:cs="宋体" w:hint="eastAsia"/>
                <w:b/>
              </w:rPr>
              <w:t>（1）</w:t>
            </w:r>
            <w:r w:rsidR="009C4592" w:rsidRPr="00510E7D">
              <w:rPr>
                <w:rFonts w:ascii="仿宋" w:eastAsia="仿宋" w:hAnsi="仿宋" w:cs="宋体"/>
                <w:b/>
              </w:rPr>
              <w:t>综合评估基金的收</w:t>
            </w:r>
            <w:r w:rsidR="009C4592" w:rsidRPr="00510E7D">
              <w:rPr>
                <w:rFonts w:ascii="仿宋" w:eastAsia="仿宋" w:hAnsi="仿宋" w:cs="宋体" w:hint="eastAsia"/>
                <w:b/>
              </w:rPr>
              <w:t>益与风险水平</w:t>
            </w:r>
            <w:r w:rsidR="009C4592" w:rsidRPr="00510E7D">
              <w:rPr>
                <w:rFonts w:ascii="仿宋" w:eastAsia="仿宋" w:hAnsi="仿宋" w:cs="宋体"/>
                <w:b/>
              </w:rPr>
              <w:t>,</w:t>
            </w:r>
          </w:p>
          <w:p w14:paraId="65889E38" w14:textId="14454C09" w:rsidR="009C4592" w:rsidRPr="00510E7D" w:rsidRDefault="009F61BA" w:rsidP="009C4592">
            <w:pPr>
              <w:spacing w:after="200" w:line="276" w:lineRule="auto"/>
              <w:jc w:val="left"/>
              <w:rPr>
                <w:rFonts w:ascii="仿宋" w:eastAsia="仿宋" w:hAnsi="仿宋" w:cs="宋体"/>
                <w:b/>
              </w:rPr>
            </w:pPr>
            <w:r w:rsidRPr="00510E7D">
              <w:rPr>
                <w:rFonts w:ascii="仿宋" w:eastAsia="仿宋" w:hAnsi="仿宋" w:cs="宋体" w:hint="eastAsia"/>
                <w:b/>
              </w:rPr>
              <w:t>（2）</w:t>
            </w:r>
            <w:r w:rsidR="009C4592" w:rsidRPr="00510E7D">
              <w:rPr>
                <w:rFonts w:ascii="仿宋" w:eastAsia="仿宋" w:hAnsi="仿宋" w:cs="宋体"/>
                <w:b/>
              </w:rPr>
              <w:t>综合评估基金经理的择时选股的能力,</w:t>
            </w:r>
          </w:p>
          <w:p w14:paraId="49E0EAA8" w14:textId="5D7E6C03" w:rsidR="009C4592" w:rsidRPr="00510E7D" w:rsidRDefault="009F61BA" w:rsidP="009C4592">
            <w:pPr>
              <w:spacing w:after="200" w:line="276" w:lineRule="auto"/>
              <w:jc w:val="left"/>
              <w:rPr>
                <w:rFonts w:ascii="仿宋" w:eastAsia="仿宋" w:hAnsi="仿宋" w:cs="宋体"/>
                <w:b/>
              </w:rPr>
            </w:pPr>
            <w:r w:rsidRPr="00510E7D">
              <w:rPr>
                <w:rFonts w:ascii="仿宋" w:eastAsia="仿宋" w:hAnsi="仿宋" w:cs="宋体" w:hint="eastAsia"/>
                <w:b/>
              </w:rPr>
              <w:t>（3）</w:t>
            </w:r>
            <w:r w:rsidR="009C4592" w:rsidRPr="00510E7D">
              <w:rPr>
                <w:rFonts w:ascii="仿宋" w:eastAsia="仿宋" w:hAnsi="仿宋" w:cs="宋体"/>
                <w:b/>
              </w:rPr>
              <w:t>测定基金是否具</w:t>
            </w:r>
            <w:r w:rsidR="009C4592" w:rsidRPr="00510E7D">
              <w:rPr>
                <w:rFonts w:ascii="仿宋" w:eastAsia="仿宋" w:hAnsi="仿宋" w:cs="宋体" w:hint="eastAsia"/>
                <w:b/>
              </w:rPr>
              <w:t>有业绩持续性</w:t>
            </w:r>
            <w:r w:rsidR="009C4592" w:rsidRPr="00510E7D">
              <w:rPr>
                <w:rFonts w:ascii="仿宋" w:eastAsia="仿宋" w:hAnsi="仿宋" w:cs="宋体"/>
                <w:b/>
              </w:rPr>
              <w:t>,</w:t>
            </w:r>
          </w:p>
          <w:p w14:paraId="1F9127B9" w14:textId="434539F8" w:rsidR="009C4592" w:rsidRPr="00510E7D" w:rsidRDefault="009F61BA" w:rsidP="009C4592">
            <w:pPr>
              <w:spacing w:after="200" w:line="276" w:lineRule="auto"/>
              <w:jc w:val="left"/>
              <w:rPr>
                <w:rFonts w:ascii="仿宋" w:eastAsia="仿宋" w:hAnsi="仿宋" w:cs="宋体"/>
                <w:b/>
              </w:rPr>
            </w:pPr>
            <w:r w:rsidRPr="00510E7D">
              <w:rPr>
                <w:rFonts w:ascii="仿宋" w:eastAsia="仿宋" w:hAnsi="仿宋" w:cs="宋体" w:hint="eastAsia"/>
                <w:b/>
              </w:rPr>
              <w:t>（4）</w:t>
            </w:r>
            <w:r w:rsidR="009C4592" w:rsidRPr="00510E7D">
              <w:rPr>
                <w:rFonts w:ascii="仿宋" w:eastAsia="仿宋" w:hAnsi="仿宋" w:cs="宋体"/>
                <w:b/>
              </w:rPr>
              <w:t>进行基金未来业绩的预测</w:t>
            </w:r>
          </w:p>
          <w:p w14:paraId="1EADA7DF" w14:textId="3A0CA6FB" w:rsidR="00FF3824" w:rsidRPr="00510E7D" w:rsidRDefault="009F61BA" w:rsidP="00FF3824">
            <w:pPr>
              <w:spacing w:after="200" w:line="276" w:lineRule="auto"/>
              <w:jc w:val="left"/>
              <w:rPr>
                <w:rFonts w:ascii="仿宋" w:eastAsia="仿宋" w:hAnsi="仿宋" w:cs="宋体"/>
                <w:b/>
              </w:rPr>
            </w:pPr>
            <w:r w:rsidRPr="00510E7D">
              <w:rPr>
                <w:rFonts w:ascii="仿宋" w:eastAsia="仿宋" w:hAnsi="仿宋" w:cs="宋体" w:hint="eastAsia"/>
                <w:b/>
              </w:rPr>
              <w:t>2.</w:t>
            </w:r>
            <w:r w:rsidR="00FF3824" w:rsidRPr="00510E7D">
              <w:rPr>
                <w:rFonts w:ascii="仿宋" w:eastAsia="仿宋" w:hAnsi="仿宋" w:cs="宋体" w:hint="eastAsia"/>
                <w:b/>
              </w:rPr>
              <w:t>重点解决的问题</w:t>
            </w:r>
          </w:p>
          <w:p w14:paraId="070DCA51" w14:textId="77777777" w:rsidR="00FF3824" w:rsidRPr="00510E7D" w:rsidRDefault="00FF3824" w:rsidP="00FF3824">
            <w:pPr>
              <w:spacing w:after="200" w:line="276" w:lineRule="auto"/>
              <w:jc w:val="left"/>
              <w:rPr>
                <w:rFonts w:ascii="仿宋" w:eastAsia="仿宋" w:hAnsi="仿宋" w:cs="宋体"/>
                <w:b/>
              </w:rPr>
            </w:pPr>
            <w:r w:rsidRPr="00510E7D">
              <w:rPr>
                <w:rFonts w:ascii="仿宋" w:eastAsia="仿宋" w:hAnsi="仿宋" w:cs="宋体"/>
                <w:b/>
              </w:rPr>
              <w:t>(1)通过实证分析研究影响我国证券投资基金绩效的关键因素;</w:t>
            </w:r>
          </w:p>
          <w:p w14:paraId="371730A9" w14:textId="77777777" w:rsidR="00FF3824" w:rsidRPr="00510E7D" w:rsidRDefault="00FF3824" w:rsidP="00FF3824">
            <w:pPr>
              <w:spacing w:after="200" w:line="276" w:lineRule="auto"/>
              <w:jc w:val="left"/>
              <w:rPr>
                <w:rFonts w:ascii="仿宋" w:eastAsia="仿宋" w:hAnsi="仿宋" w:cs="宋体"/>
                <w:b/>
              </w:rPr>
            </w:pPr>
            <w:r w:rsidRPr="00510E7D">
              <w:rPr>
                <w:rFonts w:ascii="仿宋" w:eastAsia="仿宋" w:hAnsi="仿宋" w:cs="宋体"/>
                <w:b/>
              </w:rPr>
              <w:t>(2)利用回归方法分析我国证券投资基金的基金经理是否有择</w:t>
            </w:r>
            <w:proofErr w:type="gramStart"/>
            <w:r w:rsidRPr="00510E7D">
              <w:rPr>
                <w:rFonts w:ascii="仿宋" w:eastAsia="仿宋" w:hAnsi="仿宋" w:cs="宋体"/>
                <w:b/>
              </w:rPr>
              <w:t>券</w:t>
            </w:r>
            <w:proofErr w:type="gramEnd"/>
            <w:r w:rsidRPr="00510E7D">
              <w:rPr>
                <w:rFonts w:ascii="仿宋" w:eastAsia="仿宋" w:hAnsi="仿宋" w:cs="宋体"/>
                <w:b/>
              </w:rPr>
              <w:t>择时能力</w:t>
            </w:r>
          </w:p>
          <w:p w14:paraId="0FB295D2" w14:textId="77777777" w:rsidR="00FF3824" w:rsidRPr="00510E7D" w:rsidRDefault="00FF3824" w:rsidP="00FF3824">
            <w:pPr>
              <w:spacing w:after="200" w:line="276" w:lineRule="auto"/>
              <w:jc w:val="left"/>
              <w:rPr>
                <w:rFonts w:ascii="仿宋" w:eastAsia="仿宋" w:hAnsi="仿宋" w:cs="宋体"/>
                <w:b/>
              </w:rPr>
            </w:pPr>
            <w:r w:rsidRPr="00510E7D">
              <w:rPr>
                <w:rFonts w:ascii="仿宋" w:eastAsia="仿宋" w:hAnsi="仿宋" w:cs="宋体"/>
                <w:b/>
              </w:rPr>
              <w:t>(3)利用列联表模型测定所选基金的绩效持续性。</w:t>
            </w:r>
          </w:p>
          <w:p w14:paraId="12B3149D" w14:textId="77777777" w:rsidR="00FF3824" w:rsidRPr="00510E7D" w:rsidRDefault="00FF3824" w:rsidP="00FF3824">
            <w:pPr>
              <w:spacing w:after="200" w:line="276" w:lineRule="auto"/>
              <w:jc w:val="left"/>
              <w:rPr>
                <w:rFonts w:ascii="仿宋" w:eastAsia="仿宋" w:hAnsi="仿宋" w:cs="宋体"/>
                <w:b/>
              </w:rPr>
            </w:pPr>
            <w:r w:rsidRPr="00510E7D">
              <w:rPr>
                <w:rFonts w:ascii="仿宋" w:eastAsia="仿宋" w:hAnsi="仿宋" w:cs="宋体"/>
                <w:b/>
              </w:rPr>
              <w:t>(4)运用马尔可夫预测法预测基金未来单位净值和概率状态为投资者寻求最佳</w:t>
            </w:r>
            <w:r w:rsidRPr="00510E7D">
              <w:rPr>
                <w:rFonts w:ascii="仿宋" w:eastAsia="仿宋" w:hAnsi="仿宋" w:cs="宋体" w:hint="eastAsia"/>
                <w:b/>
              </w:rPr>
              <w:t>的基金以期在将来为投资者带来较高收益</w:t>
            </w:r>
          </w:p>
          <w:p w14:paraId="5D11CE0D" w14:textId="0C743F28" w:rsidR="008C1955" w:rsidRPr="00510E7D" w:rsidRDefault="008C1955" w:rsidP="008C1955">
            <w:pPr>
              <w:spacing w:after="200" w:line="276" w:lineRule="auto"/>
              <w:jc w:val="center"/>
              <w:rPr>
                <w:rFonts w:ascii="仿宋" w:eastAsia="仿宋" w:hAnsi="仿宋" w:cs="宋体" w:hint="eastAsia"/>
                <w:b/>
              </w:rPr>
            </w:pPr>
            <w:r w:rsidRPr="00510E7D">
              <w:rPr>
                <w:rFonts w:ascii="仿宋" w:eastAsia="仿宋" w:hAnsi="仿宋"/>
                <w:noProof/>
                <w:sz w:val="20"/>
              </w:rPr>
              <w:drawing>
                <wp:inline distT="0" distB="0" distL="0" distR="0" wp14:anchorId="62A79335" wp14:editId="0B45438E">
                  <wp:extent cx="3101704" cy="253782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6800" cy="2558361"/>
                          </a:xfrm>
                          <a:prstGeom prst="rect">
                            <a:avLst/>
                          </a:prstGeom>
                        </pic:spPr>
                      </pic:pic>
                    </a:graphicData>
                  </a:graphic>
                </wp:inline>
              </w:drawing>
            </w:r>
          </w:p>
        </w:tc>
      </w:tr>
      <w:tr w:rsidR="009F61BA" w:rsidRPr="00510E7D" w14:paraId="4FABE025" w14:textId="77777777" w:rsidTr="009F61BA">
        <w:tc>
          <w:tcPr>
            <w:tcW w:w="730" w:type="dxa"/>
          </w:tcPr>
          <w:p w14:paraId="71C562EB" w14:textId="6C19BCAC"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lastRenderedPageBreak/>
              <w:t>研究的方法</w:t>
            </w:r>
          </w:p>
        </w:tc>
        <w:tc>
          <w:tcPr>
            <w:tcW w:w="7566" w:type="dxa"/>
          </w:tcPr>
          <w:p w14:paraId="3C70D518" w14:textId="3267FB29"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t>选用九个经典指标</w:t>
            </w:r>
            <w:r w:rsidRPr="00510E7D">
              <w:rPr>
                <w:rFonts w:ascii="仿宋" w:eastAsia="仿宋" w:hAnsi="仿宋" w:cs="宋体"/>
                <w:b/>
              </w:rPr>
              <w:t>,运用,软件采用因子分析、比较分析法</w:t>
            </w:r>
            <w:r w:rsidRPr="00510E7D">
              <w:rPr>
                <w:rFonts w:ascii="仿宋" w:eastAsia="仿宋" w:hAnsi="仿宋" w:cs="宋体" w:hint="eastAsia"/>
                <w:b/>
              </w:rPr>
              <w:t>等研究方法分析了年到年二十只有代表性的开放式股票投资基金的投资绩效</w:t>
            </w:r>
            <w:r w:rsidRPr="00510E7D">
              <w:rPr>
                <w:rFonts w:ascii="仿宋" w:eastAsia="仿宋" w:hAnsi="仿宋" w:cs="宋体"/>
                <w:b/>
              </w:rPr>
              <w:t>,构建基金投资效率的综合评价模型,研究影响此类基金投资绩效的因素</w:t>
            </w:r>
          </w:p>
        </w:tc>
      </w:tr>
      <w:tr w:rsidR="00DD5F86" w:rsidRPr="00510E7D" w14:paraId="750CB7F0" w14:textId="77777777" w:rsidTr="009F61BA">
        <w:tc>
          <w:tcPr>
            <w:tcW w:w="730" w:type="dxa"/>
          </w:tcPr>
          <w:p w14:paraId="2C6BB5D1" w14:textId="7F0ADBAA" w:rsidR="00FF3824" w:rsidRPr="00510E7D" w:rsidRDefault="00FF3824" w:rsidP="002F55D2">
            <w:pPr>
              <w:spacing w:after="200" w:line="276" w:lineRule="auto"/>
              <w:jc w:val="left"/>
              <w:rPr>
                <w:rFonts w:ascii="仿宋" w:eastAsia="仿宋" w:hAnsi="仿宋" w:cs="宋体" w:hint="eastAsia"/>
                <w:b/>
              </w:rPr>
            </w:pPr>
            <w:r w:rsidRPr="00510E7D">
              <w:rPr>
                <w:rFonts w:ascii="仿宋" w:eastAsia="仿宋" w:hAnsi="仿宋" w:cs="宋体" w:hint="eastAsia"/>
                <w:b/>
              </w:rPr>
              <w:t>创新之处</w:t>
            </w:r>
          </w:p>
        </w:tc>
        <w:tc>
          <w:tcPr>
            <w:tcW w:w="7566" w:type="dxa"/>
          </w:tcPr>
          <w:p w14:paraId="18388EFA" w14:textId="7B033DFF" w:rsidR="00FF3824" w:rsidRPr="00510E7D" w:rsidRDefault="00FF3824" w:rsidP="00FF3824">
            <w:pPr>
              <w:spacing w:after="200" w:line="276" w:lineRule="auto"/>
              <w:jc w:val="left"/>
              <w:rPr>
                <w:rFonts w:ascii="仿宋" w:eastAsia="仿宋" w:hAnsi="仿宋" w:cs="宋体"/>
                <w:b/>
              </w:rPr>
            </w:pPr>
            <w:r w:rsidRPr="00510E7D">
              <w:rPr>
                <w:rFonts w:ascii="仿宋" w:eastAsia="仿宋" w:hAnsi="仿宋" w:cs="宋体"/>
                <w:b/>
              </w:rPr>
              <w:t>(</w:t>
            </w:r>
            <w:r w:rsidRPr="00510E7D">
              <w:rPr>
                <w:rFonts w:ascii="仿宋" w:eastAsia="仿宋" w:hAnsi="仿宋" w:cs="宋体" w:hint="eastAsia"/>
                <w:b/>
              </w:rPr>
              <w:t>1</w:t>
            </w:r>
            <w:r w:rsidRPr="00510E7D">
              <w:rPr>
                <w:rFonts w:ascii="仿宋" w:eastAsia="仿宋" w:hAnsi="仿宋" w:cs="宋体"/>
                <w:b/>
              </w:rPr>
              <w:t>)应用因子分析与聚类分析相结合的方法分析影响我国证券投资基金绩效的主</w:t>
            </w:r>
            <w:r w:rsidRPr="00510E7D">
              <w:rPr>
                <w:rFonts w:ascii="仿宋" w:eastAsia="仿宋" w:hAnsi="仿宋" w:cs="宋体" w:hint="eastAsia"/>
                <w:b/>
              </w:rPr>
              <w:t>要因素。</w:t>
            </w:r>
          </w:p>
          <w:p w14:paraId="3B2AD3D0" w14:textId="2EA519BB" w:rsidR="00FF3824" w:rsidRPr="00510E7D" w:rsidRDefault="00FF3824" w:rsidP="00FF3824">
            <w:pPr>
              <w:spacing w:after="200" w:line="276" w:lineRule="auto"/>
              <w:jc w:val="left"/>
              <w:rPr>
                <w:rFonts w:ascii="仿宋" w:eastAsia="仿宋" w:hAnsi="仿宋" w:cs="宋体" w:hint="eastAsia"/>
                <w:b/>
              </w:rPr>
            </w:pPr>
            <w:r w:rsidRPr="00510E7D">
              <w:rPr>
                <w:rFonts w:ascii="仿宋" w:eastAsia="仿宋" w:hAnsi="仿宋" w:cs="宋体"/>
                <w:b/>
              </w:rPr>
              <w:t>(</w:t>
            </w:r>
            <w:r w:rsidRPr="00510E7D">
              <w:rPr>
                <w:rFonts w:ascii="仿宋" w:eastAsia="仿宋" w:hAnsi="仿宋" w:cs="宋体" w:hint="eastAsia"/>
                <w:b/>
              </w:rPr>
              <w:t>2</w:t>
            </w:r>
            <w:r w:rsidRPr="00510E7D">
              <w:rPr>
                <w:rFonts w:ascii="仿宋" w:eastAsia="仿宋" w:hAnsi="仿宋" w:cs="宋体"/>
                <w:b/>
              </w:rPr>
              <w:t>)运用马尔可夫预测法预测基金未来绩效。</w:t>
            </w:r>
          </w:p>
        </w:tc>
      </w:tr>
      <w:tr w:rsidR="00D74D32" w:rsidRPr="00510E7D" w14:paraId="5BC6702E" w14:textId="77777777" w:rsidTr="002A320E">
        <w:tc>
          <w:tcPr>
            <w:tcW w:w="8296" w:type="dxa"/>
            <w:gridSpan w:val="2"/>
          </w:tcPr>
          <w:p w14:paraId="068C9F43" w14:textId="3738BA45" w:rsidR="00D74D32" w:rsidRPr="00510E7D" w:rsidRDefault="00D74D32" w:rsidP="00D74D32">
            <w:pPr>
              <w:spacing w:after="200" w:line="276" w:lineRule="auto"/>
              <w:jc w:val="center"/>
              <w:rPr>
                <w:rFonts w:ascii="仿宋" w:eastAsia="仿宋" w:hAnsi="仿宋" w:cs="宋体"/>
                <w:b/>
              </w:rPr>
            </w:pPr>
            <w:r w:rsidRPr="00510E7D">
              <w:rPr>
                <w:rFonts w:ascii="仿宋" w:eastAsia="仿宋" w:hAnsi="仿宋" w:cs="宋体" w:hint="eastAsia"/>
                <w:b/>
              </w:rPr>
              <w:t>模型要素的概念解释</w:t>
            </w:r>
            <w:r>
              <w:rPr>
                <w:rFonts w:ascii="仿宋" w:eastAsia="仿宋" w:hAnsi="仿宋" w:cs="宋体" w:hint="eastAsia"/>
                <w:b/>
              </w:rPr>
              <w:t>和实证分析过程</w:t>
            </w:r>
          </w:p>
        </w:tc>
      </w:tr>
      <w:tr w:rsidR="009F61BA" w:rsidRPr="00510E7D" w14:paraId="520DFE9F" w14:textId="77777777" w:rsidTr="008D03E4">
        <w:tc>
          <w:tcPr>
            <w:tcW w:w="8296" w:type="dxa"/>
            <w:gridSpan w:val="2"/>
          </w:tcPr>
          <w:p w14:paraId="0AAED540" w14:textId="0EA2043D" w:rsidR="009F61BA" w:rsidRPr="00510E7D" w:rsidRDefault="00D74D32" w:rsidP="009F61BA">
            <w:pPr>
              <w:spacing w:after="200" w:line="276" w:lineRule="auto"/>
              <w:jc w:val="left"/>
              <w:rPr>
                <w:rFonts w:ascii="仿宋" w:eastAsia="仿宋" w:hAnsi="仿宋" w:cs="宋体"/>
                <w:b/>
              </w:rPr>
            </w:pPr>
            <w:proofErr w:type="gramStart"/>
            <w:r>
              <w:rPr>
                <w:rFonts w:ascii="仿宋" w:eastAsia="仿宋" w:hAnsi="仿宋" w:cs="宋体" w:hint="eastAsia"/>
                <w:b/>
              </w:rPr>
              <w:t>一</w:t>
            </w:r>
            <w:proofErr w:type="gramEnd"/>
            <w:r>
              <w:rPr>
                <w:rFonts w:ascii="仿宋" w:eastAsia="仿宋" w:hAnsi="仿宋" w:cs="宋体" w:hint="eastAsia"/>
                <w:b/>
              </w:rPr>
              <w:t>．</w:t>
            </w:r>
            <w:r w:rsidR="009F61BA" w:rsidRPr="00510E7D">
              <w:rPr>
                <w:rFonts w:ascii="仿宋" w:eastAsia="仿宋" w:hAnsi="仿宋" w:cs="宋体" w:hint="eastAsia"/>
                <w:b/>
              </w:rPr>
              <w:t>资本资产定价模型的原理</w:t>
            </w:r>
          </w:p>
          <w:p w14:paraId="70379ED6" w14:textId="45B4830F"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1.</w:t>
            </w:r>
            <w:r w:rsidR="009F61BA" w:rsidRPr="00510E7D">
              <w:rPr>
                <w:rFonts w:ascii="仿宋" w:eastAsia="仿宋" w:hAnsi="仿宋" w:cs="宋体" w:hint="eastAsia"/>
                <w:b/>
              </w:rPr>
              <w:t>假设条件</w:t>
            </w:r>
          </w:p>
          <w:p w14:paraId="509B77DD" w14:textId="00656399"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（1）</w:t>
            </w:r>
            <w:r w:rsidR="009F61BA" w:rsidRPr="00510E7D">
              <w:rPr>
                <w:rFonts w:ascii="仿宋" w:eastAsia="仿宋" w:hAnsi="仿宋" w:cs="宋体"/>
                <w:b/>
              </w:rPr>
              <w:t>投资者都依据期望收益率评价证券组合的收益水平,依据方差(或</w:t>
            </w:r>
            <w:r w:rsidR="009F61BA" w:rsidRPr="00510E7D">
              <w:rPr>
                <w:rFonts w:ascii="仿宋" w:eastAsia="仿宋" w:hAnsi="仿宋" w:cs="宋体" w:hint="eastAsia"/>
                <w:b/>
              </w:rPr>
              <w:t>标准差</w:t>
            </w:r>
            <w:r w:rsidR="009F61BA" w:rsidRPr="00510E7D">
              <w:rPr>
                <w:rFonts w:ascii="仿宋" w:eastAsia="仿宋" w:hAnsi="仿宋" w:cs="宋体"/>
                <w:b/>
              </w:rPr>
              <w:t>)评价证券组合的风险水平,并采用使投资资产组合的方差最小化的策略</w:t>
            </w:r>
            <w:r w:rsidR="009F61BA" w:rsidRPr="00510E7D">
              <w:rPr>
                <w:rFonts w:ascii="仿宋" w:eastAsia="仿宋" w:hAnsi="仿宋" w:cs="宋体" w:hint="eastAsia"/>
                <w:b/>
              </w:rPr>
              <w:t>选择最优的证券组合。</w:t>
            </w:r>
          </w:p>
          <w:p w14:paraId="775234B2" w14:textId="68C9171E"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（2）</w:t>
            </w:r>
            <w:r w:rsidR="009F61BA" w:rsidRPr="00510E7D">
              <w:rPr>
                <w:rFonts w:ascii="仿宋" w:eastAsia="仿宋" w:hAnsi="仿宋" w:cs="宋体"/>
                <w:b/>
              </w:rPr>
              <w:t>投资者对证券的收益、风险及证券间的关联性具有完全相同的预期。</w:t>
            </w:r>
          </w:p>
          <w:p w14:paraId="27BC8195" w14:textId="6146F822"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（3）</w:t>
            </w:r>
            <w:r w:rsidR="009F61BA" w:rsidRPr="00510E7D">
              <w:rPr>
                <w:rFonts w:ascii="仿宋" w:eastAsia="仿宋" w:hAnsi="仿宋" w:cs="宋体"/>
                <w:b/>
              </w:rPr>
              <w:t>资本市场没有摩擦。所谓摩擦,是指市场对资本和信息自由流</w:t>
            </w:r>
            <w:r w:rsidR="009F61BA" w:rsidRPr="00510E7D">
              <w:rPr>
                <w:rFonts w:ascii="仿宋" w:eastAsia="仿宋" w:hAnsi="仿宋" w:cs="宋体" w:hint="eastAsia"/>
                <w:b/>
              </w:rPr>
              <w:t>动的阻碍。因此</w:t>
            </w:r>
            <w:r w:rsidR="009F61BA" w:rsidRPr="00510E7D">
              <w:rPr>
                <w:rFonts w:ascii="仿宋" w:eastAsia="仿宋" w:hAnsi="仿宋" w:cs="宋体"/>
                <w:b/>
              </w:rPr>
              <w:t>,这个假设意味着:在分析问题的过程中,不考虑交易成本和对</w:t>
            </w:r>
            <w:r w:rsidR="009F61BA" w:rsidRPr="00510E7D">
              <w:rPr>
                <w:rFonts w:ascii="仿宋" w:eastAsia="仿宋" w:hAnsi="仿宋" w:cs="宋体" w:hint="eastAsia"/>
                <w:b/>
              </w:rPr>
              <w:t>红利、股息及资本利得的征税</w:t>
            </w:r>
            <w:r w:rsidR="009F61BA" w:rsidRPr="00510E7D">
              <w:rPr>
                <w:rFonts w:ascii="仿宋" w:eastAsia="仿宋" w:hAnsi="仿宋" w:cs="宋体"/>
                <w:b/>
              </w:rPr>
              <w:t>,信息在市场中自由流动,任何证券的交易单位都</w:t>
            </w:r>
            <w:r w:rsidR="009F61BA" w:rsidRPr="00510E7D">
              <w:rPr>
                <w:rFonts w:ascii="仿宋" w:eastAsia="仿宋" w:hAnsi="仿宋" w:cs="宋体" w:hint="eastAsia"/>
                <w:b/>
              </w:rPr>
              <w:t>是无限可分的</w:t>
            </w:r>
            <w:r w:rsidR="009F61BA" w:rsidRPr="00510E7D">
              <w:rPr>
                <w:rFonts w:ascii="仿宋" w:eastAsia="仿宋" w:hAnsi="仿宋" w:cs="宋体"/>
                <w:b/>
              </w:rPr>
              <w:t>,市场只有一个风险借贷利率,在借贷和卖空上没有限制。</w:t>
            </w:r>
            <w:r w:rsidR="009F61BA" w:rsidRPr="00510E7D">
              <w:rPr>
                <w:rFonts w:ascii="仿宋" w:eastAsia="仿宋" w:hAnsi="仿宋" w:cs="宋体" w:hint="eastAsia"/>
                <w:b/>
              </w:rPr>
              <w:t>资本资产定价模型公式</w:t>
            </w:r>
          </w:p>
          <w:p w14:paraId="4B5EAF5B" w14:textId="523A9C28" w:rsidR="009F61BA" w:rsidRPr="00D74D32" w:rsidRDefault="00D74D32" w:rsidP="009F61BA">
            <w:pPr>
              <w:spacing w:after="200" w:line="276" w:lineRule="auto"/>
              <w:jc w:val="left"/>
              <w:rPr>
                <w:rFonts w:ascii="仿宋" w:eastAsia="仿宋" w:hAnsi="仿宋" w:hint="eastAsia"/>
                <w:noProof/>
                <w:sz w:val="20"/>
              </w:rPr>
            </w:pPr>
            <w:r>
              <w:rPr>
                <w:rFonts w:ascii="仿宋" w:eastAsia="仿宋" w:hAnsi="仿宋" w:cs="宋体" w:hint="eastAsia"/>
                <w:b/>
              </w:rPr>
              <w:t>2.</w:t>
            </w:r>
            <w:r w:rsidR="009F61BA" w:rsidRPr="00510E7D">
              <w:rPr>
                <w:rFonts w:ascii="仿宋" w:eastAsia="仿宋" w:hAnsi="仿宋" w:cs="宋体" w:hint="eastAsia"/>
                <w:b/>
              </w:rPr>
              <w:t>资本资产定价模型的基本形式</w:t>
            </w:r>
            <w:r w:rsidR="009F61BA" w:rsidRPr="00510E7D">
              <w:rPr>
                <w:rFonts w:ascii="仿宋" w:eastAsia="仿宋" w:hAnsi="仿宋" w:cs="宋体"/>
                <w:b/>
              </w:rPr>
              <w:t>:</w:t>
            </w:r>
            <w:r w:rsidR="009F61BA" w:rsidRPr="00510E7D">
              <w:rPr>
                <w:rFonts w:ascii="仿宋" w:eastAsia="仿宋" w:hAnsi="仿宋"/>
                <w:noProof/>
                <w:sz w:val="20"/>
              </w:rPr>
              <w:t xml:space="preserve"> </w:t>
            </w:r>
            <w:r w:rsidR="009F61BA" w:rsidRPr="00510E7D">
              <w:rPr>
                <w:rFonts w:ascii="仿宋" w:eastAsia="仿宋" w:hAnsi="仿宋" w:cs="宋体" w:hint="eastAsia"/>
                <w:b/>
                <w:sz w:val="22"/>
              </w:rPr>
              <w:t>E（</w:t>
            </w:r>
            <w:proofErr w:type="spellStart"/>
            <w:r w:rsidR="009F61BA" w:rsidRPr="00510E7D">
              <w:rPr>
                <w:rFonts w:ascii="仿宋" w:eastAsia="仿宋" w:hAnsi="仿宋" w:cs="宋体" w:hint="eastAsia"/>
                <w:b/>
                <w:sz w:val="22"/>
              </w:rPr>
              <w:t>r</w:t>
            </w:r>
            <w:r w:rsidR="009F61BA" w:rsidRPr="00510E7D">
              <w:rPr>
                <w:rFonts w:ascii="仿宋" w:eastAsia="仿宋" w:hAnsi="仿宋" w:cs="宋体"/>
                <w:b/>
                <w:sz w:val="22"/>
                <w:vertAlign w:val="subscript"/>
              </w:rPr>
              <w:t>p</w:t>
            </w:r>
            <w:proofErr w:type="spellEnd"/>
            <w:r w:rsidR="009F61BA" w:rsidRPr="00510E7D">
              <w:rPr>
                <w:rFonts w:ascii="仿宋" w:eastAsia="仿宋" w:hAnsi="仿宋" w:cs="宋体"/>
                <w:b/>
                <w:sz w:val="22"/>
              </w:rPr>
              <w:t>）</w:t>
            </w:r>
            <w:r w:rsidR="009F61BA" w:rsidRPr="00510E7D">
              <w:rPr>
                <w:rFonts w:ascii="仿宋" w:eastAsia="仿宋" w:hAnsi="仿宋" w:cs="宋体" w:hint="eastAsia"/>
                <w:b/>
                <w:sz w:val="22"/>
              </w:rPr>
              <w:t>=</w:t>
            </w:r>
            <w:r w:rsidR="009F61BA" w:rsidRPr="00510E7D">
              <w:rPr>
                <w:rFonts w:ascii="仿宋" w:eastAsia="仿宋" w:hAnsi="仿宋" w:cs="宋体"/>
                <w:b/>
                <w:sz w:val="22"/>
              </w:rPr>
              <w:t>r</w:t>
            </w:r>
            <w:r w:rsidR="009F61BA" w:rsidRPr="00510E7D">
              <w:rPr>
                <w:rFonts w:ascii="仿宋" w:eastAsia="仿宋" w:hAnsi="仿宋" w:cs="宋体"/>
                <w:b/>
                <w:sz w:val="22"/>
                <w:vertAlign w:val="subscript"/>
              </w:rPr>
              <w:t xml:space="preserve">f </w:t>
            </w:r>
            <w:r w:rsidR="009F61BA" w:rsidRPr="00510E7D">
              <w:rPr>
                <w:rFonts w:ascii="仿宋" w:eastAsia="仿宋" w:hAnsi="仿宋" w:cs="宋体"/>
                <w:b/>
                <w:sz w:val="22"/>
              </w:rPr>
              <w:t>+[ E(r</w:t>
            </w:r>
            <w:r w:rsidR="009F61BA" w:rsidRPr="00510E7D">
              <w:rPr>
                <w:rFonts w:ascii="仿宋" w:eastAsia="仿宋" w:hAnsi="仿宋" w:cs="宋体"/>
                <w:b/>
                <w:sz w:val="22"/>
                <w:vertAlign w:val="subscript"/>
              </w:rPr>
              <w:t>m</w:t>
            </w:r>
            <w:r w:rsidR="009F61BA" w:rsidRPr="00510E7D">
              <w:rPr>
                <w:rFonts w:ascii="仿宋" w:eastAsia="仿宋" w:hAnsi="仿宋" w:cs="宋体"/>
                <w:b/>
                <w:sz w:val="22"/>
              </w:rPr>
              <w:t>)- r</w:t>
            </w:r>
            <w:r w:rsidR="009F61BA" w:rsidRPr="00510E7D">
              <w:rPr>
                <w:rFonts w:ascii="仿宋" w:eastAsia="仿宋" w:hAnsi="仿宋" w:cs="宋体"/>
                <w:b/>
                <w:sz w:val="22"/>
                <w:vertAlign w:val="subscript"/>
              </w:rPr>
              <w:t>f</w:t>
            </w:r>
            <w:r w:rsidR="009F61BA" w:rsidRPr="00510E7D">
              <w:rPr>
                <w:rFonts w:ascii="仿宋" w:eastAsia="仿宋" w:hAnsi="仿宋" w:cs="宋体" w:hint="eastAsia"/>
                <w:b/>
                <w:sz w:val="22"/>
              </w:rPr>
              <w:t>]β</w:t>
            </w:r>
            <w:r w:rsidR="009F61BA" w:rsidRPr="00510E7D">
              <w:rPr>
                <w:rFonts w:ascii="仿宋" w:eastAsia="仿宋" w:hAnsi="仿宋" w:cs="宋体" w:hint="eastAsia"/>
                <w:b/>
                <w:sz w:val="22"/>
                <w:vertAlign w:val="subscript"/>
              </w:rPr>
              <w:t>p</w:t>
            </w:r>
          </w:p>
          <w:p w14:paraId="0A7A0077"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E（</w:t>
            </w:r>
            <w:proofErr w:type="spellStart"/>
            <w:r w:rsidRPr="00510E7D">
              <w:rPr>
                <w:rFonts w:ascii="仿宋" w:eastAsia="仿宋" w:hAnsi="仿宋" w:cs="宋体" w:hint="eastAsia"/>
                <w:b/>
              </w:rPr>
              <w:t>r</w:t>
            </w:r>
            <w:r w:rsidRPr="00510E7D">
              <w:rPr>
                <w:rFonts w:ascii="仿宋" w:eastAsia="仿宋" w:hAnsi="仿宋" w:cs="宋体"/>
                <w:b/>
                <w:vertAlign w:val="subscript"/>
              </w:rPr>
              <w:t>p</w:t>
            </w:r>
            <w:proofErr w:type="spellEnd"/>
            <w:r w:rsidRPr="00510E7D">
              <w:rPr>
                <w:rFonts w:ascii="仿宋" w:eastAsia="仿宋" w:hAnsi="仿宋" w:cs="宋体"/>
                <w:b/>
              </w:rPr>
              <w:t>）</w:t>
            </w:r>
            <w:r w:rsidRPr="00510E7D">
              <w:rPr>
                <w:rFonts w:ascii="仿宋" w:eastAsia="仿宋" w:hAnsi="仿宋" w:cs="宋体" w:hint="eastAsia"/>
                <w:b/>
              </w:rPr>
              <w:t>表示证券的期望收益率</w:t>
            </w:r>
            <w:r w:rsidRPr="00510E7D">
              <w:rPr>
                <w:rFonts w:ascii="仿宋" w:eastAsia="仿宋" w:hAnsi="仿宋" w:cs="宋体"/>
                <w:b/>
              </w:rPr>
              <w:t>,r</w:t>
            </w:r>
            <w:r w:rsidRPr="00510E7D">
              <w:rPr>
                <w:rFonts w:ascii="仿宋" w:eastAsia="仿宋" w:hAnsi="仿宋" w:cs="宋体"/>
                <w:b/>
                <w:vertAlign w:val="subscript"/>
              </w:rPr>
              <w:t>f</w:t>
            </w:r>
            <w:r w:rsidRPr="00510E7D">
              <w:rPr>
                <w:rFonts w:ascii="仿宋" w:eastAsia="仿宋" w:hAnsi="仿宋" w:cs="宋体"/>
                <w:b/>
              </w:rPr>
              <w:t>是无风险资产的收益率,E(r</w:t>
            </w:r>
            <w:r w:rsidRPr="00510E7D">
              <w:rPr>
                <w:rFonts w:ascii="仿宋" w:eastAsia="仿宋" w:hAnsi="仿宋" w:cs="宋体"/>
                <w:b/>
                <w:vertAlign w:val="subscript"/>
              </w:rPr>
              <w:t>m</w:t>
            </w:r>
            <w:r w:rsidRPr="00510E7D">
              <w:rPr>
                <w:rFonts w:ascii="仿宋" w:eastAsia="仿宋" w:hAnsi="仿宋" w:cs="宋体"/>
                <w:b/>
              </w:rPr>
              <w:t>)表示</w:t>
            </w:r>
            <w:r w:rsidRPr="00510E7D">
              <w:rPr>
                <w:rFonts w:ascii="仿宋" w:eastAsia="仿宋" w:hAnsi="仿宋" w:cs="宋体" w:hint="eastAsia"/>
                <w:b/>
              </w:rPr>
              <w:t>市场组合的期望收益率</w:t>
            </w:r>
            <w:r w:rsidRPr="00510E7D">
              <w:rPr>
                <w:rFonts w:ascii="仿宋" w:eastAsia="仿宋" w:hAnsi="仿宋" w:cs="宋体"/>
                <w:b/>
              </w:rPr>
              <w:t>,为风险系数。它表示了反映证券或证券组合方差的贡</w:t>
            </w:r>
            <w:r w:rsidRPr="00510E7D">
              <w:rPr>
                <w:rFonts w:ascii="仿宋" w:eastAsia="仿宋" w:hAnsi="仿宋" w:cs="宋体" w:hint="eastAsia"/>
                <w:b/>
              </w:rPr>
              <w:t>献率</w:t>
            </w:r>
            <w:r w:rsidRPr="00510E7D">
              <w:rPr>
                <w:rFonts w:ascii="仿宋" w:eastAsia="仿宋" w:hAnsi="仿宋" w:cs="宋体"/>
                <w:b/>
              </w:rPr>
              <w:t>,衡量证券承担风险水平的指数。</w:t>
            </w:r>
          </w:p>
          <w:p w14:paraId="057096DF" w14:textId="777313D3"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3.</w:t>
            </w:r>
            <w:r w:rsidR="009F61BA" w:rsidRPr="00510E7D">
              <w:rPr>
                <w:rFonts w:ascii="仿宋" w:eastAsia="仿宋" w:hAnsi="仿宋" w:cs="宋体" w:hint="eastAsia"/>
                <w:b/>
              </w:rPr>
              <w:t>资本资产定价模型在基金绩效评估中的应用</w:t>
            </w:r>
          </w:p>
          <w:p w14:paraId="2224B153" w14:textId="05B4FB38"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（1）</w:t>
            </w:r>
            <w:r w:rsidR="009F61BA" w:rsidRPr="00510E7D">
              <w:rPr>
                <w:rFonts w:ascii="仿宋" w:eastAsia="仿宋" w:hAnsi="仿宋" w:cs="宋体" w:hint="eastAsia"/>
                <w:b/>
              </w:rPr>
              <w:t>资产估值方面。</w:t>
            </w:r>
          </w:p>
          <w:p w14:paraId="74B3857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资本资产定价模型主要被用来判断证券是否被市场错误定价。根据资本资产定价模型</w:t>
            </w:r>
            <w:r w:rsidRPr="00510E7D">
              <w:rPr>
                <w:rFonts w:ascii="仿宋" w:eastAsia="仿宋" w:hAnsi="仿宋" w:cs="宋体"/>
                <w:b/>
              </w:rPr>
              <w:t>,每一个证券的期望收益率应等于无风险利率加上该证券由</w:t>
            </w:r>
            <w:r w:rsidRPr="00510E7D">
              <w:rPr>
                <w:rFonts w:ascii="仿宋" w:eastAsia="仿宋" w:hAnsi="仿宋" w:cs="宋体" w:hint="eastAsia"/>
                <w:b/>
              </w:rPr>
              <w:t>β</w:t>
            </w:r>
            <w:r w:rsidRPr="00510E7D">
              <w:rPr>
                <w:rFonts w:ascii="仿宋" w:eastAsia="仿宋" w:hAnsi="仿宋" w:cs="宋体"/>
                <w:b/>
              </w:rPr>
              <w:t>系数测定</w:t>
            </w:r>
            <w:r w:rsidRPr="00510E7D">
              <w:rPr>
                <w:rFonts w:ascii="仿宋" w:eastAsia="仿宋" w:hAnsi="仿宋" w:cs="宋体" w:hint="eastAsia"/>
                <w:b/>
              </w:rPr>
              <w:t>的风险溢价</w:t>
            </w:r>
            <w:r w:rsidRPr="00510E7D">
              <w:rPr>
                <w:rFonts w:ascii="仿宋" w:eastAsia="仿宋" w:hAnsi="仿宋" w:cs="宋体"/>
                <w:b/>
              </w:rPr>
              <w:t>:</w:t>
            </w:r>
          </w:p>
          <w:p w14:paraId="2613BE36" w14:textId="77777777" w:rsidR="009F61BA" w:rsidRPr="00510E7D" w:rsidRDefault="009F61BA" w:rsidP="009F61BA">
            <w:pPr>
              <w:spacing w:after="200" w:line="276" w:lineRule="auto"/>
              <w:jc w:val="left"/>
              <w:rPr>
                <w:rFonts w:ascii="仿宋" w:eastAsia="仿宋" w:hAnsi="仿宋" w:cs="宋体"/>
                <w:b/>
                <w:sz w:val="22"/>
                <w:vertAlign w:val="subscript"/>
              </w:rPr>
            </w:pPr>
            <w:r w:rsidRPr="00510E7D">
              <w:rPr>
                <w:rFonts w:ascii="仿宋" w:eastAsia="仿宋" w:hAnsi="仿宋" w:cs="宋体" w:hint="eastAsia"/>
                <w:b/>
                <w:sz w:val="22"/>
              </w:rPr>
              <w:t>E（</w:t>
            </w:r>
            <w:proofErr w:type="spellStart"/>
            <w:r w:rsidRPr="00510E7D">
              <w:rPr>
                <w:rFonts w:ascii="仿宋" w:eastAsia="仿宋" w:hAnsi="仿宋" w:cs="宋体" w:hint="eastAsia"/>
                <w:b/>
                <w:sz w:val="22"/>
              </w:rPr>
              <w:t>r</w:t>
            </w:r>
            <w:r w:rsidRPr="00510E7D">
              <w:rPr>
                <w:rFonts w:ascii="仿宋" w:eastAsia="仿宋" w:hAnsi="仿宋" w:cs="宋体"/>
                <w:b/>
                <w:sz w:val="22"/>
                <w:vertAlign w:val="subscript"/>
              </w:rPr>
              <w:t>i</w:t>
            </w:r>
            <w:proofErr w:type="spellEnd"/>
            <w:r w:rsidRPr="00510E7D">
              <w:rPr>
                <w:rFonts w:ascii="仿宋" w:eastAsia="仿宋" w:hAnsi="仿宋" w:cs="宋体"/>
                <w:b/>
                <w:sz w:val="22"/>
              </w:rPr>
              <w:t>）</w:t>
            </w:r>
            <w:r w:rsidRPr="00510E7D">
              <w:rPr>
                <w:rFonts w:ascii="仿宋" w:eastAsia="仿宋" w:hAnsi="仿宋" w:cs="宋体" w:hint="eastAsia"/>
                <w:b/>
                <w:sz w:val="22"/>
              </w:rPr>
              <w:t>=</w:t>
            </w:r>
            <w:r w:rsidRPr="00510E7D">
              <w:rPr>
                <w:rFonts w:ascii="仿宋" w:eastAsia="仿宋" w:hAnsi="仿宋" w:cs="宋体"/>
                <w:b/>
                <w:sz w:val="22"/>
              </w:rPr>
              <w:t>r</w:t>
            </w:r>
            <w:r w:rsidRPr="00510E7D">
              <w:rPr>
                <w:rFonts w:ascii="仿宋" w:eastAsia="仿宋" w:hAnsi="仿宋" w:cs="宋体"/>
                <w:b/>
                <w:sz w:val="22"/>
                <w:vertAlign w:val="subscript"/>
              </w:rPr>
              <w:t xml:space="preserve">f </w:t>
            </w:r>
            <w:r w:rsidRPr="00510E7D">
              <w:rPr>
                <w:rFonts w:ascii="仿宋" w:eastAsia="仿宋" w:hAnsi="仿宋" w:cs="宋体"/>
                <w:b/>
                <w:sz w:val="22"/>
              </w:rPr>
              <w:t>+[ E(r</w:t>
            </w:r>
            <w:r w:rsidRPr="00510E7D">
              <w:rPr>
                <w:rFonts w:ascii="仿宋" w:eastAsia="仿宋" w:hAnsi="仿宋" w:cs="宋体"/>
                <w:b/>
                <w:sz w:val="22"/>
                <w:vertAlign w:val="subscript"/>
              </w:rPr>
              <w:t>m</w:t>
            </w:r>
            <w:r w:rsidRPr="00510E7D">
              <w:rPr>
                <w:rFonts w:ascii="仿宋" w:eastAsia="仿宋" w:hAnsi="仿宋" w:cs="宋体"/>
                <w:b/>
                <w:sz w:val="22"/>
              </w:rPr>
              <w:t>)- r</w:t>
            </w:r>
            <w:r w:rsidRPr="00510E7D">
              <w:rPr>
                <w:rFonts w:ascii="仿宋" w:eastAsia="仿宋" w:hAnsi="仿宋" w:cs="宋体"/>
                <w:b/>
                <w:sz w:val="22"/>
                <w:vertAlign w:val="subscript"/>
              </w:rPr>
              <w:t>f</w:t>
            </w:r>
            <w:r w:rsidRPr="00510E7D">
              <w:rPr>
                <w:rFonts w:ascii="仿宋" w:eastAsia="仿宋" w:hAnsi="仿宋" w:cs="宋体" w:hint="eastAsia"/>
                <w:b/>
                <w:sz w:val="22"/>
              </w:rPr>
              <w:t>]β</w:t>
            </w:r>
            <w:proofErr w:type="spellStart"/>
            <w:r w:rsidRPr="00510E7D">
              <w:rPr>
                <w:rFonts w:ascii="仿宋" w:eastAsia="仿宋" w:hAnsi="仿宋" w:cs="宋体" w:hint="eastAsia"/>
                <w:b/>
                <w:sz w:val="22"/>
                <w:vertAlign w:val="subscript"/>
              </w:rPr>
              <w:t>i</w:t>
            </w:r>
            <w:proofErr w:type="spellEnd"/>
          </w:p>
          <w:p w14:paraId="70C476AA" w14:textId="77777777" w:rsidR="00D74D32"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一方面</w:t>
            </w:r>
            <w:r w:rsidRPr="00510E7D">
              <w:rPr>
                <w:rFonts w:ascii="仿宋" w:eastAsia="仿宋" w:hAnsi="仿宋" w:cs="宋体"/>
                <w:b/>
              </w:rPr>
              <w:t>,当我们获得市场组合的期望收益率的估计和该证券的风险的估计</w:t>
            </w:r>
            <w:r w:rsidRPr="00510E7D">
              <w:rPr>
                <w:rFonts w:ascii="仿宋" w:eastAsia="仿宋" w:hAnsi="仿宋" w:cs="宋体" w:hint="eastAsia"/>
                <w:b/>
              </w:rPr>
              <w:t>时</w:t>
            </w:r>
            <w:r w:rsidRPr="00510E7D">
              <w:rPr>
                <w:rFonts w:ascii="仿宋" w:eastAsia="仿宋" w:hAnsi="仿宋" w:cs="宋体"/>
                <w:b/>
              </w:rPr>
              <w:t>,我们就能计算市场均衡状态下证券的期望收益率;</w:t>
            </w:r>
          </w:p>
          <w:p w14:paraId="5E74D5E3" w14:textId="0B164793"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b/>
              </w:rPr>
              <w:t>另一方面,市场对</w:t>
            </w:r>
            <w:r w:rsidRPr="00510E7D">
              <w:rPr>
                <w:rFonts w:ascii="仿宋" w:eastAsia="仿宋" w:hAnsi="仿宋" w:cs="宋体" w:hint="eastAsia"/>
                <w:b/>
              </w:rPr>
              <w:t>证券在未来所产生的收入流</w:t>
            </w:r>
            <w:r w:rsidRPr="00510E7D">
              <w:rPr>
                <w:rFonts w:ascii="仿宋" w:eastAsia="仿宋" w:hAnsi="仿宋" w:cs="宋体"/>
                <w:b/>
              </w:rPr>
              <w:t>(股息加期末价格)有一个预期值,这个预期值与证</w:t>
            </w:r>
            <w:r w:rsidRPr="00510E7D">
              <w:rPr>
                <w:rFonts w:ascii="仿宋" w:eastAsia="仿宋" w:hAnsi="仿宋" w:cs="宋体" w:hint="eastAsia"/>
                <w:b/>
              </w:rPr>
              <w:t>券的期初市场价格及预期收益率之间有如下关系</w:t>
            </w:r>
            <w:r w:rsidRPr="00510E7D">
              <w:rPr>
                <w:rFonts w:ascii="仿宋" w:eastAsia="仿宋" w:hAnsi="仿宋" w:cs="宋体"/>
                <w:b/>
              </w:rPr>
              <w:t>:</w:t>
            </w:r>
          </w:p>
          <w:p w14:paraId="433E4F1D"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lastRenderedPageBreak/>
              <w:drawing>
                <wp:inline distT="0" distB="0" distL="0" distR="0" wp14:anchorId="3C7AE481" wp14:editId="62A340DB">
                  <wp:extent cx="1987367" cy="518681"/>
                  <wp:effectExtent l="0" t="0" r="825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87367" cy="518681"/>
                          </a:xfrm>
                          <a:prstGeom prst="rect">
                            <a:avLst/>
                          </a:prstGeom>
                        </pic:spPr>
                      </pic:pic>
                    </a:graphicData>
                  </a:graphic>
                </wp:inline>
              </w:drawing>
            </w:r>
          </w:p>
          <w:p w14:paraId="486DE9B8" w14:textId="77777777" w:rsidR="009F61BA" w:rsidRPr="00510E7D" w:rsidRDefault="009F61BA" w:rsidP="009F61BA">
            <w:pPr>
              <w:spacing w:after="200" w:line="276" w:lineRule="auto"/>
              <w:jc w:val="left"/>
              <w:rPr>
                <w:rFonts w:ascii="仿宋" w:eastAsia="仿宋" w:hAnsi="仿宋"/>
                <w:noProof/>
                <w:sz w:val="20"/>
              </w:rPr>
            </w:pPr>
            <w:r w:rsidRPr="00510E7D">
              <w:rPr>
                <w:rFonts w:ascii="仿宋" w:eastAsia="仿宋" w:hAnsi="仿宋" w:cs="宋体" w:hint="eastAsia"/>
                <w:b/>
              </w:rPr>
              <w:t>在均衡状态下</w:t>
            </w:r>
            <w:r w:rsidRPr="00510E7D">
              <w:rPr>
                <w:rFonts w:ascii="仿宋" w:eastAsia="仿宋" w:hAnsi="仿宋" w:cs="宋体"/>
                <w:b/>
              </w:rPr>
              <w:t>,上述两个应有相同的值。因此期初的价格应定为:</w:t>
            </w:r>
            <w:r w:rsidRPr="00510E7D">
              <w:rPr>
                <w:rFonts w:ascii="仿宋" w:eastAsia="仿宋" w:hAnsi="仿宋"/>
                <w:noProof/>
                <w:sz w:val="20"/>
              </w:rPr>
              <w:t xml:space="preserve"> </w:t>
            </w:r>
            <w:r w:rsidRPr="00510E7D">
              <w:rPr>
                <w:rFonts w:ascii="仿宋" w:eastAsia="仿宋" w:hAnsi="仿宋"/>
                <w:noProof/>
                <w:sz w:val="20"/>
              </w:rPr>
              <w:drawing>
                <wp:inline distT="0" distB="0" distL="0" distR="0" wp14:anchorId="0FC841B4" wp14:editId="108D515D">
                  <wp:extent cx="2093077" cy="429236"/>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2065" cy="461840"/>
                          </a:xfrm>
                          <a:prstGeom prst="rect">
                            <a:avLst/>
                          </a:prstGeom>
                        </pic:spPr>
                      </pic:pic>
                    </a:graphicData>
                  </a:graphic>
                </wp:inline>
              </w:drawing>
            </w:r>
          </w:p>
          <w:p w14:paraId="3BAC1E0C"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可以将现行的实际市场价格与均衡的期</w:t>
            </w:r>
            <w:proofErr w:type="gramStart"/>
            <w:r w:rsidRPr="00510E7D">
              <w:rPr>
                <w:rFonts w:ascii="仿宋" w:eastAsia="仿宋" w:hAnsi="仿宋" w:cs="宋体" w:hint="eastAsia"/>
                <w:b/>
              </w:rPr>
              <w:t>初价格</w:t>
            </w:r>
            <w:proofErr w:type="gramEnd"/>
            <w:r w:rsidRPr="00510E7D">
              <w:rPr>
                <w:rFonts w:ascii="仿宋" w:eastAsia="仿宋" w:hAnsi="仿宋" w:cs="宋体" w:hint="eastAsia"/>
                <w:b/>
              </w:rPr>
              <w:t>进行比较。二者如果不等</w:t>
            </w:r>
            <w:r w:rsidRPr="00510E7D">
              <w:rPr>
                <w:rFonts w:ascii="仿宋" w:eastAsia="仿宋" w:hAnsi="仿宋" w:cs="宋体"/>
                <w:b/>
              </w:rPr>
              <w:t>,则说明市场价格被误定,被误定的价格应该有回归的要求,利用这一点,</w:t>
            </w:r>
            <w:r w:rsidRPr="00510E7D">
              <w:rPr>
                <w:rFonts w:ascii="仿宋" w:eastAsia="仿宋" w:hAnsi="仿宋" w:cs="宋体" w:hint="eastAsia"/>
                <w:b/>
              </w:rPr>
              <w:t>我们可以获得超额收益。具体来说就是</w:t>
            </w:r>
            <w:r w:rsidRPr="00510E7D">
              <w:rPr>
                <w:rFonts w:ascii="仿宋" w:eastAsia="仿宋" w:hAnsi="仿宋" w:cs="宋体"/>
                <w:b/>
              </w:rPr>
              <w:t>,当证券实际价格低于均衡价格时,说明</w:t>
            </w:r>
            <w:r w:rsidRPr="00510E7D">
              <w:rPr>
                <w:rFonts w:ascii="仿宋" w:eastAsia="仿宋" w:hAnsi="仿宋" w:cs="宋体" w:hint="eastAsia"/>
                <w:b/>
              </w:rPr>
              <w:t>该证券是廉价证券</w:t>
            </w:r>
            <w:r w:rsidRPr="00510E7D">
              <w:rPr>
                <w:rFonts w:ascii="仿宋" w:eastAsia="仿宋" w:hAnsi="仿宋" w:cs="宋体"/>
                <w:b/>
              </w:rPr>
              <w:t>,基金经理应该购买该证券;相反,我们则应卖出该证券,而</w:t>
            </w:r>
            <w:r w:rsidRPr="00510E7D">
              <w:rPr>
                <w:rFonts w:ascii="仿宋" w:eastAsia="仿宋" w:hAnsi="仿宋" w:cs="宋体" w:hint="eastAsia"/>
                <w:b/>
              </w:rPr>
              <w:t>将资金转向购买其他廉价证券</w:t>
            </w:r>
          </w:p>
          <w:p w14:paraId="550982E8" w14:textId="030C1745"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（2）</w:t>
            </w:r>
            <w:r w:rsidR="009F61BA" w:rsidRPr="00510E7D">
              <w:rPr>
                <w:rFonts w:ascii="仿宋" w:eastAsia="仿宋" w:hAnsi="仿宋" w:cs="宋体" w:hint="eastAsia"/>
                <w:b/>
              </w:rPr>
              <w:t>资源配置方面。</w:t>
            </w:r>
          </w:p>
          <w:p w14:paraId="68EFE23C" w14:textId="77777777"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t>根据对市场走势的预测来选择具有不同β系数的证券或组合以获得较高的收益或规避市场风险。证券市场线表明</w:t>
            </w:r>
            <w:r w:rsidRPr="00510E7D">
              <w:rPr>
                <w:rFonts w:ascii="仿宋" w:eastAsia="仿宋" w:hAnsi="仿宋" w:cs="宋体"/>
                <w:b/>
              </w:rPr>
              <w:t>,</w:t>
            </w:r>
            <w:r w:rsidRPr="00510E7D">
              <w:rPr>
                <w:rFonts w:ascii="仿宋" w:eastAsia="仿宋" w:hAnsi="仿宋" w:cs="宋体" w:hint="eastAsia"/>
                <w:b/>
              </w:rPr>
              <w:t xml:space="preserve"> β</w:t>
            </w:r>
            <w:r w:rsidRPr="00510E7D">
              <w:rPr>
                <w:rFonts w:ascii="仿宋" w:eastAsia="仿宋" w:hAnsi="仿宋" w:cs="宋体"/>
                <w:b/>
              </w:rPr>
              <w:t>系数反映证券或组合市场变化的敏感</w:t>
            </w:r>
            <w:r w:rsidRPr="00510E7D">
              <w:rPr>
                <w:rFonts w:ascii="仿宋" w:eastAsia="仿宋" w:hAnsi="仿宋" w:cs="宋体" w:hint="eastAsia"/>
                <w:b/>
              </w:rPr>
              <w:t>性</w:t>
            </w:r>
            <w:r w:rsidRPr="00510E7D">
              <w:rPr>
                <w:rFonts w:ascii="仿宋" w:eastAsia="仿宋" w:hAnsi="仿宋" w:cs="宋体"/>
                <w:b/>
              </w:rPr>
              <w:t>,因此,当有很大把握预测牛市到来时,应选择那些高</w:t>
            </w:r>
            <w:r w:rsidRPr="00510E7D">
              <w:rPr>
                <w:rFonts w:ascii="仿宋" w:eastAsia="仿宋" w:hAnsi="仿宋" w:cs="宋体" w:hint="eastAsia"/>
                <w:b/>
              </w:rPr>
              <w:t>β</w:t>
            </w:r>
            <w:r w:rsidRPr="00510E7D">
              <w:rPr>
                <w:rFonts w:ascii="仿宋" w:eastAsia="仿宋" w:hAnsi="仿宋" w:cs="宋体"/>
                <w:b/>
              </w:rPr>
              <w:t>系数的证券或组合。</w:t>
            </w:r>
            <w:r w:rsidRPr="00510E7D">
              <w:rPr>
                <w:rFonts w:ascii="仿宋" w:eastAsia="仿宋" w:hAnsi="仿宋" w:cs="宋体" w:hint="eastAsia"/>
                <w:b/>
              </w:rPr>
              <w:t>相反</w:t>
            </w:r>
            <w:r w:rsidRPr="00510E7D">
              <w:rPr>
                <w:rFonts w:ascii="仿宋" w:eastAsia="仿宋" w:hAnsi="仿宋" w:cs="宋体"/>
                <w:b/>
              </w:rPr>
              <w:t>,在熊市到来之际,应选择那些低</w:t>
            </w:r>
            <w:r w:rsidRPr="00510E7D">
              <w:rPr>
                <w:rFonts w:ascii="仿宋" w:eastAsia="仿宋" w:hAnsi="仿宋" w:cs="宋体" w:hint="eastAsia"/>
                <w:b/>
              </w:rPr>
              <w:t>β</w:t>
            </w:r>
            <w:r w:rsidRPr="00510E7D">
              <w:rPr>
                <w:rFonts w:ascii="仿宋" w:eastAsia="仿宋" w:hAnsi="仿宋" w:cs="宋体"/>
                <w:b/>
              </w:rPr>
              <w:t>系数的证券或组合,以减少因市场下跌</w:t>
            </w:r>
            <w:r w:rsidRPr="00510E7D">
              <w:rPr>
                <w:rFonts w:ascii="仿宋" w:eastAsia="仿宋" w:hAnsi="仿宋" w:cs="宋体" w:hint="eastAsia"/>
                <w:b/>
              </w:rPr>
              <w:t>而造成的损失。</w:t>
            </w:r>
          </w:p>
          <w:p w14:paraId="55C6FD79" w14:textId="073AA029"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三</w:t>
            </w:r>
            <w:r w:rsidR="009F61BA" w:rsidRPr="00510E7D">
              <w:rPr>
                <w:rFonts w:ascii="仿宋" w:eastAsia="仿宋" w:hAnsi="仿宋" w:cs="宋体" w:hint="eastAsia"/>
                <w:b/>
              </w:rPr>
              <w:t>．基金收益与风险的评价指标</w:t>
            </w:r>
          </w:p>
          <w:p w14:paraId="4DF6F774"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3.1传统的基金绩效评估指标</w:t>
            </w:r>
          </w:p>
          <w:p w14:paraId="167FF79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1.基金单位净资产</w:t>
            </w:r>
          </w:p>
          <w:p w14:paraId="4649CBD2"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基金单位净资产=基金的净资产/发行在外的基金单位数</w:t>
            </w:r>
          </w:p>
          <w:p w14:paraId="181D161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2.基金的投资收益率</w:t>
            </w:r>
          </w:p>
          <w:p w14:paraId="2EE4A820"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1)</w:t>
            </w:r>
            <w:r w:rsidRPr="00510E7D">
              <w:rPr>
                <w:rFonts w:ascii="仿宋" w:eastAsia="仿宋" w:hAnsi="仿宋" w:cs="宋体" w:hint="eastAsia"/>
                <w:b/>
              </w:rPr>
              <w:t>净值收益率计算方法</w:t>
            </w:r>
          </w:p>
          <w:p w14:paraId="1512A992"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18770E64" wp14:editId="2A6FCF3F">
                  <wp:extent cx="1929225" cy="4845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62916" cy="492990"/>
                          </a:xfrm>
                          <a:prstGeom prst="rect">
                            <a:avLst/>
                          </a:prstGeom>
                        </pic:spPr>
                      </pic:pic>
                    </a:graphicData>
                  </a:graphic>
                </wp:inline>
              </w:drawing>
            </w:r>
          </w:p>
          <w:p w14:paraId="080006A2" w14:textId="2E2AFCC2"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w:t>
            </w:r>
            <w:r w:rsidR="009F61BA" w:rsidRPr="00510E7D">
              <w:rPr>
                <w:rFonts w:ascii="仿宋" w:eastAsia="仿宋" w:hAnsi="仿宋" w:cs="宋体" w:hint="eastAsia"/>
                <w:b/>
              </w:rPr>
              <w:t>式中</w:t>
            </w:r>
            <w:r w:rsidR="009F61BA" w:rsidRPr="00510E7D">
              <w:rPr>
                <w:rFonts w:ascii="仿宋" w:eastAsia="仿宋" w:hAnsi="仿宋" w:cs="宋体"/>
                <w:b/>
              </w:rPr>
              <w:t>,</w:t>
            </w:r>
            <w:proofErr w:type="spellStart"/>
            <w:r w:rsidR="009F61BA" w:rsidRPr="00510E7D">
              <w:rPr>
                <w:rFonts w:ascii="仿宋" w:eastAsia="仿宋" w:hAnsi="仿宋" w:cs="宋体"/>
                <w:b/>
              </w:rPr>
              <w:t>R</w:t>
            </w:r>
            <w:r w:rsidR="009F61BA" w:rsidRPr="00510E7D">
              <w:rPr>
                <w:rFonts w:ascii="仿宋" w:eastAsia="仿宋" w:hAnsi="仿宋" w:cs="宋体"/>
                <w:b/>
                <w:vertAlign w:val="subscript"/>
              </w:rPr>
              <w:t>p,t</w:t>
            </w:r>
            <w:proofErr w:type="spellEnd"/>
            <w:r w:rsidR="009F61BA" w:rsidRPr="00510E7D">
              <w:rPr>
                <w:rFonts w:ascii="仿宋" w:eastAsia="仿宋" w:hAnsi="仿宋" w:cs="宋体"/>
                <w:b/>
              </w:rPr>
              <w:t>为基金在评价期内净值收益率,</w:t>
            </w:r>
            <w:proofErr w:type="spellStart"/>
            <w:r w:rsidR="009F61BA" w:rsidRPr="00510E7D">
              <w:rPr>
                <w:rFonts w:ascii="仿宋" w:eastAsia="仿宋" w:hAnsi="仿宋" w:cs="宋体"/>
                <w:b/>
              </w:rPr>
              <w:t>CNAV</w:t>
            </w:r>
            <w:r w:rsidR="009F61BA" w:rsidRPr="00510E7D">
              <w:rPr>
                <w:rFonts w:ascii="仿宋" w:eastAsia="仿宋" w:hAnsi="仿宋" w:cs="宋体"/>
                <w:b/>
                <w:vertAlign w:val="subscript"/>
              </w:rPr>
              <w:t>t</w:t>
            </w:r>
            <w:proofErr w:type="spellEnd"/>
            <w:r w:rsidR="009F61BA" w:rsidRPr="00510E7D">
              <w:rPr>
                <w:rFonts w:ascii="仿宋" w:eastAsia="仿宋" w:hAnsi="仿宋" w:cs="宋体"/>
                <w:b/>
              </w:rPr>
              <w:t>为基金期末累计净值,</w:t>
            </w:r>
            <w:r w:rsidR="009F61BA" w:rsidRPr="00510E7D">
              <w:rPr>
                <w:rFonts w:ascii="仿宋" w:eastAsia="仿宋" w:hAnsi="仿宋" w:cs="宋体" w:hint="eastAsia"/>
                <w:b/>
              </w:rPr>
              <w:t>C</w:t>
            </w:r>
            <w:r w:rsidR="009F61BA" w:rsidRPr="00510E7D">
              <w:rPr>
                <w:rFonts w:ascii="仿宋" w:eastAsia="仿宋" w:hAnsi="仿宋" w:cs="宋体"/>
                <w:b/>
              </w:rPr>
              <w:t>NAV</w:t>
            </w:r>
            <w:r w:rsidR="009F61BA" w:rsidRPr="00510E7D">
              <w:rPr>
                <w:rFonts w:ascii="仿宋" w:eastAsia="仿宋" w:hAnsi="仿宋" w:cs="宋体"/>
                <w:b/>
                <w:vertAlign w:val="subscript"/>
              </w:rPr>
              <w:t>t-1</w:t>
            </w:r>
            <w:r w:rsidR="009F61BA" w:rsidRPr="00510E7D">
              <w:rPr>
                <w:rFonts w:ascii="仿宋" w:eastAsia="仿宋" w:hAnsi="仿宋" w:cs="宋体" w:hint="eastAsia"/>
                <w:b/>
              </w:rPr>
              <w:t>为基金期初累计净值，D为评价期内每份基金的分红净值</w:t>
            </w:r>
            <w:r>
              <w:rPr>
                <w:rFonts w:ascii="仿宋" w:eastAsia="仿宋" w:hAnsi="仿宋" w:cs="宋体" w:hint="eastAsia"/>
                <w:b/>
              </w:rPr>
              <w:t>）</w:t>
            </w:r>
          </w:p>
          <w:p w14:paraId="040B17FF" w14:textId="08E2E39E" w:rsidR="009F61BA" w:rsidRPr="00D74D32"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t>(</w:t>
            </w:r>
            <w:r w:rsidRPr="00510E7D">
              <w:rPr>
                <w:rFonts w:ascii="仿宋" w:eastAsia="仿宋" w:hAnsi="仿宋" w:cs="宋体"/>
                <w:b/>
              </w:rPr>
              <w:t>2)</w:t>
            </w:r>
            <w:r w:rsidRPr="00510E7D">
              <w:rPr>
                <w:rFonts w:ascii="仿宋" w:eastAsia="仿宋" w:hAnsi="仿宋" w:cs="宋体" w:hint="eastAsia"/>
                <w:b/>
              </w:rPr>
              <w:t>算术平均收益率与几何平均收益率</w:t>
            </w:r>
            <w:r w:rsidR="00D74D32" w:rsidRPr="00510E7D">
              <w:rPr>
                <w:rFonts w:ascii="仿宋" w:eastAsia="仿宋" w:hAnsi="仿宋" w:cs="宋体" w:hint="eastAsia"/>
                <w:b/>
              </w:rPr>
              <w:t>（式中R</w:t>
            </w:r>
            <w:r w:rsidR="00D74D32" w:rsidRPr="00510E7D">
              <w:rPr>
                <w:rFonts w:ascii="仿宋" w:eastAsia="仿宋" w:hAnsi="仿宋" w:cs="宋体"/>
                <w:b/>
                <w:vertAlign w:val="subscript"/>
              </w:rPr>
              <w:t>t</w:t>
            </w:r>
            <w:r w:rsidR="00D74D32" w:rsidRPr="00510E7D">
              <w:rPr>
                <w:rFonts w:ascii="仿宋" w:eastAsia="仿宋" w:hAnsi="仿宋" w:cs="宋体" w:hint="eastAsia"/>
                <w:b/>
              </w:rPr>
              <w:t>为各期收益率、n为期数）</w:t>
            </w:r>
          </w:p>
          <w:p w14:paraId="38A44C62" w14:textId="77777777" w:rsidR="009F61BA" w:rsidRPr="00510E7D" w:rsidRDefault="009F61BA" w:rsidP="009F61BA">
            <w:pPr>
              <w:pStyle w:val="ac"/>
              <w:numPr>
                <w:ilvl w:val="0"/>
                <w:numId w:val="3"/>
              </w:numPr>
              <w:spacing w:after="200" w:line="276" w:lineRule="auto"/>
              <w:ind w:firstLineChars="0"/>
              <w:jc w:val="left"/>
              <w:rPr>
                <w:rFonts w:ascii="仿宋" w:eastAsia="仿宋" w:hAnsi="仿宋" w:cs="宋体"/>
                <w:b/>
              </w:rPr>
            </w:pPr>
            <w:r w:rsidRPr="00510E7D">
              <w:rPr>
                <w:rFonts w:ascii="仿宋" w:eastAsia="仿宋" w:hAnsi="仿宋" w:cs="宋体" w:hint="eastAsia"/>
                <w:b/>
              </w:rPr>
              <w:t>算术平均收益率</w:t>
            </w:r>
            <w:r w:rsidRPr="00510E7D">
              <w:rPr>
                <w:rFonts w:ascii="仿宋" w:eastAsia="仿宋" w:hAnsi="仿宋"/>
                <w:noProof/>
                <w:sz w:val="20"/>
              </w:rPr>
              <w:t xml:space="preserve">      </w:t>
            </w:r>
            <w:r w:rsidRPr="00510E7D">
              <w:rPr>
                <w:rFonts w:ascii="仿宋" w:eastAsia="仿宋" w:hAnsi="仿宋" w:cs="宋体" w:hint="eastAsia"/>
                <w:b/>
              </w:rPr>
              <w:t>②几何平均收益率</w:t>
            </w:r>
          </w:p>
          <w:p w14:paraId="12130EAA" w14:textId="77777777" w:rsidR="009F61BA" w:rsidRPr="00510E7D" w:rsidRDefault="009F61BA" w:rsidP="009F61BA">
            <w:pPr>
              <w:pStyle w:val="ac"/>
              <w:spacing w:after="200" w:line="276" w:lineRule="auto"/>
              <w:ind w:left="360" w:firstLineChars="0" w:firstLine="0"/>
              <w:jc w:val="left"/>
              <w:rPr>
                <w:rFonts w:ascii="仿宋" w:eastAsia="仿宋" w:hAnsi="仿宋" w:cs="宋体"/>
                <w:b/>
              </w:rPr>
            </w:pPr>
            <w:r w:rsidRPr="00510E7D">
              <w:rPr>
                <w:rFonts w:ascii="仿宋" w:eastAsia="仿宋" w:hAnsi="仿宋"/>
                <w:noProof/>
                <w:sz w:val="20"/>
              </w:rPr>
              <w:lastRenderedPageBreak/>
              <w:drawing>
                <wp:inline distT="0" distB="0" distL="0" distR="0" wp14:anchorId="1E6E7137" wp14:editId="0DFA0FD8">
                  <wp:extent cx="1115251" cy="48573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73055" cy="510912"/>
                          </a:xfrm>
                          <a:prstGeom prst="rect">
                            <a:avLst/>
                          </a:prstGeom>
                        </pic:spPr>
                      </pic:pic>
                    </a:graphicData>
                  </a:graphic>
                </wp:inline>
              </w:drawing>
            </w:r>
            <w:r w:rsidRPr="00510E7D">
              <w:rPr>
                <w:rFonts w:ascii="仿宋" w:eastAsia="仿宋" w:hAnsi="仿宋" w:cs="宋体" w:hint="eastAsia"/>
                <w:b/>
              </w:rPr>
              <w:t xml:space="preserve"> </w:t>
            </w:r>
            <w:r w:rsidRPr="00510E7D">
              <w:rPr>
                <w:rFonts w:ascii="仿宋" w:eastAsia="仿宋" w:hAnsi="仿宋"/>
                <w:noProof/>
                <w:sz w:val="20"/>
              </w:rPr>
              <w:drawing>
                <wp:inline distT="0" distB="0" distL="0" distR="0" wp14:anchorId="4D3E822C" wp14:editId="7214AE5E">
                  <wp:extent cx="2061364" cy="5547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7445" cy="583350"/>
                          </a:xfrm>
                          <a:prstGeom prst="rect">
                            <a:avLst/>
                          </a:prstGeom>
                        </pic:spPr>
                      </pic:pic>
                    </a:graphicData>
                  </a:graphic>
                </wp:inline>
              </w:drawing>
            </w:r>
          </w:p>
          <w:p w14:paraId="5A32A0D5" w14:textId="39C417C5" w:rsidR="009F61BA" w:rsidRPr="00510E7D" w:rsidRDefault="00D74D32" w:rsidP="009F61BA">
            <w:pPr>
              <w:spacing w:after="200" w:line="276" w:lineRule="auto"/>
              <w:jc w:val="left"/>
              <w:rPr>
                <w:rFonts w:ascii="仿宋" w:eastAsia="仿宋" w:hAnsi="仿宋" w:cs="宋体"/>
                <w:b/>
              </w:rPr>
            </w:pPr>
            <w:r w:rsidRPr="00510E7D">
              <w:rPr>
                <w:rFonts w:ascii="仿宋" w:eastAsia="仿宋" w:hAnsi="仿宋" w:cs="宋体" w:hint="eastAsia"/>
                <w:b/>
              </w:rPr>
              <w:t xml:space="preserve"> </w:t>
            </w:r>
            <w:r w:rsidR="009F61BA" w:rsidRPr="00510E7D">
              <w:rPr>
                <w:rFonts w:ascii="仿宋" w:eastAsia="仿宋" w:hAnsi="仿宋" w:cs="宋体" w:hint="eastAsia"/>
                <w:b/>
              </w:rPr>
              <w:t>(</w:t>
            </w:r>
            <w:r w:rsidR="009F61BA" w:rsidRPr="00510E7D">
              <w:rPr>
                <w:rFonts w:ascii="仿宋" w:eastAsia="仿宋" w:hAnsi="仿宋" w:cs="宋体"/>
                <w:b/>
              </w:rPr>
              <w:t>3)</w:t>
            </w:r>
            <w:r w:rsidR="009F61BA" w:rsidRPr="00510E7D">
              <w:rPr>
                <w:rFonts w:ascii="仿宋" w:eastAsia="仿宋" w:hAnsi="仿宋" w:cs="宋体" w:hint="eastAsia"/>
                <w:b/>
              </w:rPr>
              <w:t>时间加权收益率</w:t>
            </w:r>
            <w:r w:rsidR="009F61BA" w:rsidRPr="00510E7D">
              <w:rPr>
                <w:rFonts w:ascii="仿宋" w:eastAsia="仿宋" w:hAnsi="仿宋"/>
                <w:noProof/>
                <w:sz w:val="20"/>
              </w:rPr>
              <w:drawing>
                <wp:inline distT="0" distB="0" distL="0" distR="0" wp14:anchorId="1E724AEE" wp14:editId="21B14CD4">
                  <wp:extent cx="2631669" cy="28542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2509" cy="296357"/>
                          </a:xfrm>
                          <a:prstGeom prst="rect">
                            <a:avLst/>
                          </a:prstGeom>
                        </pic:spPr>
                      </pic:pic>
                    </a:graphicData>
                  </a:graphic>
                </wp:inline>
              </w:drawing>
            </w:r>
          </w:p>
          <w:p w14:paraId="6351012A" w14:textId="73105770"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w:t>
            </w:r>
            <w:r w:rsidR="009F61BA" w:rsidRPr="00510E7D">
              <w:rPr>
                <w:rFonts w:ascii="仿宋" w:eastAsia="仿宋" w:hAnsi="仿宋" w:cs="宋体" w:hint="eastAsia"/>
                <w:b/>
              </w:rPr>
              <w:t>式中R</w:t>
            </w:r>
            <w:r w:rsidR="009F61BA" w:rsidRPr="00510E7D">
              <w:rPr>
                <w:rFonts w:ascii="仿宋" w:eastAsia="仿宋" w:hAnsi="仿宋" w:cs="宋体" w:hint="eastAsia"/>
                <w:b/>
                <w:vertAlign w:val="subscript"/>
              </w:rPr>
              <w:t>n</w:t>
            </w:r>
            <w:r w:rsidRPr="00510E7D">
              <w:rPr>
                <w:rFonts w:ascii="仿宋" w:eastAsia="仿宋" w:hAnsi="仿宋" w:cs="宋体" w:hint="eastAsia"/>
                <w:b/>
              </w:rPr>
              <w:t>为</w:t>
            </w:r>
            <w:r w:rsidR="009F61BA" w:rsidRPr="00510E7D">
              <w:rPr>
                <w:rFonts w:ascii="仿宋" w:eastAsia="仿宋" w:hAnsi="仿宋" w:cs="宋体" w:hint="eastAsia"/>
                <w:b/>
              </w:rPr>
              <w:t>第一次分红到第n次分红期间的收益率</w:t>
            </w:r>
            <w:r>
              <w:rPr>
                <w:rFonts w:ascii="仿宋" w:eastAsia="仿宋" w:hAnsi="仿宋" w:cs="宋体" w:hint="eastAsia"/>
                <w:b/>
              </w:rPr>
              <w:t>）</w:t>
            </w:r>
          </w:p>
          <w:p w14:paraId="35A6A52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3.2现代基金绩效评价方式</w:t>
            </w:r>
            <w:r w:rsidRPr="00510E7D">
              <w:rPr>
                <w:rFonts w:ascii="仿宋" w:eastAsia="仿宋" w:hAnsi="仿宋" w:cs="宋体"/>
                <w:b/>
              </w:rPr>
              <w:t>(四大指标体系)</w:t>
            </w:r>
          </w:p>
          <w:p w14:paraId="551B0E3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四大经典风险调整收益衡量方法</w:t>
            </w:r>
          </w:p>
          <w:p w14:paraId="09FDBC56"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1.夏普比率</w:t>
            </w:r>
          </w:p>
          <w:p w14:paraId="662EECFB"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它是由威廉夏普所建立的收益与易变性比率。</w:t>
            </w:r>
          </w:p>
          <w:p w14:paraId="31464CCD" w14:textId="77777777" w:rsidR="009F61BA" w:rsidRPr="00510E7D" w:rsidRDefault="009F61BA" w:rsidP="009F61BA">
            <w:pPr>
              <w:spacing w:after="200" w:line="276" w:lineRule="auto"/>
              <w:jc w:val="left"/>
              <w:rPr>
                <w:rFonts w:ascii="仿宋" w:eastAsia="仿宋" w:hAnsi="仿宋" w:cs="宋体"/>
                <w:b/>
                <w:sz w:val="18"/>
              </w:rPr>
            </w:pPr>
            <w:r w:rsidRPr="00510E7D">
              <w:rPr>
                <w:rFonts w:ascii="仿宋" w:eastAsia="仿宋" w:hAnsi="仿宋" w:cs="宋体" w:hint="eastAsia"/>
                <w:b/>
                <w:sz w:val="18"/>
              </w:rPr>
              <w:t>夏普比率=</w:t>
            </w:r>
            <w:r w:rsidRPr="00510E7D">
              <w:rPr>
                <w:rFonts w:ascii="仿宋" w:eastAsia="仿宋" w:hAnsi="仿宋" w:cs="宋体"/>
                <w:b/>
                <w:sz w:val="18"/>
              </w:rPr>
              <w:t>(预期风险基金平均收益率</w:t>
            </w:r>
            <w:r w:rsidRPr="00510E7D">
              <w:rPr>
                <w:rFonts w:ascii="仿宋" w:eastAsia="仿宋" w:hAnsi="仿宋" w:cs="宋体" w:hint="eastAsia"/>
                <w:b/>
                <w:sz w:val="18"/>
              </w:rPr>
              <w:t>-</w:t>
            </w:r>
            <w:r w:rsidRPr="00510E7D">
              <w:rPr>
                <w:rFonts w:ascii="仿宋" w:eastAsia="仿宋" w:hAnsi="仿宋" w:cs="宋体"/>
                <w:b/>
                <w:sz w:val="18"/>
              </w:rPr>
              <w:t>无风险利率)</w:t>
            </w:r>
            <w:r w:rsidRPr="00510E7D">
              <w:rPr>
                <w:rFonts w:ascii="仿宋" w:eastAsia="仿宋" w:hAnsi="仿宋" w:cs="宋体" w:hint="eastAsia"/>
                <w:b/>
                <w:sz w:val="18"/>
              </w:rPr>
              <w:t>/</w:t>
            </w:r>
            <w:r w:rsidRPr="00510E7D">
              <w:rPr>
                <w:rFonts w:ascii="仿宋" w:eastAsia="仿宋" w:hAnsi="仿宋" w:cs="宋体"/>
                <w:b/>
                <w:sz w:val="18"/>
              </w:rPr>
              <w:t>总风险系数</w:t>
            </w:r>
          </w:p>
          <w:p w14:paraId="70FD125C"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29DD159E" wp14:editId="21931582">
                  <wp:extent cx="1068324" cy="47041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7570" cy="483292"/>
                          </a:xfrm>
                          <a:prstGeom prst="rect">
                            <a:avLst/>
                          </a:prstGeom>
                        </pic:spPr>
                      </pic:pic>
                    </a:graphicData>
                  </a:graphic>
                </wp:inline>
              </w:drawing>
            </w:r>
          </w:p>
          <w:p w14:paraId="37B654F9"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E</w:t>
            </w:r>
            <w:r w:rsidRPr="00510E7D">
              <w:rPr>
                <w:rFonts w:ascii="仿宋" w:eastAsia="仿宋" w:hAnsi="仿宋" w:cs="宋体"/>
                <w:b/>
              </w:rPr>
              <w:t>(</w:t>
            </w:r>
            <w:proofErr w:type="spellStart"/>
            <w:r w:rsidRPr="00510E7D">
              <w:rPr>
                <w:rFonts w:ascii="仿宋" w:eastAsia="仿宋" w:hAnsi="仿宋" w:cs="宋体"/>
                <w:b/>
              </w:rPr>
              <w:t>r</w:t>
            </w:r>
            <w:r w:rsidRPr="00510E7D">
              <w:rPr>
                <w:rFonts w:ascii="仿宋" w:eastAsia="仿宋" w:hAnsi="仿宋" w:cs="宋体"/>
                <w:b/>
                <w:vertAlign w:val="subscript"/>
              </w:rPr>
              <w:t>p</w:t>
            </w:r>
            <w:proofErr w:type="spellEnd"/>
            <w:r w:rsidRPr="00510E7D">
              <w:rPr>
                <w:rFonts w:ascii="仿宋" w:eastAsia="仿宋" w:hAnsi="仿宋" w:cs="宋体"/>
                <w:b/>
              </w:rPr>
              <w:t>)</w:t>
            </w:r>
            <w:r w:rsidRPr="00510E7D">
              <w:rPr>
                <w:rFonts w:ascii="仿宋" w:eastAsia="仿宋" w:hAnsi="仿宋" w:cs="宋体" w:hint="eastAsia"/>
                <w:b/>
              </w:rPr>
              <w:t>为投资组合的期望收益率</w:t>
            </w:r>
            <w:r w:rsidRPr="00510E7D">
              <w:rPr>
                <w:rFonts w:ascii="仿宋" w:eastAsia="仿宋" w:hAnsi="仿宋" w:cs="宋体"/>
                <w:b/>
              </w:rPr>
              <w:t>,r</w:t>
            </w:r>
            <w:r w:rsidRPr="00510E7D">
              <w:rPr>
                <w:rFonts w:ascii="仿宋" w:eastAsia="仿宋" w:hAnsi="仿宋" w:cs="宋体"/>
                <w:b/>
                <w:vertAlign w:val="subscript"/>
              </w:rPr>
              <w:t>f</w:t>
            </w:r>
            <w:r w:rsidRPr="00510E7D">
              <w:rPr>
                <w:rFonts w:ascii="仿宋" w:eastAsia="仿宋" w:hAnsi="仿宋" w:cs="宋体"/>
                <w:b/>
              </w:rPr>
              <w:t>为无风险利率,</w:t>
            </w:r>
            <w:r w:rsidRPr="00510E7D">
              <w:rPr>
                <w:rFonts w:ascii="仿宋" w:eastAsia="仿宋" w:hAnsi="仿宋" w:cs="Arial"/>
                <w:color w:val="333333"/>
                <w:sz w:val="20"/>
                <w:shd w:val="clear" w:color="auto" w:fill="FFFFFF"/>
              </w:rPr>
              <w:t xml:space="preserve"> </w:t>
            </w:r>
            <w:proofErr w:type="spellStart"/>
            <w:r w:rsidRPr="00510E7D">
              <w:rPr>
                <w:rFonts w:ascii="仿宋" w:eastAsia="仿宋" w:hAnsi="仿宋" w:cs="Arial"/>
                <w:color w:val="333333"/>
                <w:sz w:val="20"/>
                <w:shd w:val="clear" w:color="auto" w:fill="FFFFFF"/>
              </w:rPr>
              <w:t>σ</w:t>
            </w:r>
            <w:r w:rsidRPr="00510E7D">
              <w:rPr>
                <w:rFonts w:ascii="仿宋" w:eastAsia="仿宋" w:hAnsi="仿宋" w:cs="Arial" w:hint="eastAsia"/>
                <w:color w:val="333333"/>
                <w:sz w:val="20"/>
                <w:shd w:val="clear" w:color="auto" w:fill="FFFFFF"/>
                <w:vertAlign w:val="subscript"/>
              </w:rPr>
              <w:t>p</w:t>
            </w:r>
            <w:proofErr w:type="spellEnd"/>
            <w:r w:rsidRPr="00510E7D">
              <w:rPr>
                <w:rFonts w:ascii="仿宋" w:eastAsia="仿宋" w:hAnsi="仿宋" w:cs="宋体"/>
                <w:b/>
              </w:rPr>
              <w:t>为该投资组合</w:t>
            </w:r>
            <w:r w:rsidRPr="00510E7D">
              <w:rPr>
                <w:rFonts w:ascii="仿宋" w:eastAsia="仿宋" w:hAnsi="仿宋" w:cs="宋体" w:hint="eastAsia"/>
                <w:b/>
              </w:rPr>
              <w:t>的总风险</w:t>
            </w:r>
          </w:p>
          <w:p w14:paraId="68E6B08B"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对于基金收益来说</w:t>
            </w:r>
            <w:r w:rsidRPr="00510E7D">
              <w:rPr>
                <w:rFonts w:ascii="仿宋" w:eastAsia="仿宋" w:hAnsi="仿宋" w:cs="宋体"/>
                <w:b/>
              </w:rPr>
              <w:t>,夏普比率越高,表明投资业绩越好。因为它反映了基金</w:t>
            </w:r>
            <w:r w:rsidRPr="00510E7D">
              <w:rPr>
                <w:rFonts w:ascii="仿宋" w:eastAsia="仿宋" w:hAnsi="仿宋" w:cs="宋体" w:hint="eastAsia"/>
                <w:b/>
              </w:rPr>
              <w:t>投资经理的市场判断能力及分散和降低非系统风险的能力。</w:t>
            </w:r>
          </w:p>
          <w:p w14:paraId="750FA766"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w:t>
            </w:r>
            <w:r w:rsidRPr="00510E7D">
              <w:rPr>
                <w:rFonts w:ascii="仿宋" w:eastAsia="仿宋" w:hAnsi="仿宋" w:cs="宋体"/>
                <w:b/>
              </w:rPr>
              <w:t>.</w:t>
            </w:r>
            <w:r w:rsidRPr="00510E7D">
              <w:rPr>
                <w:rFonts w:ascii="仿宋" w:eastAsia="仿宋" w:hAnsi="仿宋" w:cs="宋体" w:hint="eastAsia"/>
                <w:b/>
              </w:rPr>
              <w:t>特雷诺比率</w:t>
            </w:r>
          </w:p>
          <w:p w14:paraId="7495EB43" w14:textId="77777777" w:rsidR="009F61BA" w:rsidRPr="00510E7D" w:rsidRDefault="009F61BA" w:rsidP="009F61BA">
            <w:pPr>
              <w:spacing w:after="200" w:line="276" w:lineRule="auto"/>
              <w:jc w:val="left"/>
              <w:rPr>
                <w:rFonts w:ascii="仿宋" w:eastAsia="仿宋" w:hAnsi="仿宋" w:cs="宋体"/>
                <w:b/>
                <w:sz w:val="16"/>
              </w:rPr>
            </w:pPr>
            <w:r w:rsidRPr="00510E7D">
              <w:rPr>
                <w:rFonts w:ascii="仿宋" w:eastAsia="仿宋" w:hAnsi="仿宋" w:cs="宋体" w:hint="eastAsia"/>
                <w:b/>
                <w:sz w:val="20"/>
              </w:rPr>
              <w:t>由杰克特雷诺所建立的收益与变异性比率</w:t>
            </w:r>
            <w:r w:rsidRPr="00510E7D">
              <w:rPr>
                <w:rFonts w:ascii="仿宋" w:eastAsia="仿宋" w:hAnsi="仿宋" w:cs="宋体"/>
                <w:b/>
                <w:sz w:val="20"/>
              </w:rPr>
              <w:t>,称为差异回报率</w:t>
            </w:r>
            <w:r w:rsidRPr="00510E7D">
              <w:rPr>
                <w:rFonts w:ascii="仿宋" w:eastAsia="仿宋" w:hAnsi="仿宋" w:cs="宋体" w:hint="eastAsia"/>
                <w:b/>
                <w:sz w:val="20"/>
              </w:rPr>
              <w:t>:</w:t>
            </w:r>
            <w:r w:rsidRPr="00510E7D">
              <w:rPr>
                <w:rFonts w:ascii="仿宋" w:eastAsia="仿宋" w:hAnsi="仿宋" w:cs="宋体" w:hint="eastAsia"/>
                <w:b/>
                <w:sz w:val="16"/>
              </w:rPr>
              <w:t>特雷诺比率=</w:t>
            </w:r>
            <w:r w:rsidRPr="00510E7D">
              <w:rPr>
                <w:rFonts w:ascii="仿宋" w:eastAsia="仿宋" w:hAnsi="仿宋" w:cs="宋体"/>
                <w:b/>
                <w:sz w:val="16"/>
              </w:rPr>
              <w:t>(基金期内的平均收益率</w:t>
            </w:r>
            <w:r w:rsidRPr="00510E7D">
              <w:rPr>
                <w:rFonts w:ascii="仿宋" w:eastAsia="仿宋" w:hAnsi="仿宋" w:cs="宋体" w:hint="eastAsia"/>
                <w:b/>
                <w:sz w:val="16"/>
              </w:rPr>
              <w:t>-</w:t>
            </w:r>
            <w:r w:rsidRPr="00510E7D">
              <w:rPr>
                <w:rFonts w:ascii="仿宋" w:eastAsia="仿宋" w:hAnsi="仿宋" w:cs="宋体"/>
                <w:b/>
                <w:sz w:val="16"/>
              </w:rPr>
              <w:t>无风险利率)/基金的</w:t>
            </w:r>
            <w:r w:rsidRPr="00510E7D">
              <w:rPr>
                <w:rFonts w:ascii="仿宋" w:eastAsia="仿宋" w:hAnsi="仿宋" w:cs="宋体" w:hint="eastAsia"/>
                <w:b/>
                <w:sz w:val="16"/>
              </w:rPr>
              <w:t>β</w:t>
            </w:r>
            <w:r w:rsidRPr="00510E7D">
              <w:rPr>
                <w:rFonts w:ascii="仿宋" w:eastAsia="仿宋" w:hAnsi="仿宋" w:cs="宋体"/>
                <w:b/>
                <w:sz w:val="16"/>
              </w:rPr>
              <w:t>系数</w:t>
            </w:r>
          </w:p>
          <w:p w14:paraId="366F693E"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22ACDE2A" wp14:editId="5CD3C51A">
                  <wp:extent cx="1411241" cy="58075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2663" cy="589574"/>
                          </a:xfrm>
                          <a:prstGeom prst="rect">
                            <a:avLst/>
                          </a:prstGeom>
                        </pic:spPr>
                      </pic:pic>
                    </a:graphicData>
                  </a:graphic>
                </wp:inline>
              </w:drawing>
            </w:r>
          </w:p>
          <w:p w14:paraId="6B254BC2"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E</w:t>
            </w:r>
            <w:r w:rsidRPr="00510E7D">
              <w:rPr>
                <w:rFonts w:ascii="仿宋" w:eastAsia="仿宋" w:hAnsi="仿宋" w:cs="宋体"/>
                <w:b/>
              </w:rPr>
              <w:t>(</w:t>
            </w:r>
            <w:proofErr w:type="spellStart"/>
            <w:r w:rsidRPr="00510E7D">
              <w:rPr>
                <w:rFonts w:ascii="仿宋" w:eastAsia="仿宋" w:hAnsi="仿宋" w:cs="宋体"/>
                <w:b/>
              </w:rPr>
              <w:t>r</w:t>
            </w:r>
            <w:r w:rsidRPr="00510E7D">
              <w:rPr>
                <w:rFonts w:ascii="仿宋" w:eastAsia="仿宋" w:hAnsi="仿宋" w:cs="宋体"/>
                <w:b/>
                <w:vertAlign w:val="subscript"/>
              </w:rPr>
              <w:t>p</w:t>
            </w:r>
            <w:proofErr w:type="spellEnd"/>
            <w:r w:rsidRPr="00510E7D">
              <w:rPr>
                <w:rFonts w:ascii="仿宋" w:eastAsia="仿宋" w:hAnsi="仿宋" w:cs="宋体"/>
                <w:b/>
              </w:rPr>
              <w:t>)</w:t>
            </w:r>
            <w:r w:rsidRPr="00510E7D">
              <w:rPr>
                <w:rFonts w:ascii="仿宋" w:eastAsia="仿宋" w:hAnsi="仿宋" w:cs="宋体" w:hint="eastAsia"/>
                <w:b/>
              </w:rPr>
              <w:t>为投资组合的期望收益率</w:t>
            </w:r>
            <w:r w:rsidRPr="00510E7D">
              <w:rPr>
                <w:rFonts w:ascii="仿宋" w:eastAsia="仿宋" w:hAnsi="仿宋" w:cs="宋体"/>
                <w:b/>
              </w:rPr>
              <w:t>, r</w:t>
            </w:r>
            <w:r w:rsidRPr="00510E7D">
              <w:rPr>
                <w:rFonts w:ascii="仿宋" w:eastAsia="仿宋" w:hAnsi="仿宋" w:cs="宋体"/>
                <w:b/>
                <w:vertAlign w:val="subscript"/>
              </w:rPr>
              <w:t>f</w:t>
            </w:r>
            <w:r w:rsidRPr="00510E7D">
              <w:rPr>
                <w:rFonts w:ascii="仿宋" w:eastAsia="仿宋" w:hAnsi="仿宋" w:cs="宋体"/>
                <w:b/>
              </w:rPr>
              <w:t>为无风险利率,</w:t>
            </w:r>
            <w:r w:rsidRPr="00510E7D">
              <w:rPr>
                <w:rFonts w:ascii="仿宋" w:eastAsia="仿宋" w:hAnsi="仿宋" w:cs="宋体" w:hint="eastAsia"/>
                <w:b/>
              </w:rPr>
              <w:t>β</w:t>
            </w:r>
            <w:r w:rsidRPr="00510E7D">
              <w:rPr>
                <w:rFonts w:ascii="仿宋" w:eastAsia="仿宋" w:hAnsi="仿宋" w:cs="宋体"/>
                <w:b/>
                <w:vertAlign w:val="subscript"/>
              </w:rPr>
              <w:t>p</w:t>
            </w:r>
            <w:r w:rsidRPr="00510E7D">
              <w:rPr>
                <w:rFonts w:ascii="仿宋" w:eastAsia="仿宋" w:hAnsi="仿宋" w:cs="宋体"/>
                <w:b/>
              </w:rPr>
              <w:t>为该投资组合的系</w:t>
            </w:r>
            <w:r w:rsidRPr="00510E7D">
              <w:rPr>
                <w:rFonts w:ascii="仿宋" w:eastAsia="仿宋" w:hAnsi="仿宋" w:cs="宋体" w:hint="eastAsia"/>
                <w:b/>
              </w:rPr>
              <w:t>统风险。</w:t>
            </w:r>
          </w:p>
          <w:p w14:paraId="10D84252"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特雷诺比率将基金的投资回报与投资风险联系起来</w:t>
            </w:r>
            <w:r w:rsidRPr="00510E7D">
              <w:rPr>
                <w:rFonts w:ascii="仿宋" w:eastAsia="仿宋" w:hAnsi="仿宋" w:cs="宋体"/>
                <w:b/>
              </w:rPr>
              <w:t>,他认为足够分散化基金</w:t>
            </w:r>
            <w:r w:rsidRPr="00510E7D">
              <w:rPr>
                <w:rFonts w:ascii="仿宋" w:eastAsia="仿宋" w:hAnsi="仿宋" w:cs="宋体" w:hint="eastAsia"/>
                <w:b/>
              </w:rPr>
              <w:t>没有非系统风险</w:t>
            </w:r>
            <w:r w:rsidRPr="00510E7D">
              <w:rPr>
                <w:rFonts w:ascii="仿宋" w:eastAsia="仿宋" w:hAnsi="仿宋" w:cs="宋体"/>
                <w:b/>
              </w:rPr>
              <w:t>,仅有和市场变动相关的系统风险。因此他采用了贝塔系统来测</w:t>
            </w:r>
            <w:r w:rsidRPr="00510E7D">
              <w:rPr>
                <w:rFonts w:ascii="仿宋" w:eastAsia="仿宋" w:hAnsi="仿宋" w:cs="宋体" w:hint="eastAsia"/>
                <w:b/>
              </w:rPr>
              <w:t>定风险。两只基金在比较时</w:t>
            </w:r>
            <w:r w:rsidRPr="00510E7D">
              <w:rPr>
                <w:rFonts w:ascii="仿宋" w:eastAsia="仿宋" w:hAnsi="仿宋" w:cs="宋体"/>
                <w:b/>
              </w:rPr>
              <w:t>,</w:t>
            </w:r>
            <w:proofErr w:type="gramStart"/>
            <w:r w:rsidRPr="00510E7D">
              <w:rPr>
                <w:rFonts w:ascii="仿宋" w:eastAsia="仿宋" w:hAnsi="仿宋" w:cs="宋体"/>
                <w:b/>
              </w:rPr>
              <w:t>特</w:t>
            </w:r>
            <w:proofErr w:type="gramEnd"/>
            <w:r w:rsidRPr="00510E7D">
              <w:rPr>
                <w:rFonts w:ascii="仿宋" w:eastAsia="仿宋" w:hAnsi="仿宋" w:cs="宋体"/>
                <w:b/>
              </w:rPr>
              <w:t>雷诺比率指数越高则投资业绩越好</w:t>
            </w:r>
          </w:p>
          <w:p w14:paraId="53750C8B"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w:t>
            </w:r>
            <w:r w:rsidRPr="00510E7D">
              <w:rPr>
                <w:rFonts w:ascii="仿宋" w:eastAsia="仿宋" w:hAnsi="仿宋" w:cs="宋体"/>
                <w:b/>
              </w:rPr>
              <w:t>.M</w:t>
            </w:r>
            <w:r w:rsidRPr="00510E7D">
              <w:rPr>
                <w:rFonts w:ascii="仿宋" w:eastAsia="仿宋" w:hAnsi="仿宋" w:cs="宋体"/>
                <w:b/>
                <w:vertAlign w:val="superscript"/>
              </w:rPr>
              <w:t>2</w:t>
            </w:r>
            <w:r w:rsidRPr="00510E7D">
              <w:rPr>
                <w:rFonts w:ascii="仿宋" w:eastAsia="仿宋" w:hAnsi="仿宋" w:cs="宋体" w:hint="eastAsia"/>
                <w:b/>
              </w:rPr>
              <w:t>指数</w:t>
            </w:r>
          </w:p>
          <w:p w14:paraId="4C6F18A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433D5A1A" wp14:editId="23B66140">
                  <wp:extent cx="972541" cy="295797"/>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7510" cy="306433"/>
                          </a:xfrm>
                          <a:prstGeom prst="rect">
                            <a:avLst/>
                          </a:prstGeom>
                        </pic:spPr>
                      </pic:pic>
                    </a:graphicData>
                  </a:graphic>
                </wp:inline>
              </w:drawing>
            </w:r>
            <w:r w:rsidRPr="00510E7D">
              <w:rPr>
                <w:rFonts w:ascii="仿宋" w:eastAsia="仿宋" w:hAnsi="仿宋" w:cs="宋体"/>
                <w:b/>
              </w:rPr>
              <w:t xml:space="preserve">      </w:t>
            </w:r>
          </w:p>
          <w:p w14:paraId="5D115E36"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lastRenderedPageBreak/>
              <w:drawing>
                <wp:inline distT="0" distB="0" distL="0" distR="0" wp14:anchorId="26BDAADE" wp14:editId="5550DF96">
                  <wp:extent cx="1675828" cy="406987"/>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6292" cy="426528"/>
                          </a:xfrm>
                          <a:prstGeom prst="rect">
                            <a:avLst/>
                          </a:prstGeom>
                        </pic:spPr>
                      </pic:pic>
                    </a:graphicData>
                  </a:graphic>
                </wp:inline>
              </w:drawing>
            </w:r>
          </w:p>
          <w:p w14:paraId="7E58298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式中，R</w:t>
            </w:r>
            <w:r w:rsidRPr="00510E7D">
              <w:rPr>
                <w:rFonts w:ascii="仿宋" w:eastAsia="仿宋" w:hAnsi="仿宋" w:cs="宋体" w:hint="eastAsia"/>
                <w:b/>
                <w:vertAlign w:val="subscript"/>
              </w:rPr>
              <w:t>i*</w:t>
            </w:r>
            <w:r w:rsidRPr="00510E7D">
              <w:rPr>
                <w:rFonts w:ascii="仿宋" w:eastAsia="仿宋" w:hAnsi="仿宋" w:cs="宋体" w:hint="eastAsia"/>
                <w:b/>
              </w:rPr>
              <w:t>为基金投资组合在</w:t>
            </w:r>
            <w:proofErr w:type="spellStart"/>
            <w:r w:rsidRPr="00510E7D">
              <w:rPr>
                <w:rFonts w:ascii="仿宋" w:eastAsia="仿宋" w:hAnsi="仿宋" w:cs="Arial"/>
                <w:color w:val="333333"/>
                <w:sz w:val="20"/>
                <w:shd w:val="clear" w:color="auto" w:fill="FFFFFF"/>
              </w:rPr>
              <w:t>σ</w:t>
            </w:r>
            <w:r w:rsidRPr="00510E7D">
              <w:rPr>
                <w:rFonts w:ascii="仿宋" w:eastAsia="仿宋" w:hAnsi="仿宋" w:cs="Arial"/>
                <w:color w:val="333333"/>
                <w:sz w:val="20"/>
                <w:shd w:val="clear" w:color="auto" w:fill="FFFFFF"/>
                <w:vertAlign w:val="subscript"/>
              </w:rPr>
              <w:t>m</w:t>
            </w:r>
            <w:proofErr w:type="spellEnd"/>
            <w:r w:rsidRPr="00510E7D">
              <w:rPr>
                <w:rFonts w:ascii="仿宋" w:eastAsia="仿宋" w:hAnsi="仿宋" w:cs="宋体" w:hint="eastAsia"/>
                <w:b/>
              </w:rPr>
              <w:t>水平下的收益率</w:t>
            </w:r>
            <w:r w:rsidRPr="00510E7D">
              <w:rPr>
                <w:rFonts w:ascii="仿宋" w:eastAsia="仿宋" w:hAnsi="仿宋" w:cs="宋体"/>
                <w:b/>
              </w:rPr>
              <w:t>;R</w:t>
            </w:r>
            <w:r w:rsidRPr="00510E7D">
              <w:rPr>
                <w:rFonts w:ascii="仿宋" w:eastAsia="仿宋" w:hAnsi="仿宋" w:cs="宋体" w:hint="eastAsia"/>
                <w:b/>
                <w:vertAlign w:val="subscript"/>
              </w:rPr>
              <w:t>m</w:t>
            </w:r>
            <w:r w:rsidRPr="00510E7D">
              <w:rPr>
                <w:rFonts w:ascii="仿宋" w:eastAsia="仿宋" w:hAnsi="仿宋" w:cs="宋体"/>
                <w:b/>
              </w:rPr>
              <w:t>为市场组合的收益率;</w:t>
            </w:r>
            <w:r w:rsidRPr="00510E7D">
              <w:rPr>
                <w:rFonts w:ascii="仿宋" w:eastAsia="仿宋" w:hAnsi="仿宋" w:cs="Arial"/>
                <w:color w:val="333333"/>
                <w:sz w:val="20"/>
                <w:shd w:val="clear" w:color="auto" w:fill="FFFFFF"/>
              </w:rPr>
              <w:t xml:space="preserve"> </w:t>
            </w:r>
            <w:proofErr w:type="spellStart"/>
            <w:r w:rsidRPr="00510E7D">
              <w:rPr>
                <w:rFonts w:ascii="仿宋" w:eastAsia="仿宋" w:hAnsi="仿宋" w:cs="Arial"/>
                <w:color w:val="333333"/>
                <w:sz w:val="20"/>
                <w:shd w:val="clear" w:color="auto" w:fill="FFFFFF"/>
              </w:rPr>
              <w:t>σ</w:t>
            </w:r>
            <w:r w:rsidRPr="00510E7D">
              <w:rPr>
                <w:rFonts w:ascii="仿宋" w:eastAsia="仿宋" w:hAnsi="仿宋" w:cs="Arial"/>
                <w:color w:val="333333"/>
                <w:sz w:val="20"/>
                <w:shd w:val="clear" w:color="auto" w:fill="FFFFFF"/>
                <w:vertAlign w:val="subscript"/>
              </w:rPr>
              <w:t>m</w:t>
            </w:r>
            <w:proofErr w:type="spellEnd"/>
            <w:r w:rsidRPr="00510E7D">
              <w:rPr>
                <w:rFonts w:ascii="仿宋" w:eastAsia="仿宋" w:hAnsi="仿宋" w:cs="宋体"/>
                <w:b/>
              </w:rPr>
              <w:t>为</w:t>
            </w:r>
            <w:r w:rsidRPr="00510E7D">
              <w:rPr>
                <w:rFonts w:ascii="仿宋" w:eastAsia="仿宋" w:hAnsi="仿宋" w:cs="宋体" w:hint="eastAsia"/>
                <w:b/>
              </w:rPr>
              <w:t>市场组合收益率的标准差</w:t>
            </w:r>
            <w:r w:rsidRPr="00510E7D">
              <w:rPr>
                <w:rFonts w:ascii="仿宋" w:eastAsia="仿宋" w:hAnsi="仿宋" w:cs="宋体"/>
                <w:b/>
              </w:rPr>
              <w:t>;</w:t>
            </w:r>
            <w:r w:rsidRPr="00510E7D">
              <w:rPr>
                <w:rFonts w:ascii="仿宋" w:eastAsia="仿宋" w:hAnsi="仿宋" w:cs="Arial"/>
                <w:color w:val="333333"/>
                <w:sz w:val="20"/>
                <w:shd w:val="clear" w:color="auto" w:fill="FFFFFF"/>
              </w:rPr>
              <w:t xml:space="preserve"> </w:t>
            </w:r>
            <w:proofErr w:type="spellStart"/>
            <w:r w:rsidRPr="00510E7D">
              <w:rPr>
                <w:rFonts w:ascii="仿宋" w:eastAsia="仿宋" w:hAnsi="仿宋" w:cs="Arial"/>
                <w:color w:val="333333"/>
                <w:sz w:val="20"/>
                <w:shd w:val="clear" w:color="auto" w:fill="FFFFFF"/>
              </w:rPr>
              <w:t>σ</w:t>
            </w:r>
            <w:r w:rsidRPr="00510E7D">
              <w:rPr>
                <w:rFonts w:ascii="仿宋" w:eastAsia="仿宋" w:hAnsi="仿宋" w:cs="Arial"/>
                <w:color w:val="333333"/>
                <w:sz w:val="20"/>
                <w:shd w:val="clear" w:color="auto" w:fill="FFFFFF"/>
                <w:vertAlign w:val="subscript"/>
              </w:rPr>
              <w:t>i</w:t>
            </w:r>
            <w:proofErr w:type="spellEnd"/>
            <w:r w:rsidRPr="00510E7D">
              <w:rPr>
                <w:rFonts w:ascii="仿宋" w:eastAsia="仿宋" w:hAnsi="仿宋" w:cs="宋体"/>
                <w:b/>
              </w:rPr>
              <w:t>为基金收益率的标准</w:t>
            </w:r>
          </w:p>
          <w:p w14:paraId="173D760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这一方法的基本思想就是将一定量的无风险资产头寸加入到基金的投资组合中</w:t>
            </w:r>
            <w:r w:rsidRPr="00510E7D">
              <w:rPr>
                <w:rFonts w:ascii="仿宋" w:eastAsia="仿宋" w:hAnsi="仿宋" w:cs="宋体"/>
                <w:b/>
              </w:rPr>
              <w:t>,使得基金投资组合的风险水平和市场组合的风险水平相致,也就是标准差相</w:t>
            </w:r>
            <w:r w:rsidRPr="00510E7D">
              <w:rPr>
                <w:rFonts w:ascii="仿宋" w:eastAsia="仿宋" w:hAnsi="仿宋" w:cs="宋体" w:hint="eastAsia"/>
                <w:b/>
              </w:rPr>
              <w:t>等</w:t>
            </w:r>
            <w:r w:rsidRPr="00510E7D">
              <w:rPr>
                <w:rFonts w:ascii="仿宋" w:eastAsia="仿宋" w:hAnsi="仿宋" w:cs="宋体"/>
                <w:b/>
              </w:rPr>
              <w:t>,进而通过比较在相同风险水平下它们的收益率来评价基金的表现。由于M</w:t>
            </w:r>
            <w:r w:rsidRPr="00510E7D">
              <w:rPr>
                <w:rFonts w:ascii="仿宋" w:eastAsia="仿宋" w:hAnsi="仿宋" w:cs="宋体"/>
                <w:b/>
                <w:vertAlign w:val="superscript"/>
              </w:rPr>
              <w:t>2</w:t>
            </w:r>
            <w:r w:rsidRPr="00510E7D">
              <w:rPr>
                <w:rFonts w:ascii="仿宋" w:eastAsia="仿宋" w:hAnsi="仿宋" w:cs="宋体"/>
                <w:b/>
              </w:rPr>
              <w:t>指</w:t>
            </w:r>
            <w:r w:rsidRPr="00510E7D">
              <w:rPr>
                <w:rFonts w:ascii="仿宋" w:eastAsia="仿宋" w:hAnsi="仿宋" w:cs="宋体" w:hint="eastAsia"/>
                <w:b/>
              </w:rPr>
              <w:t>数实际上表现为两个收益率的差</w:t>
            </w:r>
            <w:r w:rsidRPr="00510E7D">
              <w:rPr>
                <w:rFonts w:ascii="仿宋" w:eastAsia="仿宋" w:hAnsi="仿宋" w:cs="宋体"/>
                <w:b/>
              </w:rPr>
              <w:t>,因此也就比</w:t>
            </w:r>
            <w:proofErr w:type="gramStart"/>
            <w:r w:rsidRPr="00510E7D">
              <w:rPr>
                <w:rFonts w:ascii="仿宋" w:eastAsia="仿宋" w:hAnsi="仿宋" w:cs="宋体"/>
                <w:b/>
              </w:rPr>
              <w:t>夏普指数</w:t>
            </w:r>
            <w:proofErr w:type="gramEnd"/>
            <w:r w:rsidRPr="00510E7D">
              <w:rPr>
                <w:rFonts w:ascii="仿宋" w:eastAsia="仿宋" w:hAnsi="仿宋" w:cs="宋体"/>
                <w:b/>
              </w:rPr>
              <w:t>更容易为人们所理解与接</w:t>
            </w:r>
            <w:r w:rsidRPr="00510E7D">
              <w:rPr>
                <w:rFonts w:ascii="仿宋" w:eastAsia="仿宋" w:hAnsi="仿宋" w:cs="宋体" w:hint="eastAsia"/>
                <w:b/>
              </w:rPr>
              <w:t>受。不过</w:t>
            </w:r>
            <w:r w:rsidRPr="00510E7D">
              <w:rPr>
                <w:rFonts w:ascii="仿宋" w:eastAsia="仿宋" w:hAnsi="仿宋" w:cs="宋体"/>
                <w:b/>
              </w:rPr>
              <w:t>,M</w:t>
            </w:r>
            <w:r w:rsidRPr="00510E7D">
              <w:rPr>
                <w:rFonts w:ascii="仿宋" w:eastAsia="仿宋" w:hAnsi="仿宋" w:cs="宋体"/>
                <w:b/>
                <w:vertAlign w:val="superscript"/>
              </w:rPr>
              <w:t>2</w:t>
            </w:r>
            <w:r w:rsidRPr="00510E7D">
              <w:rPr>
                <w:rFonts w:ascii="仿宋" w:eastAsia="仿宋" w:hAnsi="仿宋" w:cs="宋体"/>
                <w:b/>
              </w:rPr>
              <w:t>指数与</w:t>
            </w:r>
            <w:proofErr w:type="gramStart"/>
            <w:r w:rsidRPr="00510E7D">
              <w:rPr>
                <w:rFonts w:ascii="仿宋" w:eastAsia="仿宋" w:hAnsi="仿宋" w:cs="宋体"/>
                <w:b/>
              </w:rPr>
              <w:t>夏普指数</w:t>
            </w:r>
            <w:proofErr w:type="gramEnd"/>
            <w:r w:rsidRPr="00510E7D">
              <w:rPr>
                <w:rFonts w:ascii="仿宋" w:eastAsia="仿宋" w:hAnsi="仿宋" w:cs="宋体"/>
                <w:b/>
              </w:rPr>
              <w:t>对基金业绩表现的排序是一致的</w:t>
            </w:r>
          </w:p>
          <w:p w14:paraId="2BE50877"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4</w:t>
            </w:r>
            <w:r w:rsidRPr="00510E7D">
              <w:rPr>
                <w:rFonts w:ascii="仿宋" w:eastAsia="仿宋" w:hAnsi="仿宋" w:cs="宋体"/>
                <w:b/>
              </w:rPr>
              <w:t>.</w:t>
            </w:r>
            <w:r w:rsidRPr="00510E7D">
              <w:rPr>
                <w:rFonts w:ascii="仿宋" w:eastAsia="仿宋" w:hAnsi="仿宋" w:cs="宋体" w:hint="eastAsia"/>
                <w:b/>
              </w:rPr>
              <w:t>詹森测度（J</w:t>
            </w:r>
            <w:r w:rsidRPr="00510E7D">
              <w:rPr>
                <w:rFonts w:ascii="仿宋" w:eastAsia="仿宋" w:hAnsi="仿宋" w:cs="宋体"/>
                <w:b/>
              </w:rPr>
              <w:t>ensen Measure</w:t>
            </w:r>
            <w:r w:rsidRPr="00510E7D">
              <w:rPr>
                <w:rFonts w:ascii="仿宋" w:eastAsia="仿宋" w:hAnsi="仿宋" w:cs="宋体" w:hint="eastAsia"/>
                <w:b/>
              </w:rPr>
              <w:t>）</w:t>
            </w:r>
          </w:p>
          <w:p w14:paraId="0C8279A0"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是以资本资产定价模型（C</w:t>
            </w:r>
            <w:r w:rsidRPr="00510E7D">
              <w:rPr>
                <w:rFonts w:ascii="仿宋" w:eastAsia="仿宋" w:hAnsi="仿宋" w:cs="宋体"/>
                <w:b/>
              </w:rPr>
              <w:t>APM）</w:t>
            </w:r>
            <w:r w:rsidRPr="00510E7D">
              <w:rPr>
                <w:rFonts w:ascii="仿宋" w:eastAsia="仿宋" w:hAnsi="仿宋" w:cs="宋体" w:hint="eastAsia"/>
                <w:b/>
              </w:rPr>
              <w:t>中的证券市场线(</w:t>
            </w:r>
            <w:r w:rsidRPr="00510E7D">
              <w:rPr>
                <w:rFonts w:ascii="仿宋" w:eastAsia="仿宋" w:hAnsi="仿宋" w:cs="宋体"/>
                <w:b/>
              </w:rPr>
              <w:t>SML)</w:t>
            </w:r>
            <w:r w:rsidRPr="00510E7D">
              <w:rPr>
                <w:rFonts w:ascii="仿宋" w:eastAsia="仿宋" w:hAnsi="仿宋" w:cs="宋体" w:hint="eastAsia"/>
                <w:b/>
              </w:rPr>
              <w:t>为基准来评价投资组合绩效的一种测度指标，因此詹森测度中的风险指标也是采用系统风险β</w:t>
            </w:r>
            <w:r w:rsidRPr="00510E7D">
              <w:rPr>
                <w:rFonts w:ascii="仿宋" w:eastAsia="仿宋" w:hAnsi="仿宋" w:cs="宋体" w:hint="eastAsia"/>
                <w:b/>
                <w:vertAlign w:val="subscript"/>
              </w:rPr>
              <w:t>p</w:t>
            </w:r>
            <w:r w:rsidRPr="00510E7D">
              <w:rPr>
                <w:rFonts w:ascii="仿宋" w:eastAsia="仿宋" w:hAnsi="仿宋" w:cs="宋体" w:hint="eastAsia"/>
                <w:b/>
              </w:rPr>
              <w:t>对投资组合的收益率进行调整。具体来说</w:t>
            </w:r>
            <w:r w:rsidRPr="00510E7D">
              <w:rPr>
                <w:rFonts w:ascii="仿宋" w:eastAsia="仿宋" w:hAnsi="仿宋" w:cs="宋体"/>
                <w:b/>
              </w:rPr>
              <w:t>,詹森测度</w:t>
            </w:r>
            <w:r w:rsidRPr="00510E7D">
              <w:rPr>
                <w:rFonts w:ascii="仿宋" w:eastAsia="仿宋" w:hAnsi="仿宋" w:cs="宋体" w:hint="eastAsia"/>
                <w:b/>
              </w:rPr>
              <w:t>J</w:t>
            </w:r>
            <w:r w:rsidRPr="00510E7D">
              <w:rPr>
                <w:rFonts w:ascii="仿宋" w:eastAsia="仿宋" w:hAnsi="仿宋" w:cs="宋体"/>
                <w:b/>
              </w:rPr>
              <w:t>R等</w:t>
            </w:r>
            <w:r w:rsidRPr="00510E7D">
              <w:rPr>
                <w:rFonts w:ascii="仿宋" w:eastAsia="仿宋" w:hAnsi="仿宋" w:cs="宋体" w:hint="eastAsia"/>
                <w:b/>
              </w:rPr>
              <w:t>于投资组合的期望收益率减去用C</w:t>
            </w:r>
            <w:r w:rsidRPr="00510E7D">
              <w:rPr>
                <w:rFonts w:ascii="仿宋" w:eastAsia="仿宋" w:hAnsi="仿宋" w:cs="宋体"/>
                <w:b/>
              </w:rPr>
              <w:t>APM</w:t>
            </w:r>
            <w:r w:rsidRPr="00510E7D">
              <w:rPr>
                <w:rFonts w:ascii="仿宋" w:eastAsia="仿宋" w:hAnsi="仿宋" w:cs="宋体" w:hint="eastAsia"/>
                <w:b/>
              </w:rPr>
              <w:t>模型对该投资组合收益率的估计结果之后的差额</w:t>
            </w:r>
            <w:r w:rsidRPr="00510E7D">
              <w:rPr>
                <w:rFonts w:ascii="仿宋" w:eastAsia="仿宋" w:hAnsi="仿宋"/>
                <w:noProof/>
                <w:sz w:val="20"/>
              </w:rPr>
              <w:drawing>
                <wp:inline distT="0" distB="0" distL="0" distR="0" wp14:anchorId="1A9E6EA3" wp14:editId="4B072154">
                  <wp:extent cx="2500065" cy="28200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2990" cy="290229"/>
                          </a:xfrm>
                          <a:prstGeom prst="rect">
                            <a:avLst/>
                          </a:prstGeom>
                        </pic:spPr>
                      </pic:pic>
                    </a:graphicData>
                  </a:graphic>
                </wp:inline>
              </w:drawing>
            </w:r>
          </w:p>
          <w:p w14:paraId="0480B20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从公式上看</w:t>
            </w:r>
            <w:r w:rsidRPr="00510E7D">
              <w:rPr>
                <w:rFonts w:ascii="仿宋" w:eastAsia="仿宋" w:hAnsi="仿宋" w:cs="宋体"/>
                <w:b/>
              </w:rPr>
              <w:t>,詹森测度就是用模型对该投资组合收益率进行估计的</w:t>
            </w:r>
            <w:r w:rsidRPr="00510E7D">
              <w:rPr>
                <w:rFonts w:ascii="仿宋" w:eastAsia="仿宋" w:hAnsi="仿宋" w:cs="宋体" w:hint="eastAsia"/>
                <w:b/>
              </w:rPr>
              <w:t>投资组合的阿尔法值α</w:t>
            </w:r>
            <w:r w:rsidRPr="00510E7D">
              <w:rPr>
                <w:rFonts w:ascii="仿宋" w:eastAsia="仿宋" w:hAnsi="仿宋" w:cs="宋体" w:hint="eastAsia"/>
                <w:b/>
                <w:vertAlign w:val="subscript"/>
              </w:rPr>
              <w:t>p</w:t>
            </w:r>
            <w:r w:rsidRPr="00510E7D">
              <w:rPr>
                <w:rFonts w:ascii="仿宋" w:eastAsia="仿宋" w:hAnsi="仿宋" w:cs="宋体" w:hint="eastAsia"/>
                <w:b/>
              </w:rPr>
              <w:t>。它是指投资组合期望收益率与均衡市场条件下模型对该投资组合的定价之差</w:t>
            </w:r>
            <w:r w:rsidRPr="00510E7D">
              <w:rPr>
                <w:rFonts w:ascii="仿宋" w:eastAsia="仿宋" w:hAnsi="仿宋" w:cs="宋体"/>
                <w:b/>
              </w:rPr>
              <w:t>,经常把</w:t>
            </w:r>
            <w:r w:rsidRPr="00510E7D">
              <w:rPr>
                <w:rFonts w:ascii="仿宋" w:eastAsia="仿宋" w:hAnsi="仿宋" w:cs="宋体" w:hint="eastAsia"/>
                <w:b/>
              </w:rPr>
              <w:t>α</w:t>
            </w:r>
            <w:r w:rsidRPr="00510E7D">
              <w:rPr>
                <w:rFonts w:ascii="仿宋" w:eastAsia="仿宋" w:hAnsi="仿宋" w:cs="宋体" w:hint="eastAsia"/>
                <w:b/>
                <w:vertAlign w:val="subscript"/>
              </w:rPr>
              <w:t>p</w:t>
            </w:r>
            <w:r w:rsidRPr="00510E7D">
              <w:rPr>
                <w:rFonts w:ascii="仿宋" w:eastAsia="仿宋" w:hAnsi="仿宋" w:cs="宋体"/>
                <w:b/>
              </w:rPr>
              <w:t>称为非常规收益率或超额收益率</w:t>
            </w:r>
            <w:r w:rsidRPr="00510E7D">
              <w:rPr>
                <w:rFonts w:ascii="仿宋" w:eastAsia="仿宋" w:hAnsi="仿宋" w:cs="宋体" w:hint="eastAsia"/>
                <w:b/>
              </w:rPr>
              <w:t>（</w:t>
            </w:r>
            <w:r w:rsidRPr="00510E7D">
              <w:rPr>
                <w:rFonts w:ascii="仿宋" w:eastAsia="仿宋" w:hAnsi="仿宋" w:cs="宋体"/>
                <w:b/>
              </w:rPr>
              <w:t>由</w:t>
            </w:r>
            <w:r w:rsidRPr="00510E7D">
              <w:rPr>
                <w:rFonts w:ascii="仿宋" w:eastAsia="仿宋" w:hAnsi="仿宋" w:cs="宋体" w:hint="eastAsia"/>
                <w:b/>
              </w:rPr>
              <w:t>C</w:t>
            </w:r>
            <w:r w:rsidRPr="00510E7D">
              <w:rPr>
                <w:rFonts w:ascii="仿宋" w:eastAsia="仿宋" w:hAnsi="仿宋" w:cs="宋体"/>
                <w:b/>
              </w:rPr>
              <w:t>APM</w:t>
            </w:r>
            <w:r w:rsidRPr="00510E7D">
              <w:rPr>
                <w:rFonts w:ascii="仿宋" w:eastAsia="仿宋" w:hAnsi="仿宋" w:cs="宋体" w:hint="eastAsia"/>
                <w:b/>
              </w:rPr>
              <w:t>模型定价的收益率称为常规收益率或均衡市场期望收益率</w:t>
            </w:r>
            <w:r w:rsidRPr="00510E7D">
              <w:rPr>
                <w:rFonts w:ascii="仿宋" w:eastAsia="仿宋" w:hAnsi="仿宋" w:cs="宋体"/>
                <w:b/>
              </w:rPr>
              <w:t>）,因此</w:t>
            </w:r>
            <w:r w:rsidRPr="00510E7D">
              <w:rPr>
                <w:rFonts w:ascii="仿宋" w:eastAsia="仿宋" w:hAnsi="仿宋" w:cs="宋体" w:hint="eastAsia"/>
                <w:b/>
              </w:rPr>
              <w:t>J</w:t>
            </w:r>
            <w:r w:rsidRPr="00510E7D">
              <w:rPr>
                <w:rFonts w:ascii="仿宋" w:eastAsia="仿宋" w:hAnsi="仿宋" w:cs="宋体"/>
                <w:b/>
              </w:rPr>
              <w:t>R也是一种非</w:t>
            </w:r>
            <w:r w:rsidRPr="00510E7D">
              <w:rPr>
                <w:rFonts w:ascii="仿宋" w:eastAsia="仿宋" w:hAnsi="仿宋" w:cs="宋体" w:hint="eastAsia"/>
                <w:b/>
              </w:rPr>
              <w:t>常规收益率。这种非常规收益率可能是正的</w:t>
            </w:r>
            <w:r w:rsidRPr="00510E7D">
              <w:rPr>
                <w:rFonts w:ascii="仿宋" w:eastAsia="仿宋" w:hAnsi="仿宋" w:cs="宋体"/>
                <w:b/>
              </w:rPr>
              <w:t>,也可能是负的。根据这个非常规收</w:t>
            </w:r>
            <w:r w:rsidRPr="00510E7D">
              <w:rPr>
                <w:rFonts w:ascii="仿宋" w:eastAsia="仿宋" w:hAnsi="仿宋" w:cs="宋体" w:hint="eastAsia"/>
                <w:b/>
              </w:rPr>
              <w:t>益率测度就可对各个投资组合的管理绩效进行评价</w:t>
            </w:r>
            <w:r w:rsidRPr="00510E7D">
              <w:rPr>
                <w:rFonts w:ascii="仿宋" w:eastAsia="仿宋" w:hAnsi="仿宋" w:cs="宋体"/>
                <w:b/>
              </w:rPr>
              <w:t>,因为绩效好的投资组合其非</w:t>
            </w:r>
            <w:r w:rsidRPr="00510E7D">
              <w:rPr>
                <w:rFonts w:ascii="仿宋" w:eastAsia="仿宋" w:hAnsi="仿宋" w:cs="宋体" w:hint="eastAsia"/>
                <w:b/>
              </w:rPr>
              <w:t>常规收益率应该高</w:t>
            </w:r>
            <w:r w:rsidRPr="00510E7D">
              <w:rPr>
                <w:rFonts w:ascii="仿宋" w:eastAsia="仿宋" w:hAnsi="仿宋" w:cs="宋体"/>
                <w:b/>
              </w:rPr>
              <w:t>,绩效差的投资组合其非常规收益率应该低。因此詹森测度也</w:t>
            </w:r>
            <w:r w:rsidRPr="00510E7D">
              <w:rPr>
                <w:rFonts w:ascii="仿宋" w:eastAsia="仿宋" w:hAnsi="仿宋" w:cs="宋体" w:hint="eastAsia"/>
                <w:b/>
              </w:rPr>
              <w:t>是一种非常规收益率</w:t>
            </w:r>
            <w:r w:rsidRPr="00510E7D">
              <w:rPr>
                <w:rFonts w:ascii="仿宋" w:eastAsia="仿宋" w:hAnsi="仿宋" w:cs="宋体"/>
                <w:b/>
              </w:rPr>
              <w:t>,这样我们就可以通过考察值的大小来评估基金经理管理投</w:t>
            </w:r>
            <w:r w:rsidRPr="00510E7D">
              <w:rPr>
                <w:rFonts w:ascii="仿宋" w:eastAsia="仿宋" w:hAnsi="仿宋" w:cs="宋体" w:hint="eastAsia"/>
                <w:b/>
              </w:rPr>
              <w:t>资组合能力了。</w:t>
            </w:r>
          </w:p>
          <w:p w14:paraId="583AE4F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【这四个指数均是日前权威基金评估结构和投资者在评价基金投资业绩时最常用的指标</w:t>
            </w:r>
            <w:r w:rsidRPr="00510E7D">
              <w:rPr>
                <w:rFonts w:ascii="仿宋" w:eastAsia="仿宋" w:hAnsi="仿宋" w:cs="宋体"/>
                <w:b/>
              </w:rPr>
              <w:t>,虽然它们均属于经过风险调整的基金业绩评价指标,但三者间仍存在</w:t>
            </w:r>
            <w:r w:rsidRPr="00510E7D">
              <w:rPr>
                <w:rFonts w:ascii="仿宋" w:eastAsia="仿宋" w:hAnsi="仿宋" w:cs="宋体" w:hint="eastAsia"/>
                <w:b/>
              </w:rPr>
              <w:t>一定的差异。詹森测度是用系统风险来对基金投资收益进行调整</w:t>
            </w:r>
            <w:r w:rsidRPr="00510E7D">
              <w:rPr>
                <w:rFonts w:ascii="仿宋" w:eastAsia="仿宋" w:hAnsi="仿宋" w:cs="宋体"/>
                <w:b/>
              </w:rPr>
              <w:t>,主要反映的是</w:t>
            </w:r>
            <w:r w:rsidRPr="00510E7D">
              <w:rPr>
                <w:rFonts w:ascii="仿宋" w:eastAsia="仿宋" w:hAnsi="仿宋" w:cs="宋体" w:hint="eastAsia"/>
                <w:b/>
              </w:rPr>
              <w:t>经风险调整后基金管理人实现的独有收益率詹森测度为正值时意味着基金管理人在评价期内己经战胜了市场</w:t>
            </w:r>
            <w:r w:rsidRPr="00510E7D">
              <w:rPr>
                <w:rFonts w:ascii="仿宋" w:eastAsia="仿宋" w:hAnsi="仿宋" w:cs="宋体"/>
                <w:b/>
              </w:rPr>
              <w:t>,相反为负值则意味着基金管理人未跑赢市场。</w:t>
            </w:r>
            <w:r w:rsidRPr="00510E7D">
              <w:rPr>
                <w:rFonts w:ascii="仿宋" w:eastAsia="仿宋" w:hAnsi="仿宋" w:cs="宋体" w:hint="eastAsia"/>
                <w:b/>
              </w:rPr>
              <w:t>】</w:t>
            </w:r>
          </w:p>
          <w:p w14:paraId="666F1F4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经典绩效衡量方法存在的问题</w:t>
            </w:r>
          </w:p>
          <w:p w14:paraId="500F4261" w14:textId="77777777" w:rsidR="009F61BA" w:rsidRPr="00510E7D" w:rsidRDefault="009F61BA" w:rsidP="009F61BA">
            <w:pPr>
              <w:pStyle w:val="ac"/>
              <w:numPr>
                <w:ilvl w:val="0"/>
                <w:numId w:val="4"/>
              </w:numPr>
              <w:spacing w:after="200" w:line="276" w:lineRule="auto"/>
              <w:ind w:firstLineChars="0"/>
              <w:jc w:val="left"/>
              <w:rPr>
                <w:rFonts w:ascii="仿宋" w:eastAsia="仿宋" w:hAnsi="仿宋" w:cs="宋体"/>
                <w:b/>
              </w:rPr>
            </w:pPr>
            <w:r w:rsidRPr="00510E7D">
              <w:rPr>
                <w:rFonts w:ascii="仿宋" w:eastAsia="仿宋" w:hAnsi="仿宋" w:cs="宋体" w:hint="eastAsia"/>
                <w:b/>
              </w:rPr>
              <w:t>C</w:t>
            </w:r>
            <w:r w:rsidRPr="00510E7D">
              <w:rPr>
                <w:rFonts w:ascii="仿宋" w:eastAsia="仿宋" w:hAnsi="仿宋" w:cs="宋体"/>
                <w:b/>
              </w:rPr>
              <w:t>APM</w:t>
            </w:r>
            <w:r w:rsidRPr="00510E7D">
              <w:rPr>
                <w:rFonts w:ascii="仿宋" w:eastAsia="仿宋" w:hAnsi="仿宋" w:cs="宋体" w:hint="eastAsia"/>
                <w:b/>
              </w:rPr>
              <w:t>模型的有效性问题</w:t>
            </w:r>
          </w:p>
          <w:p w14:paraId="7472526F" w14:textId="77777777" w:rsidR="009F61BA" w:rsidRPr="00510E7D" w:rsidRDefault="009F61BA" w:rsidP="009F61BA">
            <w:pPr>
              <w:pStyle w:val="ac"/>
              <w:numPr>
                <w:ilvl w:val="0"/>
                <w:numId w:val="4"/>
              </w:numPr>
              <w:spacing w:after="200" w:line="276" w:lineRule="auto"/>
              <w:ind w:firstLineChars="0"/>
              <w:jc w:val="left"/>
              <w:rPr>
                <w:rFonts w:ascii="仿宋" w:eastAsia="仿宋" w:hAnsi="仿宋" w:cs="宋体"/>
                <w:b/>
              </w:rPr>
            </w:pPr>
            <w:r w:rsidRPr="00510E7D">
              <w:rPr>
                <w:rFonts w:ascii="仿宋" w:eastAsia="仿宋" w:hAnsi="仿宋" w:cs="宋体" w:hint="eastAsia"/>
                <w:b/>
              </w:rPr>
              <w:t>S</w:t>
            </w:r>
            <w:r w:rsidRPr="00510E7D">
              <w:rPr>
                <w:rFonts w:ascii="仿宋" w:eastAsia="仿宋" w:hAnsi="仿宋" w:cs="宋体"/>
                <w:b/>
              </w:rPr>
              <w:t>ML</w:t>
            </w:r>
            <w:r w:rsidRPr="00510E7D">
              <w:rPr>
                <w:rFonts w:ascii="仿宋" w:eastAsia="仿宋" w:hAnsi="仿宋" w:cs="宋体" w:hint="eastAsia"/>
                <w:b/>
              </w:rPr>
              <w:t>误</w:t>
            </w:r>
            <w:proofErr w:type="gramStart"/>
            <w:r w:rsidRPr="00510E7D">
              <w:rPr>
                <w:rFonts w:ascii="仿宋" w:eastAsia="仿宋" w:hAnsi="仿宋" w:cs="宋体" w:hint="eastAsia"/>
                <w:b/>
              </w:rPr>
              <w:t>定可能</w:t>
            </w:r>
            <w:proofErr w:type="gramEnd"/>
            <w:r w:rsidRPr="00510E7D">
              <w:rPr>
                <w:rFonts w:ascii="仿宋" w:eastAsia="仿宋" w:hAnsi="仿宋" w:cs="宋体" w:hint="eastAsia"/>
                <w:b/>
              </w:rPr>
              <w:t>引起的绩效衡量误差</w:t>
            </w:r>
          </w:p>
          <w:p w14:paraId="60D16C4D"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建立在之上的詹森指数和</w:t>
            </w:r>
            <w:proofErr w:type="gramStart"/>
            <w:r w:rsidRPr="00510E7D">
              <w:rPr>
                <w:rFonts w:ascii="仿宋" w:eastAsia="仿宋" w:hAnsi="仿宋" w:cs="宋体" w:hint="eastAsia"/>
                <w:b/>
              </w:rPr>
              <w:t>特</w:t>
            </w:r>
            <w:proofErr w:type="gramEnd"/>
            <w:r w:rsidRPr="00510E7D">
              <w:rPr>
                <w:rFonts w:ascii="仿宋" w:eastAsia="仿宋" w:hAnsi="仿宋" w:cs="宋体" w:hint="eastAsia"/>
                <w:b/>
              </w:rPr>
              <w:t>雷</w:t>
            </w:r>
            <w:proofErr w:type="gramStart"/>
            <w:r w:rsidRPr="00510E7D">
              <w:rPr>
                <w:rFonts w:ascii="仿宋" w:eastAsia="仿宋" w:hAnsi="仿宋" w:cs="宋体" w:hint="eastAsia"/>
                <w:b/>
              </w:rPr>
              <w:t>诺指数</w:t>
            </w:r>
            <w:proofErr w:type="gramEnd"/>
            <w:r w:rsidRPr="00510E7D">
              <w:rPr>
                <w:rFonts w:ascii="仿宋" w:eastAsia="仿宋" w:hAnsi="仿宋" w:cs="宋体" w:hint="eastAsia"/>
                <w:b/>
              </w:rPr>
              <w:t>都要求一个市场组合</w:t>
            </w:r>
            <w:r w:rsidRPr="00510E7D">
              <w:rPr>
                <w:rFonts w:ascii="仿宋" w:eastAsia="仿宋" w:hAnsi="仿宋" w:cs="宋体"/>
                <w:b/>
              </w:rPr>
              <w:t>,但实际应用</w:t>
            </w:r>
            <w:r w:rsidRPr="00510E7D">
              <w:rPr>
                <w:rFonts w:ascii="仿宋" w:eastAsia="仿宋" w:hAnsi="仿宋" w:cs="宋体" w:hint="eastAsia"/>
                <w:b/>
              </w:rPr>
              <w:t>过程中只能选择</w:t>
            </w:r>
            <w:r w:rsidRPr="00510E7D">
              <w:rPr>
                <w:rFonts w:ascii="仿宋" w:eastAsia="仿宋" w:hAnsi="仿宋" w:cs="宋体" w:hint="eastAsia"/>
                <w:b/>
              </w:rPr>
              <w:lastRenderedPageBreak/>
              <w:t>一个准市场组合作为市场组合的替代品</w:t>
            </w:r>
            <w:r w:rsidRPr="00510E7D">
              <w:rPr>
                <w:rFonts w:ascii="仿宋" w:eastAsia="仿宋" w:hAnsi="仿宋" w:cs="宋体"/>
                <w:b/>
              </w:rPr>
              <w:t>,以替代品作为市场组合</w:t>
            </w:r>
            <w:r w:rsidRPr="00510E7D">
              <w:rPr>
                <w:rFonts w:ascii="仿宋" w:eastAsia="仿宋" w:hAnsi="仿宋" w:cs="宋体" w:hint="eastAsia"/>
                <w:b/>
              </w:rPr>
              <w:t>进行绩效分析</w:t>
            </w:r>
            <w:r w:rsidRPr="00510E7D">
              <w:rPr>
                <w:rFonts w:ascii="仿宋" w:eastAsia="仿宋" w:hAnsi="仿宋" w:cs="宋体"/>
                <w:b/>
              </w:rPr>
              <w:t>,绩效排名可能不同于真实市场组合下的排名。</w:t>
            </w:r>
          </w:p>
          <w:p w14:paraId="5D34A91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3)</w:t>
            </w:r>
            <w:r w:rsidRPr="00510E7D">
              <w:rPr>
                <w:rFonts w:ascii="仿宋" w:eastAsia="仿宋" w:hAnsi="仿宋" w:cs="宋体" w:hint="eastAsia"/>
                <w:b/>
              </w:rPr>
              <w:t>基金组合的风险水平并非一成不变</w:t>
            </w:r>
          </w:p>
          <w:p w14:paraId="4848303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很多管理组合的风险水平实际上会处于不断的调整状态。因此</w:t>
            </w:r>
            <w:r w:rsidRPr="00510E7D">
              <w:rPr>
                <w:rFonts w:ascii="仿宋" w:eastAsia="仿宋" w:hAnsi="仿宋" w:cs="宋体"/>
                <w:b/>
              </w:rPr>
              <w:t>,用历史数据</w:t>
            </w:r>
            <w:r w:rsidRPr="00510E7D">
              <w:rPr>
                <w:rFonts w:ascii="仿宋" w:eastAsia="仿宋" w:hAnsi="仿宋" w:cs="宋体" w:hint="eastAsia"/>
                <w:b/>
              </w:rPr>
              <w:t>对组合风险的估计可能与组合目前的风险水平出入很大</w:t>
            </w:r>
            <w:r w:rsidRPr="00510E7D">
              <w:rPr>
                <w:rFonts w:ascii="仿宋" w:eastAsia="仿宋" w:hAnsi="仿宋" w:cs="宋体"/>
                <w:b/>
              </w:rPr>
              <w:t>,这样,绩效评价结果的</w:t>
            </w:r>
            <w:r w:rsidRPr="00510E7D">
              <w:rPr>
                <w:rFonts w:ascii="仿宋" w:eastAsia="仿宋" w:hAnsi="仿宋" w:cs="宋体" w:hint="eastAsia"/>
                <w:b/>
              </w:rPr>
              <w:t>可靠性就会受到很大的影响</w:t>
            </w:r>
          </w:p>
          <w:p w14:paraId="146DE1A2"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4)</w:t>
            </w:r>
            <w:r w:rsidRPr="00510E7D">
              <w:rPr>
                <w:rFonts w:ascii="仿宋" w:eastAsia="仿宋" w:hAnsi="仿宋" w:cs="宋体" w:hint="eastAsia"/>
                <w:b/>
              </w:rPr>
              <w:t>以单一市场组合为基准的衡量指标会使绩效评估有失偏颇</w:t>
            </w:r>
          </w:p>
          <w:p w14:paraId="5675B3CE"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建立在模型基础上的四大风险调整收益衡量指标都立足于与市场组合表现相联系的单一基准组合的比较</w:t>
            </w:r>
            <w:r w:rsidRPr="00510E7D">
              <w:rPr>
                <w:rFonts w:ascii="仿宋" w:eastAsia="仿宋" w:hAnsi="仿宋" w:cs="宋体"/>
                <w:b/>
              </w:rPr>
              <w:t>,因而被统称为单一基准的绩效评价方法。用</w:t>
            </w:r>
            <w:r w:rsidRPr="00510E7D">
              <w:rPr>
                <w:rFonts w:ascii="仿宋" w:eastAsia="仿宋" w:hAnsi="仿宋" w:cs="宋体" w:hint="eastAsia"/>
                <w:b/>
              </w:rPr>
              <w:t>单一基准组合并不能对组合的绩效进行正确的评价</w:t>
            </w:r>
          </w:p>
          <w:p w14:paraId="7C7FC94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3.3基金绩效评估的实证分析</w:t>
            </w:r>
          </w:p>
          <w:p w14:paraId="4D5910F7"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随机选择20只不同公司的开放型股票型基金进行比较（经营时间4年以上</w:t>
            </w:r>
            <w:r w:rsidRPr="00510E7D">
              <w:rPr>
                <w:rFonts w:ascii="仿宋" w:eastAsia="仿宋" w:hAnsi="仿宋" w:cs="宋体"/>
                <w:b/>
              </w:rPr>
              <w:t>）</w:t>
            </w:r>
            <w:r w:rsidRPr="00510E7D">
              <w:rPr>
                <w:rFonts w:ascii="仿宋" w:eastAsia="仿宋" w:hAnsi="仿宋" w:cs="宋体" w:hint="eastAsia"/>
                <w:b/>
              </w:rPr>
              <w:t>，研究期间为2006年10月4日至2010年10月4日</w:t>
            </w:r>
            <w:r w:rsidRPr="00510E7D">
              <w:rPr>
                <w:rFonts w:ascii="仿宋" w:eastAsia="仿宋" w:hAnsi="仿宋" w:cs="宋体"/>
                <w:b/>
              </w:rPr>
              <w:t>,以月为单位选取数据。</w:t>
            </w:r>
          </w:p>
          <w:p w14:paraId="6CECB6DC"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无风险利率：月利率=</w:t>
            </w:r>
            <w:r w:rsidRPr="00510E7D">
              <w:rPr>
                <w:rFonts w:ascii="仿宋" w:eastAsia="仿宋" w:hAnsi="仿宋" w:cs="宋体"/>
                <w:b/>
              </w:rPr>
              <w:t>2.33%/12=0.194%</w:t>
            </w:r>
          </w:p>
          <w:p w14:paraId="502FFBAD" w14:textId="2DE05E5F"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1.</w:t>
            </w:r>
            <w:r w:rsidR="009F61BA" w:rsidRPr="00510E7D">
              <w:rPr>
                <w:rFonts w:ascii="仿宋" w:eastAsia="仿宋" w:hAnsi="仿宋" w:cs="宋体" w:hint="eastAsia"/>
                <w:b/>
              </w:rPr>
              <w:t>基金绩效的各指标计算</w:t>
            </w:r>
          </w:p>
          <w:p w14:paraId="5BD6E919" w14:textId="2FBD983E"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（1）</w:t>
            </w:r>
            <w:r w:rsidR="009F61BA" w:rsidRPr="00510E7D">
              <w:rPr>
                <w:rFonts w:ascii="仿宋" w:eastAsia="仿宋" w:hAnsi="仿宋" w:cs="宋体" w:hint="eastAsia"/>
                <w:b/>
              </w:rPr>
              <w:t>各基金月平均收益率与β系数、σ系数的计算</w:t>
            </w:r>
            <w:r w:rsidR="009F61BA" w:rsidRPr="00510E7D">
              <w:rPr>
                <w:rFonts w:ascii="仿宋" w:eastAsia="仿宋" w:hAnsi="仿宋"/>
                <w:noProof/>
                <w:sz w:val="20"/>
              </w:rPr>
              <w:drawing>
                <wp:inline distT="0" distB="0" distL="0" distR="0" wp14:anchorId="6B96839B" wp14:editId="0843C753">
                  <wp:extent cx="2658631" cy="177711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9667" cy="1804546"/>
                          </a:xfrm>
                          <a:prstGeom prst="rect">
                            <a:avLst/>
                          </a:prstGeom>
                        </pic:spPr>
                      </pic:pic>
                    </a:graphicData>
                  </a:graphic>
                </wp:inline>
              </w:drawing>
            </w:r>
          </w:p>
          <w:p w14:paraId="5EB94856"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2B4271ED" wp14:editId="2F196279">
                  <wp:extent cx="2748485" cy="145365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6385" cy="1484282"/>
                          </a:xfrm>
                          <a:prstGeom prst="rect">
                            <a:avLst/>
                          </a:prstGeom>
                        </pic:spPr>
                      </pic:pic>
                    </a:graphicData>
                  </a:graphic>
                </wp:inline>
              </w:drawing>
            </w:r>
          </w:p>
          <w:p w14:paraId="0518E66F" w14:textId="5921AF59"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（2）</w:t>
            </w:r>
            <w:proofErr w:type="spellStart"/>
            <w:r w:rsidR="009F61BA" w:rsidRPr="00510E7D">
              <w:rPr>
                <w:rFonts w:ascii="仿宋" w:eastAsia="仿宋" w:hAnsi="仿宋" w:cs="宋体" w:hint="eastAsia"/>
                <w:b/>
                <w:sz w:val="20"/>
              </w:rPr>
              <w:t>s</w:t>
            </w:r>
            <w:r w:rsidR="009F61BA" w:rsidRPr="00510E7D">
              <w:rPr>
                <w:rFonts w:ascii="仿宋" w:eastAsia="仿宋" w:hAnsi="仿宋" w:cs="宋体"/>
                <w:b/>
                <w:sz w:val="20"/>
              </w:rPr>
              <w:t>harpe</w:t>
            </w:r>
            <w:proofErr w:type="spellEnd"/>
            <w:r w:rsidR="009F61BA" w:rsidRPr="00510E7D">
              <w:rPr>
                <w:rFonts w:ascii="仿宋" w:eastAsia="仿宋" w:hAnsi="仿宋" w:cs="宋体" w:hint="eastAsia"/>
                <w:b/>
                <w:sz w:val="20"/>
              </w:rPr>
              <w:t>指数、M</w:t>
            </w:r>
            <w:r w:rsidR="009F61BA" w:rsidRPr="00510E7D">
              <w:rPr>
                <w:rFonts w:ascii="仿宋" w:eastAsia="仿宋" w:hAnsi="仿宋" w:cs="宋体"/>
                <w:b/>
                <w:sz w:val="20"/>
                <w:vertAlign w:val="superscript"/>
              </w:rPr>
              <w:t>2</w:t>
            </w:r>
            <w:r w:rsidR="009F61BA" w:rsidRPr="00510E7D">
              <w:rPr>
                <w:rFonts w:ascii="仿宋" w:eastAsia="仿宋" w:hAnsi="仿宋" w:cs="宋体" w:hint="eastAsia"/>
                <w:b/>
                <w:sz w:val="20"/>
              </w:rPr>
              <w:t>指数与</w:t>
            </w:r>
            <w:proofErr w:type="spellStart"/>
            <w:r w:rsidR="009F61BA" w:rsidRPr="00510E7D">
              <w:rPr>
                <w:rFonts w:ascii="仿宋" w:eastAsia="仿宋" w:hAnsi="仿宋" w:cs="宋体" w:hint="eastAsia"/>
                <w:b/>
                <w:sz w:val="20"/>
              </w:rPr>
              <w:t>T</w:t>
            </w:r>
            <w:r w:rsidR="009F61BA" w:rsidRPr="00510E7D">
              <w:rPr>
                <w:rFonts w:ascii="仿宋" w:eastAsia="仿宋" w:hAnsi="仿宋" w:cs="宋体"/>
                <w:b/>
                <w:sz w:val="20"/>
              </w:rPr>
              <w:t>erynor</w:t>
            </w:r>
            <w:proofErr w:type="spellEnd"/>
            <w:r w:rsidR="009F61BA" w:rsidRPr="00510E7D">
              <w:rPr>
                <w:rFonts w:ascii="仿宋" w:eastAsia="仿宋" w:hAnsi="仿宋" w:cs="宋体" w:hint="eastAsia"/>
                <w:b/>
                <w:sz w:val="20"/>
              </w:rPr>
              <w:t>指数、J</w:t>
            </w:r>
            <w:r w:rsidR="009F61BA" w:rsidRPr="00510E7D">
              <w:rPr>
                <w:rFonts w:ascii="仿宋" w:eastAsia="仿宋" w:hAnsi="仿宋" w:cs="宋体"/>
                <w:b/>
                <w:sz w:val="20"/>
              </w:rPr>
              <w:t>enson</w:t>
            </w:r>
            <w:r w:rsidR="009F61BA" w:rsidRPr="00510E7D">
              <w:rPr>
                <w:rFonts w:ascii="仿宋" w:eastAsia="仿宋" w:hAnsi="仿宋" w:cs="宋体" w:hint="eastAsia"/>
                <w:b/>
                <w:sz w:val="20"/>
              </w:rPr>
              <w:t>指数的计算</w:t>
            </w:r>
          </w:p>
          <w:p w14:paraId="274CE5FA" w14:textId="77777777" w:rsidR="009F61BA" w:rsidRPr="00510E7D" w:rsidRDefault="009F61BA" w:rsidP="009F61BA">
            <w:pPr>
              <w:spacing w:after="200" w:line="276" w:lineRule="auto"/>
              <w:jc w:val="left"/>
              <w:rPr>
                <w:rFonts w:ascii="仿宋" w:eastAsia="仿宋" w:hAnsi="仿宋" w:cs="宋体" w:hint="eastAsia"/>
                <w:b/>
                <w:sz w:val="20"/>
              </w:rPr>
            </w:pPr>
            <w:r w:rsidRPr="00510E7D">
              <w:rPr>
                <w:rFonts w:ascii="仿宋" w:eastAsia="仿宋" w:hAnsi="仿宋"/>
                <w:noProof/>
                <w:sz w:val="20"/>
              </w:rPr>
              <w:lastRenderedPageBreak/>
              <w:drawing>
                <wp:inline distT="0" distB="0" distL="0" distR="0" wp14:anchorId="7BE37978" wp14:editId="60B7F5AA">
                  <wp:extent cx="3292953" cy="28263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180" cy="2842829"/>
                          </a:xfrm>
                          <a:prstGeom prst="rect">
                            <a:avLst/>
                          </a:prstGeom>
                        </pic:spPr>
                      </pic:pic>
                    </a:graphicData>
                  </a:graphic>
                </wp:inline>
              </w:drawing>
            </w:r>
          </w:p>
          <w:p w14:paraId="4C1F5D6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sz w:val="20"/>
              </w:rPr>
              <w:drawing>
                <wp:inline distT="0" distB="0" distL="0" distR="0" wp14:anchorId="0C586B61" wp14:editId="371C1BF1">
                  <wp:extent cx="3256633" cy="1138998"/>
                  <wp:effectExtent l="0" t="0" r="127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532" cy="1168341"/>
                          </a:xfrm>
                          <a:prstGeom prst="rect">
                            <a:avLst/>
                          </a:prstGeom>
                        </pic:spPr>
                      </pic:pic>
                    </a:graphicData>
                  </a:graphic>
                </wp:inline>
              </w:drawing>
            </w:r>
          </w:p>
          <w:p w14:paraId="6A4EC0A8"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本文一律使用降序进行排名,根据基金投资收益率公式计算出各基金的月平均收益率,其排名越前数值越大则表示投资该基金的所得的收益越大,利用软件中的函数计算出各基金的β系数,其代表了基金的系统风险,排名越前则表示投资该基金的系统风险越大,σ系数代表了各基金的收益风险,利用软件中的函数计算出各基金的σ系数,其排名越前则表示投资该基金的风险越大,</w:t>
            </w:r>
          </w:p>
          <w:p w14:paraId="6A41EC7B"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从表中我们可以看出景顺内需、</w:t>
            </w:r>
            <w:proofErr w:type="gramStart"/>
            <w:r w:rsidRPr="00510E7D">
              <w:rPr>
                <w:rFonts w:ascii="仿宋" w:eastAsia="仿宋" w:hAnsi="仿宋" w:cs="宋体"/>
                <w:b/>
                <w:sz w:val="20"/>
              </w:rPr>
              <w:t>广发聚丰</w:t>
            </w:r>
            <w:proofErr w:type="gramEnd"/>
            <w:r w:rsidRPr="00510E7D">
              <w:rPr>
                <w:rFonts w:ascii="仿宋" w:eastAsia="仿宋" w:hAnsi="仿宋" w:cs="宋体" w:hint="eastAsia"/>
                <w:b/>
                <w:sz w:val="20"/>
              </w:rPr>
              <w:t>、</w:t>
            </w:r>
            <w:r w:rsidRPr="00510E7D">
              <w:rPr>
                <w:rFonts w:ascii="仿宋" w:eastAsia="仿宋" w:hAnsi="仿宋" w:cs="宋体"/>
                <w:b/>
                <w:sz w:val="20"/>
              </w:rPr>
              <w:t>银华优选的月平均收益率分</w:t>
            </w:r>
            <w:r w:rsidRPr="00510E7D">
              <w:rPr>
                <w:rFonts w:ascii="仿宋" w:eastAsia="仿宋" w:hAnsi="仿宋" w:cs="宋体" w:hint="eastAsia"/>
                <w:b/>
                <w:sz w:val="20"/>
              </w:rPr>
              <w:t>别位于前三位,说明在不考虑其风险的前提下，投资这三支基金可以得到较大的收益。</w:t>
            </w:r>
            <w:proofErr w:type="gramStart"/>
            <w:r w:rsidRPr="00510E7D">
              <w:rPr>
                <w:rFonts w:ascii="仿宋" w:eastAsia="仿宋" w:hAnsi="仿宋" w:cs="宋体" w:hint="eastAsia"/>
                <w:b/>
                <w:sz w:val="20"/>
              </w:rPr>
              <w:t>月收益</w:t>
            </w:r>
            <w:proofErr w:type="gramEnd"/>
            <w:r w:rsidRPr="00510E7D">
              <w:rPr>
                <w:rFonts w:ascii="仿宋" w:eastAsia="仿宋" w:hAnsi="仿宋" w:cs="宋体" w:hint="eastAsia"/>
                <w:b/>
                <w:sz w:val="20"/>
              </w:rPr>
              <w:t>表现最差的三只基金分别为长城久恒、</w:t>
            </w:r>
            <w:r w:rsidRPr="00510E7D">
              <w:rPr>
                <w:rFonts w:ascii="仿宋" w:eastAsia="仿宋" w:hAnsi="仿宋" w:cs="宋体"/>
                <w:b/>
                <w:sz w:val="20"/>
              </w:rPr>
              <w:t>银华增长</w:t>
            </w:r>
            <w:r w:rsidRPr="00510E7D">
              <w:rPr>
                <w:rFonts w:ascii="仿宋" w:eastAsia="仿宋" w:hAnsi="仿宋" w:cs="宋体" w:hint="eastAsia"/>
                <w:b/>
                <w:sz w:val="20"/>
              </w:rPr>
              <w:t>、</w:t>
            </w:r>
            <w:r w:rsidRPr="00510E7D">
              <w:rPr>
                <w:rFonts w:ascii="仿宋" w:eastAsia="仿宋" w:hAnsi="仿宋" w:cs="宋体"/>
                <w:b/>
                <w:sz w:val="20"/>
              </w:rPr>
              <w:t>南方稳健。其中南方</w:t>
            </w:r>
            <w:r w:rsidRPr="00510E7D">
              <w:rPr>
                <w:rFonts w:ascii="仿宋" w:eastAsia="仿宋" w:hAnsi="仿宋" w:cs="宋体" w:hint="eastAsia"/>
                <w:b/>
                <w:sz w:val="20"/>
              </w:rPr>
              <w:t>稳健表现最差，月收益率只有1.5656%。</w:t>
            </w:r>
          </w:p>
          <w:p w14:paraId="7E1A29C2"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同时从表中还可以得到华安180、</w:t>
            </w:r>
            <w:proofErr w:type="gramStart"/>
            <w:r w:rsidRPr="00510E7D">
              <w:rPr>
                <w:rFonts w:ascii="仿宋" w:eastAsia="仿宋" w:hAnsi="仿宋" w:cs="宋体" w:hint="eastAsia"/>
                <w:b/>
                <w:sz w:val="20"/>
              </w:rPr>
              <w:t>广发聚丰</w:t>
            </w:r>
            <w:proofErr w:type="gramEnd"/>
            <w:r w:rsidRPr="00510E7D">
              <w:rPr>
                <w:rFonts w:ascii="仿宋" w:eastAsia="仿宋" w:hAnsi="仿宋" w:cs="宋体" w:hint="eastAsia"/>
                <w:b/>
                <w:sz w:val="20"/>
              </w:rPr>
              <w:t>、景顺内需的系统风险和收益风险排在前三位，说明投资者要投资这三支基金就必然要面对较大的风险。</w:t>
            </w:r>
          </w:p>
          <w:p w14:paraId="4CC0FA13"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同时还可以发现基金的月收益率与基金的总风险是相对应的，高风险对应高月收益率，低风险的基金</w:t>
            </w:r>
            <w:proofErr w:type="gramStart"/>
            <w:r w:rsidRPr="00510E7D">
              <w:rPr>
                <w:rFonts w:ascii="仿宋" w:eastAsia="仿宋" w:hAnsi="仿宋" w:cs="宋体" w:hint="eastAsia"/>
                <w:b/>
                <w:sz w:val="20"/>
              </w:rPr>
              <w:t>对应低</w:t>
            </w:r>
            <w:proofErr w:type="gramEnd"/>
            <w:r w:rsidRPr="00510E7D">
              <w:rPr>
                <w:rFonts w:ascii="仿宋" w:eastAsia="仿宋" w:hAnsi="仿宋" w:cs="宋体" w:hint="eastAsia"/>
                <w:b/>
                <w:sz w:val="20"/>
              </w:rPr>
              <w:t>的收益率，其中高的月收益率是对投资者担负高风险的补偿，</w:t>
            </w:r>
            <w:proofErr w:type="gramStart"/>
            <w:r w:rsidRPr="00510E7D">
              <w:rPr>
                <w:rFonts w:ascii="仿宋" w:eastAsia="仿宋" w:hAnsi="仿宋" w:cs="宋体" w:hint="eastAsia"/>
                <w:b/>
                <w:sz w:val="20"/>
              </w:rPr>
              <w:t>广发聚丰</w:t>
            </w:r>
            <w:proofErr w:type="gramEnd"/>
            <w:r w:rsidRPr="00510E7D">
              <w:rPr>
                <w:rFonts w:ascii="仿宋" w:eastAsia="仿宋" w:hAnsi="仿宋" w:cs="宋体" w:hint="eastAsia"/>
                <w:b/>
                <w:sz w:val="20"/>
              </w:rPr>
              <w:t>的投资收益率最高，但同时其面对的风险也最大。</w:t>
            </w:r>
          </w:p>
          <w:p w14:paraId="22469BD2" w14:textId="4394F061" w:rsidR="009F61BA"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从表中我们可以发现从S</w:t>
            </w:r>
            <w:r w:rsidRPr="00510E7D">
              <w:rPr>
                <w:rFonts w:ascii="仿宋" w:eastAsia="仿宋" w:hAnsi="仿宋" w:cs="宋体"/>
                <w:b/>
                <w:sz w:val="20"/>
              </w:rPr>
              <w:t>harpe</w:t>
            </w:r>
            <w:r w:rsidRPr="00510E7D">
              <w:rPr>
                <w:rFonts w:ascii="仿宋" w:eastAsia="仿宋" w:hAnsi="仿宋" w:cs="宋体" w:hint="eastAsia"/>
                <w:b/>
                <w:sz w:val="20"/>
              </w:rPr>
              <w:t>指数与M</w:t>
            </w:r>
            <w:r w:rsidRPr="00510E7D">
              <w:rPr>
                <w:rFonts w:ascii="仿宋" w:eastAsia="仿宋" w:hAnsi="仿宋" w:cs="宋体"/>
                <w:b/>
                <w:sz w:val="20"/>
                <w:vertAlign w:val="superscript"/>
              </w:rPr>
              <w:t>2</w:t>
            </w:r>
            <w:r w:rsidRPr="00510E7D">
              <w:rPr>
                <w:rFonts w:ascii="仿宋" w:eastAsia="仿宋" w:hAnsi="仿宋" w:cs="宋体" w:hint="eastAsia"/>
                <w:b/>
                <w:sz w:val="20"/>
              </w:rPr>
              <w:t>指数看，大成增长、招商安泰、万家180排在前三位，表明这三支基金的投资业绩最好。而从</w:t>
            </w:r>
            <w:proofErr w:type="spellStart"/>
            <w:r w:rsidRPr="00510E7D">
              <w:rPr>
                <w:rFonts w:ascii="仿宋" w:eastAsia="仿宋" w:hAnsi="仿宋" w:cs="宋体" w:hint="eastAsia"/>
                <w:b/>
                <w:sz w:val="20"/>
              </w:rPr>
              <w:t>Terynor</w:t>
            </w:r>
            <w:proofErr w:type="spellEnd"/>
            <w:r w:rsidRPr="00510E7D">
              <w:rPr>
                <w:rFonts w:ascii="仿宋" w:eastAsia="仿宋" w:hAnsi="仿宋" w:cs="宋体" w:hint="eastAsia"/>
                <w:b/>
                <w:sz w:val="20"/>
              </w:rPr>
              <w:t>指数看,普天收益、招商安泰、银</w:t>
            </w:r>
            <w:proofErr w:type="gramStart"/>
            <w:r w:rsidRPr="00510E7D">
              <w:rPr>
                <w:rFonts w:ascii="仿宋" w:eastAsia="仿宋" w:hAnsi="仿宋" w:cs="宋体" w:hint="eastAsia"/>
                <w:b/>
                <w:sz w:val="20"/>
              </w:rPr>
              <w:t>华增长</w:t>
            </w:r>
            <w:proofErr w:type="gramEnd"/>
            <w:r w:rsidRPr="00510E7D">
              <w:rPr>
                <w:rFonts w:ascii="仿宋" w:eastAsia="仿宋" w:hAnsi="仿宋" w:cs="宋体" w:hint="eastAsia"/>
                <w:b/>
                <w:sz w:val="20"/>
              </w:rPr>
              <w:t>排在前三位</w:t>
            </w:r>
            <w:r w:rsidRPr="00510E7D">
              <w:rPr>
                <w:rFonts w:ascii="仿宋" w:eastAsia="仿宋" w:hAnsi="仿宋" w:cs="宋体"/>
                <w:b/>
                <w:sz w:val="20"/>
              </w:rPr>
              <w:t>,表明这三支基金的投资业绩最</w:t>
            </w:r>
            <w:r w:rsidRPr="00510E7D">
              <w:rPr>
                <w:rFonts w:ascii="仿宋" w:eastAsia="仿宋" w:hAnsi="仿宋" w:cs="宋体" w:hint="eastAsia"/>
                <w:b/>
                <w:sz w:val="20"/>
              </w:rPr>
              <w:t>好。从指数看银华优选、景顺内需、招商安泰</w:t>
            </w:r>
            <w:r w:rsidRPr="00510E7D">
              <w:rPr>
                <w:rFonts w:ascii="仿宋" w:eastAsia="仿宋" w:hAnsi="仿宋" w:cs="宋体" w:hint="eastAsia"/>
                <w:b/>
                <w:sz w:val="20"/>
              </w:rPr>
              <w:lastRenderedPageBreak/>
              <w:t>排在前三位表明这三支基金的投资业绩最好。</w:t>
            </w:r>
          </w:p>
          <w:p w14:paraId="43D681EB" w14:textId="1B038BAF" w:rsidR="00D74D32"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四．基金经理能力与基金业绩持续性理论和实证分析</w:t>
            </w:r>
          </w:p>
          <w:p w14:paraId="721270C5" w14:textId="652EC24B" w:rsidR="00D74D32" w:rsidRPr="00510E7D" w:rsidRDefault="00D74D32" w:rsidP="009F61BA">
            <w:pPr>
              <w:spacing w:after="200" w:line="276" w:lineRule="auto"/>
              <w:jc w:val="left"/>
              <w:rPr>
                <w:rFonts w:ascii="仿宋" w:eastAsia="仿宋" w:hAnsi="仿宋" w:cs="宋体" w:hint="eastAsia"/>
                <w:b/>
                <w:sz w:val="20"/>
              </w:rPr>
            </w:pPr>
            <w:r>
              <w:rPr>
                <w:rFonts w:ascii="仿宋" w:eastAsia="仿宋" w:hAnsi="仿宋" w:cs="宋体" w:hint="eastAsia"/>
                <w:b/>
                <w:sz w:val="20"/>
              </w:rPr>
              <w:t xml:space="preserve">4.1. </w:t>
            </w:r>
            <w:r>
              <w:rPr>
                <w:rFonts w:ascii="仿宋" w:eastAsia="仿宋" w:hAnsi="仿宋" w:cs="宋体" w:hint="eastAsia"/>
                <w:b/>
                <w:sz w:val="20"/>
              </w:rPr>
              <w:t>基金经理能力</w:t>
            </w:r>
            <w:r>
              <w:rPr>
                <w:rFonts w:ascii="仿宋" w:eastAsia="仿宋" w:hAnsi="仿宋" w:cs="宋体" w:hint="eastAsia"/>
                <w:b/>
                <w:sz w:val="20"/>
              </w:rPr>
              <w:t>理论</w:t>
            </w:r>
          </w:p>
          <w:p w14:paraId="09D496DE" w14:textId="41D7DB18"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1.</w:t>
            </w:r>
            <w:r w:rsidR="009F61BA" w:rsidRPr="00510E7D">
              <w:rPr>
                <w:rFonts w:ascii="仿宋" w:eastAsia="仿宋" w:hAnsi="仿宋" w:cs="宋体" w:hint="eastAsia"/>
                <w:b/>
                <w:sz w:val="20"/>
              </w:rPr>
              <w:t>二次项法</w:t>
            </w:r>
            <w:r w:rsidR="009F61BA" w:rsidRPr="00510E7D">
              <w:rPr>
                <w:rFonts w:ascii="仿宋" w:eastAsia="仿宋" w:hAnsi="仿宋" w:cs="宋体"/>
                <w:b/>
                <w:sz w:val="20"/>
              </w:rPr>
              <w:t>(T-M模型)</w:t>
            </w:r>
          </w:p>
          <w:p w14:paraId="3BAC7261"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noProof/>
                <w:sz w:val="20"/>
              </w:rPr>
              <w:drawing>
                <wp:inline distT="0" distB="0" distL="0" distR="0" wp14:anchorId="4C68ACC4" wp14:editId="66B8A83A">
                  <wp:extent cx="2689412" cy="299476"/>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7625" cy="309299"/>
                          </a:xfrm>
                          <a:prstGeom prst="rect">
                            <a:avLst/>
                          </a:prstGeom>
                        </pic:spPr>
                      </pic:pic>
                    </a:graphicData>
                  </a:graphic>
                </wp:inline>
              </w:drawing>
            </w:r>
          </w:p>
          <w:p w14:paraId="61ACC1C3" w14:textId="77777777" w:rsidR="009F61BA" w:rsidRPr="00510E7D" w:rsidRDefault="009F61BA" w:rsidP="009F61BA">
            <w:pPr>
              <w:spacing w:after="200" w:line="276" w:lineRule="auto"/>
              <w:jc w:val="left"/>
              <w:rPr>
                <w:rFonts w:ascii="仿宋" w:eastAsia="仿宋" w:hAnsi="仿宋" w:cs="宋体"/>
                <w:b/>
                <w:sz w:val="20"/>
              </w:rPr>
            </w:pPr>
            <w:proofErr w:type="spellStart"/>
            <w:r w:rsidRPr="00510E7D">
              <w:rPr>
                <w:rFonts w:ascii="仿宋" w:eastAsia="仿宋" w:hAnsi="仿宋" w:cs="宋体" w:hint="eastAsia"/>
                <w:b/>
                <w:sz w:val="20"/>
              </w:rPr>
              <w:t>r</w:t>
            </w:r>
            <w:r w:rsidRPr="00510E7D">
              <w:rPr>
                <w:rFonts w:ascii="仿宋" w:eastAsia="仿宋" w:hAnsi="仿宋" w:cs="宋体"/>
                <w:b/>
                <w:sz w:val="20"/>
                <w:vertAlign w:val="subscript"/>
              </w:rPr>
              <w:t>i</w:t>
            </w:r>
            <w:proofErr w:type="spellEnd"/>
            <w:r w:rsidRPr="00510E7D">
              <w:rPr>
                <w:rFonts w:ascii="仿宋" w:eastAsia="仿宋" w:hAnsi="仿宋" w:cs="宋体" w:hint="eastAsia"/>
                <w:b/>
                <w:sz w:val="20"/>
              </w:rPr>
              <w:t>是投资组合收益率</w:t>
            </w:r>
            <w:r w:rsidRPr="00510E7D">
              <w:rPr>
                <w:rFonts w:ascii="仿宋" w:eastAsia="仿宋" w:hAnsi="仿宋" w:cs="宋体"/>
                <w:b/>
                <w:sz w:val="20"/>
              </w:rPr>
              <w:t>,r</w:t>
            </w:r>
            <w:r w:rsidRPr="00510E7D">
              <w:rPr>
                <w:rFonts w:ascii="仿宋" w:eastAsia="仿宋" w:hAnsi="仿宋" w:cs="宋体"/>
                <w:b/>
                <w:sz w:val="20"/>
                <w:vertAlign w:val="subscript"/>
              </w:rPr>
              <w:t>f</w:t>
            </w:r>
            <w:r w:rsidRPr="00510E7D">
              <w:rPr>
                <w:rFonts w:ascii="仿宋" w:eastAsia="仿宋" w:hAnsi="仿宋" w:cs="宋体"/>
                <w:b/>
                <w:sz w:val="20"/>
              </w:rPr>
              <w:t>是无风险利率,r</w:t>
            </w:r>
            <w:r w:rsidRPr="00510E7D">
              <w:rPr>
                <w:rFonts w:ascii="仿宋" w:eastAsia="仿宋" w:hAnsi="仿宋" w:cs="宋体"/>
                <w:b/>
                <w:sz w:val="20"/>
                <w:vertAlign w:val="subscript"/>
              </w:rPr>
              <w:t>m</w:t>
            </w:r>
            <w:r w:rsidRPr="00510E7D">
              <w:rPr>
                <w:rFonts w:ascii="仿宋" w:eastAsia="仿宋" w:hAnsi="仿宋" w:cs="宋体" w:hint="eastAsia"/>
                <w:b/>
                <w:sz w:val="20"/>
              </w:rPr>
              <w:t>是</w:t>
            </w:r>
            <w:r w:rsidRPr="00510E7D">
              <w:rPr>
                <w:rFonts w:ascii="仿宋" w:eastAsia="仿宋" w:hAnsi="仿宋" w:cs="宋体"/>
                <w:b/>
                <w:sz w:val="20"/>
              </w:rPr>
              <w:t>市场指数投资组合的同期收</w:t>
            </w:r>
            <w:r w:rsidRPr="00510E7D">
              <w:rPr>
                <w:rFonts w:ascii="仿宋" w:eastAsia="仿宋" w:hAnsi="仿宋" w:cs="宋体" w:hint="eastAsia"/>
                <w:b/>
                <w:sz w:val="20"/>
              </w:rPr>
              <w:t>益率</w:t>
            </w:r>
            <w:r w:rsidRPr="00510E7D">
              <w:rPr>
                <w:rFonts w:ascii="仿宋" w:eastAsia="仿宋" w:hAnsi="仿宋" w:cs="宋体"/>
                <w:b/>
                <w:sz w:val="20"/>
              </w:rPr>
              <w:t>,</w:t>
            </w:r>
            <w:r w:rsidRPr="00510E7D">
              <w:rPr>
                <w:rFonts w:ascii="仿宋" w:eastAsia="仿宋" w:hAnsi="仿宋" w:cs="宋体" w:hint="eastAsia"/>
                <w:b/>
                <w:sz w:val="20"/>
              </w:rPr>
              <w:t>α</w:t>
            </w:r>
            <w:r w:rsidRPr="00510E7D">
              <w:rPr>
                <w:rFonts w:ascii="仿宋" w:eastAsia="仿宋" w:hAnsi="仿宋" w:cs="宋体"/>
                <w:b/>
                <w:sz w:val="20"/>
              </w:rPr>
              <w:t>表示基金经理的选</w:t>
            </w:r>
            <w:proofErr w:type="gramStart"/>
            <w:r w:rsidRPr="00510E7D">
              <w:rPr>
                <w:rFonts w:ascii="仿宋" w:eastAsia="仿宋" w:hAnsi="仿宋" w:cs="宋体"/>
                <w:b/>
                <w:sz w:val="20"/>
              </w:rPr>
              <w:t>股能力</w:t>
            </w:r>
            <w:proofErr w:type="gramEnd"/>
            <w:r w:rsidRPr="00510E7D">
              <w:rPr>
                <w:rFonts w:ascii="仿宋" w:eastAsia="仿宋" w:hAnsi="仿宋" w:cs="宋体"/>
                <w:b/>
                <w:sz w:val="20"/>
              </w:rPr>
              <w:t>,如果</w:t>
            </w:r>
            <w:r w:rsidRPr="00510E7D">
              <w:rPr>
                <w:rFonts w:ascii="仿宋" w:eastAsia="仿宋" w:hAnsi="仿宋" w:cs="宋体" w:hint="eastAsia"/>
                <w:b/>
                <w:sz w:val="20"/>
              </w:rPr>
              <w:t>α＞0</w:t>
            </w:r>
            <w:r w:rsidRPr="00510E7D">
              <w:rPr>
                <w:rFonts w:ascii="仿宋" w:eastAsia="仿宋" w:hAnsi="仿宋" w:cs="宋体"/>
                <w:b/>
                <w:sz w:val="20"/>
              </w:rPr>
              <w:t>,则表示基金经理具有正的选</w:t>
            </w:r>
            <w:proofErr w:type="gramStart"/>
            <w:r w:rsidRPr="00510E7D">
              <w:rPr>
                <w:rFonts w:ascii="仿宋" w:eastAsia="仿宋" w:hAnsi="仿宋" w:cs="宋体"/>
                <w:b/>
                <w:sz w:val="20"/>
              </w:rPr>
              <w:t>股能</w:t>
            </w:r>
            <w:r w:rsidRPr="00510E7D">
              <w:rPr>
                <w:rFonts w:ascii="仿宋" w:eastAsia="仿宋" w:hAnsi="仿宋" w:cs="宋体" w:hint="eastAsia"/>
                <w:b/>
                <w:sz w:val="20"/>
              </w:rPr>
              <w:t>力</w:t>
            </w:r>
            <w:proofErr w:type="gramEnd"/>
            <w:r w:rsidRPr="00510E7D">
              <w:rPr>
                <w:rFonts w:ascii="仿宋" w:eastAsia="仿宋" w:hAnsi="仿宋" w:cs="宋体"/>
                <w:b/>
                <w:sz w:val="20"/>
              </w:rPr>
              <w:t>,如果</w:t>
            </w:r>
            <w:r w:rsidRPr="00510E7D">
              <w:rPr>
                <w:rFonts w:ascii="仿宋" w:eastAsia="仿宋" w:hAnsi="仿宋" w:cs="宋体" w:hint="eastAsia"/>
                <w:b/>
                <w:sz w:val="20"/>
              </w:rPr>
              <w:t>α＜0</w:t>
            </w:r>
            <w:r w:rsidRPr="00510E7D">
              <w:rPr>
                <w:rFonts w:ascii="仿宋" w:eastAsia="仿宋" w:hAnsi="仿宋" w:cs="宋体"/>
                <w:b/>
                <w:sz w:val="20"/>
              </w:rPr>
              <w:t>,则表示基金经理没有选</w:t>
            </w:r>
            <w:proofErr w:type="gramStart"/>
            <w:r w:rsidRPr="00510E7D">
              <w:rPr>
                <w:rFonts w:ascii="仿宋" w:eastAsia="仿宋" w:hAnsi="仿宋" w:cs="宋体"/>
                <w:b/>
                <w:sz w:val="20"/>
              </w:rPr>
              <w:t>股能力</w:t>
            </w:r>
            <w:proofErr w:type="gramEnd"/>
            <w:r w:rsidRPr="00510E7D">
              <w:rPr>
                <w:rFonts w:ascii="仿宋" w:eastAsia="仿宋" w:hAnsi="仿宋" w:cs="宋体"/>
                <w:b/>
                <w:sz w:val="20"/>
              </w:rPr>
              <w:t>,</w:t>
            </w:r>
            <w:r w:rsidRPr="00510E7D">
              <w:rPr>
                <w:rFonts w:ascii="仿宋" w:eastAsia="仿宋" w:hAnsi="仿宋" w:cs="宋体" w:hint="eastAsia"/>
                <w:b/>
                <w:sz w:val="20"/>
              </w:rPr>
              <w:t>γ</w:t>
            </w:r>
            <w:proofErr w:type="spellStart"/>
            <w:r w:rsidRPr="00510E7D">
              <w:rPr>
                <w:rFonts w:ascii="仿宋" w:eastAsia="仿宋" w:hAnsi="仿宋" w:cs="宋体" w:hint="eastAsia"/>
                <w:b/>
                <w:sz w:val="20"/>
                <w:vertAlign w:val="subscript"/>
              </w:rPr>
              <w:t>i</w:t>
            </w:r>
            <w:proofErr w:type="spellEnd"/>
            <w:r w:rsidRPr="00510E7D">
              <w:rPr>
                <w:rFonts w:ascii="仿宋" w:eastAsia="仿宋" w:hAnsi="仿宋" w:cs="宋体"/>
                <w:b/>
                <w:sz w:val="20"/>
              </w:rPr>
              <w:t>表示基金的择时能力,如果,</w:t>
            </w:r>
            <w:r w:rsidRPr="00510E7D">
              <w:rPr>
                <w:rFonts w:ascii="仿宋" w:eastAsia="仿宋" w:hAnsi="仿宋" w:cs="宋体" w:hint="eastAsia"/>
                <w:b/>
                <w:sz w:val="20"/>
              </w:rPr>
              <w:t>γ</w:t>
            </w:r>
            <w:proofErr w:type="spellStart"/>
            <w:r w:rsidRPr="00510E7D">
              <w:rPr>
                <w:rFonts w:ascii="仿宋" w:eastAsia="仿宋" w:hAnsi="仿宋" w:cs="宋体" w:hint="eastAsia"/>
                <w:b/>
                <w:sz w:val="20"/>
                <w:vertAlign w:val="subscript"/>
              </w:rPr>
              <w:t>i</w:t>
            </w:r>
            <w:proofErr w:type="spellEnd"/>
            <w:r w:rsidRPr="00510E7D">
              <w:rPr>
                <w:rFonts w:ascii="仿宋" w:eastAsia="仿宋" w:hAnsi="仿宋" w:cs="宋体"/>
                <w:b/>
                <w:sz w:val="20"/>
              </w:rPr>
              <w:t>是</w:t>
            </w:r>
            <w:r w:rsidRPr="00510E7D">
              <w:rPr>
                <w:rFonts w:ascii="仿宋" w:eastAsia="仿宋" w:hAnsi="仿宋" w:cs="宋体" w:hint="eastAsia"/>
                <w:b/>
                <w:sz w:val="20"/>
              </w:rPr>
              <w:t>正数</w:t>
            </w:r>
            <w:r w:rsidRPr="00510E7D">
              <w:rPr>
                <w:rFonts w:ascii="仿宋" w:eastAsia="仿宋" w:hAnsi="仿宋" w:cs="宋体"/>
                <w:b/>
                <w:sz w:val="20"/>
              </w:rPr>
              <w:t>,则说明基金经理有择时能力,并且,</w:t>
            </w:r>
            <w:r w:rsidRPr="00510E7D">
              <w:rPr>
                <w:rFonts w:ascii="仿宋" w:eastAsia="仿宋" w:hAnsi="仿宋" w:cs="宋体" w:hint="eastAsia"/>
                <w:b/>
                <w:sz w:val="20"/>
              </w:rPr>
              <w:t>γ</w:t>
            </w:r>
            <w:proofErr w:type="spellStart"/>
            <w:r w:rsidRPr="00510E7D">
              <w:rPr>
                <w:rFonts w:ascii="仿宋" w:eastAsia="仿宋" w:hAnsi="仿宋" w:cs="宋体" w:hint="eastAsia"/>
                <w:b/>
                <w:sz w:val="20"/>
                <w:vertAlign w:val="subscript"/>
              </w:rPr>
              <w:t>i</w:t>
            </w:r>
            <w:proofErr w:type="spellEnd"/>
            <w:r w:rsidRPr="00510E7D">
              <w:rPr>
                <w:rFonts w:ascii="仿宋" w:eastAsia="仿宋" w:hAnsi="仿宋" w:cs="宋体"/>
                <w:b/>
                <w:sz w:val="20"/>
              </w:rPr>
              <w:t>越大,说明基金经理择时能力强</w:t>
            </w:r>
          </w:p>
          <w:p w14:paraId="3B923D77" w14:textId="5753C40C"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2.</w:t>
            </w:r>
            <w:r w:rsidR="009F61BA" w:rsidRPr="00510E7D">
              <w:rPr>
                <w:rFonts w:ascii="仿宋" w:eastAsia="仿宋" w:hAnsi="仿宋" w:cs="宋体" w:hint="eastAsia"/>
                <w:b/>
                <w:sz w:val="20"/>
              </w:rPr>
              <w:t>H</w:t>
            </w:r>
            <w:r w:rsidR="009F61BA" w:rsidRPr="00510E7D">
              <w:rPr>
                <w:rFonts w:ascii="仿宋" w:eastAsia="仿宋" w:hAnsi="仿宋" w:cs="宋体"/>
                <w:b/>
                <w:sz w:val="20"/>
              </w:rPr>
              <w:t>-M</w:t>
            </w:r>
            <w:r w:rsidR="009F61BA" w:rsidRPr="00510E7D">
              <w:rPr>
                <w:rFonts w:ascii="仿宋" w:eastAsia="仿宋" w:hAnsi="仿宋" w:cs="宋体" w:hint="eastAsia"/>
                <w:b/>
                <w:sz w:val="20"/>
              </w:rPr>
              <w:t>模型</w:t>
            </w:r>
          </w:p>
          <w:p w14:paraId="744CE015"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假设</w:t>
            </w:r>
            <w:r w:rsidRPr="00510E7D">
              <w:rPr>
                <w:rFonts w:ascii="仿宋" w:eastAsia="仿宋" w:hAnsi="仿宋" w:cs="宋体"/>
                <w:b/>
                <w:sz w:val="20"/>
              </w:rPr>
              <w:t>在具有择时能力的情况下,资产组合</w:t>
            </w:r>
            <w:proofErr w:type="gramStart"/>
            <w:r w:rsidRPr="00510E7D">
              <w:rPr>
                <w:rFonts w:ascii="仿宋" w:eastAsia="仿宋" w:hAnsi="仿宋" w:cs="宋体"/>
                <w:b/>
                <w:sz w:val="20"/>
              </w:rPr>
              <w:t>的值</w:t>
            </w:r>
            <w:r w:rsidRPr="00510E7D">
              <w:rPr>
                <w:rFonts w:ascii="仿宋" w:eastAsia="仿宋" w:hAnsi="仿宋" w:cs="宋体" w:hint="eastAsia"/>
                <w:b/>
                <w:sz w:val="20"/>
              </w:rPr>
              <w:t>只取</w:t>
            </w:r>
            <w:proofErr w:type="gramEnd"/>
            <w:r w:rsidRPr="00510E7D">
              <w:rPr>
                <w:rFonts w:ascii="仿宋" w:eastAsia="仿宋" w:hAnsi="仿宋" w:cs="宋体" w:hint="eastAsia"/>
                <w:b/>
                <w:sz w:val="20"/>
              </w:rPr>
              <w:t>两个值</w:t>
            </w:r>
            <w:r w:rsidRPr="00510E7D">
              <w:rPr>
                <w:rFonts w:ascii="仿宋" w:eastAsia="仿宋" w:hAnsi="仿宋" w:cs="宋体"/>
                <w:b/>
                <w:sz w:val="20"/>
              </w:rPr>
              <w:t>:市场上升时期</w:t>
            </w:r>
            <w:r w:rsidRPr="00510E7D">
              <w:rPr>
                <w:rFonts w:ascii="仿宋" w:eastAsia="仿宋" w:hAnsi="仿宋" w:cs="宋体" w:hint="eastAsia"/>
                <w:b/>
                <w:sz w:val="20"/>
              </w:rPr>
              <w:t>β</w:t>
            </w:r>
            <w:r w:rsidRPr="00510E7D">
              <w:rPr>
                <w:rFonts w:ascii="仿宋" w:eastAsia="仿宋" w:hAnsi="仿宋" w:cs="宋体"/>
                <w:b/>
                <w:sz w:val="20"/>
              </w:rPr>
              <w:t>取较大的值,市场下降时期</w:t>
            </w:r>
            <w:r w:rsidRPr="00510E7D">
              <w:rPr>
                <w:rFonts w:ascii="仿宋" w:eastAsia="仿宋" w:hAnsi="仿宋" w:cs="宋体" w:hint="eastAsia"/>
                <w:b/>
                <w:sz w:val="20"/>
              </w:rPr>
              <w:t>β</w:t>
            </w:r>
            <w:r w:rsidRPr="00510E7D">
              <w:rPr>
                <w:rFonts w:ascii="仿宋" w:eastAsia="仿宋" w:hAnsi="仿宋" w:cs="宋体"/>
                <w:b/>
                <w:sz w:val="20"/>
              </w:rPr>
              <w:t>值取较小的值。于是</w:t>
            </w:r>
            <w:proofErr w:type="spellStart"/>
            <w:r w:rsidRPr="00510E7D">
              <w:rPr>
                <w:rFonts w:ascii="仿宋" w:eastAsia="仿宋" w:hAnsi="仿宋" w:cs="宋体" w:hint="eastAsia"/>
                <w:b/>
                <w:sz w:val="20"/>
              </w:rPr>
              <w:t>H</w:t>
            </w:r>
            <w:r w:rsidRPr="00510E7D">
              <w:rPr>
                <w:rFonts w:ascii="仿宋" w:eastAsia="仿宋" w:hAnsi="仿宋" w:cs="宋体"/>
                <w:b/>
                <w:sz w:val="20"/>
              </w:rPr>
              <w:t>enriksson</w:t>
            </w:r>
            <w:proofErr w:type="spellEnd"/>
            <w:r w:rsidRPr="00510E7D">
              <w:rPr>
                <w:rFonts w:ascii="仿宋" w:eastAsia="仿宋" w:hAnsi="仿宋" w:cs="宋体"/>
                <w:b/>
                <w:sz w:val="20"/>
              </w:rPr>
              <w:t>和</w:t>
            </w:r>
            <w:r w:rsidRPr="00510E7D">
              <w:rPr>
                <w:rFonts w:ascii="仿宋" w:eastAsia="仿宋" w:hAnsi="仿宋" w:cs="宋体" w:hint="eastAsia"/>
                <w:b/>
                <w:sz w:val="20"/>
              </w:rPr>
              <w:t>M</w:t>
            </w:r>
            <w:r w:rsidRPr="00510E7D">
              <w:rPr>
                <w:rFonts w:ascii="仿宋" w:eastAsia="仿宋" w:hAnsi="仿宋" w:cs="宋体"/>
                <w:b/>
                <w:sz w:val="20"/>
              </w:rPr>
              <w:t>orton通过一般回归方程中加入一个虚拟变</w:t>
            </w:r>
            <w:r w:rsidRPr="00510E7D">
              <w:rPr>
                <w:rFonts w:ascii="仿宋" w:eastAsia="仿宋" w:hAnsi="仿宋" w:cs="宋体" w:hint="eastAsia"/>
                <w:b/>
                <w:sz w:val="20"/>
              </w:rPr>
              <w:t>量来对择时能力进行估计：</w:t>
            </w:r>
          </w:p>
          <w:p w14:paraId="443D8E60"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noProof/>
                <w:sz w:val="20"/>
              </w:rPr>
              <w:drawing>
                <wp:inline distT="0" distB="0" distL="0" distR="0" wp14:anchorId="551AAEC8" wp14:editId="7BB01634">
                  <wp:extent cx="2700110" cy="278721"/>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02695" cy="289310"/>
                          </a:xfrm>
                          <a:prstGeom prst="rect">
                            <a:avLst/>
                          </a:prstGeom>
                        </pic:spPr>
                      </pic:pic>
                    </a:graphicData>
                  </a:graphic>
                </wp:inline>
              </w:drawing>
            </w:r>
          </w:p>
          <w:p w14:paraId="088BBF63" w14:textId="77777777" w:rsidR="009F61BA" w:rsidRPr="00510E7D" w:rsidRDefault="009F61BA" w:rsidP="009F61BA">
            <w:pPr>
              <w:spacing w:after="200" w:line="276" w:lineRule="auto"/>
              <w:jc w:val="left"/>
              <w:rPr>
                <w:rFonts w:ascii="仿宋" w:eastAsia="仿宋" w:hAnsi="仿宋" w:cs="宋体"/>
                <w:b/>
                <w:sz w:val="20"/>
              </w:rPr>
            </w:pPr>
            <w:proofErr w:type="spellStart"/>
            <w:r w:rsidRPr="00510E7D">
              <w:rPr>
                <w:rFonts w:ascii="仿宋" w:eastAsia="仿宋" w:hAnsi="仿宋" w:cs="宋体"/>
                <w:b/>
                <w:sz w:val="20"/>
              </w:rPr>
              <w:t>r</w:t>
            </w:r>
            <w:r w:rsidRPr="00510E7D">
              <w:rPr>
                <w:rFonts w:ascii="仿宋" w:eastAsia="仿宋" w:hAnsi="仿宋" w:cs="宋体"/>
                <w:b/>
                <w:sz w:val="20"/>
                <w:vertAlign w:val="subscript"/>
              </w:rPr>
              <w:t>p</w:t>
            </w:r>
            <w:proofErr w:type="spellEnd"/>
            <w:r w:rsidRPr="00510E7D">
              <w:rPr>
                <w:rFonts w:ascii="仿宋" w:eastAsia="仿宋" w:hAnsi="仿宋" w:cs="宋体" w:hint="eastAsia"/>
                <w:b/>
                <w:sz w:val="20"/>
              </w:rPr>
              <w:t>为基金在第p月的收益率，r</w:t>
            </w:r>
            <w:r w:rsidRPr="00510E7D">
              <w:rPr>
                <w:rFonts w:ascii="仿宋" w:eastAsia="仿宋" w:hAnsi="仿宋" w:cs="宋体"/>
                <w:b/>
                <w:sz w:val="20"/>
                <w:vertAlign w:val="subscript"/>
              </w:rPr>
              <w:t>f</w:t>
            </w:r>
            <w:r w:rsidRPr="00510E7D">
              <w:rPr>
                <w:rFonts w:ascii="仿宋" w:eastAsia="仿宋" w:hAnsi="仿宋" w:cs="宋体" w:hint="eastAsia"/>
                <w:b/>
                <w:sz w:val="20"/>
              </w:rPr>
              <w:t>为无风险利率，r</w:t>
            </w:r>
            <w:r w:rsidRPr="00510E7D">
              <w:rPr>
                <w:rFonts w:ascii="仿宋" w:eastAsia="仿宋" w:hAnsi="仿宋" w:cs="宋体"/>
                <w:b/>
                <w:sz w:val="20"/>
                <w:vertAlign w:val="subscript"/>
              </w:rPr>
              <w:t>m</w:t>
            </w:r>
            <w:r w:rsidRPr="00510E7D">
              <w:rPr>
                <w:rFonts w:ascii="仿宋" w:eastAsia="仿宋" w:hAnsi="仿宋" w:cs="宋体" w:hint="eastAsia"/>
                <w:b/>
                <w:sz w:val="20"/>
              </w:rPr>
              <w:t>为市场基准组合在第t月的收益率</w:t>
            </w:r>
            <w:r w:rsidRPr="00510E7D">
              <w:rPr>
                <w:rFonts w:ascii="仿宋" w:eastAsia="仿宋" w:hAnsi="仿宋" w:cs="宋体"/>
                <w:b/>
                <w:sz w:val="20"/>
              </w:rPr>
              <w:t>;</w:t>
            </w:r>
            <w:r w:rsidRPr="00510E7D">
              <w:rPr>
                <w:rFonts w:ascii="仿宋" w:eastAsia="仿宋" w:hAnsi="仿宋" w:cs="宋体" w:hint="eastAsia"/>
                <w:b/>
                <w:sz w:val="20"/>
              </w:rPr>
              <w:t>α</w:t>
            </w:r>
            <w:r w:rsidRPr="00510E7D">
              <w:rPr>
                <w:rFonts w:ascii="仿宋" w:eastAsia="仿宋" w:hAnsi="仿宋" w:cs="宋体"/>
                <w:b/>
                <w:sz w:val="20"/>
              </w:rPr>
              <w:t>为基金经理的择股能力;</w:t>
            </w:r>
            <w:r w:rsidRPr="00510E7D">
              <w:rPr>
                <w:rFonts w:ascii="仿宋" w:eastAsia="仿宋" w:hAnsi="仿宋" w:cs="宋体" w:hint="eastAsia"/>
                <w:b/>
                <w:sz w:val="20"/>
              </w:rPr>
              <w:t>β</w:t>
            </w:r>
            <w:r w:rsidRPr="00510E7D">
              <w:rPr>
                <w:rFonts w:ascii="仿宋" w:eastAsia="仿宋" w:hAnsi="仿宋" w:cs="宋体" w:hint="eastAsia"/>
                <w:b/>
                <w:sz w:val="20"/>
                <w:vertAlign w:val="subscript"/>
              </w:rPr>
              <w:t>1</w:t>
            </w:r>
            <w:r w:rsidRPr="00510E7D">
              <w:rPr>
                <w:rFonts w:ascii="仿宋" w:eastAsia="仿宋" w:hAnsi="仿宋" w:cs="宋体"/>
                <w:b/>
                <w:sz w:val="20"/>
              </w:rPr>
              <w:t>为</w:t>
            </w:r>
            <w:r w:rsidRPr="00510E7D">
              <w:rPr>
                <w:rFonts w:ascii="仿宋" w:eastAsia="仿宋" w:hAnsi="仿宋" w:cs="宋体" w:hint="eastAsia"/>
                <w:b/>
                <w:sz w:val="20"/>
              </w:rPr>
              <w:t>基金系统风险</w:t>
            </w:r>
            <w:r w:rsidRPr="00510E7D">
              <w:rPr>
                <w:rFonts w:ascii="仿宋" w:eastAsia="仿宋" w:hAnsi="仿宋" w:cs="宋体"/>
                <w:b/>
                <w:sz w:val="20"/>
              </w:rPr>
              <w:t>;</w:t>
            </w:r>
            <w:r w:rsidRPr="00510E7D">
              <w:rPr>
                <w:rFonts w:ascii="仿宋" w:eastAsia="仿宋" w:hAnsi="仿宋" w:cs="宋体" w:hint="eastAsia"/>
                <w:b/>
                <w:sz w:val="20"/>
              </w:rPr>
              <w:t xml:space="preserve"> β</w:t>
            </w:r>
            <w:r w:rsidRPr="00510E7D">
              <w:rPr>
                <w:rFonts w:ascii="仿宋" w:eastAsia="仿宋" w:hAnsi="仿宋" w:cs="宋体" w:hint="eastAsia"/>
                <w:b/>
                <w:sz w:val="20"/>
                <w:vertAlign w:val="subscript"/>
              </w:rPr>
              <w:t>2</w:t>
            </w:r>
            <w:r w:rsidRPr="00510E7D">
              <w:rPr>
                <w:rFonts w:ascii="仿宋" w:eastAsia="仿宋" w:hAnsi="仿宋" w:cs="宋体"/>
                <w:b/>
                <w:sz w:val="20"/>
              </w:rPr>
              <w:t>为基金经理的择时能力;</w:t>
            </w:r>
            <w:r w:rsidRPr="00510E7D">
              <w:rPr>
                <w:rFonts w:ascii="仿宋" w:eastAsia="仿宋" w:hAnsi="仿宋" w:cs="Arial"/>
                <w:color w:val="333333"/>
                <w:sz w:val="20"/>
                <w:shd w:val="clear" w:color="auto" w:fill="FFFFFF"/>
              </w:rPr>
              <w:t xml:space="preserve"> </w:t>
            </w:r>
            <w:proofErr w:type="spellStart"/>
            <w:r w:rsidRPr="00510E7D">
              <w:rPr>
                <w:rFonts w:ascii="仿宋" w:eastAsia="仿宋" w:hAnsi="仿宋" w:cs="Arial"/>
                <w:color w:val="333333"/>
                <w:sz w:val="20"/>
                <w:shd w:val="clear" w:color="auto" w:fill="FFFFFF"/>
              </w:rPr>
              <w:t>ε</w:t>
            </w:r>
            <w:r w:rsidRPr="00510E7D">
              <w:rPr>
                <w:rFonts w:ascii="仿宋" w:eastAsia="仿宋" w:hAnsi="仿宋" w:cs="Arial"/>
                <w:b/>
                <w:color w:val="333333"/>
                <w:sz w:val="20"/>
                <w:shd w:val="clear" w:color="auto" w:fill="FFFFFF"/>
                <w:vertAlign w:val="subscript"/>
              </w:rPr>
              <w:t>i</w:t>
            </w:r>
            <w:proofErr w:type="spellEnd"/>
            <w:r w:rsidRPr="00510E7D">
              <w:rPr>
                <w:rFonts w:ascii="仿宋" w:eastAsia="仿宋" w:hAnsi="仿宋" w:cs="宋体"/>
                <w:b/>
                <w:sz w:val="20"/>
              </w:rPr>
              <w:t>为</w:t>
            </w:r>
            <w:proofErr w:type="gramStart"/>
            <w:r w:rsidRPr="00510E7D">
              <w:rPr>
                <w:rFonts w:ascii="仿宋" w:eastAsia="仿宋" w:hAnsi="仿宋" w:cs="宋体"/>
                <w:b/>
                <w:sz w:val="20"/>
              </w:rPr>
              <w:t>基金月</w:t>
            </w:r>
            <w:proofErr w:type="gramEnd"/>
            <w:r w:rsidRPr="00510E7D">
              <w:rPr>
                <w:rFonts w:ascii="仿宋" w:eastAsia="仿宋" w:hAnsi="仿宋" w:cs="宋体"/>
                <w:b/>
                <w:sz w:val="20"/>
              </w:rPr>
              <w:t>收益率的随机误差</w:t>
            </w:r>
            <w:r w:rsidRPr="00510E7D">
              <w:rPr>
                <w:rFonts w:ascii="仿宋" w:eastAsia="仿宋" w:hAnsi="仿宋" w:cs="宋体" w:hint="eastAsia"/>
                <w:b/>
                <w:sz w:val="20"/>
              </w:rPr>
              <w:t>项</w:t>
            </w:r>
            <w:r w:rsidRPr="00510E7D">
              <w:rPr>
                <w:rFonts w:ascii="仿宋" w:eastAsia="仿宋" w:hAnsi="仿宋" w:cs="宋体"/>
                <w:b/>
                <w:sz w:val="20"/>
              </w:rPr>
              <w:t>;D-虚拟变量,满足</w:t>
            </w:r>
            <w:r w:rsidRPr="00510E7D">
              <w:rPr>
                <w:rFonts w:ascii="仿宋" w:eastAsia="仿宋" w:hAnsi="仿宋" w:cs="宋体" w:hint="eastAsia"/>
                <w:b/>
                <w:sz w:val="20"/>
              </w:rPr>
              <w:t>r</w:t>
            </w:r>
            <w:r w:rsidRPr="00510E7D">
              <w:rPr>
                <w:rFonts w:ascii="仿宋" w:eastAsia="仿宋" w:hAnsi="仿宋" w:cs="宋体"/>
                <w:b/>
                <w:sz w:val="20"/>
                <w:vertAlign w:val="subscript"/>
              </w:rPr>
              <w:t>m</w:t>
            </w:r>
            <w:r w:rsidRPr="00510E7D">
              <w:rPr>
                <w:rFonts w:ascii="仿宋" w:eastAsia="仿宋" w:hAnsi="仿宋" w:cs="宋体"/>
                <w:b/>
                <w:sz w:val="20"/>
              </w:rPr>
              <w:t>-</w:t>
            </w:r>
            <w:r w:rsidRPr="00510E7D">
              <w:rPr>
                <w:rFonts w:ascii="仿宋" w:eastAsia="仿宋" w:hAnsi="仿宋" w:cs="宋体" w:hint="eastAsia"/>
                <w:b/>
                <w:sz w:val="20"/>
              </w:rPr>
              <w:t>r</w:t>
            </w:r>
            <w:r w:rsidRPr="00510E7D">
              <w:rPr>
                <w:rFonts w:ascii="仿宋" w:eastAsia="仿宋" w:hAnsi="仿宋" w:cs="宋体"/>
                <w:b/>
                <w:sz w:val="20"/>
                <w:vertAlign w:val="subscript"/>
              </w:rPr>
              <w:t>f</w:t>
            </w:r>
            <w:r w:rsidRPr="00510E7D">
              <w:rPr>
                <w:rFonts w:ascii="仿宋" w:eastAsia="仿宋" w:hAnsi="仿宋" w:cs="宋体" w:hint="eastAsia"/>
                <w:b/>
                <w:sz w:val="20"/>
              </w:rPr>
              <w:t>＞0</w:t>
            </w:r>
            <w:r w:rsidRPr="00510E7D">
              <w:rPr>
                <w:rFonts w:ascii="仿宋" w:eastAsia="仿宋" w:hAnsi="仿宋" w:cs="宋体"/>
                <w:b/>
                <w:sz w:val="20"/>
              </w:rPr>
              <w:t>时</w:t>
            </w:r>
            <w:r w:rsidRPr="00510E7D">
              <w:rPr>
                <w:rFonts w:ascii="仿宋" w:eastAsia="仿宋" w:hAnsi="仿宋" w:cs="宋体" w:hint="eastAsia"/>
                <w:b/>
                <w:sz w:val="20"/>
              </w:rPr>
              <w:t>，D</w:t>
            </w:r>
            <w:r w:rsidRPr="00510E7D">
              <w:rPr>
                <w:rFonts w:ascii="仿宋" w:eastAsia="仿宋" w:hAnsi="仿宋" w:cs="宋体"/>
                <w:b/>
                <w:sz w:val="20"/>
              </w:rPr>
              <w:t>=1</w:t>
            </w:r>
            <w:r w:rsidRPr="00510E7D">
              <w:rPr>
                <w:rFonts w:ascii="仿宋" w:eastAsia="仿宋" w:hAnsi="仿宋" w:cs="宋体" w:hint="eastAsia"/>
                <w:b/>
                <w:sz w:val="20"/>
              </w:rPr>
              <w:t>；</w:t>
            </w:r>
            <w:r w:rsidRPr="00510E7D">
              <w:rPr>
                <w:rFonts w:ascii="仿宋" w:eastAsia="仿宋" w:hAnsi="仿宋" w:cs="宋体"/>
                <w:b/>
                <w:sz w:val="20"/>
              </w:rPr>
              <w:t>当</w:t>
            </w:r>
            <w:r w:rsidRPr="00510E7D">
              <w:rPr>
                <w:rFonts w:ascii="仿宋" w:eastAsia="仿宋" w:hAnsi="仿宋" w:cs="宋体" w:hint="eastAsia"/>
                <w:b/>
                <w:sz w:val="20"/>
              </w:rPr>
              <w:t>r</w:t>
            </w:r>
            <w:r w:rsidRPr="00510E7D">
              <w:rPr>
                <w:rFonts w:ascii="仿宋" w:eastAsia="仿宋" w:hAnsi="仿宋" w:cs="宋体"/>
                <w:b/>
                <w:sz w:val="20"/>
                <w:vertAlign w:val="subscript"/>
              </w:rPr>
              <w:t>m</w:t>
            </w:r>
            <w:r w:rsidRPr="00510E7D">
              <w:rPr>
                <w:rFonts w:ascii="仿宋" w:eastAsia="仿宋" w:hAnsi="仿宋" w:cs="宋体"/>
                <w:b/>
                <w:sz w:val="20"/>
              </w:rPr>
              <w:t>-</w:t>
            </w:r>
            <w:r w:rsidRPr="00510E7D">
              <w:rPr>
                <w:rFonts w:ascii="仿宋" w:eastAsia="仿宋" w:hAnsi="仿宋" w:cs="宋体" w:hint="eastAsia"/>
                <w:b/>
                <w:sz w:val="20"/>
              </w:rPr>
              <w:t>r</w:t>
            </w:r>
            <w:r w:rsidRPr="00510E7D">
              <w:rPr>
                <w:rFonts w:ascii="仿宋" w:eastAsia="仿宋" w:hAnsi="仿宋" w:cs="宋体"/>
                <w:b/>
                <w:sz w:val="20"/>
                <w:vertAlign w:val="subscript"/>
              </w:rPr>
              <w:t>f</w:t>
            </w:r>
            <w:r w:rsidRPr="00510E7D">
              <w:rPr>
                <w:rFonts w:ascii="仿宋" w:eastAsia="仿宋" w:hAnsi="仿宋" w:cs="宋体" w:hint="eastAsia"/>
                <w:b/>
                <w:sz w:val="20"/>
              </w:rPr>
              <w:t>＜0</w:t>
            </w:r>
            <w:r w:rsidRPr="00510E7D">
              <w:rPr>
                <w:rFonts w:ascii="仿宋" w:eastAsia="仿宋" w:hAnsi="仿宋" w:cs="宋体"/>
                <w:b/>
                <w:sz w:val="20"/>
              </w:rPr>
              <w:t>时</w:t>
            </w:r>
            <w:r w:rsidRPr="00510E7D">
              <w:rPr>
                <w:rFonts w:ascii="仿宋" w:eastAsia="仿宋" w:hAnsi="仿宋" w:cs="宋体" w:hint="eastAsia"/>
                <w:b/>
                <w:sz w:val="20"/>
              </w:rPr>
              <w:t>D</w:t>
            </w:r>
            <w:r w:rsidRPr="00510E7D">
              <w:rPr>
                <w:rFonts w:ascii="仿宋" w:eastAsia="仿宋" w:hAnsi="仿宋" w:cs="宋体"/>
                <w:b/>
                <w:sz w:val="20"/>
              </w:rPr>
              <w:t>=0。</w:t>
            </w:r>
          </w:p>
          <w:p w14:paraId="7439E984"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如果计算结果表明α＞0，说明基金经理具有选</w:t>
            </w:r>
            <w:proofErr w:type="gramStart"/>
            <w:r w:rsidRPr="00510E7D">
              <w:rPr>
                <w:rFonts w:ascii="仿宋" w:eastAsia="仿宋" w:hAnsi="仿宋" w:cs="宋体" w:hint="eastAsia"/>
                <w:b/>
                <w:sz w:val="20"/>
              </w:rPr>
              <w:t>股能力其</w:t>
            </w:r>
            <w:proofErr w:type="gramEnd"/>
            <w:r w:rsidRPr="00510E7D">
              <w:rPr>
                <w:rFonts w:ascii="仿宋" w:eastAsia="仿宋" w:hAnsi="仿宋" w:cs="宋体" w:hint="eastAsia"/>
                <w:b/>
                <w:sz w:val="20"/>
              </w:rPr>
              <w:t>值越大说明基金经理的选</w:t>
            </w:r>
            <w:proofErr w:type="gramStart"/>
            <w:r w:rsidRPr="00510E7D">
              <w:rPr>
                <w:rFonts w:ascii="仿宋" w:eastAsia="仿宋" w:hAnsi="仿宋" w:cs="宋体" w:hint="eastAsia"/>
                <w:b/>
                <w:sz w:val="20"/>
              </w:rPr>
              <w:t>股能力</w:t>
            </w:r>
            <w:proofErr w:type="gramEnd"/>
            <w:r w:rsidRPr="00510E7D">
              <w:rPr>
                <w:rFonts w:ascii="仿宋" w:eastAsia="仿宋" w:hAnsi="仿宋" w:cs="宋体" w:hint="eastAsia"/>
                <w:b/>
                <w:sz w:val="20"/>
              </w:rPr>
              <w:t>就越强。同理β</w:t>
            </w:r>
            <w:r w:rsidRPr="00510E7D">
              <w:rPr>
                <w:rFonts w:ascii="仿宋" w:eastAsia="仿宋" w:hAnsi="仿宋" w:cs="宋体" w:hint="eastAsia"/>
                <w:b/>
                <w:sz w:val="20"/>
                <w:vertAlign w:val="subscript"/>
              </w:rPr>
              <w:t>2</w:t>
            </w:r>
            <w:r w:rsidRPr="00510E7D">
              <w:rPr>
                <w:rFonts w:ascii="仿宋" w:eastAsia="仿宋" w:hAnsi="仿宋" w:cs="宋体" w:hint="eastAsia"/>
                <w:b/>
                <w:sz w:val="20"/>
              </w:rPr>
              <w:t>为正说明基金经理存在市场选择能力其值越大</w:t>
            </w:r>
            <w:r w:rsidRPr="00510E7D">
              <w:rPr>
                <w:rFonts w:ascii="仿宋" w:eastAsia="仿宋" w:hAnsi="仿宋" w:cs="宋体"/>
                <w:b/>
                <w:sz w:val="20"/>
              </w:rPr>
              <w:t>,也</w:t>
            </w:r>
            <w:r w:rsidRPr="00510E7D">
              <w:rPr>
                <w:rFonts w:ascii="仿宋" w:eastAsia="仿宋" w:hAnsi="仿宋" w:cs="宋体" w:hint="eastAsia"/>
                <w:b/>
                <w:sz w:val="20"/>
              </w:rPr>
              <w:t>就说明基金经理的择时能力越强</w:t>
            </w:r>
          </w:p>
          <w:p w14:paraId="40FF4425" w14:textId="77777777" w:rsidR="00D74D32"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4.2</w:t>
            </w:r>
            <w:r w:rsidR="009F61BA" w:rsidRPr="00510E7D">
              <w:rPr>
                <w:rFonts w:ascii="仿宋" w:eastAsia="仿宋" w:hAnsi="仿宋" w:cs="宋体" w:hint="eastAsia"/>
                <w:b/>
                <w:sz w:val="20"/>
              </w:rPr>
              <w:t>基金绩效持续性</w:t>
            </w:r>
          </w:p>
          <w:p w14:paraId="6CC061C4" w14:textId="670E1DB0"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1.</w:t>
            </w:r>
            <w:r w:rsidR="009F61BA" w:rsidRPr="00510E7D">
              <w:rPr>
                <w:rFonts w:ascii="仿宋" w:eastAsia="仿宋" w:hAnsi="仿宋" w:cs="宋体" w:hint="eastAsia"/>
                <w:b/>
                <w:sz w:val="20"/>
              </w:rPr>
              <w:t>定义</w:t>
            </w:r>
          </w:p>
          <w:p w14:paraId="2B737CF0"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指本期基金绩效决定了下期的基金绩效</w:t>
            </w:r>
            <w:r w:rsidRPr="00510E7D">
              <w:rPr>
                <w:rFonts w:ascii="仿宋" w:eastAsia="仿宋" w:hAnsi="仿宋" w:cs="宋体"/>
                <w:b/>
                <w:sz w:val="20"/>
              </w:rPr>
              <w:t>,本期基金绩</w:t>
            </w:r>
            <w:r w:rsidRPr="00510E7D">
              <w:rPr>
                <w:rFonts w:ascii="仿宋" w:eastAsia="仿宋" w:hAnsi="仿宋" w:cs="宋体" w:hint="eastAsia"/>
                <w:b/>
                <w:sz w:val="20"/>
              </w:rPr>
              <w:t>效高的在下一期基金的绩效也会高</w:t>
            </w:r>
            <w:r w:rsidRPr="00510E7D">
              <w:rPr>
                <w:rFonts w:ascii="仿宋" w:eastAsia="仿宋" w:hAnsi="仿宋" w:cs="宋体"/>
                <w:b/>
                <w:sz w:val="20"/>
              </w:rPr>
              <w:t>,本期基金绩效差的在下一期绩效也差。根据</w:t>
            </w:r>
            <w:r w:rsidRPr="00510E7D">
              <w:rPr>
                <w:rFonts w:ascii="仿宋" w:eastAsia="仿宋" w:hAnsi="仿宋" w:cs="宋体" w:hint="eastAsia"/>
                <w:b/>
                <w:sz w:val="20"/>
              </w:rPr>
              <w:t>基金绩效持续性的定义可知</w:t>
            </w:r>
            <w:r w:rsidRPr="00510E7D">
              <w:rPr>
                <w:rFonts w:ascii="仿宋" w:eastAsia="仿宋" w:hAnsi="仿宋" w:cs="宋体"/>
                <w:b/>
                <w:sz w:val="20"/>
              </w:rPr>
              <w:t>,如果基金具有绩效持续性,那么投资者可以根据上</w:t>
            </w:r>
            <w:r w:rsidRPr="00510E7D">
              <w:rPr>
                <w:rFonts w:ascii="仿宋" w:eastAsia="仿宋" w:hAnsi="仿宋" w:cs="宋体" w:hint="eastAsia"/>
                <w:b/>
                <w:sz w:val="20"/>
              </w:rPr>
              <w:t>期基金绩效好基金进行选择。</w:t>
            </w:r>
          </w:p>
          <w:p w14:paraId="088CC9D9" w14:textId="43E25804"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t>2.</w:t>
            </w:r>
            <w:r w:rsidR="009F61BA" w:rsidRPr="00510E7D">
              <w:rPr>
                <w:rFonts w:ascii="仿宋" w:eastAsia="仿宋" w:hAnsi="仿宋" w:cs="宋体" w:hint="eastAsia"/>
                <w:b/>
                <w:sz w:val="20"/>
              </w:rPr>
              <w:t>列联表分析</w:t>
            </w:r>
          </w:p>
          <w:p w14:paraId="1C284853"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列联表（也称为双向表或四格表）实际上是表明当期业绩处于一定等级的基金下一期处于何种等级的概率分布表。</w:t>
            </w:r>
            <w:proofErr w:type="gramStart"/>
            <w:r w:rsidRPr="00510E7D">
              <w:rPr>
                <w:rFonts w:ascii="仿宋" w:eastAsia="仿宋" w:hAnsi="仿宋" w:cs="宋体" w:hint="eastAsia"/>
                <w:b/>
                <w:sz w:val="20"/>
              </w:rPr>
              <w:t>简言而</w:t>
            </w:r>
            <w:proofErr w:type="gramEnd"/>
            <w:r w:rsidRPr="00510E7D">
              <w:rPr>
                <w:rFonts w:ascii="仿宋" w:eastAsia="仿宋" w:hAnsi="仿宋" w:cs="宋体" w:hint="eastAsia"/>
                <w:b/>
                <w:sz w:val="20"/>
              </w:rPr>
              <w:t>之，我们把基金根据业绩序列分为赢方和输方两组。正常情况下本期列入赢方的基金下一期列入赢方或输方的可能性均为50%，反之亦然。如果本期列入</w:t>
            </w:r>
            <w:r w:rsidRPr="00510E7D">
              <w:rPr>
                <w:rFonts w:ascii="仿宋" w:eastAsia="仿宋" w:hAnsi="仿宋" w:cs="宋体" w:hint="eastAsia"/>
                <w:b/>
                <w:sz w:val="20"/>
              </w:rPr>
              <w:lastRenderedPageBreak/>
              <w:t>赢方的基金下期也列入赢方的可能性较大，则称为正向的业绩持续性；反之则为负向的业绩持续性。</w:t>
            </w:r>
          </w:p>
          <w:p w14:paraId="506B5E5C" w14:textId="77777777" w:rsidR="009F61BA" w:rsidRPr="00510E7D" w:rsidRDefault="009F61BA" w:rsidP="009F61BA">
            <w:pPr>
              <w:pStyle w:val="ac"/>
              <w:numPr>
                <w:ilvl w:val="0"/>
                <w:numId w:val="5"/>
              </w:numPr>
              <w:spacing w:after="200" w:line="276" w:lineRule="auto"/>
              <w:ind w:firstLineChars="0"/>
              <w:jc w:val="left"/>
              <w:rPr>
                <w:rFonts w:ascii="仿宋" w:eastAsia="仿宋" w:hAnsi="仿宋" w:cs="宋体"/>
                <w:b/>
                <w:sz w:val="20"/>
              </w:rPr>
            </w:pPr>
            <w:r w:rsidRPr="00510E7D">
              <w:rPr>
                <w:rFonts w:ascii="仿宋" w:eastAsia="仿宋" w:hAnsi="仿宋" w:cs="宋体" w:hint="eastAsia"/>
                <w:b/>
                <w:sz w:val="20"/>
              </w:rPr>
              <w:t>将所选基金每一期按收益率的大小进行排序</w:t>
            </w:r>
            <w:r w:rsidRPr="00510E7D">
              <w:rPr>
                <w:rFonts w:ascii="仿宋" w:eastAsia="仿宋" w:hAnsi="仿宋" w:cs="宋体"/>
                <w:b/>
                <w:sz w:val="20"/>
              </w:rPr>
              <w:t>,找出其中位数,然后定义</w:t>
            </w:r>
            <w:r w:rsidRPr="00510E7D">
              <w:rPr>
                <w:rFonts w:ascii="仿宋" w:eastAsia="仿宋" w:hAnsi="仿宋" w:cs="宋体" w:hint="eastAsia"/>
                <w:b/>
                <w:sz w:val="20"/>
              </w:rPr>
              <w:t>其中收益率高于或等于中位数的那部分基金为Winner</w:t>
            </w:r>
            <w:r w:rsidRPr="00510E7D">
              <w:rPr>
                <w:rFonts w:ascii="仿宋" w:eastAsia="仿宋" w:hAnsi="仿宋" w:cs="宋体"/>
                <w:b/>
                <w:sz w:val="20"/>
              </w:rPr>
              <w:t>,记为</w:t>
            </w:r>
            <w:r w:rsidRPr="00510E7D">
              <w:rPr>
                <w:rFonts w:ascii="仿宋" w:eastAsia="仿宋" w:hAnsi="仿宋" w:cs="宋体" w:hint="eastAsia"/>
                <w:b/>
                <w:sz w:val="20"/>
              </w:rPr>
              <w:t>W</w:t>
            </w:r>
            <w:r w:rsidRPr="00510E7D">
              <w:rPr>
                <w:rFonts w:ascii="仿宋" w:eastAsia="仿宋" w:hAnsi="仿宋" w:cs="宋体"/>
                <w:b/>
                <w:sz w:val="20"/>
              </w:rPr>
              <w:t>,低于中位数的</w:t>
            </w:r>
            <w:r w:rsidRPr="00510E7D">
              <w:rPr>
                <w:rFonts w:ascii="仿宋" w:eastAsia="仿宋" w:hAnsi="仿宋" w:cs="宋体" w:hint="eastAsia"/>
                <w:b/>
                <w:sz w:val="20"/>
              </w:rPr>
              <w:t>基金定义为L</w:t>
            </w:r>
            <w:r w:rsidRPr="00510E7D">
              <w:rPr>
                <w:rFonts w:ascii="仿宋" w:eastAsia="仿宋" w:hAnsi="仿宋" w:cs="宋体"/>
                <w:b/>
                <w:sz w:val="20"/>
              </w:rPr>
              <w:t>oser,记为</w:t>
            </w:r>
            <w:r w:rsidRPr="00510E7D">
              <w:rPr>
                <w:rFonts w:ascii="仿宋" w:eastAsia="仿宋" w:hAnsi="仿宋" w:cs="宋体" w:hint="eastAsia"/>
                <w:b/>
                <w:sz w:val="20"/>
              </w:rPr>
              <w:t>L</w:t>
            </w:r>
            <w:r w:rsidRPr="00510E7D">
              <w:rPr>
                <w:rFonts w:ascii="仿宋" w:eastAsia="仿宋" w:hAnsi="仿宋" w:cs="宋体"/>
                <w:b/>
                <w:sz w:val="20"/>
              </w:rPr>
              <w:t>。</w:t>
            </w:r>
          </w:p>
          <w:p w14:paraId="420FD0D4" w14:textId="77777777" w:rsidR="009F61BA" w:rsidRPr="00510E7D" w:rsidRDefault="009F61BA" w:rsidP="009F61BA">
            <w:pPr>
              <w:pStyle w:val="ac"/>
              <w:numPr>
                <w:ilvl w:val="0"/>
                <w:numId w:val="5"/>
              </w:numPr>
              <w:spacing w:after="200" w:line="276" w:lineRule="auto"/>
              <w:ind w:firstLineChars="0"/>
              <w:jc w:val="left"/>
              <w:rPr>
                <w:rFonts w:ascii="仿宋" w:eastAsia="仿宋" w:hAnsi="仿宋" w:cs="宋体"/>
                <w:b/>
                <w:sz w:val="20"/>
              </w:rPr>
            </w:pPr>
            <w:r w:rsidRPr="00510E7D">
              <w:rPr>
                <w:rFonts w:ascii="仿宋" w:eastAsia="仿宋" w:hAnsi="仿宋" w:cs="宋体" w:hint="eastAsia"/>
                <w:b/>
                <w:sz w:val="20"/>
              </w:rPr>
              <w:t>用上面的方法对所选基金下一期的数据进行相同的处理</w:t>
            </w:r>
            <w:r w:rsidRPr="00510E7D">
              <w:rPr>
                <w:rFonts w:ascii="仿宋" w:eastAsia="仿宋" w:hAnsi="仿宋" w:cs="宋体"/>
                <w:b/>
                <w:sz w:val="20"/>
              </w:rPr>
              <w:t>,然后将相邻两</w:t>
            </w:r>
            <w:r w:rsidRPr="00510E7D">
              <w:rPr>
                <w:rFonts w:ascii="仿宋" w:eastAsia="仿宋" w:hAnsi="仿宋" w:cs="宋体" w:hint="eastAsia"/>
                <w:b/>
                <w:sz w:val="20"/>
              </w:rPr>
              <w:t>个时期的数据进行比较。如果一只基金的业绩在前期为W</w:t>
            </w:r>
            <w:r w:rsidRPr="00510E7D">
              <w:rPr>
                <w:rFonts w:ascii="仿宋" w:eastAsia="仿宋" w:hAnsi="仿宋" w:cs="宋体"/>
                <w:b/>
                <w:sz w:val="20"/>
              </w:rPr>
              <w:t>,下期依然为</w:t>
            </w:r>
            <w:r w:rsidRPr="00510E7D">
              <w:rPr>
                <w:rFonts w:ascii="仿宋" w:eastAsia="仿宋" w:hAnsi="仿宋" w:cs="宋体" w:hint="eastAsia"/>
                <w:b/>
                <w:sz w:val="20"/>
              </w:rPr>
              <w:t>W</w:t>
            </w:r>
            <w:r w:rsidRPr="00510E7D">
              <w:rPr>
                <w:rFonts w:ascii="仿宋" w:eastAsia="仿宋" w:hAnsi="仿宋" w:cs="宋体"/>
                <w:b/>
                <w:sz w:val="20"/>
              </w:rPr>
              <w:t>,则将其</w:t>
            </w:r>
            <w:r w:rsidRPr="00510E7D">
              <w:rPr>
                <w:rFonts w:ascii="仿宋" w:eastAsia="仿宋" w:hAnsi="仿宋" w:cs="宋体" w:hint="eastAsia"/>
                <w:b/>
                <w:sz w:val="20"/>
              </w:rPr>
              <w:t>记为W</w:t>
            </w:r>
            <w:r w:rsidRPr="00510E7D">
              <w:rPr>
                <w:rFonts w:ascii="仿宋" w:eastAsia="仿宋" w:hAnsi="仿宋" w:cs="宋体"/>
                <w:b/>
                <w:sz w:val="20"/>
              </w:rPr>
              <w:t>W,若下期变为</w:t>
            </w:r>
            <w:r w:rsidRPr="00510E7D">
              <w:rPr>
                <w:rFonts w:ascii="仿宋" w:eastAsia="仿宋" w:hAnsi="仿宋" w:cs="宋体" w:hint="eastAsia"/>
                <w:b/>
                <w:sz w:val="20"/>
              </w:rPr>
              <w:t>L</w:t>
            </w:r>
            <w:r w:rsidRPr="00510E7D">
              <w:rPr>
                <w:rFonts w:ascii="仿宋" w:eastAsia="仿宋" w:hAnsi="仿宋" w:cs="宋体"/>
                <w:b/>
                <w:sz w:val="20"/>
              </w:rPr>
              <w:t>,则将其记为</w:t>
            </w:r>
            <w:r w:rsidRPr="00510E7D">
              <w:rPr>
                <w:rFonts w:ascii="仿宋" w:eastAsia="仿宋" w:hAnsi="仿宋" w:cs="宋体" w:hint="eastAsia"/>
                <w:b/>
                <w:sz w:val="20"/>
              </w:rPr>
              <w:t>W</w:t>
            </w:r>
            <w:r w:rsidRPr="00510E7D">
              <w:rPr>
                <w:rFonts w:ascii="仿宋" w:eastAsia="仿宋" w:hAnsi="仿宋" w:cs="宋体"/>
                <w:b/>
                <w:sz w:val="20"/>
              </w:rPr>
              <w:t>L;类似的,如果一只基金的业绩在前期为</w:t>
            </w:r>
            <w:r w:rsidRPr="00510E7D">
              <w:rPr>
                <w:rFonts w:ascii="仿宋" w:eastAsia="仿宋" w:hAnsi="仿宋" w:cs="宋体" w:hint="eastAsia"/>
                <w:b/>
                <w:sz w:val="20"/>
              </w:rPr>
              <w:t>L</w:t>
            </w:r>
            <w:r w:rsidRPr="00510E7D">
              <w:rPr>
                <w:rFonts w:ascii="仿宋" w:eastAsia="仿宋" w:hAnsi="仿宋" w:cs="宋体"/>
                <w:b/>
                <w:sz w:val="20"/>
              </w:rPr>
              <w:t>,</w:t>
            </w:r>
            <w:r w:rsidRPr="00510E7D">
              <w:rPr>
                <w:rFonts w:ascii="仿宋" w:eastAsia="仿宋" w:hAnsi="仿宋" w:cs="宋体" w:hint="eastAsia"/>
                <w:b/>
                <w:sz w:val="20"/>
              </w:rPr>
              <w:t>下期变为W</w:t>
            </w:r>
            <w:r w:rsidRPr="00510E7D">
              <w:rPr>
                <w:rFonts w:ascii="仿宋" w:eastAsia="仿宋" w:hAnsi="仿宋" w:cs="宋体"/>
                <w:b/>
                <w:sz w:val="20"/>
              </w:rPr>
              <w:t>,则将其记为</w:t>
            </w:r>
            <w:r w:rsidRPr="00510E7D">
              <w:rPr>
                <w:rFonts w:ascii="仿宋" w:eastAsia="仿宋" w:hAnsi="仿宋" w:cs="宋体" w:hint="eastAsia"/>
                <w:b/>
                <w:sz w:val="20"/>
              </w:rPr>
              <w:t>L</w:t>
            </w:r>
            <w:r w:rsidRPr="00510E7D">
              <w:rPr>
                <w:rFonts w:ascii="仿宋" w:eastAsia="仿宋" w:hAnsi="仿宋" w:cs="宋体"/>
                <w:b/>
                <w:sz w:val="20"/>
              </w:rPr>
              <w:t>W,若下期依然为</w:t>
            </w:r>
            <w:r w:rsidRPr="00510E7D">
              <w:rPr>
                <w:rFonts w:ascii="仿宋" w:eastAsia="仿宋" w:hAnsi="仿宋" w:cs="宋体" w:hint="eastAsia"/>
                <w:b/>
                <w:sz w:val="20"/>
              </w:rPr>
              <w:t>L</w:t>
            </w:r>
            <w:r w:rsidRPr="00510E7D">
              <w:rPr>
                <w:rFonts w:ascii="仿宋" w:eastAsia="仿宋" w:hAnsi="仿宋" w:cs="宋体"/>
                <w:b/>
                <w:sz w:val="20"/>
              </w:rPr>
              <w:t>,则将其记为</w:t>
            </w:r>
            <w:r w:rsidRPr="00510E7D">
              <w:rPr>
                <w:rFonts w:ascii="仿宋" w:eastAsia="仿宋" w:hAnsi="仿宋" w:cs="宋体" w:hint="eastAsia"/>
                <w:b/>
                <w:sz w:val="20"/>
              </w:rPr>
              <w:t>L</w:t>
            </w:r>
            <w:r w:rsidRPr="00510E7D">
              <w:rPr>
                <w:rFonts w:ascii="仿宋" w:eastAsia="仿宋" w:hAnsi="仿宋" w:cs="宋体"/>
                <w:b/>
                <w:sz w:val="20"/>
              </w:rPr>
              <w:t>L,这样便形成一个</w:t>
            </w:r>
            <w:r w:rsidRPr="00510E7D">
              <w:rPr>
                <w:rFonts w:ascii="仿宋" w:eastAsia="仿宋" w:hAnsi="仿宋" w:cs="宋体" w:hint="eastAsia"/>
                <w:b/>
                <w:sz w:val="20"/>
              </w:rPr>
              <w:t>2</w:t>
            </w:r>
            <w:r w:rsidRPr="00510E7D">
              <w:rPr>
                <w:rFonts w:ascii="仿宋" w:eastAsia="仿宋" w:hAnsi="仿宋" w:cs="宋体"/>
                <w:b/>
                <w:sz w:val="20"/>
              </w:rPr>
              <w:t>*2</w:t>
            </w:r>
            <w:r w:rsidRPr="00510E7D">
              <w:rPr>
                <w:rFonts w:ascii="仿宋" w:eastAsia="仿宋" w:hAnsi="仿宋" w:cs="宋体" w:hint="eastAsia"/>
                <w:b/>
                <w:sz w:val="20"/>
              </w:rPr>
              <w:t>双向表。</w:t>
            </w:r>
          </w:p>
          <w:p w14:paraId="73CB33F2" w14:textId="77777777" w:rsidR="009F61BA" w:rsidRPr="00510E7D" w:rsidRDefault="009F61BA" w:rsidP="009F61BA">
            <w:pPr>
              <w:pStyle w:val="ac"/>
              <w:numPr>
                <w:ilvl w:val="0"/>
                <w:numId w:val="5"/>
              </w:numPr>
              <w:spacing w:after="200" w:line="276" w:lineRule="auto"/>
              <w:ind w:firstLineChars="0"/>
              <w:jc w:val="left"/>
              <w:rPr>
                <w:rFonts w:ascii="仿宋" w:eastAsia="仿宋" w:hAnsi="仿宋" w:cs="宋体"/>
                <w:b/>
                <w:sz w:val="20"/>
              </w:rPr>
            </w:pPr>
            <w:r w:rsidRPr="00510E7D">
              <w:rPr>
                <w:rFonts w:ascii="仿宋" w:eastAsia="仿宋" w:hAnsi="仿宋" w:cs="宋体" w:hint="eastAsia"/>
                <w:b/>
                <w:sz w:val="20"/>
              </w:rPr>
              <w:t>如果基金业绩具有持续性</w:t>
            </w:r>
            <w:r w:rsidRPr="00510E7D">
              <w:rPr>
                <w:rFonts w:ascii="仿宋" w:eastAsia="仿宋" w:hAnsi="仿宋" w:cs="宋体"/>
                <w:b/>
                <w:sz w:val="20"/>
              </w:rPr>
              <w:t>,那么</w:t>
            </w:r>
            <w:r w:rsidRPr="00510E7D">
              <w:rPr>
                <w:rFonts w:ascii="仿宋" w:eastAsia="仿宋" w:hAnsi="仿宋" w:cs="宋体" w:hint="eastAsia"/>
                <w:b/>
                <w:sz w:val="20"/>
              </w:rPr>
              <w:t>W</w:t>
            </w:r>
            <w:r w:rsidRPr="00510E7D">
              <w:rPr>
                <w:rFonts w:ascii="仿宋" w:eastAsia="仿宋" w:hAnsi="仿宋" w:cs="宋体"/>
                <w:b/>
                <w:sz w:val="20"/>
              </w:rPr>
              <w:t>W和</w:t>
            </w:r>
            <w:r w:rsidRPr="00510E7D">
              <w:rPr>
                <w:rFonts w:ascii="仿宋" w:eastAsia="仿宋" w:hAnsi="仿宋" w:cs="宋体" w:hint="eastAsia"/>
                <w:b/>
                <w:sz w:val="20"/>
              </w:rPr>
              <w:t>L</w:t>
            </w:r>
            <w:r w:rsidRPr="00510E7D">
              <w:rPr>
                <w:rFonts w:ascii="仿宋" w:eastAsia="仿宋" w:hAnsi="仿宋" w:cs="宋体"/>
                <w:b/>
                <w:sz w:val="20"/>
              </w:rPr>
              <w:t>L出现的频率显著大于</w:t>
            </w:r>
            <w:r w:rsidRPr="00510E7D">
              <w:rPr>
                <w:rFonts w:ascii="仿宋" w:eastAsia="仿宋" w:hAnsi="仿宋" w:cs="宋体" w:hint="eastAsia"/>
                <w:b/>
                <w:sz w:val="20"/>
              </w:rPr>
              <w:t>W</w:t>
            </w:r>
            <w:r w:rsidRPr="00510E7D">
              <w:rPr>
                <w:rFonts w:ascii="仿宋" w:eastAsia="仿宋" w:hAnsi="仿宋" w:cs="宋体"/>
                <w:b/>
                <w:sz w:val="20"/>
              </w:rPr>
              <w:t>L和</w:t>
            </w:r>
            <w:r w:rsidRPr="00510E7D">
              <w:rPr>
                <w:rFonts w:ascii="仿宋" w:eastAsia="仿宋" w:hAnsi="仿宋" w:cs="宋体" w:hint="eastAsia"/>
                <w:b/>
                <w:sz w:val="20"/>
              </w:rPr>
              <w:t>L</w:t>
            </w:r>
            <w:r w:rsidRPr="00510E7D">
              <w:rPr>
                <w:rFonts w:ascii="仿宋" w:eastAsia="仿宋" w:hAnsi="仿宋" w:cs="宋体"/>
                <w:b/>
                <w:sz w:val="20"/>
              </w:rPr>
              <w:t>W出现</w:t>
            </w:r>
            <w:r w:rsidRPr="00510E7D">
              <w:rPr>
                <w:rFonts w:ascii="仿宋" w:eastAsia="仿宋" w:hAnsi="仿宋" w:cs="宋体" w:hint="eastAsia"/>
                <w:b/>
                <w:sz w:val="20"/>
              </w:rPr>
              <w:t>的频率。因此G</w:t>
            </w:r>
            <w:r w:rsidRPr="00510E7D">
              <w:rPr>
                <w:rFonts w:ascii="仿宋" w:eastAsia="仿宋" w:hAnsi="仿宋" w:cs="宋体"/>
                <w:b/>
                <w:sz w:val="20"/>
              </w:rPr>
              <w:t>oetzman</w:t>
            </w:r>
            <w:r w:rsidRPr="00510E7D">
              <w:rPr>
                <w:rFonts w:ascii="仿宋" w:eastAsia="仿宋" w:hAnsi="仿宋" w:cs="宋体" w:hint="eastAsia"/>
                <w:b/>
                <w:sz w:val="20"/>
              </w:rPr>
              <w:t>和I</w:t>
            </w:r>
            <w:r w:rsidRPr="00510E7D">
              <w:rPr>
                <w:rFonts w:ascii="仿宋" w:eastAsia="仿宋" w:hAnsi="仿宋" w:cs="宋体"/>
                <w:b/>
                <w:sz w:val="20"/>
              </w:rPr>
              <w:t>bbotson(1994)</w:t>
            </w:r>
            <w:r w:rsidRPr="00510E7D">
              <w:rPr>
                <w:rFonts w:ascii="仿宋" w:eastAsia="仿宋" w:hAnsi="仿宋" w:cs="宋体" w:hint="eastAsia"/>
                <w:b/>
                <w:sz w:val="20"/>
              </w:rPr>
              <w:t>提出了对W持续性的检验统计量</w:t>
            </w:r>
            <w:r w:rsidRPr="00510E7D">
              <w:rPr>
                <w:rFonts w:ascii="仿宋" w:eastAsia="仿宋" w:hAnsi="仿宋" w:cs="宋体"/>
                <w:b/>
                <w:sz w:val="20"/>
              </w:rPr>
              <w:t>:</w:t>
            </w:r>
            <w:r w:rsidRPr="00510E7D">
              <w:rPr>
                <w:rFonts w:ascii="仿宋" w:eastAsia="仿宋" w:hAnsi="仿宋"/>
                <w:noProof/>
                <w:sz w:val="20"/>
              </w:rPr>
              <w:t xml:space="preserve"> </w:t>
            </w:r>
          </w:p>
          <w:p w14:paraId="5594D06F"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r w:rsidRPr="00510E7D">
              <w:rPr>
                <w:rFonts w:ascii="仿宋" w:eastAsia="仿宋" w:hAnsi="仿宋" w:cs="宋体" w:hint="eastAsia"/>
                <w:b/>
              </w:rPr>
              <w:t>C</w:t>
            </w:r>
            <w:r w:rsidRPr="00510E7D">
              <w:rPr>
                <w:rFonts w:ascii="仿宋" w:eastAsia="仿宋" w:hAnsi="仿宋" w:cs="宋体"/>
                <w:b/>
              </w:rPr>
              <w:t>RP=(WW*LL)/(WL*LW)</w:t>
            </w:r>
          </w:p>
          <w:p w14:paraId="490D268A" w14:textId="77777777" w:rsidR="009F61BA" w:rsidRPr="00510E7D" w:rsidRDefault="009F61BA" w:rsidP="009F61BA">
            <w:pPr>
              <w:pStyle w:val="ac"/>
              <w:spacing w:after="200" w:line="276" w:lineRule="auto"/>
              <w:ind w:left="720" w:firstLineChars="0" w:firstLine="0"/>
              <w:jc w:val="left"/>
              <w:rPr>
                <w:rFonts w:ascii="仿宋" w:eastAsia="仿宋" w:hAnsi="仿宋" w:cs="宋体"/>
                <w:b/>
                <w:sz w:val="20"/>
              </w:rPr>
            </w:pPr>
            <w:r w:rsidRPr="00510E7D">
              <w:rPr>
                <w:rFonts w:ascii="仿宋" w:eastAsia="仿宋" w:hAnsi="仿宋" w:cs="宋体"/>
                <w:b/>
                <w:sz w:val="20"/>
              </w:rPr>
              <w:t>其中</w:t>
            </w:r>
            <w:r w:rsidRPr="00510E7D">
              <w:rPr>
                <w:rFonts w:ascii="仿宋" w:eastAsia="仿宋" w:hAnsi="仿宋" w:cs="宋体" w:hint="eastAsia"/>
                <w:b/>
              </w:rPr>
              <w:t>C</w:t>
            </w:r>
            <w:r w:rsidRPr="00510E7D">
              <w:rPr>
                <w:rFonts w:ascii="仿宋" w:eastAsia="仿宋" w:hAnsi="仿宋" w:cs="宋体"/>
                <w:b/>
              </w:rPr>
              <w:t>RP</w:t>
            </w:r>
            <w:proofErr w:type="gramStart"/>
            <w:r w:rsidRPr="00510E7D">
              <w:rPr>
                <w:rFonts w:ascii="仿宋" w:eastAsia="仿宋" w:hAnsi="仿宋" w:cs="宋体"/>
                <w:b/>
                <w:sz w:val="20"/>
              </w:rPr>
              <w:t>称为指</w:t>
            </w:r>
            <w:proofErr w:type="gramEnd"/>
            <w:r w:rsidRPr="00510E7D">
              <w:rPr>
                <w:rFonts w:ascii="仿宋" w:eastAsia="仿宋" w:hAnsi="仿宋" w:cs="宋体"/>
                <w:b/>
                <w:sz w:val="20"/>
              </w:rPr>
              <w:t>交叉积比率。如果</w:t>
            </w:r>
            <w:r w:rsidRPr="00510E7D">
              <w:rPr>
                <w:rFonts w:ascii="仿宋" w:eastAsia="仿宋" w:hAnsi="仿宋" w:cs="宋体" w:hint="eastAsia"/>
                <w:b/>
              </w:rPr>
              <w:t>C</w:t>
            </w:r>
            <w:r w:rsidRPr="00510E7D">
              <w:rPr>
                <w:rFonts w:ascii="仿宋" w:eastAsia="仿宋" w:hAnsi="仿宋" w:cs="宋体"/>
                <w:b/>
              </w:rPr>
              <w:t>RP</w:t>
            </w:r>
            <w:r w:rsidRPr="00510E7D">
              <w:rPr>
                <w:rFonts w:ascii="仿宋" w:eastAsia="仿宋" w:hAnsi="仿宋" w:cs="宋体"/>
                <w:b/>
                <w:sz w:val="20"/>
              </w:rPr>
              <w:t>的值大于</w:t>
            </w:r>
            <w:r w:rsidRPr="00510E7D">
              <w:rPr>
                <w:rFonts w:ascii="仿宋" w:eastAsia="仿宋" w:hAnsi="仿宋" w:cs="宋体" w:hint="eastAsia"/>
                <w:b/>
                <w:sz w:val="20"/>
              </w:rPr>
              <w:t>1</w:t>
            </w:r>
            <w:r w:rsidRPr="00510E7D">
              <w:rPr>
                <w:rFonts w:ascii="仿宋" w:eastAsia="仿宋" w:hAnsi="仿宋" w:cs="宋体"/>
                <w:b/>
                <w:sz w:val="20"/>
              </w:rPr>
              <w:t>,</w:t>
            </w:r>
            <w:r w:rsidRPr="00510E7D">
              <w:rPr>
                <w:rFonts w:ascii="仿宋" w:eastAsia="仿宋" w:hAnsi="仿宋" w:cs="宋体" w:hint="eastAsia"/>
                <w:b/>
                <w:sz w:val="20"/>
              </w:rPr>
              <w:t>就意味着基金业绩存在持续性。</w:t>
            </w:r>
            <w:r w:rsidRPr="00510E7D">
              <w:rPr>
                <w:rFonts w:ascii="仿宋" w:eastAsia="仿宋" w:hAnsi="仿宋" w:cs="宋体" w:hint="eastAsia"/>
                <w:b/>
              </w:rPr>
              <w:t>C</w:t>
            </w:r>
            <w:r w:rsidRPr="00510E7D">
              <w:rPr>
                <w:rFonts w:ascii="仿宋" w:eastAsia="仿宋" w:hAnsi="仿宋" w:cs="宋体"/>
                <w:b/>
              </w:rPr>
              <w:t>RP</w:t>
            </w:r>
            <w:r w:rsidRPr="00510E7D">
              <w:rPr>
                <w:rFonts w:ascii="仿宋" w:eastAsia="仿宋" w:hAnsi="仿宋" w:cs="宋体" w:hint="eastAsia"/>
                <w:b/>
                <w:sz w:val="20"/>
              </w:rPr>
              <w:t>的值等于1</w:t>
            </w:r>
            <w:r w:rsidRPr="00510E7D">
              <w:rPr>
                <w:rFonts w:ascii="仿宋" w:eastAsia="仿宋" w:hAnsi="仿宋" w:cs="宋体"/>
                <w:b/>
                <w:sz w:val="20"/>
              </w:rPr>
              <w:t>,就意味着基金业绩不存在持续性。</w:t>
            </w:r>
            <w:r w:rsidRPr="00510E7D">
              <w:rPr>
                <w:rFonts w:ascii="仿宋" w:eastAsia="仿宋" w:hAnsi="仿宋" w:cs="宋体" w:hint="eastAsia"/>
                <w:b/>
              </w:rPr>
              <w:t>C</w:t>
            </w:r>
            <w:r w:rsidRPr="00510E7D">
              <w:rPr>
                <w:rFonts w:ascii="仿宋" w:eastAsia="仿宋" w:hAnsi="仿宋" w:cs="宋体"/>
                <w:b/>
              </w:rPr>
              <w:t>RP</w:t>
            </w:r>
            <w:r w:rsidRPr="00510E7D">
              <w:rPr>
                <w:rFonts w:ascii="仿宋" w:eastAsia="仿宋" w:hAnsi="仿宋" w:cs="宋体" w:hint="eastAsia"/>
                <w:b/>
                <w:sz w:val="20"/>
              </w:rPr>
              <w:t>的值小于1</w:t>
            </w:r>
            <w:r w:rsidRPr="00510E7D">
              <w:rPr>
                <w:rFonts w:ascii="仿宋" w:eastAsia="仿宋" w:hAnsi="仿宋" w:cs="宋体"/>
                <w:b/>
                <w:sz w:val="20"/>
              </w:rPr>
              <w:t>,就意味着基金业绩存在反转。</w:t>
            </w:r>
          </w:p>
          <w:p w14:paraId="188C4B69"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（4）构建假设检验</w:t>
            </w:r>
            <w:r w:rsidRPr="00510E7D">
              <w:rPr>
                <w:rFonts w:ascii="仿宋" w:eastAsia="仿宋" w:hAnsi="仿宋" w:cs="宋体"/>
                <w:b/>
              </w:rPr>
              <w:t>: H</w:t>
            </w:r>
            <w:r w:rsidRPr="00510E7D">
              <w:rPr>
                <w:rFonts w:ascii="仿宋" w:eastAsia="仿宋" w:hAnsi="仿宋" w:cs="宋体"/>
                <w:b/>
                <w:vertAlign w:val="subscript"/>
              </w:rPr>
              <w:t>0</w:t>
            </w:r>
            <w:r w:rsidRPr="00510E7D">
              <w:rPr>
                <w:rFonts w:ascii="仿宋" w:eastAsia="仿宋" w:hAnsi="仿宋" w:cs="宋体"/>
                <w:b/>
              </w:rPr>
              <w:t>: CRP=1 H</w:t>
            </w:r>
            <w:r w:rsidRPr="00510E7D">
              <w:rPr>
                <w:rFonts w:ascii="仿宋" w:eastAsia="仿宋" w:hAnsi="仿宋" w:cs="宋体"/>
                <w:b/>
                <w:vertAlign w:val="subscript"/>
              </w:rPr>
              <w:t>1</w:t>
            </w:r>
            <w:r w:rsidRPr="00510E7D">
              <w:rPr>
                <w:rFonts w:ascii="仿宋" w:eastAsia="仿宋" w:hAnsi="仿宋" w:cs="宋体"/>
                <w:b/>
              </w:rPr>
              <w:t>: CRP</w:t>
            </w:r>
            <w:r w:rsidRPr="00510E7D">
              <w:rPr>
                <w:rFonts w:ascii="仿宋" w:eastAsia="仿宋" w:hAnsi="仿宋" w:cs="宋体" w:hint="eastAsia"/>
                <w:b/>
              </w:rPr>
              <w:t>≠1</w:t>
            </w:r>
          </w:p>
          <w:p w14:paraId="5935B55D"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（5）构建并计算检验C</w:t>
            </w:r>
            <w:r w:rsidRPr="00510E7D">
              <w:rPr>
                <w:rFonts w:ascii="仿宋" w:eastAsia="仿宋" w:hAnsi="仿宋" w:cs="宋体"/>
                <w:b/>
              </w:rPr>
              <w:t>RP</w:t>
            </w:r>
            <w:r w:rsidRPr="00510E7D">
              <w:rPr>
                <w:rFonts w:ascii="仿宋" w:eastAsia="仿宋" w:hAnsi="仿宋" w:cs="宋体" w:hint="eastAsia"/>
                <w:b/>
              </w:rPr>
              <w:t>显著性的统计量</w:t>
            </w:r>
            <w:r w:rsidRPr="00510E7D">
              <w:rPr>
                <w:rFonts w:ascii="仿宋" w:eastAsia="仿宋" w:hAnsi="仿宋" w:cs="宋体"/>
                <w:b/>
              </w:rPr>
              <w:t>;本文利用</w:t>
            </w:r>
            <w:r w:rsidRPr="00510E7D">
              <w:rPr>
                <w:rFonts w:ascii="仿宋" w:eastAsia="仿宋" w:hAnsi="仿宋"/>
                <w:noProof/>
                <w:sz w:val="20"/>
              </w:rPr>
              <w:drawing>
                <wp:inline distT="0" distB="0" distL="0" distR="0" wp14:anchorId="2D50CA25" wp14:editId="0F67ADA9">
                  <wp:extent cx="743256" cy="371628"/>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62928" cy="381464"/>
                          </a:xfrm>
                          <a:prstGeom prst="rect">
                            <a:avLst/>
                          </a:prstGeom>
                        </pic:spPr>
                      </pic:pic>
                    </a:graphicData>
                  </a:graphic>
                </wp:inline>
              </w:drawing>
            </w:r>
            <w:r w:rsidRPr="00510E7D">
              <w:rPr>
                <w:rFonts w:ascii="仿宋" w:eastAsia="仿宋" w:hAnsi="仿宋" w:cs="宋体" w:hint="eastAsia"/>
                <w:b/>
              </w:rPr>
              <w:t>来检验。其中</w:t>
            </w:r>
            <w:r w:rsidRPr="00510E7D">
              <w:rPr>
                <w:rFonts w:ascii="仿宋" w:eastAsia="仿宋" w:hAnsi="仿宋"/>
                <w:noProof/>
                <w:sz w:val="20"/>
              </w:rPr>
              <w:drawing>
                <wp:inline distT="0" distB="0" distL="0" distR="0" wp14:anchorId="177DD30F" wp14:editId="5116B5CC">
                  <wp:extent cx="1872808" cy="4277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3285" cy="448363"/>
                          </a:xfrm>
                          <a:prstGeom prst="rect">
                            <a:avLst/>
                          </a:prstGeom>
                        </pic:spPr>
                      </pic:pic>
                    </a:graphicData>
                  </a:graphic>
                </wp:inline>
              </w:drawing>
            </w:r>
          </w:p>
          <w:p w14:paraId="7C7B8FCA" w14:textId="77777777"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b/>
              </w:rPr>
              <w:t>,当样本数较大时,z服从正态分布。当</w:t>
            </w:r>
            <w:r w:rsidRPr="00510E7D">
              <w:rPr>
                <w:rFonts w:ascii="仿宋" w:eastAsia="仿宋" w:hAnsi="仿宋" w:cs="宋体" w:hint="eastAsia"/>
                <w:b/>
              </w:rPr>
              <w:t>C</w:t>
            </w:r>
            <w:r w:rsidRPr="00510E7D">
              <w:rPr>
                <w:rFonts w:ascii="仿宋" w:eastAsia="仿宋" w:hAnsi="仿宋" w:cs="宋体"/>
                <w:b/>
              </w:rPr>
              <w:t>RP显著</w:t>
            </w:r>
            <w:r w:rsidRPr="00510E7D">
              <w:rPr>
                <w:rFonts w:ascii="仿宋" w:eastAsia="仿宋" w:hAnsi="仿宋" w:cs="宋体" w:hint="eastAsia"/>
                <w:b/>
              </w:rPr>
              <w:t>大于1</w:t>
            </w:r>
            <w:r w:rsidRPr="00510E7D">
              <w:rPr>
                <w:rFonts w:ascii="仿宋" w:eastAsia="仿宋" w:hAnsi="仿宋" w:cs="宋体"/>
                <w:b/>
              </w:rPr>
              <w:t>,并且在</w:t>
            </w:r>
            <w:r w:rsidRPr="00510E7D">
              <w:rPr>
                <w:rFonts w:ascii="仿宋" w:eastAsia="仿宋" w:hAnsi="仿宋" w:cs="宋体" w:hint="eastAsia"/>
                <w:b/>
              </w:rPr>
              <w:t>5</w:t>
            </w:r>
            <w:r w:rsidRPr="00510E7D">
              <w:rPr>
                <w:rFonts w:ascii="仿宋" w:eastAsia="仿宋" w:hAnsi="仿宋" w:cs="宋体"/>
                <w:b/>
              </w:rPr>
              <w:t>%的显著性水平下,</w:t>
            </w:r>
            <w:r w:rsidRPr="00510E7D">
              <w:rPr>
                <w:rFonts w:ascii="仿宋" w:eastAsia="仿宋" w:hAnsi="仿宋" w:cs="宋体" w:hint="eastAsia"/>
                <w:b/>
              </w:rPr>
              <w:t>z</w:t>
            </w:r>
            <w:r w:rsidRPr="00510E7D">
              <w:rPr>
                <w:rFonts w:ascii="仿宋" w:eastAsia="仿宋" w:hAnsi="仿宋" w:cs="宋体"/>
                <w:b/>
              </w:rPr>
              <w:t>统计量大于对应的临界值</w:t>
            </w:r>
            <w:r w:rsidRPr="00510E7D">
              <w:rPr>
                <w:rFonts w:ascii="仿宋" w:eastAsia="仿宋" w:hAnsi="仿宋" w:cs="宋体" w:hint="eastAsia"/>
                <w:b/>
              </w:rPr>
              <w:t>1</w:t>
            </w:r>
            <w:r w:rsidRPr="00510E7D">
              <w:rPr>
                <w:rFonts w:ascii="仿宋" w:eastAsia="仿宋" w:hAnsi="仿宋" w:cs="宋体"/>
                <w:b/>
              </w:rPr>
              <w:t>.64时,表明基金</w:t>
            </w:r>
            <w:r w:rsidRPr="00510E7D">
              <w:rPr>
                <w:rFonts w:ascii="仿宋" w:eastAsia="仿宋" w:hAnsi="仿宋" w:cs="宋体" w:hint="eastAsia"/>
                <w:b/>
              </w:rPr>
              <w:t>业绩具有持续性。</w:t>
            </w:r>
          </w:p>
          <w:p w14:paraId="2B4844E0" w14:textId="7E00EAD0" w:rsidR="009F61BA" w:rsidRPr="00510E7D" w:rsidRDefault="00D74D32" w:rsidP="009F61BA">
            <w:pPr>
              <w:spacing w:after="200" w:line="276" w:lineRule="auto"/>
              <w:jc w:val="left"/>
              <w:rPr>
                <w:rFonts w:ascii="仿宋" w:eastAsia="仿宋" w:hAnsi="仿宋" w:cs="宋体"/>
                <w:b/>
              </w:rPr>
            </w:pPr>
            <w:r>
              <w:rPr>
                <w:rFonts w:ascii="仿宋" w:eastAsia="仿宋" w:hAnsi="仿宋" w:cs="宋体" w:hint="eastAsia"/>
                <w:b/>
              </w:rPr>
              <w:t>3.</w:t>
            </w:r>
            <w:r w:rsidR="009F61BA" w:rsidRPr="00510E7D">
              <w:rPr>
                <w:rFonts w:ascii="仿宋" w:eastAsia="仿宋" w:hAnsi="仿宋" w:cs="宋体" w:hint="eastAsia"/>
                <w:b/>
              </w:rPr>
              <w:t>基金绩效持续性的回归系数法</w:t>
            </w:r>
          </w:p>
          <w:p w14:paraId="0E870F08"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利用横截面回归的方法来研究基金前后期的业绩表现是否存在相关性</w:t>
            </w:r>
            <w:r w:rsidRPr="00510E7D">
              <w:rPr>
                <w:rFonts w:ascii="仿宋" w:eastAsia="仿宋" w:hAnsi="仿宋" w:cs="宋体"/>
                <w:b/>
              </w:rPr>
              <w:t>,一般情况下是先把整个样本区间分为前后两个时期,然后分别在每个时</w:t>
            </w:r>
            <w:r w:rsidRPr="00510E7D">
              <w:rPr>
                <w:rFonts w:ascii="仿宋" w:eastAsia="仿宋" w:hAnsi="仿宋" w:cs="宋体" w:hint="eastAsia"/>
                <w:b/>
              </w:rPr>
              <w:t>期算出每只基金的詹森指数</w:t>
            </w:r>
            <w:r w:rsidRPr="00510E7D">
              <w:rPr>
                <w:rFonts w:ascii="仿宋" w:eastAsia="仿宋" w:hAnsi="仿宋" w:cs="宋体"/>
                <w:b/>
              </w:rPr>
              <w:t>,最后再把前后期的詹森指数分别作为自变量和因变</w:t>
            </w:r>
            <w:r w:rsidRPr="00510E7D">
              <w:rPr>
                <w:rFonts w:ascii="仿宋" w:eastAsia="仿宋" w:hAnsi="仿宋" w:cs="宋体" w:hint="eastAsia"/>
                <w:b/>
              </w:rPr>
              <w:t>量做回归</w:t>
            </w:r>
            <w:r w:rsidRPr="00510E7D">
              <w:rPr>
                <w:rFonts w:ascii="仿宋" w:eastAsia="仿宋" w:hAnsi="仿宋" w:cs="宋体"/>
                <w:b/>
              </w:rPr>
              <w:t>,公式如下:</w:t>
            </w:r>
            <w:r w:rsidRPr="00510E7D">
              <w:rPr>
                <w:rFonts w:ascii="仿宋" w:eastAsia="仿宋" w:hAnsi="仿宋"/>
                <w:noProof/>
                <w:sz w:val="20"/>
              </w:rPr>
              <w:t xml:space="preserve"> </w:t>
            </w:r>
            <w:r w:rsidRPr="00510E7D">
              <w:rPr>
                <w:rFonts w:ascii="仿宋" w:eastAsia="仿宋" w:hAnsi="仿宋"/>
                <w:noProof/>
                <w:sz w:val="20"/>
              </w:rPr>
              <w:drawing>
                <wp:inline distT="0" distB="0" distL="0" distR="0" wp14:anchorId="6F493AA8" wp14:editId="675C4048">
                  <wp:extent cx="1504950" cy="2476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4950" cy="247650"/>
                          </a:xfrm>
                          <a:prstGeom prst="rect">
                            <a:avLst/>
                          </a:prstGeom>
                        </pic:spPr>
                      </pic:pic>
                    </a:graphicData>
                  </a:graphic>
                </wp:inline>
              </w:drawing>
            </w:r>
            <w:r w:rsidRPr="00510E7D">
              <w:rPr>
                <w:rFonts w:ascii="仿宋" w:eastAsia="仿宋" w:hAnsi="仿宋" w:cs="宋体"/>
                <w:b/>
              </w:rPr>
              <w:t>;其中</w:t>
            </w:r>
            <w:r w:rsidRPr="00510E7D">
              <w:rPr>
                <w:rFonts w:ascii="仿宋" w:eastAsia="仿宋" w:hAnsi="仿宋" w:cs="宋体" w:hint="eastAsia"/>
                <w:b/>
              </w:rPr>
              <w:t>α</w:t>
            </w:r>
            <w:r w:rsidRPr="00510E7D">
              <w:rPr>
                <w:rFonts w:ascii="仿宋" w:eastAsia="仿宋" w:hAnsi="仿宋" w:cs="宋体" w:hint="eastAsia"/>
                <w:b/>
                <w:vertAlign w:val="subscript"/>
              </w:rPr>
              <w:t>i1</w:t>
            </w:r>
            <w:r w:rsidRPr="00510E7D">
              <w:rPr>
                <w:rFonts w:ascii="仿宋" w:eastAsia="仿宋" w:hAnsi="仿宋" w:cs="宋体"/>
                <w:b/>
              </w:rPr>
              <w:t>和</w:t>
            </w:r>
            <w:r w:rsidRPr="00510E7D">
              <w:rPr>
                <w:rFonts w:ascii="仿宋" w:eastAsia="仿宋" w:hAnsi="仿宋" w:cs="宋体" w:hint="eastAsia"/>
                <w:b/>
              </w:rPr>
              <w:t>α</w:t>
            </w:r>
            <w:r w:rsidRPr="00510E7D">
              <w:rPr>
                <w:rFonts w:ascii="仿宋" w:eastAsia="仿宋" w:hAnsi="仿宋" w:cs="宋体" w:hint="eastAsia"/>
                <w:b/>
                <w:vertAlign w:val="subscript"/>
              </w:rPr>
              <w:t>i</w:t>
            </w:r>
            <w:r w:rsidRPr="00510E7D">
              <w:rPr>
                <w:rFonts w:ascii="仿宋" w:eastAsia="仿宋" w:hAnsi="仿宋" w:cs="宋体"/>
                <w:b/>
                <w:vertAlign w:val="subscript"/>
              </w:rPr>
              <w:t>2</w:t>
            </w:r>
            <w:r w:rsidRPr="00510E7D">
              <w:rPr>
                <w:rFonts w:ascii="仿宋" w:eastAsia="仿宋" w:hAnsi="仿宋" w:cs="宋体"/>
                <w:b/>
              </w:rPr>
              <w:t>分别表示前后期的詹森指</w:t>
            </w:r>
            <w:r w:rsidRPr="00510E7D">
              <w:rPr>
                <w:rFonts w:ascii="仿宋" w:eastAsia="仿宋" w:hAnsi="仿宋" w:cs="宋体" w:hint="eastAsia"/>
                <w:b/>
              </w:rPr>
              <w:t>数</w:t>
            </w:r>
            <w:r w:rsidRPr="00510E7D">
              <w:rPr>
                <w:rFonts w:ascii="仿宋" w:eastAsia="仿宋" w:hAnsi="仿宋" w:cs="宋体"/>
                <w:b/>
              </w:rPr>
              <w:t>,如果在回归结果中b显著大于</w:t>
            </w:r>
            <w:r w:rsidRPr="00510E7D">
              <w:rPr>
                <w:rFonts w:ascii="仿宋" w:eastAsia="仿宋" w:hAnsi="仿宋" w:cs="宋体" w:hint="eastAsia"/>
                <w:b/>
              </w:rPr>
              <w:t>0，</w:t>
            </w:r>
            <w:r w:rsidRPr="00510E7D">
              <w:rPr>
                <w:rFonts w:ascii="仿宋" w:eastAsia="仿宋" w:hAnsi="仿宋" w:cs="宋体"/>
                <w:b/>
              </w:rPr>
              <w:t>则表示基金业绩具有持续性,反之则不具有</w:t>
            </w:r>
            <w:r w:rsidRPr="00510E7D">
              <w:rPr>
                <w:rFonts w:ascii="仿宋" w:eastAsia="仿宋" w:hAnsi="仿宋" w:cs="宋体" w:hint="eastAsia"/>
                <w:b/>
              </w:rPr>
              <w:t>持续性。</w:t>
            </w:r>
          </w:p>
          <w:p w14:paraId="4CA7BB9A" w14:textId="77777777" w:rsidR="00D74D32" w:rsidRDefault="00D74D32" w:rsidP="009F61BA">
            <w:pPr>
              <w:spacing w:after="200" w:line="276" w:lineRule="auto"/>
              <w:jc w:val="left"/>
              <w:rPr>
                <w:rFonts w:ascii="仿宋" w:eastAsia="仿宋" w:hAnsi="仿宋" w:cs="宋体"/>
                <w:b/>
              </w:rPr>
            </w:pPr>
          </w:p>
          <w:p w14:paraId="6E586E96" w14:textId="69BE82AB" w:rsidR="009F61BA" w:rsidRPr="00510E7D" w:rsidRDefault="00D74D32" w:rsidP="009F61BA">
            <w:pPr>
              <w:spacing w:after="200" w:line="276" w:lineRule="auto"/>
              <w:jc w:val="left"/>
              <w:rPr>
                <w:rFonts w:ascii="仿宋" w:eastAsia="仿宋" w:hAnsi="仿宋" w:cs="宋体" w:hint="eastAsia"/>
                <w:b/>
              </w:rPr>
            </w:pPr>
            <w:r>
              <w:rPr>
                <w:rFonts w:ascii="仿宋" w:eastAsia="仿宋" w:hAnsi="仿宋" w:cs="宋体" w:hint="eastAsia"/>
                <w:b/>
              </w:rPr>
              <w:lastRenderedPageBreak/>
              <w:t>（1）</w:t>
            </w:r>
            <w:r w:rsidR="009F61BA" w:rsidRPr="00510E7D">
              <w:rPr>
                <w:rFonts w:ascii="仿宋" w:eastAsia="仿宋" w:hAnsi="仿宋" w:cs="宋体" w:hint="eastAsia"/>
                <w:b/>
              </w:rPr>
              <w:t>本文选取模型对基金经理能力进行实证分析</w:t>
            </w:r>
          </w:p>
          <w:p w14:paraId="519751AC" w14:textId="77777777" w:rsidR="009F61BA" w:rsidRPr="00510E7D" w:rsidRDefault="009F61BA" w:rsidP="009F61BA">
            <w:pPr>
              <w:spacing w:after="200" w:line="276" w:lineRule="auto"/>
              <w:jc w:val="left"/>
              <w:rPr>
                <w:rFonts w:ascii="仿宋" w:eastAsia="仿宋" w:hAnsi="仿宋" w:cs="宋体"/>
                <w:b/>
                <w:vertAlign w:val="subscript"/>
              </w:rPr>
            </w:pPr>
            <w:r w:rsidRPr="00510E7D">
              <w:rPr>
                <w:rFonts w:ascii="仿宋" w:eastAsia="仿宋" w:hAnsi="仿宋"/>
                <w:noProof/>
                <w:sz w:val="20"/>
              </w:rPr>
              <w:drawing>
                <wp:inline distT="0" distB="0" distL="0" distR="0" wp14:anchorId="591AF0BB" wp14:editId="727954D1">
                  <wp:extent cx="3806142" cy="3075709"/>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914" cy="3102192"/>
                          </a:xfrm>
                          <a:prstGeom prst="rect">
                            <a:avLst/>
                          </a:prstGeom>
                        </pic:spPr>
                      </pic:pic>
                    </a:graphicData>
                  </a:graphic>
                </wp:inline>
              </w:drawing>
            </w:r>
          </w:p>
          <w:p w14:paraId="1CB8E035" w14:textId="77777777" w:rsidR="00D74D32" w:rsidRDefault="009F61BA" w:rsidP="009F61BA">
            <w:pPr>
              <w:spacing w:after="200" w:line="276" w:lineRule="auto"/>
              <w:jc w:val="left"/>
              <w:rPr>
                <w:rFonts w:ascii="仿宋" w:eastAsia="仿宋" w:hAnsi="仿宋" w:cs="宋体"/>
                <w:b/>
                <w:sz w:val="20"/>
              </w:rPr>
            </w:pPr>
            <w:r w:rsidRPr="00510E7D">
              <w:rPr>
                <w:rFonts w:ascii="仿宋" w:eastAsia="仿宋" w:hAnsi="仿宋"/>
                <w:noProof/>
                <w:sz w:val="20"/>
              </w:rPr>
              <w:drawing>
                <wp:inline distT="0" distB="0" distL="0" distR="0" wp14:anchorId="77482480" wp14:editId="2473DD4C">
                  <wp:extent cx="3814075" cy="132156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0164" cy="1337534"/>
                          </a:xfrm>
                          <a:prstGeom prst="rect">
                            <a:avLst/>
                          </a:prstGeom>
                        </pic:spPr>
                      </pic:pic>
                    </a:graphicData>
                  </a:graphic>
                </wp:inline>
              </w:drawing>
            </w:r>
          </w:p>
          <w:p w14:paraId="352523F4" w14:textId="5C7C042B"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第一</w:t>
            </w:r>
            <w:r w:rsidRPr="00510E7D">
              <w:rPr>
                <w:rFonts w:ascii="仿宋" w:eastAsia="仿宋" w:hAnsi="仿宋" w:cs="宋体"/>
                <w:b/>
                <w:sz w:val="20"/>
              </w:rPr>
              <w:t>,总体来看,该模型</w:t>
            </w:r>
            <w:r w:rsidRPr="00510E7D">
              <w:rPr>
                <w:rFonts w:ascii="仿宋" w:eastAsia="仿宋" w:hAnsi="仿宋" w:cs="宋体" w:hint="eastAsia"/>
                <w:b/>
                <w:sz w:val="20"/>
              </w:rPr>
              <w:t>R</w:t>
            </w:r>
            <w:r w:rsidRPr="00510E7D">
              <w:rPr>
                <w:rFonts w:ascii="仿宋" w:eastAsia="仿宋" w:hAnsi="仿宋" w:cs="宋体" w:hint="eastAsia"/>
                <w:b/>
                <w:sz w:val="20"/>
                <w:vertAlign w:val="superscript"/>
              </w:rPr>
              <w:t>2</w:t>
            </w:r>
            <w:r w:rsidRPr="00510E7D">
              <w:rPr>
                <w:rFonts w:ascii="仿宋" w:eastAsia="仿宋" w:hAnsi="仿宋" w:cs="宋体"/>
                <w:b/>
                <w:sz w:val="20"/>
              </w:rPr>
              <w:t>的平均值为</w:t>
            </w:r>
            <w:r w:rsidRPr="00510E7D">
              <w:rPr>
                <w:rFonts w:ascii="仿宋" w:eastAsia="仿宋" w:hAnsi="仿宋" w:cs="宋体" w:hint="eastAsia"/>
                <w:b/>
                <w:sz w:val="20"/>
              </w:rPr>
              <w:t>0.5445，</w:t>
            </w:r>
            <w:r w:rsidRPr="00510E7D">
              <w:rPr>
                <w:rFonts w:ascii="仿宋" w:eastAsia="仿宋" w:hAnsi="仿宋" w:cs="宋体"/>
                <w:b/>
                <w:sz w:val="20"/>
              </w:rPr>
              <w:t>大部分的方程的</w:t>
            </w:r>
            <w:r w:rsidRPr="00510E7D">
              <w:rPr>
                <w:rFonts w:ascii="仿宋" w:eastAsia="仿宋" w:hAnsi="仿宋" w:cs="宋体" w:hint="eastAsia"/>
                <w:b/>
                <w:sz w:val="20"/>
              </w:rPr>
              <w:t>R</w:t>
            </w:r>
            <w:r w:rsidRPr="00510E7D">
              <w:rPr>
                <w:rFonts w:ascii="仿宋" w:eastAsia="仿宋" w:hAnsi="仿宋" w:cs="宋体" w:hint="eastAsia"/>
                <w:b/>
                <w:sz w:val="20"/>
                <w:vertAlign w:val="superscript"/>
              </w:rPr>
              <w:t>2</w:t>
            </w:r>
            <w:r w:rsidRPr="00510E7D">
              <w:rPr>
                <w:rFonts w:ascii="仿宋" w:eastAsia="仿宋" w:hAnsi="仿宋" w:cs="宋体"/>
                <w:b/>
                <w:sz w:val="20"/>
              </w:rPr>
              <w:t>都在</w:t>
            </w:r>
            <w:r w:rsidRPr="00510E7D">
              <w:rPr>
                <w:rFonts w:ascii="仿宋" w:eastAsia="仿宋" w:hAnsi="仿宋" w:cs="宋体" w:hint="eastAsia"/>
                <w:b/>
                <w:sz w:val="20"/>
              </w:rPr>
              <w:t>0.60以上</w:t>
            </w:r>
            <w:r w:rsidRPr="00510E7D">
              <w:rPr>
                <w:rFonts w:ascii="仿宋" w:eastAsia="仿宋" w:hAnsi="仿宋" w:cs="宋体"/>
                <w:b/>
                <w:sz w:val="20"/>
              </w:rPr>
              <w:t>,这表明该模型大部分回归方程的拟合效果较理想。且每个回归方程的</w:t>
            </w:r>
            <w:r w:rsidRPr="00510E7D">
              <w:rPr>
                <w:rFonts w:ascii="仿宋" w:eastAsia="仿宋" w:hAnsi="仿宋" w:cs="宋体" w:hint="eastAsia"/>
                <w:b/>
                <w:sz w:val="20"/>
              </w:rPr>
              <w:t>D</w:t>
            </w:r>
            <w:r w:rsidRPr="00510E7D">
              <w:rPr>
                <w:rFonts w:ascii="仿宋" w:eastAsia="仿宋" w:hAnsi="仿宋" w:cs="宋体"/>
                <w:b/>
                <w:sz w:val="20"/>
              </w:rPr>
              <w:t>W</w:t>
            </w:r>
            <w:r w:rsidRPr="00510E7D">
              <w:rPr>
                <w:rFonts w:ascii="仿宋" w:eastAsia="仿宋" w:hAnsi="仿宋" w:cs="宋体" w:hint="eastAsia"/>
                <w:b/>
                <w:sz w:val="20"/>
              </w:rPr>
              <w:t>值在2附近。说明并不存在自相关性。</w:t>
            </w:r>
          </w:p>
          <w:p w14:paraId="6CE113C4"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第二</w:t>
            </w:r>
            <w:r w:rsidRPr="00510E7D">
              <w:rPr>
                <w:rFonts w:ascii="仿宋" w:eastAsia="仿宋" w:hAnsi="仿宋" w:cs="宋体"/>
                <w:b/>
                <w:sz w:val="20"/>
              </w:rPr>
              <w:t>,从</w:t>
            </w:r>
            <w:r w:rsidRPr="00510E7D">
              <w:rPr>
                <w:rFonts w:ascii="仿宋" w:eastAsia="仿宋" w:hAnsi="仿宋" w:cs="宋体" w:hint="eastAsia"/>
                <w:b/>
                <w:sz w:val="20"/>
              </w:rPr>
              <w:t>F</w:t>
            </w:r>
            <w:r w:rsidRPr="00510E7D">
              <w:rPr>
                <w:rFonts w:ascii="仿宋" w:eastAsia="仿宋" w:hAnsi="仿宋" w:cs="宋体"/>
                <w:b/>
                <w:sz w:val="20"/>
              </w:rPr>
              <w:t>值</w:t>
            </w:r>
            <w:proofErr w:type="gramStart"/>
            <w:r w:rsidRPr="00510E7D">
              <w:rPr>
                <w:rFonts w:ascii="仿宋" w:eastAsia="仿宋" w:hAnsi="仿宋" w:cs="宋体"/>
                <w:b/>
                <w:sz w:val="20"/>
              </w:rPr>
              <w:t>检验看</w:t>
            </w:r>
            <w:proofErr w:type="gramEnd"/>
            <w:r w:rsidRPr="00510E7D">
              <w:rPr>
                <w:rFonts w:ascii="仿宋" w:eastAsia="仿宋" w:hAnsi="仿宋" w:cs="宋体"/>
                <w:b/>
                <w:sz w:val="20"/>
              </w:rPr>
              <w:t>,20只基金的平均</w:t>
            </w:r>
            <w:r w:rsidRPr="00510E7D">
              <w:rPr>
                <w:rFonts w:ascii="仿宋" w:eastAsia="仿宋" w:hAnsi="仿宋" w:cs="宋体" w:hint="eastAsia"/>
                <w:b/>
                <w:sz w:val="20"/>
              </w:rPr>
              <w:t>F</w:t>
            </w:r>
            <w:r w:rsidRPr="00510E7D">
              <w:rPr>
                <w:rFonts w:ascii="仿宋" w:eastAsia="仿宋" w:hAnsi="仿宋" w:cs="宋体"/>
                <w:b/>
                <w:sz w:val="20"/>
              </w:rPr>
              <w:t>值达到</w:t>
            </w:r>
            <w:r w:rsidRPr="00510E7D">
              <w:rPr>
                <w:rFonts w:ascii="仿宋" w:eastAsia="仿宋" w:hAnsi="仿宋" w:cs="宋体" w:hint="eastAsia"/>
                <w:b/>
                <w:sz w:val="20"/>
              </w:rPr>
              <w:t>3</w:t>
            </w:r>
            <w:r w:rsidRPr="00510E7D">
              <w:rPr>
                <w:rFonts w:ascii="仿宋" w:eastAsia="仿宋" w:hAnsi="仿宋" w:cs="宋体"/>
                <w:b/>
                <w:sz w:val="20"/>
              </w:rPr>
              <w:t>5.878,模型中的每个基金的</w:t>
            </w:r>
            <w:r w:rsidRPr="00510E7D">
              <w:rPr>
                <w:rFonts w:ascii="仿宋" w:eastAsia="仿宋" w:hAnsi="仿宋" w:cs="宋体" w:hint="eastAsia"/>
                <w:b/>
                <w:sz w:val="20"/>
              </w:rPr>
              <w:t>F值都达到了4以上,都通过了F值检验,这说明H</w:t>
            </w:r>
            <w:r w:rsidRPr="00510E7D">
              <w:rPr>
                <w:rFonts w:ascii="仿宋" w:eastAsia="仿宋" w:hAnsi="仿宋" w:cs="宋体"/>
                <w:b/>
                <w:sz w:val="20"/>
              </w:rPr>
              <w:t>-M</w:t>
            </w:r>
            <w:r w:rsidRPr="00510E7D">
              <w:rPr>
                <w:rFonts w:ascii="仿宋" w:eastAsia="仿宋" w:hAnsi="仿宋" w:cs="宋体" w:hint="eastAsia"/>
                <w:b/>
                <w:sz w:val="20"/>
              </w:rPr>
              <w:t>模型所选的因素对因变量有显著作用。</w:t>
            </w:r>
          </w:p>
          <w:p w14:paraId="11C03506" w14:textId="77777777" w:rsidR="009F61BA" w:rsidRPr="00510E7D" w:rsidRDefault="009F61BA" w:rsidP="009F61BA">
            <w:pPr>
              <w:spacing w:after="200" w:line="276" w:lineRule="auto"/>
              <w:jc w:val="left"/>
              <w:rPr>
                <w:rFonts w:ascii="仿宋" w:eastAsia="仿宋" w:hAnsi="仿宋" w:cs="宋体"/>
                <w:b/>
                <w:sz w:val="20"/>
              </w:rPr>
            </w:pPr>
            <w:r w:rsidRPr="00510E7D">
              <w:rPr>
                <w:rFonts w:ascii="仿宋" w:eastAsia="仿宋" w:hAnsi="仿宋" w:cs="宋体" w:hint="eastAsia"/>
                <w:b/>
                <w:sz w:val="20"/>
              </w:rPr>
              <w:t>第三</w:t>
            </w:r>
            <w:r w:rsidRPr="00510E7D">
              <w:rPr>
                <w:rFonts w:ascii="仿宋" w:eastAsia="仿宋" w:hAnsi="仿宋" w:cs="宋体"/>
                <w:b/>
                <w:sz w:val="20"/>
              </w:rPr>
              <w:t>,从回归结果看,大部份基金的</w:t>
            </w:r>
            <w:r w:rsidRPr="00510E7D">
              <w:rPr>
                <w:rFonts w:ascii="仿宋" w:eastAsia="仿宋" w:hAnsi="仿宋" w:cs="宋体" w:hint="eastAsia"/>
                <w:b/>
                <w:sz w:val="20"/>
              </w:rPr>
              <w:t>α</w:t>
            </w:r>
            <w:r w:rsidRPr="00510E7D">
              <w:rPr>
                <w:rFonts w:ascii="仿宋" w:eastAsia="仿宋" w:hAnsi="仿宋" w:cs="宋体"/>
                <w:b/>
                <w:sz w:val="20"/>
              </w:rPr>
              <w:t>值都大于零</w:t>
            </w:r>
            <w:r w:rsidRPr="00510E7D">
              <w:rPr>
                <w:rFonts w:ascii="仿宋" w:eastAsia="仿宋" w:hAnsi="仿宋" w:cs="宋体" w:hint="eastAsia"/>
                <w:b/>
                <w:sz w:val="20"/>
              </w:rPr>
              <w:t>，</w:t>
            </w:r>
            <w:r w:rsidRPr="00510E7D">
              <w:rPr>
                <w:rFonts w:ascii="仿宋" w:eastAsia="仿宋" w:hAnsi="仿宋" w:cs="宋体"/>
                <w:b/>
                <w:sz w:val="20"/>
              </w:rPr>
              <w:t>其中有十只基金通过了置</w:t>
            </w:r>
            <w:r w:rsidRPr="00510E7D">
              <w:rPr>
                <w:rFonts w:ascii="仿宋" w:eastAsia="仿宋" w:hAnsi="仿宋" w:cs="宋体" w:hint="eastAsia"/>
                <w:b/>
                <w:sz w:val="20"/>
              </w:rPr>
              <w:t>信度为10%的t检验。它们分别是华安创新、</w:t>
            </w:r>
            <w:proofErr w:type="gramStart"/>
            <w:r w:rsidRPr="00510E7D">
              <w:rPr>
                <w:rFonts w:ascii="仿宋" w:eastAsia="仿宋" w:hAnsi="仿宋" w:cs="宋体" w:hint="eastAsia"/>
                <w:b/>
                <w:sz w:val="20"/>
              </w:rPr>
              <w:t>广发聚丰</w:t>
            </w:r>
            <w:proofErr w:type="gramEnd"/>
            <w:r w:rsidRPr="00510E7D">
              <w:rPr>
                <w:rFonts w:ascii="仿宋" w:eastAsia="仿宋" w:hAnsi="仿宋" w:cs="宋体" w:hint="eastAsia"/>
                <w:b/>
                <w:sz w:val="20"/>
              </w:rPr>
              <w:t>、普天收益、</w:t>
            </w:r>
            <w:proofErr w:type="gramStart"/>
            <w:r w:rsidRPr="00510E7D">
              <w:rPr>
                <w:rFonts w:ascii="仿宋" w:eastAsia="仿宋" w:hAnsi="仿宋" w:cs="宋体" w:hint="eastAsia"/>
                <w:b/>
                <w:sz w:val="20"/>
              </w:rPr>
              <w:t>诺安股票</w:t>
            </w:r>
            <w:proofErr w:type="gramEnd"/>
            <w:r w:rsidRPr="00510E7D">
              <w:rPr>
                <w:rFonts w:ascii="仿宋" w:eastAsia="仿宋" w:hAnsi="仿宋" w:cs="宋体" w:hint="eastAsia"/>
                <w:b/>
                <w:sz w:val="20"/>
              </w:rPr>
              <w:t>、华夏成长、金鹰优选、海富通、景顺内需、景顺优选、银华增长。其中金鹰优选、景顺内需、景顺优选三支基金通过置信度为5%的t检验。这表明所选的2</w:t>
            </w:r>
            <w:r w:rsidRPr="00510E7D">
              <w:rPr>
                <w:rFonts w:ascii="仿宋" w:eastAsia="仿宋" w:hAnsi="仿宋" w:cs="宋体"/>
                <w:b/>
                <w:sz w:val="20"/>
              </w:rPr>
              <w:t>0</w:t>
            </w:r>
            <w:r w:rsidRPr="00510E7D">
              <w:rPr>
                <w:rFonts w:ascii="仿宋" w:eastAsia="仿宋" w:hAnsi="仿宋" w:cs="宋体" w:hint="eastAsia"/>
                <w:b/>
                <w:sz w:val="20"/>
              </w:rPr>
              <w:t>只基金整体上具有明显的择</w:t>
            </w:r>
            <w:proofErr w:type="gramStart"/>
            <w:r w:rsidRPr="00510E7D">
              <w:rPr>
                <w:rFonts w:ascii="仿宋" w:eastAsia="仿宋" w:hAnsi="仿宋" w:cs="宋体" w:hint="eastAsia"/>
                <w:b/>
                <w:sz w:val="20"/>
              </w:rPr>
              <w:t>券</w:t>
            </w:r>
            <w:proofErr w:type="gramEnd"/>
            <w:r w:rsidRPr="00510E7D">
              <w:rPr>
                <w:rFonts w:ascii="仿宋" w:eastAsia="仿宋" w:hAnsi="仿宋" w:cs="宋体" w:hint="eastAsia"/>
                <w:b/>
                <w:sz w:val="20"/>
              </w:rPr>
              <w:t>能力。从计算的β</w:t>
            </w:r>
            <w:r w:rsidRPr="00510E7D">
              <w:rPr>
                <w:rFonts w:ascii="仿宋" w:eastAsia="仿宋" w:hAnsi="仿宋" w:cs="宋体" w:hint="eastAsia"/>
                <w:b/>
                <w:sz w:val="20"/>
                <w:vertAlign w:val="subscript"/>
              </w:rPr>
              <w:t>2</w:t>
            </w:r>
            <w:r w:rsidRPr="00510E7D">
              <w:rPr>
                <w:rFonts w:ascii="仿宋" w:eastAsia="仿宋" w:hAnsi="仿宋" w:cs="宋体" w:hint="eastAsia"/>
                <w:b/>
                <w:sz w:val="20"/>
              </w:rPr>
              <w:t>值来看</w:t>
            </w:r>
            <w:r w:rsidRPr="00510E7D">
              <w:rPr>
                <w:rFonts w:ascii="仿宋" w:eastAsia="仿宋" w:hAnsi="仿宋" w:cs="宋体"/>
                <w:b/>
                <w:sz w:val="20"/>
              </w:rPr>
              <w:t>,有十支基金的</w:t>
            </w:r>
            <w:r w:rsidRPr="00510E7D">
              <w:rPr>
                <w:rFonts w:ascii="仿宋" w:eastAsia="仿宋" w:hAnsi="仿宋" w:cs="宋体" w:hint="eastAsia"/>
                <w:b/>
                <w:sz w:val="20"/>
              </w:rPr>
              <w:t>β</w:t>
            </w:r>
            <w:r w:rsidRPr="00510E7D">
              <w:rPr>
                <w:rFonts w:ascii="仿宋" w:eastAsia="仿宋" w:hAnsi="仿宋" w:cs="宋体" w:hint="eastAsia"/>
                <w:b/>
                <w:sz w:val="20"/>
                <w:vertAlign w:val="subscript"/>
              </w:rPr>
              <w:t>2</w:t>
            </w:r>
            <w:r w:rsidRPr="00510E7D">
              <w:rPr>
                <w:rFonts w:ascii="仿宋" w:eastAsia="仿宋" w:hAnsi="仿宋" w:cs="宋体"/>
                <w:b/>
                <w:sz w:val="20"/>
              </w:rPr>
              <w:t>值为正,它</w:t>
            </w:r>
            <w:r w:rsidRPr="00510E7D">
              <w:rPr>
                <w:rFonts w:ascii="仿宋" w:eastAsia="仿宋" w:hAnsi="仿宋" w:cs="宋体" w:hint="eastAsia"/>
                <w:b/>
                <w:sz w:val="20"/>
              </w:rPr>
              <w:t>们分别为基金万家、招商安泰、博时精选、银华优选、长城久恒、大摩基础、华安180、大成增长、银华增长、南方稳健</w:t>
            </w:r>
            <w:r w:rsidRPr="00510E7D">
              <w:rPr>
                <w:rFonts w:ascii="仿宋" w:eastAsia="仿宋" w:hAnsi="仿宋" w:cs="宋体"/>
                <w:b/>
                <w:sz w:val="20"/>
              </w:rPr>
              <w:t>,其它都为负值,但只有银华优选、</w:t>
            </w:r>
            <w:r w:rsidRPr="00510E7D">
              <w:rPr>
                <w:rFonts w:ascii="仿宋" w:eastAsia="仿宋" w:hAnsi="仿宋" w:cs="宋体" w:hint="eastAsia"/>
                <w:b/>
                <w:sz w:val="20"/>
              </w:rPr>
              <w:t>银</w:t>
            </w:r>
            <w:proofErr w:type="gramStart"/>
            <w:r w:rsidRPr="00510E7D">
              <w:rPr>
                <w:rFonts w:ascii="仿宋" w:eastAsia="仿宋" w:hAnsi="仿宋" w:cs="宋体" w:hint="eastAsia"/>
                <w:b/>
                <w:sz w:val="20"/>
              </w:rPr>
              <w:t>华增长</w:t>
            </w:r>
            <w:proofErr w:type="gramEnd"/>
            <w:r w:rsidRPr="00510E7D">
              <w:rPr>
                <w:rFonts w:ascii="仿宋" w:eastAsia="仿宋" w:hAnsi="仿宋" w:cs="宋体" w:hint="eastAsia"/>
                <w:b/>
                <w:sz w:val="20"/>
              </w:rPr>
              <w:t>基金通过置信度为5%的t检验。其它的都没有通过置信度为5%的t检验。这表明只有银华优选、银华增长</w:t>
            </w:r>
            <w:proofErr w:type="gramStart"/>
            <w:r w:rsidRPr="00510E7D">
              <w:rPr>
                <w:rFonts w:ascii="仿宋" w:eastAsia="仿宋" w:hAnsi="仿宋" w:cs="宋体" w:hint="eastAsia"/>
                <w:b/>
                <w:sz w:val="20"/>
              </w:rPr>
              <w:t>基金基金</w:t>
            </w:r>
            <w:proofErr w:type="gramEnd"/>
            <w:r w:rsidRPr="00510E7D">
              <w:rPr>
                <w:rFonts w:ascii="仿宋" w:eastAsia="仿宋" w:hAnsi="仿宋" w:cs="宋体" w:hint="eastAsia"/>
                <w:b/>
                <w:sz w:val="20"/>
              </w:rPr>
              <w:t>经理具有明显的择时能力。其它基金不具有明显的择时能力。</w:t>
            </w:r>
          </w:p>
          <w:p w14:paraId="15BEF389" w14:textId="57BB54A5" w:rsidR="009F61BA" w:rsidRPr="00510E7D" w:rsidRDefault="00D74D32" w:rsidP="009F61BA">
            <w:pPr>
              <w:spacing w:after="200" w:line="276" w:lineRule="auto"/>
              <w:jc w:val="left"/>
              <w:rPr>
                <w:rFonts w:ascii="仿宋" w:eastAsia="仿宋" w:hAnsi="仿宋" w:cs="宋体"/>
                <w:b/>
                <w:sz w:val="20"/>
              </w:rPr>
            </w:pPr>
            <w:r>
              <w:rPr>
                <w:rFonts w:ascii="仿宋" w:eastAsia="仿宋" w:hAnsi="仿宋" w:cs="宋体" w:hint="eastAsia"/>
                <w:b/>
                <w:sz w:val="20"/>
              </w:rPr>
              <w:lastRenderedPageBreak/>
              <w:t>（2）</w:t>
            </w:r>
            <w:r w:rsidR="009F61BA" w:rsidRPr="00510E7D">
              <w:rPr>
                <w:rFonts w:ascii="仿宋" w:eastAsia="仿宋" w:hAnsi="仿宋" w:cs="宋体" w:hint="eastAsia"/>
                <w:b/>
                <w:sz w:val="20"/>
              </w:rPr>
              <w:t>本文用列联表法对所选的二十只基金业绩进行绩效持续性的实证分析</w:t>
            </w:r>
          </w:p>
          <w:p w14:paraId="599185C4" w14:textId="77777777" w:rsidR="009F61BA" w:rsidRPr="00510E7D" w:rsidRDefault="009F61BA" w:rsidP="009F61BA">
            <w:pPr>
              <w:spacing w:after="200" w:line="276" w:lineRule="auto"/>
              <w:jc w:val="left"/>
              <w:rPr>
                <w:rFonts w:ascii="仿宋" w:eastAsia="仿宋" w:hAnsi="仿宋" w:cs="宋体"/>
                <w:b/>
                <w:vertAlign w:val="subscript"/>
              </w:rPr>
            </w:pPr>
            <w:r w:rsidRPr="00510E7D">
              <w:rPr>
                <w:rFonts w:ascii="仿宋" w:eastAsia="仿宋" w:hAnsi="仿宋"/>
                <w:noProof/>
                <w:sz w:val="20"/>
              </w:rPr>
              <w:drawing>
                <wp:inline distT="0" distB="0" distL="0" distR="0" wp14:anchorId="7F35EF8E" wp14:editId="533403EF">
                  <wp:extent cx="3963004" cy="4190592"/>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4861" cy="4203130"/>
                          </a:xfrm>
                          <a:prstGeom prst="rect">
                            <a:avLst/>
                          </a:prstGeom>
                        </pic:spPr>
                      </pic:pic>
                    </a:graphicData>
                  </a:graphic>
                </wp:inline>
              </w:drawing>
            </w:r>
          </w:p>
          <w:p w14:paraId="3EC5967B" w14:textId="77777777" w:rsidR="009F61BA" w:rsidRPr="00510E7D" w:rsidRDefault="009F61BA" w:rsidP="009F61BA">
            <w:pPr>
              <w:spacing w:after="200" w:line="276" w:lineRule="auto"/>
              <w:jc w:val="left"/>
              <w:rPr>
                <w:rFonts w:ascii="仿宋" w:eastAsia="仿宋" w:hAnsi="仿宋" w:cs="宋体"/>
                <w:b/>
                <w:vertAlign w:val="subscript"/>
              </w:rPr>
            </w:pPr>
            <w:r w:rsidRPr="00510E7D">
              <w:rPr>
                <w:rFonts w:ascii="仿宋" w:eastAsia="仿宋" w:hAnsi="仿宋"/>
                <w:noProof/>
                <w:sz w:val="20"/>
              </w:rPr>
              <w:drawing>
                <wp:inline distT="0" distB="0" distL="0" distR="0" wp14:anchorId="0D87D0A7" wp14:editId="2E5C4E91">
                  <wp:extent cx="3941211" cy="412816"/>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3044" cy="417198"/>
                          </a:xfrm>
                          <a:prstGeom prst="rect">
                            <a:avLst/>
                          </a:prstGeom>
                        </pic:spPr>
                      </pic:pic>
                    </a:graphicData>
                  </a:graphic>
                </wp:inline>
              </w:drawing>
            </w:r>
          </w:p>
          <w:p w14:paraId="3D2AC43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从表4</w:t>
            </w:r>
            <w:r w:rsidRPr="00510E7D">
              <w:rPr>
                <w:rFonts w:ascii="仿宋" w:eastAsia="仿宋" w:hAnsi="仿宋" w:cs="宋体"/>
                <w:b/>
              </w:rPr>
              <w:t>.2</w:t>
            </w:r>
            <w:r w:rsidRPr="00510E7D">
              <w:rPr>
                <w:rFonts w:ascii="仿宋" w:eastAsia="仿宋" w:hAnsi="仿宋" w:cs="宋体" w:hint="eastAsia"/>
                <w:b/>
              </w:rPr>
              <w:t>中可以得出各基金W</w:t>
            </w:r>
            <w:r w:rsidRPr="00510E7D">
              <w:rPr>
                <w:rFonts w:ascii="仿宋" w:eastAsia="仿宋" w:hAnsi="仿宋" w:cs="宋体"/>
                <w:b/>
              </w:rPr>
              <w:t>W</w:t>
            </w:r>
            <w:r w:rsidRPr="00510E7D">
              <w:rPr>
                <w:rFonts w:ascii="仿宋" w:eastAsia="仿宋" w:hAnsi="仿宋" w:cs="宋体" w:hint="eastAsia"/>
                <w:b/>
              </w:rPr>
              <w:t>、W</w:t>
            </w:r>
            <w:r w:rsidRPr="00510E7D">
              <w:rPr>
                <w:rFonts w:ascii="仿宋" w:eastAsia="仿宋" w:hAnsi="仿宋" w:cs="宋体"/>
                <w:b/>
              </w:rPr>
              <w:t>L</w:t>
            </w:r>
            <w:r w:rsidRPr="00510E7D">
              <w:rPr>
                <w:rFonts w:ascii="仿宋" w:eastAsia="仿宋" w:hAnsi="仿宋" w:cs="宋体" w:hint="eastAsia"/>
                <w:b/>
              </w:rPr>
              <w:t>、L</w:t>
            </w:r>
            <w:r w:rsidRPr="00510E7D">
              <w:rPr>
                <w:rFonts w:ascii="仿宋" w:eastAsia="仿宋" w:hAnsi="仿宋" w:cs="宋体"/>
                <w:b/>
              </w:rPr>
              <w:t>W</w:t>
            </w:r>
            <w:r w:rsidRPr="00510E7D">
              <w:rPr>
                <w:rFonts w:ascii="仿宋" w:eastAsia="仿宋" w:hAnsi="仿宋" w:cs="宋体" w:hint="eastAsia"/>
                <w:b/>
              </w:rPr>
              <w:t>、L</w:t>
            </w:r>
            <w:r w:rsidRPr="00510E7D">
              <w:rPr>
                <w:rFonts w:ascii="仿宋" w:eastAsia="仿宋" w:hAnsi="仿宋" w:cs="宋体"/>
                <w:b/>
              </w:rPr>
              <w:t>L</w:t>
            </w:r>
            <w:r w:rsidRPr="00510E7D">
              <w:rPr>
                <w:rFonts w:ascii="仿宋" w:eastAsia="仿宋" w:hAnsi="仿宋" w:cs="宋体" w:hint="eastAsia"/>
                <w:b/>
              </w:rPr>
              <w:t>四种情形的值</w:t>
            </w:r>
            <w:r w:rsidRPr="00510E7D">
              <w:rPr>
                <w:rFonts w:ascii="仿宋" w:eastAsia="仿宋" w:hAnsi="仿宋" w:cs="宋体"/>
                <w:b/>
              </w:rPr>
              <w:t>,并且可以得出</w:t>
            </w:r>
            <w:r w:rsidRPr="00510E7D">
              <w:rPr>
                <w:rFonts w:ascii="仿宋" w:eastAsia="仿宋" w:hAnsi="仿宋" w:cs="宋体" w:hint="eastAsia"/>
                <w:b/>
              </w:rPr>
              <w:t>W</w:t>
            </w:r>
            <w:r w:rsidRPr="00510E7D">
              <w:rPr>
                <w:rFonts w:ascii="仿宋" w:eastAsia="仿宋" w:hAnsi="仿宋" w:cs="宋体"/>
                <w:b/>
              </w:rPr>
              <w:t>W=310,WL=243, LW=247,LL=320</w:t>
            </w:r>
            <w:r w:rsidRPr="00510E7D">
              <w:rPr>
                <w:rFonts w:ascii="仿宋" w:eastAsia="仿宋" w:hAnsi="仿宋" w:cs="宋体" w:hint="eastAsia"/>
                <w:b/>
              </w:rPr>
              <w:t>。进一步得到：</w:t>
            </w:r>
          </w:p>
          <w:p w14:paraId="2CB5B85D" w14:textId="77777777" w:rsidR="009F61BA" w:rsidRPr="00510E7D" w:rsidRDefault="009F61BA" w:rsidP="009F61BA">
            <w:pPr>
              <w:spacing w:after="200" w:line="276" w:lineRule="auto"/>
              <w:jc w:val="left"/>
              <w:rPr>
                <w:rFonts w:ascii="仿宋" w:eastAsia="仿宋" w:hAnsi="仿宋"/>
                <w:noProof/>
              </w:rPr>
            </w:pPr>
            <w:r w:rsidRPr="00510E7D">
              <w:rPr>
                <w:rFonts w:ascii="仿宋" w:eastAsia="仿宋" w:hAnsi="仿宋"/>
                <w:noProof/>
              </w:rPr>
              <w:drawing>
                <wp:inline distT="0" distB="0" distL="0" distR="0" wp14:anchorId="263ED77C" wp14:editId="53DD7C79">
                  <wp:extent cx="1544791" cy="131536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1752" cy="1321294"/>
                          </a:xfrm>
                          <a:prstGeom prst="rect">
                            <a:avLst/>
                          </a:prstGeom>
                        </pic:spPr>
                      </pic:pic>
                    </a:graphicData>
                  </a:graphic>
                </wp:inline>
              </w:drawing>
            </w:r>
            <w:r w:rsidRPr="00510E7D">
              <w:rPr>
                <w:rFonts w:ascii="仿宋" w:eastAsia="仿宋" w:hAnsi="仿宋"/>
                <w:noProof/>
              </w:rPr>
              <w:t xml:space="preserve">   </w:t>
            </w:r>
            <w:r w:rsidRPr="00510E7D">
              <w:rPr>
                <w:rFonts w:ascii="仿宋" w:eastAsia="仿宋" w:hAnsi="仿宋"/>
                <w:noProof/>
              </w:rPr>
              <w:drawing>
                <wp:inline distT="0" distB="0" distL="0" distR="0" wp14:anchorId="72FD1249" wp14:editId="71B35CAC">
                  <wp:extent cx="1031757" cy="791662"/>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9179" cy="812703"/>
                          </a:xfrm>
                          <a:prstGeom prst="rect">
                            <a:avLst/>
                          </a:prstGeom>
                        </pic:spPr>
                      </pic:pic>
                    </a:graphicData>
                  </a:graphic>
                </wp:inline>
              </w:drawing>
            </w:r>
          </w:p>
          <w:p w14:paraId="526E8779"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当样本数较大时</w:t>
            </w:r>
            <w:r w:rsidRPr="00510E7D">
              <w:rPr>
                <w:rFonts w:ascii="仿宋" w:eastAsia="仿宋" w:hAnsi="仿宋" w:cs="宋体"/>
                <w:b/>
              </w:rPr>
              <w:t>,z服从正态分布。当</w:t>
            </w:r>
            <w:r w:rsidRPr="00510E7D">
              <w:rPr>
                <w:rFonts w:ascii="仿宋" w:eastAsia="仿宋" w:hAnsi="仿宋" w:cs="宋体" w:hint="eastAsia"/>
                <w:b/>
              </w:rPr>
              <w:t>C</w:t>
            </w:r>
            <w:r w:rsidRPr="00510E7D">
              <w:rPr>
                <w:rFonts w:ascii="仿宋" w:eastAsia="仿宋" w:hAnsi="仿宋" w:cs="宋体"/>
                <w:b/>
              </w:rPr>
              <w:t>RP显著大于</w:t>
            </w:r>
            <w:r w:rsidRPr="00510E7D">
              <w:rPr>
                <w:rFonts w:ascii="仿宋" w:eastAsia="仿宋" w:hAnsi="仿宋" w:cs="宋体" w:hint="eastAsia"/>
                <w:b/>
              </w:rPr>
              <w:t>1</w:t>
            </w:r>
            <w:r w:rsidRPr="00510E7D">
              <w:rPr>
                <w:rFonts w:ascii="仿宋" w:eastAsia="仿宋" w:hAnsi="仿宋" w:cs="宋体"/>
                <w:b/>
              </w:rPr>
              <w:t>,并且在</w:t>
            </w:r>
            <w:r w:rsidRPr="00510E7D">
              <w:rPr>
                <w:rFonts w:ascii="仿宋" w:eastAsia="仿宋" w:hAnsi="仿宋" w:cs="宋体" w:hint="eastAsia"/>
                <w:b/>
              </w:rPr>
              <w:t>5</w:t>
            </w:r>
            <w:r w:rsidRPr="00510E7D">
              <w:rPr>
                <w:rFonts w:ascii="仿宋" w:eastAsia="仿宋" w:hAnsi="仿宋" w:cs="宋体"/>
                <w:b/>
              </w:rPr>
              <w:t>%的显著性水平</w:t>
            </w:r>
            <w:r w:rsidRPr="00510E7D">
              <w:rPr>
                <w:rFonts w:ascii="仿宋" w:eastAsia="仿宋" w:hAnsi="仿宋" w:cs="宋体" w:hint="eastAsia"/>
                <w:b/>
              </w:rPr>
              <w:t>下</w:t>
            </w:r>
            <w:r w:rsidRPr="00510E7D">
              <w:rPr>
                <w:rFonts w:ascii="仿宋" w:eastAsia="仿宋" w:hAnsi="仿宋" w:cs="宋体"/>
                <w:b/>
              </w:rPr>
              <w:t>,统计量大于对应的临界值</w:t>
            </w:r>
            <w:r w:rsidRPr="00510E7D">
              <w:rPr>
                <w:rFonts w:ascii="仿宋" w:eastAsia="仿宋" w:hAnsi="仿宋" w:cs="宋体" w:hint="eastAsia"/>
                <w:b/>
              </w:rPr>
              <w:t>1</w:t>
            </w:r>
            <w:r w:rsidRPr="00510E7D">
              <w:rPr>
                <w:rFonts w:ascii="仿宋" w:eastAsia="仿宋" w:hAnsi="仿宋" w:cs="宋体"/>
                <w:b/>
              </w:rPr>
              <w:t>.64时,表明基金业绩具有持续性。</w:t>
            </w:r>
          </w:p>
          <w:p w14:paraId="755015EE"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利用列联表法实证结果表明</w:t>
            </w:r>
            <w:r w:rsidRPr="00510E7D">
              <w:rPr>
                <w:rFonts w:ascii="仿宋" w:eastAsia="仿宋" w:hAnsi="仿宋" w:cs="宋体"/>
                <w:b/>
              </w:rPr>
              <w:t>,本文所选取的基金具有绩效的持续性。</w:t>
            </w:r>
          </w:p>
          <w:p w14:paraId="1C6637A9"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lastRenderedPageBreak/>
              <w:t>五．基金投资绩效的综合评估理论与实证分析</w:t>
            </w:r>
          </w:p>
          <w:p w14:paraId="18720CF6"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5.1因子分析法</w:t>
            </w:r>
          </w:p>
          <w:p w14:paraId="6A68068B"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1.定义：</w:t>
            </w:r>
            <w:proofErr w:type="gramStart"/>
            <w:r w:rsidRPr="00510E7D">
              <w:rPr>
                <w:rFonts w:ascii="仿宋" w:eastAsia="仿宋" w:hAnsi="仿宋" w:cs="宋体" w:hint="eastAsia"/>
                <w:b/>
              </w:rPr>
              <w:t>利用降维的</w:t>
            </w:r>
            <w:proofErr w:type="gramEnd"/>
            <w:r w:rsidRPr="00510E7D">
              <w:rPr>
                <w:rFonts w:ascii="仿宋" w:eastAsia="仿宋" w:hAnsi="仿宋" w:cs="宋体" w:hint="eastAsia"/>
                <w:b/>
              </w:rPr>
              <w:t>思想</w:t>
            </w:r>
            <w:r w:rsidRPr="00510E7D">
              <w:rPr>
                <w:rFonts w:ascii="仿宋" w:eastAsia="仿宋" w:hAnsi="仿宋" w:cs="宋体"/>
                <w:b/>
              </w:rPr>
              <w:t>,由研究原始变量相关矩阵内部的依赖关系出</w:t>
            </w:r>
            <w:r w:rsidRPr="00510E7D">
              <w:rPr>
                <w:rFonts w:ascii="仿宋" w:eastAsia="仿宋" w:hAnsi="仿宋" w:cs="宋体" w:hint="eastAsia"/>
                <w:b/>
              </w:rPr>
              <w:t>发</w:t>
            </w:r>
            <w:r w:rsidRPr="00510E7D">
              <w:rPr>
                <w:rFonts w:ascii="仿宋" w:eastAsia="仿宋" w:hAnsi="仿宋" w:cs="宋体"/>
                <w:b/>
              </w:rPr>
              <w:t>,把一些具有错综复杂关系的变量归结为少数几个综合因子的一种多变量统计</w:t>
            </w:r>
            <w:r w:rsidRPr="00510E7D">
              <w:rPr>
                <w:rFonts w:ascii="仿宋" w:eastAsia="仿宋" w:hAnsi="仿宋" w:cs="宋体" w:hint="eastAsia"/>
                <w:b/>
              </w:rPr>
              <w:t>分析方法。其基本思想是根据相关性大小把原始变量分组</w:t>
            </w:r>
            <w:r w:rsidRPr="00510E7D">
              <w:rPr>
                <w:rFonts w:ascii="仿宋" w:eastAsia="仿宋" w:hAnsi="仿宋" w:cs="宋体"/>
                <w:b/>
              </w:rPr>
              <w:t>,使得同组内的变量之</w:t>
            </w:r>
            <w:r w:rsidRPr="00510E7D">
              <w:rPr>
                <w:rFonts w:ascii="仿宋" w:eastAsia="仿宋" w:hAnsi="仿宋" w:cs="宋体" w:hint="eastAsia"/>
                <w:b/>
              </w:rPr>
              <w:t>间相关性较高</w:t>
            </w:r>
            <w:r w:rsidRPr="00510E7D">
              <w:rPr>
                <w:rFonts w:ascii="仿宋" w:eastAsia="仿宋" w:hAnsi="仿宋" w:cs="宋体"/>
                <w:b/>
              </w:rPr>
              <w:t>,而不同组的变量间的相关性则较低。每组变量代表一个基本机构,</w:t>
            </w:r>
            <w:r w:rsidRPr="00510E7D">
              <w:rPr>
                <w:rFonts w:ascii="仿宋" w:eastAsia="仿宋" w:hAnsi="仿宋" w:cs="宋体" w:hint="eastAsia"/>
                <w:b/>
              </w:rPr>
              <w:t>并用一个不可观测的综合变量表示</w:t>
            </w:r>
            <w:r w:rsidRPr="00510E7D">
              <w:rPr>
                <w:rFonts w:ascii="仿宋" w:eastAsia="仿宋" w:hAnsi="仿宋" w:cs="宋体"/>
                <w:b/>
              </w:rPr>
              <w:t>,这个基本结构就称为公共因子。</w:t>
            </w:r>
          </w:p>
          <w:p w14:paraId="33CFDFC8"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2.步骤：</w:t>
            </w:r>
          </w:p>
          <w:p w14:paraId="48C8DAF7"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（1）根据研究问题选取原始变量。本文选取了九个原始变量</w:t>
            </w:r>
            <w:r w:rsidRPr="00510E7D">
              <w:rPr>
                <w:rFonts w:ascii="仿宋" w:eastAsia="仿宋" w:hAnsi="仿宋" w:cs="宋体"/>
                <w:b/>
              </w:rPr>
              <w:t>,它们分别是月平均收</w:t>
            </w:r>
            <w:r w:rsidRPr="00510E7D">
              <w:rPr>
                <w:rFonts w:ascii="仿宋" w:eastAsia="仿宋" w:hAnsi="仿宋" w:cs="宋体" w:hint="eastAsia"/>
                <w:b/>
              </w:rPr>
              <w:t>益率、β系数、σ系数、Sh</w:t>
            </w:r>
            <w:r w:rsidRPr="00510E7D">
              <w:rPr>
                <w:rFonts w:ascii="仿宋" w:eastAsia="仿宋" w:hAnsi="仿宋" w:cs="宋体"/>
                <w:b/>
              </w:rPr>
              <w:t>arpe</w:t>
            </w:r>
            <w:r w:rsidRPr="00510E7D">
              <w:rPr>
                <w:rFonts w:ascii="仿宋" w:eastAsia="仿宋" w:hAnsi="仿宋" w:cs="宋体" w:hint="eastAsia"/>
                <w:b/>
              </w:rPr>
              <w:t>指数、</w:t>
            </w:r>
            <w:proofErr w:type="spellStart"/>
            <w:r w:rsidRPr="00510E7D">
              <w:rPr>
                <w:rFonts w:ascii="仿宋" w:eastAsia="仿宋" w:hAnsi="仿宋" w:cs="宋体" w:hint="eastAsia"/>
                <w:b/>
              </w:rPr>
              <w:t>T</w:t>
            </w:r>
            <w:r w:rsidRPr="00510E7D">
              <w:rPr>
                <w:rFonts w:ascii="仿宋" w:eastAsia="仿宋" w:hAnsi="仿宋" w:cs="宋体"/>
                <w:b/>
              </w:rPr>
              <w:t>erynor</w:t>
            </w:r>
            <w:proofErr w:type="spellEnd"/>
            <w:r w:rsidRPr="00510E7D">
              <w:rPr>
                <w:rFonts w:ascii="仿宋" w:eastAsia="仿宋" w:hAnsi="仿宋" w:cs="宋体" w:hint="eastAsia"/>
                <w:b/>
              </w:rPr>
              <w:t>指数、M</w:t>
            </w:r>
            <w:r w:rsidRPr="00510E7D">
              <w:rPr>
                <w:rFonts w:ascii="仿宋" w:eastAsia="仿宋" w:hAnsi="仿宋" w:cs="宋体"/>
                <w:b/>
                <w:vertAlign w:val="superscript"/>
              </w:rPr>
              <w:t>2</w:t>
            </w:r>
            <w:r w:rsidRPr="00510E7D">
              <w:rPr>
                <w:rFonts w:ascii="仿宋" w:eastAsia="仿宋" w:hAnsi="仿宋" w:cs="宋体" w:hint="eastAsia"/>
                <w:b/>
              </w:rPr>
              <w:t>指数、J</w:t>
            </w:r>
            <w:r w:rsidRPr="00510E7D">
              <w:rPr>
                <w:rFonts w:ascii="仿宋" w:eastAsia="仿宋" w:hAnsi="仿宋" w:cs="宋体"/>
                <w:b/>
              </w:rPr>
              <w:t>ensen</w:t>
            </w:r>
            <w:r w:rsidRPr="00510E7D">
              <w:rPr>
                <w:rFonts w:ascii="仿宋" w:eastAsia="仿宋" w:hAnsi="仿宋" w:cs="宋体" w:hint="eastAsia"/>
                <w:b/>
              </w:rPr>
              <w:t>指数、反映基金经理择</w:t>
            </w:r>
            <w:proofErr w:type="gramStart"/>
            <w:r w:rsidRPr="00510E7D">
              <w:rPr>
                <w:rFonts w:ascii="仿宋" w:eastAsia="仿宋" w:hAnsi="仿宋" w:cs="宋体" w:hint="eastAsia"/>
                <w:b/>
              </w:rPr>
              <w:t>券</w:t>
            </w:r>
            <w:proofErr w:type="gramEnd"/>
            <w:r w:rsidRPr="00510E7D">
              <w:rPr>
                <w:rFonts w:ascii="仿宋" w:eastAsia="仿宋" w:hAnsi="仿宋" w:cs="宋体" w:hint="eastAsia"/>
                <w:b/>
              </w:rPr>
              <w:t>能力指数α、反映基金经理择时能力指数β</w:t>
            </w:r>
            <w:r w:rsidRPr="00510E7D">
              <w:rPr>
                <w:rFonts w:ascii="仿宋" w:eastAsia="仿宋" w:hAnsi="仿宋" w:cs="宋体" w:hint="eastAsia"/>
                <w:b/>
                <w:vertAlign w:val="subscript"/>
              </w:rPr>
              <w:t>2</w:t>
            </w:r>
            <w:r w:rsidRPr="00510E7D">
              <w:rPr>
                <w:rFonts w:ascii="仿宋" w:eastAsia="仿宋" w:hAnsi="仿宋" w:cs="宋体" w:hint="eastAsia"/>
                <w:b/>
              </w:rPr>
              <w:t>。</w:t>
            </w:r>
          </w:p>
          <w:p w14:paraId="5C85115E"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（2）对原始变量进行标准化并求其相关性</w:t>
            </w:r>
            <w:r w:rsidRPr="00510E7D">
              <w:rPr>
                <w:rFonts w:ascii="仿宋" w:eastAsia="仿宋" w:hAnsi="仿宋" w:cs="宋体"/>
                <w:b/>
              </w:rPr>
              <w:t>,分析变量之间的相关性</w:t>
            </w:r>
          </w:p>
          <w:p w14:paraId="77F8229B"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（3）初始因子模型</w:t>
            </w:r>
          </w:p>
          <w:p w14:paraId="05547DE3"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设用x</w:t>
            </w:r>
            <w:r w:rsidRPr="00510E7D">
              <w:rPr>
                <w:rFonts w:ascii="仿宋" w:eastAsia="仿宋" w:hAnsi="仿宋" w:cs="宋体"/>
                <w:b/>
                <w:vertAlign w:val="subscript"/>
              </w:rPr>
              <w:t>i</w:t>
            </w:r>
            <w:r w:rsidRPr="00510E7D">
              <w:rPr>
                <w:rFonts w:ascii="仿宋" w:eastAsia="仿宋" w:hAnsi="仿宋" w:cs="宋体"/>
                <w:b/>
              </w:rPr>
              <w:t>(</w:t>
            </w:r>
            <w:proofErr w:type="spellStart"/>
            <w:r w:rsidRPr="00510E7D">
              <w:rPr>
                <w:rFonts w:ascii="仿宋" w:eastAsia="仿宋" w:hAnsi="仿宋" w:cs="宋体"/>
                <w:b/>
              </w:rPr>
              <w:t>i</w:t>
            </w:r>
            <w:proofErr w:type="spellEnd"/>
            <w:r w:rsidRPr="00510E7D">
              <w:rPr>
                <w:rFonts w:ascii="仿宋" w:eastAsia="仿宋" w:hAnsi="仿宋" w:cs="宋体"/>
                <w:b/>
              </w:rPr>
              <w:t>=1,2</w:t>
            </w:r>
            <w:r w:rsidRPr="00510E7D">
              <w:rPr>
                <w:rFonts w:ascii="仿宋" w:eastAsia="仿宋" w:hAnsi="仿宋" w:cs="宋体" w:hint="eastAsia"/>
                <w:b/>
              </w:rPr>
              <w:t>…9</w:t>
            </w:r>
            <w:r w:rsidRPr="00510E7D">
              <w:rPr>
                <w:rFonts w:ascii="仿宋" w:eastAsia="仿宋" w:hAnsi="仿宋" w:cs="宋体"/>
                <w:b/>
              </w:rPr>
              <w:t>)表示上文所介绍的九个基金业绩评估指标,f</w:t>
            </w:r>
            <w:r w:rsidRPr="00510E7D">
              <w:rPr>
                <w:rFonts w:ascii="仿宋" w:eastAsia="仿宋" w:hAnsi="仿宋" w:cs="宋体"/>
                <w:b/>
                <w:vertAlign w:val="subscript"/>
              </w:rPr>
              <w:t>j</w:t>
            </w:r>
            <w:r w:rsidRPr="00510E7D">
              <w:rPr>
                <w:rFonts w:ascii="仿宋" w:eastAsia="仿宋" w:hAnsi="仿宋" w:cs="宋体"/>
                <w:b/>
              </w:rPr>
              <w:t>表示公</w:t>
            </w:r>
            <w:r w:rsidRPr="00510E7D">
              <w:rPr>
                <w:rFonts w:ascii="仿宋" w:eastAsia="仿宋" w:hAnsi="仿宋" w:cs="宋体" w:hint="eastAsia"/>
                <w:b/>
              </w:rPr>
              <w:t>共因子</w:t>
            </w:r>
            <w:r w:rsidRPr="00510E7D">
              <w:rPr>
                <w:rFonts w:ascii="仿宋" w:eastAsia="仿宋" w:hAnsi="仿宋" w:cs="宋体"/>
                <w:b/>
              </w:rPr>
              <w:t>,</w:t>
            </w:r>
            <w:r w:rsidRPr="00510E7D">
              <w:rPr>
                <w:rFonts w:ascii="仿宋" w:eastAsia="仿宋" w:hAnsi="仿宋" w:cs="宋体" w:hint="eastAsia"/>
                <w:b/>
              </w:rPr>
              <w:t>α</w:t>
            </w:r>
            <w:proofErr w:type="spellStart"/>
            <w:r w:rsidRPr="00510E7D">
              <w:rPr>
                <w:rFonts w:ascii="仿宋" w:eastAsia="仿宋" w:hAnsi="仿宋" w:cs="宋体"/>
                <w:b/>
                <w:vertAlign w:val="subscript"/>
              </w:rPr>
              <w:t>ij</w:t>
            </w:r>
            <w:proofErr w:type="spellEnd"/>
            <w:r w:rsidRPr="00510E7D">
              <w:rPr>
                <w:rFonts w:ascii="仿宋" w:eastAsia="仿宋" w:hAnsi="仿宋" w:cs="宋体"/>
                <w:b/>
              </w:rPr>
              <w:t>表示因子载荷,表示变量</w:t>
            </w:r>
            <w:r w:rsidRPr="00510E7D">
              <w:rPr>
                <w:rFonts w:ascii="仿宋" w:eastAsia="仿宋" w:hAnsi="仿宋" w:cs="宋体" w:hint="eastAsia"/>
                <w:b/>
              </w:rPr>
              <w:t>x</w:t>
            </w:r>
            <w:r w:rsidRPr="00510E7D">
              <w:rPr>
                <w:rFonts w:ascii="仿宋" w:eastAsia="仿宋" w:hAnsi="仿宋" w:cs="宋体"/>
                <w:b/>
                <w:vertAlign w:val="subscript"/>
              </w:rPr>
              <w:t>i</w:t>
            </w:r>
            <w:r w:rsidRPr="00510E7D">
              <w:rPr>
                <w:rFonts w:ascii="仿宋" w:eastAsia="仿宋" w:hAnsi="仿宋" w:cs="宋体"/>
                <w:b/>
              </w:rPr>
              <w:t>和公共因子f</w:t>
            </w:r>
            <w:r w:rsidRPr="00510E7D">
              <w:rPr>
                <w:rFonts w:ascii="仿宋" w:eastAsia="仿宋" w:hAnsi="仿宋" w:cs="宋体"/>
                <w:b/>
                <w:vertAlign w:val="subscript"/>
              </w:rPr>
              <w:t>j</w:t>
            </w:r>
            <w:r w:rsidRPr="00510E7D">
              <w:rPr>
                <w:rFonts w:ascii="仿宋" w:eastAsia="仿宋" w:hAnsi="仿宋" w:cs="宋体"/>
                <w:b/>
              </w:rPr>
              <w:t>的相关性,</w:t>
            </w:r>
            <w:r w:rsidRPr="00510E7D">
              <w:rPr>
                <w:rFonts w:ascii="仿宋" w:eastAsia="仿宋" w:hAnsi="仿宋" w:cs="Arial"/>
                <w:color w:val="333333"/>
                <w:shd w:val="clear" w:color="auto" w:fill="FFFFFF"/>
              </w:rPr>
              <w:t xml:space="preserve"> </w:t>
            </w:r>
            <w:proofErr w:type="spellStart"/>
            <w:r w:rsidRPr="00510E7D">
              <w:rPr>
                <w:rFonts w:ascii="仿宋" w:eastAsia="仿宋" w:hAnsi="仿宋" w:cs="Arial"/>
                <w:color w:val="333333"/>
                <w:shd w:val="clear" w:color="auto" w:fill="FFFFFF"/>
              </w:rPr>
              <w:t>ε</w:t>
            </w:r>
            <w:r w:rsidRPr="00510E7D">
              <w:rPr>
                <w:rFonts w:ascii="仿宋" w:eastAsia="仿宋" w:hAnsi="仿宋" w:cs="Arial"/>
                <w:b/>
                <w:color w:val="333333"/>
                <w:shd w:val="clear" w:color="auto" w:fill="FFFFFF"/>
                <w:vertAlign w:val="subscript"/>
              </w:rPr>
              <w:t>i</w:t>
            </w:r>
            <w:proofErr w:type="spellEnd"/>
            <w:r w:rsidRPr="00510E7D">
              <w:rPr>
                <w:rFonts w:ascii="仿宋" w:eastAsia="仿宋" w:hAnsi="仿宋" w:cs="宋体"/>
                <w:b/>
              </w:rPr>
              <w:t>表示特殊因子。</w:t>
            </w:r>
            <w:r w:rsidRPr="00510E7D">
              <w:rPr>
                <w:rFonts w:ascii="仿宋" w:eastAsia="仿宋" w:hAnsi="仿宋"/>
                <w:noProof/>
              </w:rPr>
              <w:drawing>
                <wp:inline distT="0" distB="0" distL="0" distR="0" wp14:anchorId="08F730E4" wp14:editId="0E1B5ECB">
                  <wp:extent cx="2116484" cy="239602"/>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82305" cy="247053"/>
                          </a:xfrm>
                          <a:prstGeom prst="rect">
                            <a:avLst/>
                          </a:prstGeom>
                        </pic:spPr>
                      </pic:pic>
                    </a:graphicData>
                  </a:graphic>
                </wp:inline>
              </w:drawing>
            </w:r>
            <w:r w:rsidRPr="00510E7D">
              <w:rPr>
                <w:rFonts w:ascii="仿宋" w:eastAsia="仿宋" w:hAnsi="仿宋" w:cs="宋体"/>
                <w:b/>
              </w:rPr>
              <w:t xml:space="preserve">( </w:t>
            </w:r>
            <w:proofErr w:type="spellStart"/>
            <w:r w:rsidRPr="00510E7D">
              <w:rPr>
                <w:rFonts w:ascii="仿宋" w:eastAsia="仿宋" w:hAnsi="仿宋" w:cs="宋体"/>
                <w:b/>
              </w:rPr>
              <w:t>i</w:t>
            </w:r>
            <w:proofErr w:type="spellEnd"/>
            <w:r w:rsidRPr="00510E7D">
              <w:rPr>
                <w:rFonts w:ascii="仿宋" w:eastAsia="仿宋" w:hAnsi="仿宋" w:cs="宋体"/>
                <w:b/>
              </w:rPr>
              <w:t>=1,2</w:t>
            </w:r>
            <w:r w:rsidRPr="00510E7D">
              <w:rPr>
                <w:rFonts w:ascii="仿宋" w:eastAsia="仿宋" w:hAnsi="仿宋" w:cs="宋体" w:hint="eastAsia"/>
                <w:b/>
              </w:rPr>
              <w:t>…9</w:t>
            </w:r>
            <w:r w:rsidRPr="00510E7D">
              <w:rPr>
                <w:rFonts w:ascii="仿宋" w:eastAsia="仿宋" w:hAnsi="仿宋" w:cs="宋体"/>
                <w:b/>
              </w:rPr>
              <w:t>)</w:t>
            </w:r>
          </w:p>
          <w:p w14:paraId="156E1E6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（4）因子旋转模型</w:t>
            </w:r>
          </w:p>
          <w:p w14:paraId="3C90D39F"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建立因子分析模型的目的不仅在于要找出公共因子</w:t>
            </w:r>
            <w:r w:rsidRPr="00510E7D">
              <w:rPr>
                <w:rFonts w:ascii="仿宋" w:eastAsia="仿宋" w:hAnsi="仿宋" w:cs="宋体"/>
                <w:b/>
              </w:rPr>
              <w:t>,更重要的是要知道每个</w:t>
            </w:r>
            <w:r w:rsidRPr="00510E7D">
              <w:rPr>
                <w:rFonts w:ascii="仿宋" w:eastAsia="仿宋" w:hAnsi="仿宋" w:cs="宋体" w:hint="eastAsia"/>
                <w:b/>
              </w:rPr>
              <w:t>公共因子的意义</w:t>
            </w:r>
            <w:r w:rsidRPr="00510E7D">
              <w:rPr>
                <w:rFonts w:ascii="仿宋" w:eastAsia="仿宋" w:hAnsi="仿宋" w:cs="宋体"/>
                <w:b/>
              </w:rPr>
              <w:t>,以便对实际问题</w:t>
            </w:r>
            <w:proofErr w:type="gramStart"/>
            <w:r w:rsidRPr="00510E7D">
              <w:rPr>
                <w:rFonts w:ascii="仿宋" w:eastAsia="仿宋" w:hAnsi="仿宋" w:cs="宋体"/>
                <w:b/>
              </w:rPr>
              <w:t>作出</w:t>
            </w:r>
            <w:proofErr w:type="gramEnd"/>
            <w:r w:rsidRPr="00510E7D">
              <w:rPr>
                <w:rFonts w:ascii="仿宋" w:eastAsia="仿宋" w:hAnsi="仿宋" w:cs="宋体"/>
                <w:b/>
              </w:rPr>
              <w:t>科学的分析。然而我们得到的初始因子</w:t>
            </w:r>
            <w:proofErr w:type="gramStart"/>
            <w:r w:rsidRPr="00510E7D">
              <w:rPr>
                <w:rFonts w:ascii="仿宋" w:eastAsia="仿宋" w:hAnsi="仿宋" w:cs="宋体"/>
                <w:b/>
              </w:rPr>
              <w:t>解</w:t>
            </w:r>
            <w:r w:rsidRPr="00510E7D">
              <w:rPr>
                <w:rFonts w:ascii="仿宋" w:eastAsia="仿宋" w:hAnsi="仿宋" w:cs="宋体" w:hint="eastAsia"/>
                <w:b/>
              </w:rPr>
              <w:t>各个</w:t>
            </w:r>
            <w:proofErr w:type="gramEnd"/>
            <w:r w:rsidRPr="00510E7D">
              <w:rPr>
                <w:rFonts w:ascii="仿宋" w:eastAsia="仿宋" w:hAnsi="仿宋" w:cs="宋体" w:hint="eastAsia"/>
                <w:b/>
              </w:rPr>
              <w:t>主因子的典型代表不是很突出</w:t>
            </w:r>
            <w:r w:rsidRPr="00510E7D">
              <w:rPr>
                <w:rFonts w:ascii="仿宋" w:eastAsia="仿宋" w:hAnsi="仿宋" w:cs="宋体"/>
                <w:b/>
              </w:rPr>
              <w:t>,容易使因子的意义含糊不清,不利于对实际</w:t>
            </w:r>
            <w:r w:rsidRPr="00510E7D">
              <w:rPr>
                <w:rFonts w:ascii="仿宋" w:eastAsia="仿宋" w:hAnsi="仿宋" w:cs="宋体" w:hint="eastAsia"/>
                <w:b/>
              </w:rPr>
              <w:t>问题进行分析。出于这种考虑</w:t>
            </w:r>
            <w:r w:rsidRPr="00510E7D">
              <w:rPr>
                <w:rFonts w:ascii="仿宋" w:eastAsia="仿宋" w:hAnsi="仿宋" w:cs="宋体"/>
                <w:b/>
              </w:rPr>
              <w:t>,我们可以对初始公式因子进行线性组合,即进行</w:t>
            </w:r>
            <w:r w:rsidRPr="00510E7D">
              <w:rPr>
                <w:rFonts w:ascii="仿宋" w:eastAsia="仿宋" w:hAnsi="仿宋" w:cs="宋体" w:hint="eastAsia"/>
                <w:b/>
              </w:rPr>
              <w:t>因子旋转</w:t>
            </w:r>
            <w:r w:rsidRPr="00510E7D">
              <w:rPr>
                <w:rFonts w:ascii="仿宋" w:eastAsia="仿宋" w:hAnsi="仿宋" w:cs="宋体"/>
                <w:b/>
              </w:rPr>
              <w:t>,以期找到意义更为明确的公式因子。设是经过因子旋转后的新公</w:t>
            </w:r>
            <w:r w:rsidRPr="00510E7D">
              <w:rPr>
                <w:rFonts w:ascii="仿宋" w:eastAsia="仿宋" w:hAnsi="仿宋" w:cs="宋体" w:hint="eastAsia"/>
                <w:b/>
              </w:rPr>
              <w:t>共因子。则因子旋转模型为</w:t>
            </w:r>
            <w:r w:rsidRPr="00510E7D">
              <w:rPr>
                <w:rFonts w:ascii="仿宋" w:eastAsia="仿宋" w:hAnsi="仿宋" w:cs="宋体"/>
                <w:b/>
              </w:rPr>
              <w:t>:</w:t>
            </w:r>
            <w:r w:rsidRPr="00510E7D">
              <w:rPr>
                <w:rFonts w:ascii="仿宋" w:eastAsia="仿宋" w:hAnsi="仿宋"/>
                <w:noProof/>
              </w:rPr>
              <w:t xml:space="preserve"> </w:t>
            </w:r>
            <w:r w:rsidRPr="00510E7D">
              <w:rPr>
                <w:rFonts w:ascii="仿宋" w:eastAsia="仿宋" w:hAnsi="仿宋"/>
                <w:noProof/>
              </w:rPr>
              <w:drawing>
                <wp:inline distT="0" distB="0" distL="0" distR="0" wp14:anchorId="4B103B8E" wp14:editId="48C99E10">
                  <wp:extent cx="2210207" cy="21522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5481" cy="225477"/>
                          </a:xfrm>
                          <a:prstGeom prst="rect">
                            <a:avLst/>
                          </a:prstGeom>
                        </pic:spPr>
                      </pic:pic>
                    </a:graphicData>
                  </a:graphic>
                </wp:inline>
              </w:drawing>
            </w:r>
            <w:r w:rsidRPr="00510E7D">
              <w:rPr>
                <w:rFonts w:ascii="仿宋" w:eastAsia="仿宋" w:hAnsi="仿宋" w:cs="宋体"/>
                <w:b/>
              </w:rPr>
              <w:t xml:space="preserve">( </w:t>
            </w:r>
            <w:proofErr w:type="spellStart"/>
            <w:r w:rsidRPr="00510E7D">
              <w:rPr>
                <w:rFonts w:ascii="仿宋" w:eastAsia="仿宋" w:hAnsi="仿宋" w:cs="宋体"/>
                <w:b/>
              </w:rPr>
              <w:t>i</w:t>
            </w:r>
            <w:proofErr w:type="spellEnd"/>
            <w:r w:rsidRPr="00510E7D">
              <w:rPr>
                <w:rFonts w:ascii="仿宋" w:eastAsia="仿宋" w:hAnsi="仿宋" w:cs="宋体"/>
                <w:b/>
              </w:rPr>
              <w:t>=1,2</w:t>
            </w:r>
            <w:r w:rsidRPr="00510E7D">
              <w:rPr>
                <w:rFonts w:ascii="仿宋" w:eastAsia="仿宋" w:hAnsi="仿宋" w:cs="宋体" w:hint="eastAsia"/>
                <w:b/>
              </w:rPr>
              <w:t>…9</w:t>
            </w:r>
            <w:r w:rsidRPr="00510E7D">
              <w:rPr>
                <w:rFonts w:ascii="仿宋" w:eastAsia="仿宋" w:hAnsi="仿宋" w:cs="宋体"/>
                <w:b/>
              </w:rPr>
              <w:t>)</w:t>
            </w:r>
          </w:p>
          <w:p w14:paraId="1B1346D1"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其中</w:t>
            </w:r>
            <w:proofErr w:type="spellStart"/>
            <w:r w:rsidRPr="00510E7D">
              <w:rPr>
                <w:rFonts w:ascii="仿宋" w:eastAsia="仿宋" w:hAnsi="仿宋" w:cs="宋体" w:hint="eastAsia"/>
                <w:b/>
              </w:rPr>
              <w:t>b</w:t>
            </w:r>
            <w:r w:rsidRPr="00510E7D">
              <w:rPr>
                <w:rFonts w:ascii="仿宋" w:eastAsia="仿宋" w:hAnsi="仿宋" w:cs="宋体"/>
                <w:b/>
                <w:vertAlign w:val="subscript"/>
              </w:rPr>
              <w:t>ij</w:t>
            </w:r>
            <w:proofErr w:type="spellEnd"/>
            <w:r w:rsidRPr="00510E7D">
              <w:rPr>
                <w:rFonts w:ascii="仿宋" w:eastAsia="仿宋" w:hAnsi="仿宋" w:cs="宋体" w:hint="eastAsia"/>
                <w:b/>
              </w:rPr>
              <w:t>代表旋转后新的因子载荷</w:t>
            </w:r>
            <w:r w:rsidRPr="00510E7D">
              <w:rPr>
                <w:rFonts w:ascii="仿宋" w:eastAsia="仿宋" w:hAnsi="仿宋" w:cs="宋体"/>
                <w:b/>
              </w:rPr>
              <w:t>,其值要么尽可能的接近于</w:t>
            </w:r>
            <w:r w:rsidRPr="00510E7D">
              <w:rPr>
                <w:rFonts w:ascii="仿宋" w:eastAsia="仿宋" w:hAnsi="仿宋" w:cs="宋体" w:hint="eastAsia"/>
                <w:b/>
              </w:rPr>
              <w:t>0</w:t>
            </w:r>
            <w:r w:rsidRPr="00510E7D">
              <w:rPr>
                <w:rFonts w:ascii="仿宋" w:eastAsia="仿宋" w:hAnsi="仿宋" w:cs="宋体"/>
                <w:b/>
              </w:rPr>
              <w:t>,要么尽可能接</w:t>
            </w:r>
            <w:r w:rsidRPr="00510E7D">
              <w:rPr>
                <w:rFonts w:ascii="仿宋" w:eastAsia="仿宋" w:hAnsi="仿宋" w:cs="宋体" w:hint="eastAsia"/>
                <w:b/>
              </w:rPr>
              <w:t>近于1。</w:t>
            </w:r>
          </w:p>
          <w:p w14:paraId="4D90816A" w14:textId="77777777" w:rsidR="009F61BA" w:rsidRPr="00510E7D" w:rsidRDefault="009F61BA" w:rsidP="009F61BA">
            <w:pPr>
              <w:pStyle w:val="ac"/>
              <w:numPr>
                <w:ilvl w:val="0"/>
                <w:numId w:val="5"/>
              </w:numPr>
              <w:spacing w:after="200" w:line="276" w:lineRule="auto"/>
              <w:ind w:firstLineChars="0"/>
              <w:jc w:val="left"/>
              <w:rPr>
                <w:rFonts w:ascii="仿宋" w:eastAsia="仿宋" w:hAnsi="仿宋" w:cs="宋体"/>
                <w:b/>
              </w:rPr>
            </w:pPr>
            <w:r w:rsidRPr="00510E7D">
              <w:rPr>
                <w:rFonts w:ascii="仿宋" w:eastAsia="仿宋" w:hAnsi="仿宋" w:cs="宋体" w:hint="eastAsia"/>
                <w:b/>
              </w:rPr>
              <w:t>因子得分模型</w:t>
            </w:r>
            <w:r w:rsidRPr="00510E7D">
              <w:rPr>
                <w:rFonts w:ascii="仿宋" w:eastAsia="仿宋" w:hAnsi="仿宋"/>
                <w:noProof/>
              </w:rPr>
              <w:drawing>
                <wp:inline distT="0" distB="0" distL="0" distR="0" wp14:anchorId="79C19FBB" wp14:editId="1419B38F">
                  <wp:extent cx="2042404" cy="31294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6836" cy="327418"/>
                          </a:xfrm>
                          <a:prstGeom prst="rect">
                            <a:avLst/>
                          </a:prstGeom>
                        </pic:spPr>
                      </pic:pic>
                    </a:graphicData>
                  </a:graphic>
                </wp:inline>
              </w:drawing>
            </w:r>
          </w:p>
          <w:p w14:paraId="3BC18FE8" w14:textId="77777777" w:rsidR="009F61BA" w:rsidRPr="00510E7D" w:rsidRDefault="009F61BA" w:rsidP="009F61BA">
            <w:pPr>
              <w:pStyle w:val="ac"/>
              <w:spacing w:after="200" w:line="276" w:lineRule="auto"/>
              <w:ind w:left="720" w:firstLineChars="0" w:firstLine="0"/>
              <w:jc w:val="left"/>
              <w:rPr>
                <w:rFonts w:ascii="仿宋" w:eastAsia="仿宋" w:hAnsi="仿宋" w:cs="宋体" w:hint="eastAsia"/>
                <w:b/>
              </w:rPr>
            </w:pPr>
            <w:r w:rsidRPr="00510E7D">
              <w:rPr>
                <w:rFonts w:ascii="仿宋" w:eastAsia="仿宋" w:hAnsi="仿宋" w:cs="宋体" w:hint="eastAsia"/>
                <w:b/>
              </w:rPr>
              <w:t>通过此模型可以计算出各个公共因子的得分。</w:t>
            </w:r>
          </w:p>
          <w:p w14:paraId="0BBA8D4D" w14:textId="77777777" w:rsidR="009F61BA" w:rsidRPr="00510E7D" w:rsidRDefault="009F61BA" w:rsidP="009F61BA">
            <w:pPr>
              <w:pStyle w:val="ac"/>
              <w:numPr>
                <w:ilvl w:val="0"/>
                <w:numId w:val="5"/>
              </w:numPr>
              <w:spacing w:after="200" w:line="276" w:lineRule="auto"/>
              <w:ind w:firstLineChars="0"/>
              <w:jc w:val="left"/>
              <w:rPr>
                <w:rFonts w:ascii="仿宋" w:eastAsia="仿宋" w:hAnsi="仿宋" w:cs="宋体"/>
                <w:b/>
              </w:rPr>
            </w:pPr>
            <w:r w:rsidRPr="00510E7D">
              <w:rPr>
                <w:rFonts w:ascii="仿宋" w:eastAsia="仿宋" w:hAnsi="仿宋" w:cs="宋体" w:hint="eastAsia"/>
                <w:b/>
              </w:rPr>
              <w:t>综合评价模型</w:t>
            </w:r>
          </w:p>
          <w:p w14:paraId="0ECB8A88"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r w:rsidRPr="00510E7D">
              <w:rPr>
                <w:rFonts w:ascii="仿宋" w:eastAsia="仿宋" w:hAnsi="仿宋" w:cs="宋体" w:hint="eastAsia"/>
                <w:b/>
              </w:rPr>
              <w:t>根据此模型可以将多维数据降为一维数据</w:t>
            </w:r>
            <w:r w:rsidRPr="00510E7D">
              <w:rPr>
                <w:rFonts w:ascii="仿宋" w:eastAsia="仿宋" w:hAnsi="仿宋" w:cs="宋体"/>
                <w:b/>
              </w:rPr>
              <w:t>,使多个因子</w:t>
            </w:r>
            <w:proofErr w:type="gramStart"/>
            <w:r w:rsidRPr="00510E7D">
              <w:rPr>
                <w:rFonts w:ascii="仿宋" w:eastAsia="仿宋" w:hAnsi="仿宋" w:cs="宋体"/>
                <w:b/>
              </w:rPr>
              <w:t>值根据</w:t>
            </w:r>
            <w:proofErr w:type="gramEnd"/>
            <w:r w:rsidRPr="00510E7D">
              <w:rPr>
                <w:rFonts w:ascii="仿宋" w:eastAsia="仿宋" w:hAnsi="仿宋" w:cs="宋体"/>
                <w:b/>
              </w:rPr>
              <w:t>权重而综合</w:t>
            </w:r>
            <w:r w:rsidRPr="00510E7D">
              <w:rPr>
                <w:rFonts w:ascii="仿宋" w:eastAsia="仿宋" w:hAnsi="仿宋" w:cs="宋体" w:hint="eastAsia"/>
                <w:b/>
              </w:rPr>
              <w:t>在一个</w:t>
            </w:r>
            <w:r w:rsidRPr="00510E7D">
              <w:rPr>
                <w:rFonts w:ascii="仿宋" w:eastAsia="仿宋" w:hAnsi="仿宋" w:cs="宋体" w:hint="eastAsia"/>
                <w:b/>
              </w:rPr>
              <w:lastRenderedPageBreak/>
              <w:t>目标数据中。</w:t>
            </w:r>
          </w:p>
          <w:p w14:paraId="318E48CB"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r w:rsidRPr="00510E7D">
              <w:rPr>
                <w:rFonts w:ascii="仿宋" w:eastAsia="仿宋" w:hAnsi="仿宋"/>
                <w:noProof/>
              </w:rPr>
              <w:drawing>
                <wp:inline distT="0" distB="0" distL="0" distR="0" wp14:anchorId="390A3AB5" wp14:editId="587B0FB6">
                  <wp:extent cx="2151530" cy="244890"/>
                  <wp:effectExtent l="0" t="0" r="127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65505" cy="246481"/>
                          </a:xfrm>
                          <a:prstGeom prst="rect">
                            <a:avLst/>
                          </a:prstGeom>
                        </pic:spPr>
                      </pic:pic>
                    </a:graphicData>
                  </a:graphic>
                </wp:inline>
              </w:drawing>
            </w:r>
          </w:p>
          <w:p w14:paraId="3A8B4EDD"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proofErr w:type="spellStart"/>
            <w:r w:rsidRPr="00510E7D">
              <w:rPr>
                <w:rFonts w:ascii="仿宋" w:eastAsia="仿宋" w:hAnsi="仿宋" w:cs="Arial"/>
                <w:b/>
                <w:color w:val="333333"/>
                <w:shd w:val="clear" w:color="auto" w:fill="FFFFFF"/>
              </w:rPr>
              <w:t>λ</w:t>
            </w:r>
            <w:r w:rsidRPr="00510E7D">
              <w:rPr>
                <w:rFonts w:ascii="仿宋" w:eastAsia="仿宋" w:hAnsi="仿宋" w:cs="Arial"/>
                <w:b/>
                <w:color w:val="333333"/>
                <w:shd w:val="clear" w:color="auto" w:fill="FFFFFF"/>
                <w:vertAlign w:val="subscript"/>
              </w:rPr>
              <w:t>ij</w:t>
            </w:r>
            <w:proofErr w:type="spellEnd"/>
            <w:r w:rsidRPr="00510E7D">
              <w:rPr>
                <w:rFonts w:ascii="仿宋" w:eastAsia="仿宋" w:hAnsi="仿宋" w:cs="宋体" w:hint="eastAsia"/>
                <w:b/>
              </w:rPr>
              <w:t>代表权数</w:t>
            </w:r>
            <w:r w:rsidRPr="00510E7D">
              <w:rPr>
                <w:rFonts w:ascii="仿宋" w:eastAsia="仿宋" w:hAnsi="仿宋" w:cs="宋体"/>
                <w:b/>
              </w:rPr>
              <w:t>,通过这个模型,我们可以算出综合得分</w:t>
            </w:r>
          </w:p>
          <w:p w14:paraId="0D5D5A31"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r w:rsidRPr="00510E7D">
              <w:rPr>
                <w:rFonts w:ascii="仿宋" w:eastAsia="仿宋" w:hAnsi="仿宋" w:cs="宋体" w:hint="eastAsia"/>
                <w:b/>
              </w:rPr>
              <w:t>1.因子分析中各指标的相关系数</w:t>
            </w:r>
          </w:p>
          <w:p w14:paraId="5159BE7A" w14:textId="77777777" w:rsidR="009F61BA" w:rsidRPr="00510E7D" w:rsidRDefault="009F61BA" w:rsidP="009F61BA">
            <w:pPr>
              <w:pStyle w:val="ac"/>
              <w:spacing w:after="200" w:line="276" w:lineRule="auto"/>
              <w:ind w:left="720" w:firstLineChars="0" w:firstLine="0"/>
              <w:jc w:val="left"/>
              <w:rPr>
                <w:rFonts w:ascii="仿宋" w:eastAsia="仿宋" w:hAnsi="仿宋" w:cs="宋体"/>
                <w:b/>
              </w:rPr>
            </w:pPr>
            <w:r w:rsidRPr="00510E7D">
              <w:rPr>
                <w:rFonts w:ascii="仿宋" w:eastAsia="仿宋" w:hAnsi="仿宋"/>
                <w:noProof/>
              </w:rPr>
              <w:drawing>
                <wp:inline distT="0" distB="0" distL="0" distR="0" wp14:anchorId="0416B0C8" wp14:editId="75889F33">
                  <wp:extent cx="3501294" cy="1711444"/>
                  <wp:effectExtent l="0" t="0" r="444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5761" cy="1723403"/>
                          </a:xfrm>
                          <a:prstGeom prst="rect">
                            <a:avLst/>
                          </a:prstGeom>
                        </pic:spPr>
                      </pic:pic>
                    </a:graphicData>
                  </a:graphic>
                </wp:inline>
              </w:drawing>
            </w:r>
          </w:p>
          <w:p w14:paraId="7AED1C64" w14:textId="77777777" w:rsidR="009F61BA" w:rsidRPr="00510E7D" w:rsidRDefault="009F61BA" w:rsidP="009F61BA">
            <w:pPr>
              <w:pStyle w:val="ac"/>
              <w:spacing w:after="200" w:line="276" w:lineRule="auto"/>
              <w:ind w:left="720" w:firstLine="422"/>
              <w:jc w:val="left"/>
              <w:rPr>
                <w:rFonts w:ascii="仿宋" w:eastAsia="仿宋" w:hAnsi="仿宋" w:cs="宋体"/>
                <w:b/>
              </w:rPr>
            </w:pPr>
            <w:r w:rsidRPr="00510E7D">
              <w:rPr>
                <w:rFonts w:ascii="仿宋" w:eastAsia="仿宋" w:hAnsi="仿宋" w:cs="宋体" w:hint="eastAsia"/>
                <w:b/>
              </w:rPr>
              <w:t>从表中我们可以发现</w:t>
            </w:r>
            <w:r w:rsidRPr="00510E7D">
              <w:rPr>
                <w:rFonts w:ascii="仿宋" w:eastAsia="仿宋" w:hAnsi="仿宋" w:cs="宋体"/>
                <w:b/>
              </w:rPr>
              <w:t>,投资收益率和β系数、σ系数之间有较强的相关性;S</w:t>
            </w:r>
            <w:r w:rsidRPr="00510E7D">
              <w:rPr>
                <w:rFonts w:ascii="仿宋" w:eastAsia="仿宋" w:hAnsi="仿宋" w:cs="宋体" w:hint="eastAsia"/>
                <w:b/>
              </w:rPr>
              <w:t>harpe指数、</w:t>
            </w:r>
            <w:proofErr w:type="spellStart"/>
            <w:r w:rsidRPr="00510E7D">
              <w:rPr>
                <w:rFonts w:ascii="仿宋" w:eastAsia="仿宋" w:hAnsi="仿宋" w:cs="宋体" w:hint="eastAsia"/>
                <w:b/>
              </w:rPr>
              <w:t>T</w:t>
            </w:r>
            <w:r w:rsidRPr="00510E7D">
              <w:rPr>
                <w:rFonts w:ascii="仿宋" w:eastAsia="仿宋" w:hAnsi="仿宋" w:cs="宋体"/>
                <w:b/>
              </w:rPr>
              <w:t>erynor</w:t>
            </w:r>
            <w:proofErr w:type="spellEnd"/>
            <w:r w:rsidRPr="00510E7D">
              <w:rPr>
                <w:rFonts w:ascii="仿宋" w:eastAsia="仿宋" w:hAnsi="仿宋" w:cs="宋体" w:hint="eastAsia"/>
                <w:b/>
              </w:rPr>
              <w:t>指数,</w:t>
            </w:r>
            <w:r w:rsidRPr="00510E7D">
              <w:rPr>
                <w:rFonts w:ascii="仿宋" w:eastAsia="仿宋" w:hAnsi="仿宋" w:cs="宋体"/>
                <w:b/>
              </w:rPr>
              <w:t>M</w:t>
            </w:r>
            <w:r w:rsidRPr="00510E7D">
              <w:rPr>
                <w:rFonts w:ascii="仿宋" w:eastAsia="仿宋" w:hAnsi="仿宋" w:cs="宋体"/>
                <w:b/>
                <w:vertAlign w:val="superscript"/>
              </w:rPr>
              <w:t>2</w:t>
            </w:r>
            <w:r w:rsidRPr="00510E7D">
              <w:rPr>
                <w:rFonts w:ascii="仿宋" w:eastAsia="仿宋" w:hAnsi="仿宋" w:cs="宋体" w:hint="eastAsia"/>
                <w:b/>
              </w:rPr>
              <w:t>指数,</w:t>
            </w:r>
            <w:r w:rsidRPr="00510E7D">
              <w:rPr>
                <w:rFonts w:ascii="仿宋" w:eastAsia="仿宋" w:hAnsi="仿宋" w:cs="宋体"/>
                <w:b/>
              </w:rPr>
              <w:t>Jensen</w:t>
            </w:r>
            <w:r w:rsidRPr="00510E7D">
              <w:rPr>
                <w:rFonts w:ascii="仿宋" w:eastAsia="仿宋" w:hAnsi="仿宋" w:cs="宋体" w:hint="eastAsia"/>
                <w:b/>
              </w:rPr>
              <w:t>指数之间有较强的相关性</w:t>
            </w:r>
            <w:r w:rsidRPr="00510E7D">
              <w:rPr>
                <w:rFonts w:ascii="仿宋" w:eastAsia="仿宋" w:hAnsi="仿宋" w:cs="宋体"/>
                <w:b/>
              </w:rPr>
              <w:t>;择时能</w:t>
            </w:r>
            <w:r w:rsidRPr="00510E7D">
              <w:rPr>
                <w:rFonts w:ascii="仿宋" w:eastAsia="仿宋" w:hAnsi="仿宋" w:cs="宋体" w:hint="eastAsia"/>
                <w:b/>
              </w:rPr>
              <w:t>力β</w:t>
            </w:r>
            <w:r w:rsidRPr="00510E7D">
              <w:rPr>
                <w:rFonts w:ascii="仿宋" w:eastAsia="仿宋" w:hAnsi="仿宋" w:cs="宋体" w:hint="eastAsia"/>
                <w:b/>
                <w:vertAlign w:val="subscript"/>
              </w:rPr>
              <w:t>2</w:t>
            </w:r>
            <w:r w:rsidRPr="00510E7D">
              <w:rPr>
                <w:rFonts w:ascii="仿宋" w:eastAsia="仿宋" w:hAnsi="仿宋" w:cs="宋体" w:hint="eastAsia"/>
                <w:b/>
              </w:rPr>
              <w:t>与择</w:t>
            </w:r>
            <w:proofErr w:type="gramStart"/>
            <w:r w:rsidRPr="00510E7D">
              <w:rPr>
                <w:rFonts w:ascii="仿宋" w:eastAsia="仿宋" w:hAnsi="仿宋" w:cs="宋体" w:hint="eastAsia"/>
                <w:b/>
              </w:rPr>
              <w:t>券</w:t>
            </w:r>
            <w:proofErr w:type="gramEnd"/>
            <w:r w:rsidRPr="00510E7D">
              <w:rPr>
                <w:rFonts w:ascii="仿宋" w:eastAsia="仿宋" w:hAnsi="仿宋" w:cs="宋体" w:hint="eastAsia"/>
                <w:b/>
              </w:rPr>
              <w:t>能力α之间有较强的相关性。因此可以对这九个变量进行因子分析。</w:t>
            </w:r>
          </w:p>
          <w:p w14:paraId="756732DE"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2.解释总方差的计算</w:t>
            </w:r>
          </w:p>
          <w:p w14:paraId="1317694F" w14:textId="77777777" w:rsidR="009F61BA" w:rsidRPr="00510E7D" w:rsidRDefault="009F61BA" w:rsidP="009F61BA">
            <w:pPr>
              <w:spacing w:after="200" w:line="276" w:lineRule="auto"/>
              <w:ind w:firstLineChars="299" w:firstLine="628"/>
              <w:jc w:val="left"/>
              <w:rPr>
                <w:rFonts w:ascii="仿宋" w:eastAsia="仿宋" w:hAnsi="仿宋" w:cs="宋体"/>
                <w:b/>
              </w:rPr>
            </w:pPr>
            <w:r w:rsidRPr="00510E7D">
              <w:rPr>
                <w:rFonts w:ascii="仿宋" w:eastAsia="仿宋" w:hAnsi="仿宋"/>
                <w:noProof/>
              </w:rPr>
              <w:drawing>
                <wp:inline distT="0" distB="0" distL="0" distR="0" wp14:anchorId="155070B9" wp14:editId="4A013329">
                  <wp:extent cx="3863418" cy="2308004"/>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1317" cy="2324671"/>
                          </a:xfrm>
                          <a:prstGeom prst="rect">
                            <a:avLst/>
                          </a:prstGeom>
                        </pic:spPr>
                      </pic:pic>
                    </a:graphicData>
                  </a:graphic>
                </wp:inline>
              </w:drawing>
            </w:r>
          </w:p>
          <w:p w14:paraId="042FBC84"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从表中我们可以发现</w:t>
            </w:r>
            <w:r w:rsidRPr="00510E7D">
              <w:rPr>
                <w:rFonts w:ascii="仿宋" w:eastAsia="仿宋" w:hAnsi="仿宋" w:cs="宋体"/>
                <w:b/>
              </w:rPr>
              <w:t>,前面三个因子</w:t>
            </w:r>
            <w:r w:rsidRPr="00510E7D">
              <w:rPr>
                <w:rFonts w:ascii="仿宋" w:eastAsia="仿宋" w:hAnsi="仿宋" w:cs="宋体" w:hint="eastAsia"/>
                <w:b/>
              </w:rPr>
              <w:t>y</w:t>
            </w:r>
            <w:r w:rsidRPr="00510E7D">
              <w:rPr>
                <w:rFonts w:ascii="仿宋" w:eastAsia="仿宋" w:hAnsi="仿宋" w:cs="宋体"/>
                <w:b/>
                <w:vertAlign w:val="subscript"/>
              </w:rPr>
              <w:t>1</w:t>
            </w:r>
            <w:r w:rsidRPr="00510E7D">
              <w:rPr>
                <w:rFonts w:ascii="仿宋" w:eastAsia="仿宋" w:hAnsi="仿宋" w:cs="宋体"/>
                <w:b/>
              </w:rPr>
              <w:t>、</w:t>
            </w:r>
            <w:r w:rsidRPr="00510E7D">
              <w:rPr>
                <w:rFonts w:ascii="仿宋" w:eastAsia="仿宋" w:hAnsi="仿宋" w:cs="宋体" w:hint="eastAsia"/>
                <w:b/>
              </w:rPr>
              <w:t>y</w:t>
            </w:r>
            <w:r w:rsidRPr="00510E7D">
              <w:rPr>
                <w:rFonts w:ascii="仿宋" w:eastAsia="仿宋" w:hAnsi="仿宋" w:cs="宋体"/>
                <w:b/>
                <w:vertAlign w:val="subscript"/>
              </w:rPr>
              <w:t>2</w:t>
            </w:r>
            <w:r w:rsidRPr="00510E7D">
              <w:rPr>
                <w:rFonts w:ascii="仿宋" w:eastAsia="仿宋" w:hAnsi="仿宋" w:cs="宋体"/>
                <w:b/>
              </w:rPr>
              <w:t>、</w:t>
            </w:r>
            <w:r w:rsidRPr="00510E7D">
              <w:rPr>
                <w:rFonts w:ascii="仿宋" w:eastAsia="仿宋" w:hAnsi="仿宋" w:cs="宋体" w:hint="eastAsia"/>
                <w:b/>
              </w:rPr>
              <w:t>y</w:t>
            </w:r>
            <w:r w:rsidRPr="00510E7D">
              <w:rPr>
                <w:rFonts w:ascii="仿宋" w:eastAsia="仿宋" w:hAnsi="仿宋" w:cs="宋体"/>
                <w:b/>
                <w:vertAlign w:val="subscript"/>
              </w:rPr>
              <w:t>3</w:t>
            </w:r>
            <w:r w:rsidRPr="00510E7D">
              <w:rPr>
                <w:rFonts w:ascii="仿宋" w:eastAsia="仿宋" w:hAnsi="仿宋" w:cs="宋体"/>
                <w:b/>
              </w:rPr>
              <w:t>的方差和占全部方差的比例</w:t>
            </w:r>
            <w:r w:rsidRPr="00510E7D">
              <w:rPr>
                <w:rFonts w:ascii="仿宋" w:eastAsia="仿宋" w:hAnsi="仿宋" w:cs="宋体" w:hint="eastAsia"/>
                <w:b/>
              </w:rPr>
              <w:t>为9</w:t>
            </w:r>
            <w:r w:rsidRPr="00510E7D">
              <w:rPr>
                <w:rFonts w:ascii="仿宋" w:eastAsia="仿宋" w:hAnsi="仿宋" w:cs="宋体"/>
                <w:b/>
              </w:rPr>
              <w:t>8.003%.</w:t>
            </w:r>
            <w:r w:rsidRPr="00510E7D">
              <w:rPr>
                <w:rFonts w:ascii="仿宋" w:eastAsia="仿宋" w:hAnsi="仿宋" w:cs="宋体" w:hint="eastAsia"/>
                <w:b/>
              </w:rPr>
              <w:t>我们选取y</w:t>
            </w:r>
            <w:r w:rsidRPr="00510E7D">
              <w:rPr>
                <w:rFonts w:ascii="仿宋" w:eastAsia="仿宋" w:hAnsi="仿宋" w:cs="宋体"/>
                <w:b/>
                <w:vertAlign w:val="subscript"/>
              </w:rPr>
              <w:t>1</w:t>
            </w:r>
            <w:r w:rsidRPr="00510E7D">
              <w:rPr>
                <w:rFonts w:ascii="仿宋" w:eastAsia="仿宋" w:hAnsi="仿宋" w:cs="宋体" w:hint="eastAsia"/>
                <w:b/>
              </w:rPr>
              <w:t>为第一因子、y</w:t>
            </w:r>
            <w:r w:rsidRPr="00510E7D">
              <w:rPr>
                <w:rFonts w:ascii="仿宋" w:eastAsia="仿宋" w:hAnsi="仿宋" w:cs="宋体"/>
                <w:b/>
                <w:vertAlign w:val="subscript"/>
              </w:rPr>
              <w:t>2</w:t>
            </w:r>
            <w:r w:rsidRPr="00510E7D">
              <w:rPr>
                <w:rFonts w:ascii="仿宋" w:eastAsia="仿宋" w:hAnsi="仿宋" w:cs="宋体" w:hint="eastAsia"/>
                <w:b/>
              </w:rPr>
              <w:t>为第二因子、y</w:t>
            </w:r>
            <w:r w:rsidRPr="00510E7D">
              <w:rPr>
                <w:rFonts w:ascii="仿宋" w:eastAsia="仿宋" w:hAnsi="仿宋" w:cs="宋体"/>
                <w:b/>
                <w:vertAlign w:val="subscript"/>
              </w:rPr>
              <w:t>3</w:t>
            </w:r>
            <w:r w:rsidRPr="00510E7D">
              <w:rPr>
                <w:rFonts w:ascii="仿宋" w:eastAsia="仿宋" w:hAnsi="仿宋" w:cs="宋体" w:hint="eastAsia"/>
                <w:b/>
              </w:rPr>
              <w:t>为第三因子对基金业绩效率评估进行分析,</w:t>
            </w:r>
            <w:r w:rsidRPr="00510E7D">
              <w:rPr>
                <w:rFonts w:ascii="仿宋" w:eastAsia="仿宋" w:hAnsi="仿宋" w:cs="宋体"/>
                <w:b/>
              </w:rPr>
              <w:t>SPSS</w:t>
            </w:r>
            <w:r w:rsidRPr="00510E7D">
              <w:rPr>
                <w:rFonts w:ascii="仿宋" w:eastAsia="仿宋" w:hAnsi="仿宋" w:cs="宋体" w:hint="eastAsia"/>
                <w:b/>
              </w:rPr>
              <w:t>软件得到的最大方差法的旋转后的因子载荷矩阵表如表5</w:t>
            </w:r>
            <w:r w:rsidRPr="00510E7D">
              <w:rPr>
                <w:rFonts w:ascii="仿宋" w:eastAsia="仿宋" w:hAnsi="仿宋" w:cs="宋体"/>
                <w:b/>
              </w:rPr>
              <w:t>.3.</w:t>
            </w:r>
          </w:p>
          <w:p w14:paraId="1486C4B5" w14:textId="77777777" w:rsidR="00D74D32" w:rsidRDefault="00D74D32" w:rsidP="009F61BA">
            <w:pPr>
              <w:spacing w:after="200" w:line="276" w:lineRule="auto"/>
              <w:ind w:firstLineChars="299" w:firstLine="630"/>
              <w:jc w:val="left"/>
              <w:rPr>
                <w:rFonts w:ascii="仿宋" w:eastAsia="仿宋" w:hAnsi="仿宋" w:cs="宋体"/>
                <w:b/>
              </w:rPr>
            </w:pPr>
          </w:p>
          <w:p w14:paraId="365FCC00" w14:textId="0BFD6E8D"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lastRenderedPageBreak/>
              <w:t>3</w:t>
            </w:r>
            <w:r w:rsidRPr="00510E7D">
              <w:rPr>
                <w:rFonts w:ascii="仿宋" w:eastAsia="仿宋" w:hAnsi="仿宋" w:cs="宋体"/>
                <w:b/>
              </w:rPr>
              <w:t>.</w:t>
            </w:r>
            <w:r w:rsidRPr="00510E7D">
              <w:rPr>
                <w:rFonts w:ascii="仿宋" w:eastAsia="仿宋" w:hAnsi="仿宋" w:cs="宋体" w:hint="eastAsia"/>
                <w:b/>
              </w:rPr>
              <w:t>旋转后的因子载荷矩阵表</w:t>
            </w:r>
          </w:p>
          <w:p w14:paraId="1421F0BF" w14:textId="77777777" w:rsidR="009F61BA" w:rsidRPr="00510E7D" w:rsidRDefault="009F61BA" w:rsidP="009F61BA">
            <w:pPr>
              <w:spacing w:after="200" w:line="276" w:lineRule="auto"/>
              <w:ind w:firstLineChars="299" w:firstLine="628"/>
              <w:jc w:val="left"/>
              <w:rPr>
                <w:rFonts w:ascii="仿宋" w:eastAsia="仿宋" w:hAnsi="仿宋" w:cs="宋体"/>
                <w:b/>
              </w:rPr>
            </w:pPr>
            <w:r w:rsidRPr="00510E7D">
              <w:rPr>
                <w:rFonts w:ascii="仿宋" w:eastAsia="仿宋" w:hAnsi="仿宋"/>
                <w:noProof/>
              </w:rPr>
              <w:drawing>
                <wp:inline distT="0" distB="0" distL="0" distR="0" wp14:anchorId="2B149073" wp14:editId="4EF65C79">
                  <wp:extent cx="3542200" cy="2087962"/>
                  <wp:effectExtent l="0" t="0" r="127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693" cy="2099452"/>
                          </a:xfrm>
                          <a:prstGeom prst="rect">
                            <a:avLst/>
                          </a:prstGeom>
                        </pic:spPr>
                      </pic:pic>
                    </a:graphicData>
                  </a:graphic>
                </wp:inline>
              </w:drawing>
            </w:r>
          </w:p>
          <w:p w14:paraId="751D9392"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从表5</w:t>
            </w:r>
            <w:r w:rsidRPr="00510E7D">
              <w:rPr>
                <w:rFonts w:ascii="仿宋" w:eastAsia="仿宋" w:hAnsi="仿宋" w:cs="宋体"/>
                <w:b/>
              </w:rPr>
              <w:t>.3</w:t>
            </w:r>
            <w:r w:rsidRPr="00510E7D">
              <w:rPr>
                <w:rFonts w:ascii="仿宋" w:eastAsia="仿宋" w:hAnsi="仿宋" w:cs="宋体" w:hint="eastAsia"/>
                <w:b/>
              </w:rPr>
              <w:t>可以看出y</w:t>
            </w:r>
            <w:r w:rsidRPr="00510E7D">
              <w:rPr>
                <w:rFonts w:ascii="仿宋" w:eastAsia="仿宋" w:hAnsi="仿宋" w:cs="宋体"/>
                <w:b/>
                <w:vertAlign w:val="subscript"/>
              </w:rPr>
              <w:t>1</w:t>
            </w:r>
            <w:r w:rsidRPr="00510E7D">
              <w:rPr>
                <w:rFonts w:ascii="仿宋" w:eastAsia="仿宋" w:hAnsi="仿宋" w:cs="宋体" w:hint="eastAsia"/>
                <w:b/>
              </w:rPr>
              <w:t>与择</w:t>
            </w:r>
            <w:proofErr w:type="gramStart"/>
            <w:r w:rsidRPr="00510E7D">
              <w:rPr>
                <w:rFonts w:ascii="仿宋" w:eastAsia="仿宋" w:hAnsi="仿宋" w:cs="宋体" w:hint="eastAsia"/>
                <w:b/>
              </w:rPr>
              <w:t>券</w:t>
            </w:r>
            <w:proofErr w:type="gramEnd"/>
            <w:r w:rsidRPr="00510E7D">
              <w:rPr>
                <w:rFonts w:ascii="仿宋" w:eastAsia="仿宋" w:hAnsi="仿宋" w:cs="宋体" w:hint="eastAsia"/>
                <w:b/>
              </w:rPr>
              <w:t>能力α高度正相关</w:t>
            </w:r>
            <w:r w:rsidRPr="00510E7D">
              <w:rPr>
                <w:rFonts w:ascii="仿宋" w:eastAsia="仿宋" w:hAnsi="仿宋" w:cs="宋体"/>
                <w:b/>
              </w:rPr>
              <w:t>,与择时能力</w:t>
            </w:r>
            <w:r w:rsidRPr="00510E7D">
              <w:rPr>
                <w:rFonts w:ascii="仿宋" w:eastAsia="仿宋" w:hAnsi="仿宋" w:cs="宋体" w:hint="eastAsia"/>
                <w:b/>
              </w:rPr>
              <w:t>β</w:t>
            </w:r>
            <w:r w:rsidRPr="00510E7D">
              <w:rPr>
                <w:rFonts w:ascii="仿宋" w:eastAsia="仿宋" w:hAnsi="仿宋" w:cs="宋体" w:hint="eastAsia"/>
                <w:b/>
                <w:vertAlign w:val="subscript"/>
              </w:rPr>
              <w:t>2</w:t>
            </w:r>
            <w:r w:rsidRPr="00510E7D">
              <w:rPr>
                <w:rFonts w:ascii="仿宋" w:eastAsia="仿宋" w:hAnsi="仿宋" w:cs="宋体"/>
                <w:b/>
              </w:rPr>
              <w:t>高度负相关。Y</w:t>
            </w:r>
            <w:r w:rsidRPr="00510E7D">
              <w:rPr>
                <w:rFonts w:ascii="仿宋" w:eastAsia="仿宋" w:hAnsi="仿宋" w:cs="宋体"/>
                <w:b/>
                <w:vertAlign w:val="subscript"/>
              </w:rPr>
              <w:t>1</w:t>
            </w:r>
            <w:r w:rsidRPr="00510E7D">
              <w:rPr>
                <w:rFonts w:ascii="仿宋" w:eastAsia="仿宋" w:hAnsi="仿宋" w:cs="宋体" w:hint="eastAsia"/>
                <w:b/>
              </w:rPr>
              <w:t>可以看作是基金管理能力因子,</w:t>
            </w:r>
            <w:r w:rsidRPr="00510E7D">
              <w:rPr>
                <w:rFonts w:ascii="仿宋" w:eastAsia="仿宋" w:hAnsi="仿宋" w:cs="宋体"/>
                <w:b/>
              </w:rPr>
              <w:t>y</w:t>
            </w:r>
            <w:r w:rsidRPr="00510E7D">
              <w:rPr>
                <w:rFonts w:ascii="仿宋" w:eastAsia="仿宋" w:hAnsi="仿宋" w:cs="宋体"/>
                <w:b/>
                <w:vertAlign w:val="subscript"/>
              </w:rPr>
              <w:t>2</w:t>
            </w:r>
            <w:r w:rsidRPr="00510E7D">
              <w:rPr>
                <w:rFonts w:ascii="仿宋" w:eastAsia="仿宋" w:hAnsi="仿宋" w:cs="宋体" w:hint="eastAsia"/>
                <w:b/>
              </w:rPr>
              <w:t>与β系数、σ系数高度正相关</w:t>
            </w:r>
            <w:r w:rsidRPr="00510E7D">
              <w:rPr>
                <w:rFonts w:ascii="仿宋" w:eastAsia="仿宋" w:hAnsi="仿宋" w:cs="宋体"/>
                <w:b/>
              </w:rPr>
              <w:t>,可以认为它代表</w:t>
            </w:r>
            <w:r w:rsidRPr="00510E7D">
              <w:rPr>
                <w:rFonts w:ascii="仿宋" w:eastAsia="仿宋" w:hAnsi="仿宋" w:cs="宋体" w:hint="eastAsia"/>
                <w:b/>
              </w:rPr>
              <w:t>了基金投资的风险因子。y</w:t>
            </w:r>
            <w:r w:rsidRPr="00510E7D">
              <w:rPr>
                <w:rFonts w:ascii="仿宋" w:eastAsia="仿宋" w:hAnsi="仿宋" w:cs="宋体"/>
                <w:b/>
                <w:vertAlign w:val="subscript"/>
              </w:rPr>
              <w:t>3</w:t>
            </w:r>
            <w:r w:rsidRPr="00510E7D">
              <w:rPr>
                <w:rFonts w:ascii="仿宋" w:eastAsia="仿宋" w:hAnsi="仿宋" w:cs="宋体" w:hint="eastAsia"/>
                <w:b/>
              </w:rPr>
              <w:t>与投资收益率、S</w:t>
            </w:r>
            <w:r w:rsidRPr="00510E7D">
              <w:rPr>
                <w:rFonts w:ascii="仿宋" w:eastAsia="仿宋" w:hAnsi="仿宋" w:cs="宋体"/>
                <w:b/>
              </w:rPr>
              <w:t>harpe</w:t>
            </w:r>
            <w:r w:rsidRPr="00510E7D">
              <w:rPr>
                <w:rFonts w:ascii="仿宋" w:eastAsia="仿宋" w:hAnsi="仿宋" w:cs="宋体" w:hint="eastAsia"/>
                <w:b/>
              </w:rPr>
              <w:t>指数、</w:t>
            </w:r>
            <w:proofErr w:type="spellStart"/>
            <w:r w:rsidRPr="00510E7D">
              <w:rPr>
                <w:rFonts w:ascii="仿宋" w:eastAsia="仿宋" w:hAnsi="仿宋" w:cs="宋体" w:hint="eastAsia"/>
                <w:b/>
              </w:rPr>
              <w:t>T</w:t>
            </w:r>
            <w:r w:rsidRPr="00510E7D">
              <w:rPr>
                <w:rFonts w:ascii="仿宋" w:eastAsia="仿宋" w:hAnsi="仿宋" w:cs="宋体"/>
                <w:b/>
              </w:rPr>
              <w:t>erynor</w:t>
            </w:r>
            <w:proofErr w:type="spellEnd"/>
            <w:r w:rsidRPr="00510E7D">
              <w:rPr>
                <w:rFonts w:ascii="仿宋" w:eastAsia="仿宋" w:hAnsi="仿宋" w:cs="宋体" w:hint="eastAsia"/>
                <w:b/>
              </w:rPr>
              <w:t>指数、M</w:t>
            </w:r>
            <w:r w:rsidRPr="00510E7D">
              <w:rPr>
                <w:rFonts w:ascii="仿宋" w:eastAsia="仿宋" w:hAnsi="仿宋" w:cs="宋体"/>
                <w:b/>
                <w:vertAlign w:val="superscript"/>
              </w:rPr>
              <w:t>2</w:t>
            </w:r>
            <w:r w:rsidRPr="00510E7D">
              <w:rPr>
                <w:rFonts w:ascii="仿宋" w:eastAsia="仿宋" w:hAnsi="仿宋" w:cs="宋体" w:hint="eastAsia"/>
                <w:b/>
              </w:rPr>
              <w:t>指数、J</w:t>
            </w:r>
            <w:r w:rsidRPr="00510E7D">
              <w:rPr>
                <w:rFonts w:ascii="仿宋" w:eastAsia="仿宋" w:hAnsi="仿宋" w:cs="宋体"/>
                <w:b/>
              </w:rPr>
              <w:t>ensen</w:t>
            </w:r>
            <w:r w:rsidRPr="00510E7D">
              <w:rPr>
                <w:rFonts w:ascii="仿宋" w:eastAsia="仿宋" w:hAnsi="仿宋" w:cs="宋体" w:hint="eastAsia"/>
                <w:b/>
              </w:rPr>
              <w:t>指数高度成正相关.因此可以认为y</w:t>
            </w:r>
            <w:r w:rsidRPr="00510E7D">
              <w:rPr>
                <w:rFonts w:ascii="仿宋" w:eastAsia="仿宋" w:hAnsi="仿宋" w:cs="宋体"/>
                <w:b/>
                <w:vertAlign w:val="subscript"/>
              </w:rPr>
              <w:t>3</w:t>
            </w:r>
            <w:r w:rsidRPr="00510E7D">
              <w:rPr>
                <w:rFonts w:ascii="仿宋" w:eastAsia="仿宋" w:hAnsi="仿宋" w:cs="宋体" w:hint="eastAsia"/>
                <w:b/>
              </w:rPr>
              <w:t>代表了基金投资的收益因子。这三大因子比较全面地包括了基金业绩效率评估的指标体系,能很好地反映基金的投资业绩.可用这三个因子的变化来表示基金的投资业绩。</w:t>
            </w:r>
          </w:p>
          <w:p w14:paraId="0AB32D1F"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4</w:t>
            </w:r>
            <w:r w:rsidRPr="00510E7D">
              <w:rPr>
                <w:rFonts w:ascii="仿宋" w:eastAsia="仿宋" w:hAnsi="仿宋" w:cs="宋体"/>
                <w:b/>
              </w:rPr>
              <w:t>.</w:t>
            </w:r>
            <w:r w:rsidRPr="00510E7D">
              <w:rPr>
                <w:rFonts w:ascii="仿宋" w:eastAsia="仿宋" w:hAnsi="仿宋" w:cs="宋体" w:hint="eastAsia"/>
                <w:b/>
              </w:rPr>
              <w:t>成份得分系数矩阵表</w:t>
            </w:r>
          </w:p>
          <w:p w14:paraId="16D6B317" w14:textId="77777777" w:rsidR="009F61BA" w:rsidRPr="00510E7D" w:rsidRDefault="009F61BA" w:rsidP="009F61BA">
            <w:pPr>
              <w:spacing w:after="200" w:line="276" w:lineRule="auto"/>
              <w:ind w:firstLineChars="299" w:firstLine="628"/>
              <w:jc w:val="left"/>
              <w:rPr>
                <w:rFonts w:ascii="仿宋" w:eastAsia="仿宋" w:hAnsi="仿宋" w:cs="宋体"/>
                <w:b/>
              </w:rPr>
            </w:pPr>
            <w:r w:rsidRPr="00510E7D">
              <w:rPr>
                <w:rFonts w:ascii="仿宋" w:eastAsia="仿宋" w:hAnsi="仿宋"/>
                <w:noProof/>
              </w:rPr>
              <w:drawing>
                <wp:inline distT="0" distB="0" distL="0" distR="0" wp14:anchorId="5C467FD9" wp14:editId="17A38545">
                  <wp:extent cx="3465103" cy="2034173"/>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3640" cy="2039185"/>
                          </a:xfrm>
                          <a:prstGeom prst="rect">
                            <a:avLst/>
                          </a:prstGeom>
                        </pic:spPr>
                      </pic:pic>
                    </a:graphicData>
                  </a:graphic>
                </wp:inline>
              </w:drawing>
            </w:r>
          </w:p>
          <w:p w14:paraId="45A12F01" w14:textId="77777777" w:rsidR="009F61BA" w:rsidRPr="00510E7D" w:rsidRDefault="009F61BA" w:rsidP="009F61BA">
            <w:pPr>
              <w:spacing w:after="200" w:line="276" w:lineRule="auto"/>
              <w:ind w:firstLineChars="299" w:firstLine="600"/>
              <w:jc w:val="left"/>
              <w:rPr>
                <w:rFonts w:ascii="仿宋" w:eastAsia="仿宋" w:hAnsi="仿宋" w:cs="宋体"/>
                <w:b/>
                <w:sz w:val="20"/>
              </w:rPr>
            </w:pPr>
            <w:r w:rsidRPr="00510E7D">
              <w:rPr>
                <w:rFonts w:ascii="仿宋" w:eastAsia="仿宋" w:hAnsi="仿宋" w:cs="宋体" w:hint="eastAsia"/>
                <w:b/>
                <w:sz w:val="20"/>
              </w:rPr>
              <w:t>用回归分析法计算每只基金每个公因子的因子得分:</w:t>
            </w:r>
          </w:p>
          <w:p w14:paraId="5395154D" w14:textId="77777777" w:rsidR="009F61BA" w:rsidRPr="00510E7D" w:rsidRDefault="009F61BA" w:rsidP="009F61BA">
            <w:pPr>
              <w:spacing w:after="200" w:line="276" w:lineRule="auto"/>
              <w:ind w:firstLineChars="299" w:firstLine="628"/>
              <w:jc w:val="left"/>
              <w:rPr>
                <w:rFonts w:ascii="仿宋" w:eastAsia="仿宋" w:hAnsi="仿宋" w:cs="宋体"/>
                <w:b/>
              </w:rPr>
            </w:pPr>
            <w:r w:rsidRPr="00510E7D">
              <w:rPr>
                <w:rFonts w:ascii="仿宋" w:eastAsia="仿宋" w:hAnsi="仿宋"/>
                <w:noProof/>
              </w:rPr>
              <w:drawing>
                <wp:inline distT="0" distB="0" distL="0" distR="0" wp14:anchorId="773C6EF2" wp14:editId="647933AC">
                  <wp:extent cx="2935236" cy="78911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1296" cy="823005"/>
                          </a:xfrm>
                          <a:prstGeom prst="rect">
                            <a:avLst/>
                          </a:prstGeom>
                        </pic:spPr>
                      </pic:pic>
                    </a:graphicData>
                  </a:graphic>
                </wp:inline>
              </w:drawing>
            </w:r>
          </w:p>
          <w:p w14:paraId="195EFFF2"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5</w:t>
            </w:r>
            <w:r w:rsidRPr="00510E7D">
              <w:rPr>
                <w:rFonts w:ascii="仿宋" w:eastAsia="仿宋" w:hAnsi="仿宋" w:cs="宋体"/>
                <w:b/>
              </w:rPr>
              <w:t>.</w:t>
            </w:r>
            <w:r w:rsidRPr="00510E7D">
              <w:rPr>
                <w:rFonts w:ascii="仿宋" w:eastAsia="仿宋" w:hAnsi="仿宋" w:cs="宋体" w:hint="eastAsia"/>
                <w:b/>
              </w:rPr>
              <w:t>各基金的投资绩效综合得分公式</w:t>
            </w:r>
          </w:p>
          <w:p w14:paraId="6C8D99A3"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本文根据各公因子方差的贡献率占三个公因子的总贡献率的比重来确定综合评价</w:t>
            </w:r>
            <w:r w:rsidRPr="00510E7D">
              <w:rPr>
                <w:rFonts w:ascii="仿宋" w:eastAsia="仿宋" w:hAnsi="仿宋" w:cs="宋体" w:hint="eastAsia"/>
                <w:b/>
              </w:rPr>
              <w:lastRenderedPageBreak/>
              <w:t>得分模型中的权数。因此所得综合评价得分模型为</w:t>
            </w:r>
            <w:r w:rsidRPr="00510E7D">
              <w:rPr>
                <w:rFonts w:ascii="仿宋" w:eastAsia="仿宋" w:hAnsi="仿宋" w:cs="宋体"/>
                <w:b/>
              </w:rPr>
              <w:t>:</w:t>
            </w:r>
          </w:p>
          <w:p w14:paraId="0F4C014C" w14:textId="77777777" w:rsidR="009F61BA" w:rsidRPr="00510E7D" w:rsidRDefault="009F61BA" w:rsidP="009F61BA">
            <w:pPr>
              <w:spacing w:after="200" w:line="276" w:lineRule="auto"/>
              <w:ind w:firstLineChars="299" w:firstLine="628"/>
              <w:jc w:val="left"/>
              <w:rPr>
                <w:rFonts w:ascii="仿宋" w:eastAsia="仿宋" w:hAnsi="仿宋" w:cs="宋体"/>
                <w:b/>
              </w:rPr>
            </w:pPr>
            <w:r w:rsidRPr="00510E7D">
              <w:rPr>
                <w:rFonts w:ascii="仿宋" w:eastAsia="仿宋" w:hAnsi="仿宋"/>
                <w:noProof/>
              </w:rPr>
              <w:drawing>
                <wp:inline distT="0" distB="0" distL="0" distR="0" wp14:anchorId="18C02DC5" wp14:editId="1FA8A1B4">
                  <wp:extent cx="2801878" cy="242138"/>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2154" cy="253396"/>
                          </a:xfrm>
                          <a:prstGeom prst="rect">
                            <a:avLst/>
                          </a:prstGeom>
                        </pic:spPr>
                      </pic:pic>
                    </a:graphicData>
                  </a:graphic>
                </wp:inline>
              </w:drawing>
            </w:r>
          </w:p>
          <w:p w14:paraId="71DA767B" w14:textId="77777777" w:rsidR="009F61BA" w:rsidRPr="00510E7D" w:rsidRDefault="009F61BA" w:rsidP="009F61BA">
            <w:pPr>
              <w:spacing w:after="200" w:line="276" w:lineRule="auto"/>
              <w:ind w:firstLineChars="299" w:firstLine="628"/>
              <w:jc w:val="left"/>
              <w:rPr>
                <w:rFonts w:ascii="仿宋" w:eastAsia="仿宋" w:hAnsi="仿宋" w:cs="宋体" w:hint="eastAsia"/>
                <w:b/>
              </w:rPr>
            </w:pPr>
            <w:r w:rsidRPr="00510E7D">
              <w:rPr>
                <w:rFonts w:ascii="仿宋" w:eastAsia="仿宋" w:hAnsi="仿宋"/>
                <w:noProof/>
              </w:rPr>
              <w:drawing>
                <wp:inline distT="0" distB="0" distL="0" distR="0" wp14:anchorId="235046A4" wp14:editId="59B2C9A8">
                  <wp:extent cx="4264334" cy="4317728"/>
                  <wp:effectExtent l="0" t="0" r="3175"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74470" cy="4327991"/>
                          </a:xfrm>
                          <a:prstGeom prst="rect">
                            <a:avLst/>
                          </a:prstGeom>
                        </pic:spPr>
                      </pic:pic>
                    </a:graphicData>
                  </a:graphic>
                </wp:inline>
              </w:drawing>
            </w:r>
          </w:p>
          <w:p w14:paraId="65003D86"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1)</w:t>
            </w:r>
            <w:r w:rsidRPr="00510E7D">
              <w:rPr>
                <w:rFonts w:ascii="仿宋" w:eastAsia="仿宋" w:hAnsi="仿宋" w:cs="宋体" w:hint="eastAsia"/>
                <w:b/>
              </w:rPr>
              <w:t>从公因子y</w:t>
            </w:r>
            <w:r w:rsidRPr="00510E7D">
              <w:rPr>
                <w:rFonts w:ascii="仿宋" w:eastAsia="仿宋" w:hAnsi="仿宋" w:cs="宋体"/>
                <w:b/>
                <w:vertAlign w:val="subscript"/>
              </w:rPr>
              <w:t>1</w:t>
            </w:r>
            <w:r w:rsidRPr="00510E7D">
              <w:rPr>
                <w:rFonts w:ascii="仿宋" w:eastAsia="仿宋" w:hAnsi="仿宋" w:cs="宋体" w:hint="eastAsia"/>
                <w:b/>
              </w:rPr>
              <w:t>排序的结果可知</w:t>
            </w:r>
            <w:r w:rsidRPr="00510E7D">
              <w:rPr>
                <w:rFonts w:ascii="仿宋" w:eastAsia="仿宋" w:hAnsi="仿宋" w:cs="宋体"/>
                <w:b/>
              </w:rPr>
              <w:t>,景顺内需、金鹰优选、景顺优选排在前三位,</w:t>
            </w:r>
            <w:r w:rsidRPr="00510E7D">
              <w:rPr>
                <w:rFonts w:ascii="仿宋" w:eastAsia="仿宋" w:hAnsi="仿宋" w:cs="宋体" w:hint="eastAsia"/>
                <w:b/>
              </w:rPr>
              <w:t>这说明这三只基金的基金经理具有优良的管理能力。这与前面模型分析的结果一致。</w:t>
            </w:r>
          </w:p>
          <w:p w14:paraId="55452CCC"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b/>
              </w:rPr>
              <w:t>(</w:t>
            </w:r>
            <w:r w:rsidRPr="00510E7D">
              <w:rPr>
                <w:rFonts w:ascii="仿宋" w:eastAsia="仿宋" w:hAnsi="仿宋" w:cs="宋体" w:hint="eastAsia"/>
                <w:b/>
              </w:rPr>
              <w:t>2</w:t>
            </w:r>
            <w:r w:rsidRPr="00510E7D">
              <w:rPr>
                <w:rFonts w:ascii="仿宋" w:eastAsia="仿宋" w:hAnsi="仿宋" w:cs="宋体"/>
                <w:b/>
              </w:rPr>
              <w:t>)从公因子</w:t>
            </w:r>
            <w:r w:rsidRPr="00510E7D">
              <w:rPr>
                <w:rFonts w:ascii="仿宋" w:eastAsia="仿宋" w:hAnsi="仿宋" w:cs="宋体" w:hint="eastAsia"/>
                <w:b/>
              </w:rPr>
              <w:t>y</w:t>
            </w:r>
            <w:r w:rsidRPr="00510E7D">
              <w:rPr>
                <w:rFonts w:ascii="仿宋" w:eastAsia="仿宋" w:hAnsi="仿宋" w:cs="宋体"/>
                <w:b/>
                <w:vertAlign w:val="subscript"/>
              </w:rPr>
              <w:t>2</w:t>
            </w:r>
            <w:r w:rsidRPr="00510E7D">
              <w:rPr>
                <w:rFonts w:ascii="仿宋" w:eastAsia="仿宋" w:hAnsi="仿宋" w:cs="宋体"/>
                <w:b/>
              </w:rPr>
              <w:t>排序的结果可知,</w:t>
            </w:r>
            <w:proofErr w:type="gramStart"/>
            <w:r w:rsidRPr="00510E7D">
              <w:rPr>
                <w:rFonts w:ascii="仿宋" w:eastAsia="仿宋" w:hAnsi="仿宋" w:cs="宋体"/>
                <w:b/>
              </w:rPr>
              <w:t>广发聚丰</w:t>
            </w:r>
            <w:proofErr w:type="gramEnd"/>
            <w:r w:rsidRPr="00510E7D">
              <w:rPr>
                <w:rFonts w:ascii="仿宋" w:eastAsia="仿宋" w:hAnsi="仿宋" w:cs="宋体"/>
                <w:b/>
              </w:rPr>
              <w:t>、华安</w:t>
            </w:r>
            <w:r w:rsidRPr="00510E7D">
              <w:rPr>
                <w:rFonts w:ascii="仿宋" w:eastAsia="仿宋" w:hAnsi="仿宋" w:cs="宋体" w:hint="eastAsia"/>
                <w:b/>
              </w:rPr>
              <w:t>1</w:t>
            </w:r>
            <w:r w:rsidRPr="00510E7D">
              <w:rPr>
                <w:rFonts w:ascii="仿宋" w:eastAsia="仿宋" w:hAnsi="仿宋" w:cs="宋体"/>
                <w:b/>
              </w:rPr>
              <w:t>80、景顺内需排在前三位,这</w:t>
            </w:r>
            <w:r w:rsidRPr="00510E7D">
              <w:rPr>
                <w:rFonts w:ascii="仿宋" w:eastAsia="仿宋" w:hAnsi="仿宋" w:cs="宋体" w:hint="eastAsia"/>
                <w:b/>
              </w:rPr>
              <w:t>说明投资这三只基金具有较高的风险。</w:t>
            </w:r>
          </w:p>
          <w:p w14:paraId="59D47642"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b/>
              </w:rPr>
              <w:t>(3)从公因子</w:t>
            </w:r>
            <w:r w:rsidRPr="00510E7D">
              <w:rPr>
                <w:rFonts w:ascii="仿宋" w:eastAsia="仿宋" w:hAnsi="仿宋" w:cs="宋体" w:hint="eastAsia"/>
                <w:b/>
              </w:rPr>
              <w:t>y</w:t>
            </w:r>
            <w:r w:rsidRPr="00510E7D">
              <w:rPr>
                <w:rFonts w:ascii="仿宋" w:eastAsia="仿宋" w:hAnsi="仿宋" w:cs="宋体"/>
                <w:b/>
                <w:vertAlign w:val="subscript"/>
              </w:rPr>
              <w:t>3</w:t>
            </w:r>
            <w:r w:rsidRPr="00510E7D">
              <w:rPr>
                <w:rFonts w:ascii="仿宋" w:eastAsia="仿宋" w:hAnsi="仿宋" w:cs="宋体"/>
                <w:b/>
              </w:rPr>
              <w:t>排序的结果可知,银华优选、景顺内需、万家排在前三位,这</w:t>
            </w:r>
            <w:r w:rsidRPr="00510E7D">
              <w:rPr>
                <w:rFonts w:ascii="仿宋" w:eastAsia="仿宋" w:hAnsi="仿宋" w:cs="宋体" w:hint="eastAsia"/>
                <w:b/>
              </w:rPr>
              <w:t>说明这三只基金有较高的收益。</w:t>
            </w:r>
          </w:p>
          <w:p w14:paraId="46C9AE3F" w14:textId="77777777" w:rsidR="009F61BA" w:rsidRPr="00510E7D" w:rsidRDefault="009F61BA" w:rsidP="009F61BA">
            <w:pPr>
              <w:spacing w:after="200" w:line="276" w:lineRule="auto"/>
              <w:ind w:firstLineChars="299" w:firstLine="630"/>
              <w:jc w:val="left"/>
              <w:rPr>
                <w:rFonts w:ascii="仿宋" w:eastAsia="仿宋" w:hAnsi="仿宋" w:cs="宋体" w:hint="eastAsia"/>
                <w:b/>
              </w:rPr>
            </w:pPr>
            <w:r w:rsidRPr="00510E7D">
              <w:rPr>
                <w:rFonts w:ascii="仿宋" w:eastAsia="仿宋" w:hAnsi="仿宋" w:cs="宋体"/>
                <w:b/>
              </w:rPr>
              <w:t>(4)从综合排名中发现,景顺内需、</w:t>
            </w:r>
            <w:proofErr w:type="gramStart"/>
            <w:r w:rsidRPr="00510E7D">
              <w:rPr>
                <w:rFonts w:ascii="仿宋" w:eastAsia="仿宋" w:hAnsi="仿宋" w:cs="宋体"/>
                <w:b/>
              </w:rPr>
              <w:t>广发聚丰</w:t>
            </w:r>
            <w:proofErr w:type="gramEnd"/>
            <w:r w:rsidRPr="00510E7D">
              <w:rPr>
                <w:rFonts w:ascii="仿宋" w:eastAsia="仿宋" w:hAnsi="仿宋" w:cs="宋体"/>
                <w:b/>
              </w:rPr>
              <w:t>、宝康消费品的综合得分排名前三</w:t>
            </w:r>
            <w:r w:rsidRPr="00510E7D">
              <w:rPr>
                <w:rFonts w:ascii="仿宋" w:eastAsia="仿宋" w:hAnsi="仿宋" w:cs="宋体" w:hint="eastAsia"/>
                <w:b/>
              </w:rPr>
              <w:t>,基金的投资效率较高,在这二十支基金中应为首选的投资基金。而南方稳健、华安180、银</w:t>
            </w:r>
            <w:proofErr w:type="gramStart"/>
            <w:r w:rsidRPr="00510E7D">
              <w:rPr>
                <w:rFonts w:ascii="仿宋" w:eastAsia="仿宋" w:hAnsi="仿宋" w:cs="宋体" w:hint="eastAsia"/>
                <w:b/>
              </w:rPr>
              <w:t>华增长</w:t>
            </w:r>
            <w:proofErr w:type="gramEnd"/>
            <w:r w:rsidRPr="00510E7D">
              <w:rPr>
                <w:rFonts w:ascii="仿宋" w:eastAsia="仿宋" w:hAnsi="仿宋" w:cs="宋体" w:hint="eastAsia"/>
                <w:b/>
              </w:rPr>
              <w:t>综合得分排名最后三位，基金的投资效率最低，理性的投资者应减少或者不投资该三支基金。</w:t>
            </w:r>
          </w:p>
          <w:p w14:paraId="422E92C9"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聚类分析法理论介绍</w:t>
            </w:r>
          </w:p>
          <w:p w14:paraId="0FC1F214"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hint="eastAsia"/>
                <w:b/>
              </w:rPr>
            </w:pPr>
            <w:r w:rsidRPr="00510E7D">
              <w:rPr>
                <w:rFonts w:ascii="仿宋" w:eastAsia="仿宋" w:hAnsi="仿宋" w:cs="宋体" w:hint="eastAsia"/>
                <w:b/>
              </w:rPr>
              <w:t>定义：聚类分析是一种建立分类的多元统计分析方法，它能够将一批样本</w:t>
            </w:r>
            <w:r w:rsidRPr="00510E7D">
              <w:rPr>
                <w:rFonts w:ascii="仿宋" w:eastAsia="仿宋" w:hAnsi="仿宋" w:cs="宋体" w:hint="eastAsia"/>
                <w:b/>
              </w:rPr>
              <w:lastRenderedPageBreak/>
              <w:t>（或变量）数据根据其诸多特征，按照在性质上的亲疏程度在没有先验知识的情况下进行自动分类</w:t>
            </w:r>
            <w:r w:rsidRPr="00510E7D">
              <w:rPr>
                <w:rFonts w:ascii="仿宋" w:eastAsia="仿宋" w:hAnsi="仿宋" w:cs="宋体"/>
                <w:b/>
              </w:rPr>
              <w:t>,产生多个分类结果的方法。它使的</w:t>
            </w:r>
            <w:proofErr w:type="gramStart"/>
            <w:r w:rsidRPr="00510E7D">
              <w:rPr>
                <w:rFonts w:ascii="仿宋" w:eastAsia="仿宋" w:hAnsi="仿宋" w:cs="宋体"/>
                <w:b/>
              </w:rPr>
              <w:t>类内部</w:t>
            </w:r>
            <w:proofErr w:type="gramEnd"/>
            <w:r w:rsidRPr="00510E7D">
              <w:rPr>
                <w:rFonts w:ascii="仿宋" w:eastAsia="仿宋" w:hAnsi="仿宋" w:cs="宋体"/>
                <w:b/>
              </w:rPr>
              <w:t>的个体在特征上具有相似性,</w:t>
            </w:r>
            <w:proofErr w:type="gramStart"/>
            <w:r w:rsidRPr="00510E7D">
              <w:rPr>
                <w:rFonts w:ascii="仿宋" w:eastAsia="仿宋" w:hAnsi="仿宋" w:cs="宋体" w:hint="eastAsia"/>
                <w:b/>
              </w:rPr>
              <w:t>不同类间</w:t>
            </w:r>
            <w:proofErr w:type="gramEnd"/>
            <w:r w:rsidRPr="00510E7D">
              <w:rPr>
                <w:rFonts w:ascii="仿宋" w:eastAsia="仿宋" w:hAnsi="仿宋" w:cs="宋体" w:hint="eastAsia"/>
                <w:b/>
              </w:rPr>
              <w:t>个体特征的差异性较大。其中对样品的分类常称为Q型聚类分析</w:t>
            </w:r>
            <w:r w:rsidRPr="00510E7D">
              <w:rPr>
                <w:rFonts w:ascii="仿宋" w:eastAsia="仿宋" w:hAnsi="仿宋" w:cs="宋体"/>
                <w:b/>
              </w:rPr>
              <w:t>,对变</w:t>
            </w:r>
            <w:r w:rsidRPr="00510E7D">
              <w:rPr>
                <w:rFonts w:ascii="仿宋" w:eastAsia="仿宋" w:hAnsi="仿宋" w:cs="宋体" w:hint="eastAsia"/>
                <w:b/>
              </w:rPr>
              <w:t>量的分类常称为R型聚类分析。本文采用K</w:t>
            </w:r>
            <w:r w:rsidRPr="00510E7D">
              <w:rPr>
                <w:rFonts w:ascii="仿宋" w:eastAsia="仿宋" w:hAnsi="仿宋" w:cs="宋体"/>
                <w:b/>
              </w:rPr>
              <w:t>-M</w:t>
            </w:r>
            <w:r w:rsidRPr="00510E7D">
              <w:rPr>
                <w:rFonts w:ascii="仿宋" w:eastAsia="仿宋" w:hAnsi="仿宋" w:cs="宋体" w:hint="eastAsia"/>
                <w:b/>
              </w:rPr>
              <w:t>eans聚类分析法对本文所选基金进行分类。</w:t>
            </w:r>
          </w:p>
          <w:p w14:paraId="1E70A091"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b/>
              </w:rPr>
            </w:pPr>
            <w:r w:rsidRPr="00510E7D">
              <w:rPr>
                <w:rFonts w:ascii="仿宋" w:eastAsia="仿宋" w:hAnsi="仿宋" w:cs="宋体" w:hint="eastAsia"/>
                <w:b/>
              </w:rPr>
              <w:t>步骤</w:t>
            </w:r>
          </w:p>
          <w:p w14:paraId="61CC9019" w14:textId="77777777" w:rsidR="009F61BA" w:rsidRPr="00510E7D" w:rsidRDefault="009F61BA" w:rsidP="009F61BA">
            <w:pPr>
              <w:spacing w:after="200" w:line="276" w:lineRule="auto"/>
              <w:ind w:left="630"/>
              <w:jc w:val="left"/>
              <w:rPr>
                <w:rFonts w:ascii="仿宋" w:eastAsia="仿宋" w:hAnsi="仿宋" w:cs="宋体"/>
                <w:b/>
              </w:rPr>
            </w:pPr>
            <w:r w:rsidRPr="00510E7D">
              <w:rPr>
                <w:rFonts w:ascii="仿宋" w:eastAsia="仿宋" w:hAnsi="仿宋" w:cs="宋体" w:hint="eastAsia"/>
                <w:b/>
              </w:rPr>
              <w:t>K</w:t>
            </w:r>
            <w:r w:rsidRPr="00510E7D">
              <w:rPr>
                <w:rFonts w:ascii="仿宋" w:eastAsia="仿宋" w:hAnsi="仿宋" w:cs="宋体"/>
                <w:b/>
              </w:rPr>
              <w:t>-M</w:t>
            </w:r>
            <w:r w:rsidRPr="00510E7D">
              <w:rPr>
                <w:rFonts w:ascii="仿宋" w:eastAsia="仿宋" w:hAnsi="仿宋" w:cs="宋体" w:hint="eastAsia"/>
                <w:b/>
              </w:rPr>
              <w:t>eans聚类分析法也称为快速聚类</w:t>
            </w:r>
            <w:r w:rsidRPr="00510E7D">
              <w:rPr>
                <w:rFonts w:ascii="仿宋" w:eastAsia="仿宋" w:hAnsi="仿宋" w:cs="宋体"/>
                <w:b/>
              </w:rPr>
              <w:t>,它将数据看成是维空间上的点,仍</w:t>
            </w:r>
            <w:r w:rsidRPr="00510E7D">
              <w:rPr>
                <w:rFonts w:ascii="仿宋" w:eastAsia="仿宋" w:hAnsi="仿宋" w:cs="宋体" w:hint="eastAsia"/>
                <w:b/>
              </w:rPr>
              <w:t>以距离作为测度个体“亲疏程度</w:t>
            </w:r>
            <w:r w:rsidRPr="00510E7D">
              <w:rPr>
                <w:rFonts w:ascii="仿宋" w:eastAsia="仿宋" w:hAnsi="仿宋" w:cs="宋体"/>
                <w:b/>
              </w:rPr>
              <w:t>”</w:t>
            </w:r>
            <w:r w:rsidRPr="00510E7D">
              <w:rPr>
                <w:rFonts w:ascii="仿宋" w:eastAsia="仿宋" w:hAnsi="仿宋" w:cs="宋体" w:hint="eastAsia"/>
                <w:b/>
              </w:rPr>
              <w:t>的指标</w:t>
            </w:r>
            <w:r w:rsidRPr="00510E7D">
              <w:rPr>
                <w:rFonts w:ascii="仿宋" w:eastAsia="仿宋" w:hAnsi="仿宋" w:cs="宋体"/>
                <w:b/>
              </w:rPr>
              <w:t>,并通过牺牲多个解为代价换得高的执</w:t>
            </w:r>
            <w:r w:rsidRPr="00510E7D">
              <w:rPr>
                <w:rFonts w:ascii="仿宋" w:eastAsia="仿宋" w:hAnsi="仿宋" w:cs="宋体" w:hint="eastAsia"/>
                <w:b/>
              </w:rPr>
              <w:t>行效率</w:t>
            </w:r>
            <w:r w:rsidRPr="00510E7D">
              <w:rPr>
                <w:rFonts w:ascii="仿宋" w:eastAsia="仿宋" w:hAnsi="仿宋" w:cs="宋体"/>
                <w:b/>
              </w:rPr>
              <w:t>,其核心步骤为:</w:t>
            </w:r>
          </w:p>
          <w:p w14:paraId="7FC0FC79" w14:textId="77777777" w:rsidR="009F61BA" w:rsidRPr="00510E7D" w:rsidRDefault="009F61BA" w:rsidP="009F61BA">
            <w:pPr>
              <w:spacing w:after="200" w:line="276" w:lineRule="auto"/>
              <w:ind w:firstLineChars="299" w:firstLine="630"/>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1)</w:t>
            </w:r>
            <w:r w:rsidRPr="00510E7D">
              <w:rPr>
                <w:rFonts w:ascii="仿宋" w:eastAsia="仿宋" w:hAnsi="仿宋" w:cs="宋体" w:hint="eastAsia"/>
                <w:b/>
              </w:rPr>
              <w:t>指定聚类分析的数目K。本文根据所选基金的特点</w:t>
            </w:r>
            <w:r w:rsidRPr="00510E7D">
              <w:rPr>
                <w:rFonts w:ascii="仿宋" w:eastAsia="仿宋" w:hAnsi="仿宋" w:cs="宋体"/>
                <w:b/>
              </w:rPr>
              <w:t>,确定</w:t>
            </w:r>
            <w:r w:rsidRPr="00510E7D">
              <w:rPr>
                <w:rFonts w:ascii="仿宋" w:eastAsia="仿宋" w:hAnsi="仿宋" w:cs="宋体" w:hint="eastAsia"/>
                <w:b/>
              </w:rPr>
              <w:t>K</w:t>
            </w:r>
            <w:r w:rsidRPr="00510E7D">
              <w:rPr>
                <w:rFonts w:ascii="仿宋" w:eastAsia="仿宋" w:hAnsi="仿宋" w:cs="宋体"/>
                <w:b/>
              </w:rPr>
              <w:t>=3</w:t>
            </w:r>
          </w:p>
          <w:p w14:paraId="29A2B5A7"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2)</w:t>
            </w:r>
            <w:r w:rsidRPr="00510E7D">
              <w:rPr>
                <w:rFonts w:ascii="仿宋" w:eastAsia="仿宋" w:hAnsi="仿宋" w:cs="宋体" w:hint="eastAsia"/>
                <w:b/>
              </w:rPr>
              <w:t>确定K</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初始类中心。在指定了聚类数目K后</w:t>
            </w:r>
            <w:r w:rsidRPr="00510E7D">
              <w:rPr>
                <w:rFonts w:ascii="仿宋" w:eastAsia="仿宋" w:hAnsi="仿宋" w:cs="宋体"/>
                <w:b/>
              </w:rPr>
              <w:t>,还需要指定这个类的初始类</w:t>
            </w:r>
            <w:r w:rsidRPr="00510E7D">
              <w:rPr>
                <w:rFonts w:ascii="仿宋" w:eastAsia="仿宋" w:hAnsi="仿宋" w:cs="宋体" w:hint="eastAsia"/>
                <w:b/>
              </w:rPr>
              <w:t>中心点。</w:t>
            </w:r>
          </w:p>
          <w:p w14:paraId="621F9FB5"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3)</w:t>
            </w:r>
            <w:r w:rsidRPr="00510E7D">
              <w:rPr>
                <w:rFonts w:ascii="仿宋" w:eastAsia="仿宋" w:hAnsi="仿宋" w:cs="宋体" w:hint="eastAsia"/>
                <w:b/>
              </w:rPr>
              <w:t>根据距离最近原则进行分类。依次计算每个样本数据点到K</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类的中心点欧氏距离</w:t>
            </w:r>
            <w:r w:rsidRPr="00510E7D">
              <w:rPr>
                <w:rFonts w:ascii="仿宋" w:eastAsia="仿宋" w:hAnsi="仿宋" w:cs="宋体"/>
                <w:b/>
              </w:rPr>
              <w:t>,并按照距</w:t>
            </w:r>
            <w:proofErr w:type="gramStart"/>
            <w:r w:rsidRPr="00510E7D">
              <w:rPr>
                <w:rFonts w:ascii="仿宋" w:eastAsia="仿宋" w:hAnsi="仿宋" w:cs="宋体"/>
                <w:b/>
              </w:rPr>
              <w:t>个</w:t>
            </w:r>
            <w:proofErr w:type="gramEnd"/>
            <w:r w:rsidRPr="00510E7D">
              <w:rPr>
                <w:rFonts w:ascii="仿宋" w:eastAsia="仿宋" w:hAnsi="仿宋" w:cs="宋体"/>
                <w:b/>
              </w:rPr>
              <w:t>类中心点距离最短的原则将所有样本分类,形成</w:t>
            </w:r>
            <w:r w:rsidRPr="00510E7D">
              <w:rPr>
                <w:rFonts w:ascii="仿宋" w:eastAsia="仿宋" w:hAnsi="仿宋" w:cs="宋体" w:hint="eastAsia"/>
                <w:b/>
              </w:rPr>
              <w:t>K</w:t>
            </w:r>
            <w:r w:rsidRPr="00510E7D">
              <w:rPr>
                <w:rFonts w:ascii="仿宋" w:eastAsia="仿宋" w:hAnsi="仿宋" w:cs="宋体"/>
                <w:b/>
              </w:rPr>
              <w:t>个分</w:t>
            </w:r>
            <w:r w:rsidRPr="00510E7D">
              <w:rPr>
                <w:rFonts w:ascii="仿宋" w:eastAsia="仿宋" w:hAnsi="仿宋" w:cs="宋体" w:hint="eastAsia"/>
                <w:b/>
              </w:rPr>
              <w:t>类。</w:t>
            </w:r>
          </w:p>
          <w:p w14:paraId="723ECD00"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4)</w:t>
            </w:r>
            <w:r w:rsidRPr="00510E7D">
              <w:rPr>
                <w:rFonts w:ascii="仿宋" w:eastAsia="仿宋" w:hAnsi="仿宋" w:cs="宋体" w:hint="eastAsia"/>
                <w:b/>
              </w:rPr>
              <w:t>重新确定K</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类中心。中心点的确定原则是</w:t>
            </w:r>
            <w:r w:rsidRPr="00510E7D">
              <w:rPr>
                <w:rFonts w:ascii="仿宋" w:eastAsia="仿宋" w:hAnsi="仿宋" w:cs="宋体"/>
                <w:b/>
              </w:rPr>
              <w:t>,依次计算各类中</w:t>
            </w:r>
            <w:r w:rsidRPr="00510E7D">
              <w:rPr>
                <w:rFonts w:ascii="仿宋" w:eastAsia="仿宋" w:hAnsi="仿宋" w:cs="宋体" w:hint="eastAsia"/>
                <w:b/>
              </w:rPr>
              <w:t>K</w:t>
            </w:r>
            <w:proofErr w:type="gramStart"/>
            <w:r w:rsidRPr="00510E7D">
              <w:rPr>
                <w:rFonts w:ascii="仿宋" w:eastAsia="仿宋" w:hAnsi="仿宋" w:cs="宋体"/>
                <w:b/>
              </w:rPr>
              <w:t>个</w:t>
            </w:r>
            <w:proofErr w:type="gramEnd"/>
            <w:r w:rsidRPr="00510E7D">
              <w:rPr>
                <w:rFonts w:ascii="仿宋" w:eastAsia="仿宋" w:hAnsi="仿宋" w:cs="宋体"/>
                <w:b/>
              </w:rPr>
              <w:t>变量的均值,</w:t>
            </w:r>
            <w:r w:rsidRPr="00510E7D">
              <w:rPr>
                <w:rFonts w:ascii="仿宋" w:eastAsia="仿宋" w:hAnsi="仿宋" w:cs="宋体" w:hint="eastAsia"/>
                <w:b/>
              </w:rPr>
              <w:t>并以均值点作为K</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类的中心点。</w:t>
            </w:r>
          </w:p>
          <w:p w14:paraId="6E4B6891"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w:t>
            </w:r>
            <w:r w:rsidRPr="00510E7D">
              <w:rPr>
                <w:rFonts w:ascii="仿宋" w:eastAsia="仿宋" w:hAnsi="仿宋" w:cs="宋体"/>
                <w:b/>
              </w:rPr>
              <w:t>5)</w:t>
            </w:r>
            <w:r w:rsidRPr="00510E7D">
              <w:rPr>
                <w:rFonts w:ascii="仿宋" w:eastAsia="仿宋" w:hAnsi="仿宋" w:cs="宋体" w:hint="eastAsia"/>
                <w:b/>
              </w:rPr>
              <w:t>判断是否已满足终止聚类分析的条件。</w:t>
            </w:r>
          </w:p>
          <w:p w14:paraId="5DF76E59" w14:textId="77777777" w:rsidR="009F61BA" w:rsidRPr="00510E7D" w:rsidRDefault="009F61BA" w:rsidP="009F61BA">
            <w:pPr>
              <w:spacing w:after="200" w:line="276" w:lineRule="auto"/>
              <w:ind w:firstLineChars="300" w:firstLine="630"/>
              <w:jc w:val="left"/>
              <w:rPr>
                <w:rFonts w:ascii="仿宋" w:eastAsia="仿宋" w:hAnsi="仿宋" w:cs="宋体"/>
                <w:b/>
              </w:rPr>
            </w:pPr>
            <w:r w:rsidRPr="00510E7D">
              <w:rPr>
                <w:rFonts w:ascii="仿宋" w:eastAsia="仿宋" w:hAnsi="仿宋"/>
                <w:noProof/>
              </w:rPr>
              <w:drawing>
                <wp:inline distT="0" distB="0" distL="0" distR="0" wp14:anchorId="3AEF2832" wp14:editId="03E5CACD">
                  <wp:extent cx="3547004" cy="14327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77657" cy="1445104"/>
                          </a:xfrm>
                          <a:prstGeom prst="rect">
                            <a:avLst/>
                          </a:prstGeom>
                        </pic:spPr>
                      </pic:pic>
                    </a:graphicData>
                  </a:graphic>
                </wp:inline>
              </w:drawing>
            </w:r>
          </w:p>
          <w:p w14:paraId="785126EB" w14:textId="77777777" w:rsidR="009F61BA" w:rsidRPr="00510E7D" w:rsidRDefault="009F61BA" w:rsidP="009F61BA">
            <w:pPr>
              <w:spacing w:after="200" w:line="276" w:lineRule="auto"/>
              <w:ind w:firstLineChars="300" w:firstLine="630"/>
              <w:jc w:val="left"/>
              <w:rPr>
                <w:rFonts w:ascii="仿宋" w:eastAsia="仿宋" w:hAnsi="仿宋" w:cs="宋体"/>
                <w:b/>
              </w:rPr>
            </w:pPr>
            <w:r w:rsidRPr="00510E7D">
              <w:rPr>
                <w:rFonts w:ascii="仿宋" w:eastAsia="仿宋" w:hAnsi="仿宋"/>
                <w:noProof/>
              </w:rPr>
              <w:drawing>
                <wp:inline distT="0" distB="0" distL="0" distR="0" wp14:anchorId="21A1DCA3" wp14:editId="599A1B9A">
                  <wp:extent cx="3515795" cy="262013"/>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25763" cy="270208"/>
                          </a:xfrm>
                          <a:prstGeom prst="rect">
                            <a:avLst/>
                          </a:prstGeom>
                        </pic:spPr>
                      </pic:pic>
                    </a:graphicData>
                  </a:graphic>
                </wp:inline>
              </w:drawing>
            </w:r>
          </w:p>
          <w:p w14:paraId="5C4EF65D"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根据表5</w:t>
            </w:r>
            <w:r w:rsidRPr="00510E7D">
              <w:rPr>
                <w:rFonts w:ascii="仿宋" w:eastAsia="仿宋" w:hAnsi="仿宋" w:cs="宋体"/>
                <w:b/>
              </w:rPr>
              <w:t>.5</w:t>
            </w:r>
            <w:r w:rsidRPr="00510E7D">
              <w:rPr>
                <w:rFonts w:ascii="仿宋" w:eastAsia="仿宋" w:hAnsi="仿宋" w:cs="宋体" w:hint="eastAsia"/>
                <w:b/>
              </w:rPr>
              <w:t>和表5</w:t>
            </w:r>
            <w:r w:rsidRPr="00510E7D">
              <w:rPr>
                <w:rFonts w:ascii="仿宋" w:eastAsia="仿宋" w:hAnsi="仿宋" w:cs="宋体"/>
                <w:b/>
              </w:rPr>
              <w:t>.6,可以将按照聚类分析结果得到的</w:t>
            </w:r>
            <w:r w:rsidRPr="00510E7D">
              <w:rPr>
                <w:rFonts w:ascii="仿宋" w:eastAsia="仿宋" w:hAnsi="仿宋" w:cs="宋体" w:hint="eastAsia"/>
                <w:b/>
              </w:rPr>
              <w:t>2</w:t>
            </w:r>
            <w:r w:rsidRPr="00510E7D">
              <w:rPr>
                <w:rFonts w:ascii="仿宋" w:eastAsia="仿宋" w:hAnsi="仿宋" w:cs="宋体"/>
                <w:b/>
              </w:rPr>
              <w:t>0只开放式证券投资</w:t>
            </w:r>
            <w:r w:rsidRPr="00510E7D">
              <w:rPr>
                <w:rFonts w:ascii="仿宋" w:eastAsia="仿宋" w:hAnsi="仿宋" w:cs="宋体" w:hint="eastAsia"/>
                <w:b/>
              </w:rPr>
              <w:t>基金分为三类</w:t>
            </w:r>
            <w:r w:rsidRPr="00510E7D">
              <w:rPr>
                <w:rFonts w:ascii="仿宋" w:eastAsia="仿宋" w:hAnsi="仿宋" w:cs="宋体"/>
                <w:b/>
              </w:rPr>
              <w:t>,并对每一类中的基金进行分析说明。</w:t>
            </w:r>
          </w:p>
          <w:p w14:paraId="5C4E2453"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1</w:t>
            </w:r>
            <w:r w:rsidRPr="00510E7D">
              <w:rPr>
                <w:rFonts w:ascii="仿宋" w:eastAsia="仿宋" w:hAnsi="仿宋" w:cs="宋体"/>
                <w:b/>
              </w:rPr>
              <w:t>.</w:t>
            </w:r>
            <w:r w:rsidRPr="00510E7D">
              <w:rPr>
                <w:rFonts w:ascii="仿宋" w:eastAsia="仿宋" w:hAnsi="仿宋" w:cs="宋体" w:hint="eastAsia"/>
                <w:b/>
              </w:rPr>
              <w:t>第一类基金共有1</w:t>
            </w:r>
            <w:r w:rsidRPr="00510E7D">
              <w:rPr>
                <w:rFonts w:ascii="仿宋" w:eastAsia="仿宋" w:hAnsi="仿宋" w:cs="宋体"/>
                <w:b/>
              </w:rPr>
              <w:t>6</w:t>
            </w:r>
            <w:r w:rsidRPr="00510E7D">
              <w:rPr>
                <w:rFonts w:ascii="仿宋" w:eastAsia="仿宋" w:hAnsi="仿宋" w:cs="宋体" w:hint="eastAsia"/>
                <w:b/>
              </w:rPr>
              <w:t>个样本</w:t>
            </w:r>
            <w:r w:rsidRPr="00510E7D">
              <w:rPr>
                <w:rFonts w:ascii="仿宋" w:eastAsia="仿宋" w:hAnsi="仿宋" w:cs="宋体"/>
                <w:b/>
              </w:rPr>
              <w:t>,属于高收益高风险类基金,如果投资者风险能力</w:t>
            </w:r>
            <w:r w:rsidRPr="00510E7D">
              <w:rPr>
                <w:rFonts w:ascii="仿宋" w:eastAsia="仿宋" w:hAnsi="仿宋" w:cs="宋体" w:hint="eastAsia"/>
                <w:b/>
              </w:rPr>
              <w:t>承受能力较高</w:t>
            </w:r>
            <w:r w:rsidRPr="00510E7D">
              <w:rPr>
                <w:rFonts w:ascii="仿宋" w:eastAsia="仿宋" w:hAnsi="仿宋" w:cs="宋体"/>
                <w:b/>
              </w:rPr>
              <w:t>,则可以选择此类型基金进行投资。</w:t>
            </w:r>
          </w:p>
          <w:p w14:paraId="3CD47C7D"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b/>
              </w:rPr>
              <w:t>2.</w:t>
            </w:r>
            <w:r w:rsidRPr="00510E7D">
              <w:rPr>
                <w:rFonts w:ascii="仿宋" w:eastAsia="仿宋" w:hAnsi="仿宋" w:cs="宋体" w:hint="eastAsia"/>
                <w:b/>
              </w:rPr>
              <w:t>第一类基金共有2个样本</w:t>
            </w:r>
            <w:r w:rsidRPr="00510E7D">
              <w:rPr>
                <w:rFonts w:ascii="仿宋" w:eastAsia="仿宋" w:hAnsi="仿宋" w:cs="宋体"/>
                <w:b/>
              </w:rPr>
              <w:t>,属于基金经理具有明显的择时能力的基金,说明此</w:t>
            </w:r>
            <w:r w:rsidRPr="00510E7D">
              <w:rPr>
                <w:rFonts w:ascii="仿宋" w:eastAsia="仿宋" w:hAnsi="仿宋" w:cs="宋体" w:hint="eastAsia"/>
                <w:b/>
              </w:rPr>
              <w:t>类</w:t>
            </w:r>
            <w:r w:rsidRPr="00510E7D">
              <w:rPr>
                <w:rFonts w:ascii="仿宋" w:eastAsia="仿宋" w:hAnsi="仿宋" w:cs="宋体" w:hint="eastAsia"/>
                <w:b/>
              </w:rPr>
              <w:lastRenderedPageBreak/>
              <w:t>基金在具有良好的基金管理能力。</w:t>
            </w:r>
          </w:p>
          <w:p w14:paraId="3EB8964F"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b/>
              </w:rPr>
              <w:t>3.</w:t>
            </w:r>
            <w:r w:rsidRPr="00510E7D">
              <w:rPr>
                <w:rFonts w:ascii="仿宋" w:eastAsia="仿宋" w:hAnsi="仿宋" w:cs="宋体" w:hint="eastAsia"/>
                <w:b/>
              </w:rPr>
              <w:t>第三类基金共有2个样本</w:t>
            </w:r>
            <w:r w:rsidRPr="00510E7D">
              <w:rPr>
                <w:rFonts w:ascii="仿宋" w:eastAsia="仿宋" w:hAnsi="仿宋" w:cs="宋体"/>
                <w:b/>
              </w:rPr>
              <w:t>,属于高风险低收益类基金,理性投资者应减少这类</w:t>
            </w:r>
            <w:r w:rsidRPr="00510E7D">
              <w:rPr>
                <w:rFonts w:ascii="仿宋" w:eastAsia="仿宋" w:hAnsi="仿宋" w:cs="宋体" w:hint="eastAsia"/>
                <w:b/>
              </w:rPr>
              <w:t>基金投资。</w:t>
            </w:r>
          </w:p>
          <w:p w14:paraId="4A6B38CE"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六．基金收益的马尔可夫预测</w:t>
            </w:r>
          </w:p>
          <w:p w14:paraId="0E6F0417"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1.定义及三大特点：马尔可夫过程是一种常见的比较简单的随机过程。该过程是研究一个系统的状况及其转移的理论。它通过对不同状态的初始概率以及状态之间的转移概率的研究</w:t>
            </w:r>
            <w:r w:rsidRPr="00510E7D">
              <w:rPr>
                <w:rFonts w:ascii="仿宋" w:eastAsia="仿宋" w:hAnsi="仿宋" w:cs="宋体"/>
                <w:b/>
              </w:rPr>
              <w:t>,来确定状态的变化趋势,从而达到对未来进行预测的目的。</w:t>
            </w:r>
          </w:p>
          <w:p w14:paraId="53FCA43F"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（1）无后效性</w:t>
            </w:r>
          </w:p>
          <w:p w14:paraId="1E35E014" w14:textId="77777777" w:rsidR="009F61BA" w:rsidRPr="00510E7D" w:rsidRDefault="009F61BA" w:rsidP="009F61BA">
            <w:pPr>
              <w:spacing w:after="200" w:line="276" w:lineRule="auto"/>
              <w:ind w:firstLineChars="300" w:firstLine="632"/>
              <w:jc w:val="left"/>
              <w:rPr>
                <w:rFonts w:ascii="仿宋" w:eastAsia="仿宋" w:hAnsi="仿宋" w:cs="宋体"/>
                <w:b/>
              </w:rPr>
            </w:pPr>
            <w:proofErr w:type="gramStart"/>
            <w:r w:rsidRPr="00510E7D">
              <w:rPr>
                <w:rFonts w:ascii="仿宋" w:eastAsia="仿宋" w:hAnsi="仿宋" w:cs="宋体" w:hint="eastAsia"/>
                <w:b/>
              </w:rPr>
              <w:t>一</w:t>
            </w:r>
            <w:proofErr w:type="gramEnd"/>
            <w:r w:rsidRPr="00510E7D">
              <w:rPr>
                <w:rFonts w:ascii="仿宋" w:eastAsia="仿宋" w:hAnsi="仿宋" w:cs="宋体" w:hint="eastAsia"/>
                <w:b/>
              </w:rPr>
              <w:t>事物的将来是什么状态，其概率有多大，只取决于该事物现在所处的状态如何，而与以前的状态无关。也就是说，</w:t>
            </w:r>
            <w:proofErr w:type="gramStart"/>
            <w:r w:rsidRPr="00510E7D">
              <w:rPr>
                <w:rFonts w:ascii="仿宋" w:eastAsia="仿宋" w:hAnsi="仿宋" w:cs="宋体" w:hint="eastAsia"/>
                <w:b/>
              </w:rPr>
              <w:t>事物第</w:t>
            </w:r>
            <w:proofErr w:type="gramEnd"/>
            <w:r w:rsidRPr="00510E7D">
              <w:rPr>
                <w:rFonts w:ascii="仿宋" w:eastAsia="仿宋" w:hAnsi="仿宋" w:cs="宋体" w:hint="eastAsia"/>
                <w:b/>
              </w:rPr>
              <w:t>n期的状态只与第n期内的变化和第n</w:t>
            </w:r>
            <w:r w:rsidRPr="00510E7D">
              <w:rPr>
                <w:rFonts w:ascii="仿宋" w:eastAsia="仿宋" w:hAnsi="仿宋" w:cs="宋体"/>
                <w:b/>
              </w:rPr>
              <w:t>-1</w:t>
            </w:r>
            <w:r w:rsidRPr="00510E7D">
              <w:rPr>
                <w:rFonts w:ascii="仿宋" w:eastAsia="仿宋" w:hAnsi="仿宋" w:cs="宋体" w:hint="eastAsia"/>
                <w:b/>
              </w:rPr>
              <w:t>期状态有关,而与第n</w:t>
            </w:r>
            <w:r w:rsidRPr="00510E7D">
              <w:rPr>
                <w:rFonts w:ascii="仿宋" w:eastAsia="仿宋" w:hAnsi="仿宋" w:cs="宋体"/>
                <w:b/>
              </w:rPr>
              <w:t>-1</w:t>
            </w:r>
            <w:r w:rsidRPr="00510E7D">
              <w:rPr>
                <w:rFonts w:ascii="仿宋" w:eastAsia="仿宋" w:hAnsi="仿宋" w:cs="宋体" w:hint="eastAsia"/>
                <w:b/>
              </w:rPr>
              <w:t>期以前的状态无关</w:t>
            </w:r>
          </w:p>
          <w:p w14:paraId="13E214EB"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（2）遍历性</w:t>
            </w:r>
          </w:p>
          <w:p w14:paraId="634930F1"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不管事物现在所处的状态如何,在较长的时间内,马尔可夫过程逐渐趋于稳定状态,而与初始状态无关</w:t>
            </w:r>
          </w:p>
          <w:p w14:paraId="09E788E3"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（3）过程的随机性。</w:t>
            </w:r>
          </w:p>
          <w:p w14:paraId="127B1F32" w14:textId="77777777" w:rsidR="009F61BA" w:rsidRPr="00510E7D" w:rsidRDefault="009F61BA" w:rsidP="009F61BA">
            <w:pPr>
              <w:spacing w:after="200" w:line="276" w:lineRule="auto"/>
              <w:ind w:firstLineChars="300" w:firstLine="632"/>
              <w:jc w:val="left"/>
              <w:rPr>
                <w:rFonts w:ascii="仿宋" w:eastAsia="仿宋" w:hAnsi="仿宋" w:cs="宋体" w:hint="eastAsia"/>
                <w:b/>
              </w:rPr>
            </w:pPr>
            <w:r w:rsidRPr="00510E7D">
              <w:rPr>
                <w:rFonts w:ascii="仿宋" w:eastAsia="仿宋" w:hAnsi="仿宋" w:cs="宋体" w:hint="eastAsia"/>
                <w:b/>
              </w:rPr>
              <w:t>该系统内部从一个状态转移到另一个状态是随机的,转变的可能性由系统内部的原先历史情况的概率值表示。</w:t>
            </w:r>
          </w:p>
          <w:p w14:paraId="18687385" w14:textId="77777777" w:rsidR="009F61BA" w:rsidRPr="00510E7D" w:rsidRDefault="009F61BA" w:rsidP="009F61BA">
            <w:pPr>
              <w:spacing w:after="200" w:line="276" w:lineRule="auto"/>
              <w:ind w:firstLineChars="300" w:firstLine="632"/>
              <w:jc w:val="left"/>
              <w:rPr>
                <w:rFonts w:ascii="仿宋" w:eastAsia="仿宋" w:hAnsi="仿宋" w:cs="宋体"/>
                <w:b/>
              </w:rPr>
            </w:pPr>
            <w:r w:rsidRPr="00510E7D">
              <w:rPr>
                <w:rFonts w:ascii="仿宋" w:eastAsia="仿宋" w:hAnsi="仿宋" w:cs="宋体" w:hint="eastAsia"/>
                <w:b/>
              </w:rPr>
              <w:t>2.</w:t>
            </w:r>
            <w:r w:rsidRPr="00510E7D">
              <w:rPr>
                <w:rFonts w:ascii="仿宋" w:eastAsia="仿宋" w:hAnsi="仿宋" w:hint="eastAsia"/>
              </w:rPr>
              <w:t xml:space="preserve"> </w:t>
            </w:r>
            <w:r w:rsidRPr="00510E7D">
              <w:rPr>
                <w:rFonts w:ascii="仿宋" w:eastAsia="仿宋" w:hAnsi="仿宋" w:cs="宋体" w:hint="eastAsia"/>
                <w:b/>
              </w:rPr>
              <w:t>马尔可夫链</w:t>
            </w:r>
          </w:p>
          <w:p w14:paraId="7A246B30" w14:textId="77777777" w:rsidR="009F61BA" w:rsidRPr="00510E7D" w:rsidRDefault="009F61BA" w:rsidP="009F61BA">
            <w:pPr>
              <w:spacing w:after="200" w:line="276" w:lineRule="auto"/>
              <w:ind w:firstLineChars="300" w:firstLine="630"/>
              <w:jc w:val="left"/>
              <w:rPr>
                <w:rFonts w:ascii="仿宋" w:eastAsia="仿宋" w:hAnsi="仿宋" w:cs="宋体"/>
                <w:b/>
              </w:rPr>
            </w:pPr>
            <w:r w:rsidRPr="00510E7D">
              <w:rPr>
                <w:rFonts w:ascii="仿宋" w:eastAsia="仿宋" w:hAnsi="仿宋"/>
                <w:noProof/>
              </w:rPr>
              <w:drawing>
                <wp:inline distT="0" distB="0" distL="0" distR="0" wp14:anchorId="0821BA3E" wp14:editId="10F28117">
                  <wp:extent cx="4053336" cy="728586"/>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75452" cy="768511"/>
                          </a:xfrm>
                          <a:prstGeom prst="rect">
                            <a:avLst/>
                          </a:prstGeom>
                        </pic:spPr>
                      </pic:pic>
                    </a:graphicData>
                  </a:graphic>
                </wp:inline>
              </w:drawing>
            </w:r>
          </w:p>
          <w:p w14:paraId="62310147"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b/>
              </w:rPr>
            </w:pPr>
            <w:r w:rsidRPr="00510E7D">
              <w:rPr>
                <w:rFonts w:ascii="仿宋" w:eastAsia="仿宋" w:hAnsi="仿宋" w:cs="宋体" w:hint="eastAsia"/>
                <w:b/>
              </w:rPr>
              <w:t>马尔可夫链的转移概率</w:t>
            </w:r>
          </w:p>
          <w:p w14:paraId="0D0AEFEA" w14:textId="77777777" w:rsidR="009F61BA" w:rsidRPr="00510E7D" w:rsidRDefault="009F61BA" w:rsidP="009F61BA">
            <w:pPr>
              <w:pStyle w:val="ac"/>
              <w:spacing w:after="200" w:line="276" w:lineRule="auto"/>
              <w:ind w:left="990" w:firstLineChars="0" w:firstLine="0"/>
              <w:jc w:val="left"/>
              <w:rPr>
                <w:rFonts w:ascii="仿宋" w:eastAsia="仿宋" w:hAnsi="仿宋" w:cs="宋体" w:hint="eastAsia"/>
                <w:b/>
              </w:rPr>
            </w:pPr>
            <w:r w:rsidRPr="00510E7D">
              <w:rPr>
                <w:rFonts w:ascii="仿宋" w:eastAsia="仿宋" w:hAnsi="仿宋"/>
                <w:noProof/>
              </w:rPr>
              <w:drawing>
                <wp:inline distT="0" distB="0" distL="0" distR="0" wp14:anchorId="424F1B68" wp14:editId="6FDB4CA1">
                  <wp:extent cx="3892267" cy="67479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98743" cy="693257"/>
                          </a:xfrm>
                          <a:prstGeom prst="rect">
                            <a:avLst/>
                          </a:prstGeom>
                        </pic:spPr>
                      </pic:pic>
                    </a:graphicData>
                  </a:graphic>
                </wp:inline>
              </w:drawing>
            </w:r>
          </w:p>
          <w:p w14:paraId="77A2A5CB"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b/>
              </w:rPr>
            </w:pPr>
            <w:r w:rsidRPr="00510E7D">
              <w:rPr>
                <w:rFonts w:ascii="仿宋" w:eastAsia="仿宋" w:hAnsi="仿宋" w:cs="宋体" w:hint="eastAsia"/>
                <w:b/>
              </w:rPr>
              <w:t>设事物现在处于状态</w:t>
            </w:r>
            <w:proofErr w:type="spellStart"/>
            <w:r w:rsidRPr="00510E7D">
              <w:rPr>
                <w:rFonts w:ascii="仿宋" w:eastAsia="仿宋" w:hAnsi="仿宋" w:cs="宋体" w:hint="eastAsia"/>
                <w:b/>
              </w:rPr>
              <w:t>E</w:t>
            </w:r>
            <w:r w:rsidRPr="00510E7D">
              <w:rPr>
                <w:rFonts w:ascii="仿宋" w:eastAsia="仿宋" w:hAnsi="仿宋" w:cs="宋体"/>
                <w:b/>
                <w:vertAlign w:val="subscript"/>
              </w:rPr>
              <w:t>i</w:t>
            </w:r>
            <w:proofErr w:type="spellEnd"/>
            <w:r w:rsidRPr="00510E7D">
              <w:rPr>
                <w:rFonts w:ascii="仿宋" w:eastAsia="仿宋" w:hAnsi="仿宋" w:cs="宋体"/>
                <w:b/>
                <w:vertAlign w:val="subscript"/>
              </w:rPr>
              <w:t>,</w:t>
            </w:r>
            <w:r w:rsidRPr="00510E7D">
              <w:rPr>
                <w:rFonts w:ascii="仿宋" w:eastAsia="仿宋" w:hAnsi="仿宋" w:cs="宋体" w:hint="eastAsia"/>
                <w:b/>
              </w:rPr>
              <w:t>经过K</w:t>
            </w:r>
            <w:proofErr w:type="gramStart"/>
            <w:r w:rsidRPr="00510E7D">
              <w:rPr>
                <w:rFonts w:ascii="仿宋" w:eastAsia="仿宋" w:hAnsi="仿宋" w:cs="宋体" w:hint="eastAsia"/>
                <w:b/>
              </w:rPr>
              <w:t>步转移</w:t>
            </w:r>
            <w:proofErr w:type="gramEnd"/>
            <w:r w:rsidRPr="00510E7D">
              <w:rPr>
                <w:rFonts w:ascii="仿宋" w:eastAsia="仿宋" w:hAnsi="仿宋" w:cs="宋体" w:hint="eastAsia"/>
                <w:b/>
              </w:rPr>
              <w:t>以后达到的状态</w:t>
            </w:r>
            <w:proofErr w:type="spellStart"/>
            <w:r w:rsidRPr="00510E7D">
              <w:rPr>
                <w:rFonts w:ascii="仿宋" w:eastAsia="仿宋" w:hAnsi="仿宋" w:cs="宋体" w:hint="eastAsia"/>
                <w:b/>
              </w:rPr>
              <w:t>E</w:t>
            </w:r>
            <w:r w:rsidRPr="00510E7D">
              <w:rPr>
                <w:rFonts w:ascii="仿宋" w:eastAsia="仿宋" w:hAnsi="仿宋" w:cs="宋体"/>
                <w:b/>
                <w:vertAlign w:val="subscript"/>
              </w:rPr>
              <w:t>j</w:t>
            </w:r>
            <w:proofErr w:type="spellEnd"/>
            <w:r w:rsidRPr="00510E7D">
              <w:rPr>
                <w:rFonts w:ascii="仿宋" w:eastAsia="仿宋" w:hAnsi="仿宋" w:cs="宋体" w:hint="eastAsia"/>
                <w:b/>
              </w:rPr>
              <w:t>的概率为K</w:t>
            </w:r>
            <w:proofErr w:type="gramStart"/>
            <w:r w:rsidRPr="00510E7D">
              <w:rPr>
                <w:rFonts w:ascii="仿宋" w:eastAsia="仿宋" w:hAnsi="仿宋" w:cs="宋体" w:hint="eastAsia"/>
                <w:b/>
              </w:rPr>
              <w:t>步转移</w:t>
            </w:r>
            <w:proofErr w:type="gramEnd"/>
            <w:r w:rsidRPr="00510E7D">
              <w:rPr>
                <w:rFonts w:ascii="仿宋" w:eastAsia="仿宋" w:hAnsi="仿宋" w:cs="宋体" w:hint="eastAsia"/>
                <w:b/>
              </w:rPr>
              <w:t>矩阵,记为P</w:t>
            </w:r>
            <w:r w:rsidRPr="00510E7D">
              <w:rPr>
                <w:rFonts w:ascii="仿宋" w:eastAsia="仿宋" w:hAnsi="仿宋" w:cs="宋体"/>
                <w:b/>
              </w:rPr>
              <w:t>(k),</w:t>
            </w:r>
            <w:r w:rsidRPr="00510E7D">
              <w:rPr>
                <w:rFonts w:ascii="仿宋" w:eastAsia="仿宋" w:hAnsi="仿宋" w:cs="宋体" w:hint="eastAsia"/>
                <w:b/>
              </w:rPr>
              <w:t>具体公式为:</w:t>
            </w:r>
          </w:p>
          <w:p w14:paraId="35BF4905"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noProof/>
              </w:rPr>
              <w:lastRenderedPageBreak/>
              <w:drawing>
                <wp:inline distT="0" distB="0" distL="0" distR="0" wp14:anchorId="4B17B340" wp14:editId="67447457">
                  <wp:extent cx="1880035" cy="78237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00709" cy="790978"/>
                          </a:xfrm>
                          <a:prstGeom prst="rect">
                            <a:avLst/>
                          </a:prstGeom>
                        </pic:spPr>
                      </pic:pic>
                    </a:graphicData>
                  </a:graphic>
                </wp:inline>
              </w:drawing>
            </w:r>
          </w:p>
          <w:p w14:paraId="06610A6E"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cs="宋体" w:hint="eastAsia"/>
                <w:b/>
              </w:rPr>
              <w:t>其中</w:t>
            </w:r>
            <w:proofErr w:type="spellStart"/>
            <w:r w:rsidRPr="00510E7D">
              <w:rPr>
                <w:rFonts w:ascii="仿宋" w:eastAsia="仿宋" w:hAnsi="仿宋" w:cs="宋体" w:hint="eastAsia"/>
                <w:b/>
              </w:rPr>
              <w:t>p</w:t>
            </w:r>
            <w:r w:rsidRPr="00510E7D">
              <w:rPr>
                <w:rFonts w:ascii="仿宋" w:eastAsia="仿宋" w:hAnsi="仿宋" w:cs="宋体"/>
                <w:b/>
                <w:vertAlign w:val="subscript"/>
              </w:rPr>
              <w:t>y</w:t>
            </w:r>
            <w:proofErr w:type="spellEnd"/>
            <w:r w:rsidRPr="00510E7D">
              <w:rPr>
                <w:rFonts w:ascii="仿宋" w:eastAsia="仿宋" w:hAnsi="仿宋" w:cs="宋体" w:hint="eastAsia"/>
                <w:b/>
              </w:rPr>
              <w:t>为状态</w:t>
            </w:r>
            <w:proofErr w:type="spellStart"/>
            <w:r w:rsidRPr="00510E7D">
              <w:rPr>
                <w:rFonts w:ascii="仿宋" w:eastAsia="仿宋" w:hAnsi="仿宋" w:cs="宋体" w:hint="eastAsia"/>
                <w:b/>
              </w:rPr>
              <w:t>E</w:t>
            </w:r>
            <w:r w:rsidRPr="00510E7D">
              <w:rPr>
                <w:rFonts w:ascii="仿宋" w:eastAsia="仿宋" w:hAnsi="仿宋" w:cs="宋体"/>
                <w:b/>
                <w:vertAlign w:val="subscript"/>
              </w:rPr>
              <w:t>i</w:t>
            </w:r>
            <w:proofErr w:type="spellEnd"/>
            <w:r w:rsidRPr="00510E7D">
              <w:rPr>
                <w:rFonts w:ascii="仿宋" w:eastAsia="仿宋" w:hAnsi="仿宋" w:cs="宋体" w:hint="eastAsia"/>
                <w:b/>
              </w:rPr>
              <w:t>到状态</w:t>
            </w:r>
            <w:proofErr w:type="spellStart"/>
            <w:r w:rsidRPr="00510E7D">
              <w:rPr>
                <w:rFonts w:ascii="仿宋" w:eastAsia="仿宋" w:hAnsi="仿宋" w:cs="宋体" w:hint="eastAsia"/>
                <w:b/>
              </w:rPr>
              <w:t>E</w:t>
            </w:r>
            <w:r w:rsidRPr="00510E7D">
              <w:rPr>
                <w:rFonts w:ascii="仿宋" w:eastAsia="仿宋" w:hAnsi="仿宋" w:cs="宋体"/>
                <w:b/>
                <w:vertAlign w:val="subscript"/>
              </w:rPr>
              <w:t>j</w:t>
            </w:r>
            <w:proofErr w:type="spellEnd"/>
            <w:r w:rsidRPr="00510E7D">
              <w:rPr>
                <w:rFonts w:ascii="仿宋" w:eastAsia="仿宋" w:hAnsi="仿宋" w:cs="宋体" w:hint="eastAsia"/>
                <w:b/>
              </w:rPr>
              <w:t>的转移概率且</w:t>
            </w:r>
            <w:r w:rsidRPr="00510E7D">
              <w:rPr>
                <w:rFonts w:ascii="仿宋" w:eastAsia="仿宋" w:hAnsi="仿宋"/>
                <w:noProof/>
              </w:rPr>
              <w:drawing>
                <wp:inline distT="0" distB="0" distL="0" distR="0" wp14:anchorId="4830227E" wp14:editId="79A82365">
                  <wp:extent cx="692183" cy="38140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4291" cy="393589"/>
                          </a:xfrm>
                          <a:prstGeom prst="rect">
                            <a:avLst/>
                          </a:prstGeom>
                        </pic:spPr>
                      </pic:pic>
                    </a:graphicData>
                  </a:graphic>
                </wp:inline>
              </w:drawing>
            </w:r>
          </w:p>
          <w:p w14:paraId="53D9C79F"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b/>
              </w:rPr>
            </w:pPr>
            <w:r w:rsidRPr="00510E7D">
              <w:rPr>
                <w:rFonts w:ascii="仿宋" w:eastAsia="仿宋" w:hAnsi="仿宋" w:cs="宋体" w:hint="eastAsia"/>
                <w:b/>
              </w:rPr>
              <w:t>利用马尔可夫预测法进行经济预测的基本步骤:</w:t>
            </w:r>
          </w:p>
          <w:p w14:paraId="64CBF84D"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证明时间序列变量是否是具有马尔可夫链性质的随机过程</w:t>
            </w:r>
          </w:p>
          <w:p w14:paraId="00017E24"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预测对象所处状态的划分</w:t>
            </w:r>
          </w:p>
          <w:p w14:paraId="5450C839"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计算初始概率S</w:t>
            </w:r>
            <w:r w:rsidRPr="00510E7D">
              <w:rPr>
                <w:rFonts w:ascii="仿宋" w:eastAsia="仿宋" w:hAnsi="仿宋" w:cs="宋体"/>
                <w:b/>
                <w:vertAlign w:val="subscript"/>
              </w:rPr>
              <w:t>i</w:t>
            </w:r>
            <w:r w:rsidRPr="00510E7D">
              <w:rPr>
                <w:rFonts w:ascii="仿宋" w:eastAsia="仿宋" w:hAnsi="仿宋" w:cs="宋体"/>
                <w:b/>
                <w:vertAlign w:val="superscript"/>
              </w:rPr>
              <w:t>(0)</w:t>
            </w:r>
          </w:p>
          <w:p w14:paraId="3A1E25CD" w14:textId="77777777" w:rsidR="009F61BA" w:rsidRPr="00510E7D" w:rsidRDefault="009F61BA" w:rsidP="009F61BA">
            <w:pPr>
              <w:pStyle w:val="ac"/>
              <w:spacing w:after="200" w:line="276" w:lineRule="auto"/>
              <w:ind w:left="990" w:firstLineChars="0" w:firstLine="0"/>
              <w:jc w:val="left"/>
              <w:rPr>
                <w:rFonts w:ascii="仿宋" w:eastAsia="仿宋" w:hAnsi="仿宋" w:cs="宋体"/>
                <w:b/>
                <w:sz w:val="18"/>
              </w:rPr>
            </w:pPr>
            <w:r w:rsidRPr="00510E7D">
              <w:rPr>
                <w:rFonts w:ascii="仿宋" w:eastAsia="仿宋" w:hAnsi="仿宋"/>
                <w:noProof/>
              </w:rPr>
              <w:drawing>
                <wp:inline distT="0" distB="0" distL="0" distR="0" wp14:anchorId="4262E1E9" wp14:editId="66818A2C">
                  <wp:extent cx="2342233" cy="485437"/>
                  <wp:effectExtent l="0" t="0" r="127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06594" cy="498776"/>
                          </a:xfrm>
                          <a:prstGeom prst="rect">
                            <a:avLst/>
                          </a:prstGeom>
                        </pic:spPr>
                      </pic:pic>
                    </a:graphicData>
                  </a:graphic>
                </wp:inline>
              </w:drawing>
            </w:r>
            <w:r w:rsidRPr="00510E7D">
              <w:rPr>
                <w:rFonts w:ascii="仿宋" w:eastAsia="仿宋" w:hAnsi="仿宋" w:cs="宋体" w:hint="eastAsia"/>
                <w:b/>
                <w:sz w:val="18"/>
              </w:rPr>
              <w:t>M</w:t>
            </w:r>
            <w:r w:rsidRPr="00510E7D">
              <w:rPr>
                <w:rFonts w:ascii="仿宋" w:eastAsia="仿宋" w:hAnsi="仿宋" w:cs="宋体"/>
                <w:b/>
                <w:sz w:val="18"/>
                <w:vertAlign w:val="subscript"/>
              </w:rPr>
              <w:t>i</w:t>
            </w:r>
            <w:r w:rsidRPr="00510E7D">
              <w:rPr>
                <w:rFonts w:ascii="仿宋" w:eastAsia="仿宋" w:hAnsi="仿宋" w:cs="宋体" w:hint="eastAsia"/>
                <w:b/>
                <w:sz w:val="18"/>
              </w:rPr>
              <w:t>是试验中状态</w:t>
            </w:r>
            <w:proofErr w:type="spellStart"/>
            <w:r w:rsidRPr="00510E7D">
              <w:rPr>
                <w:rFonts w:ascii="仿宋" w:eastAsia="仿宋" w:hAnsi="仿宋" w:cs="宋体" w:hint="eastAsia"/>
                <w:b/>
                <w:sz w:val="18"/>
              </w:rPr>
              <w:t>E</w:t>
            </w:r>
            <w:r w:rsidRPr="00510E7D">
              <w:rPr>
                <w:rFonts w:ascii="仿宋" w:eastAsia="仿宋" w:hAnsi="仿宋" w:cs="宋体"/>
                <w:b/>
                <w:sz w:val="18"/>
                <w:vertAlign w:val="subscript"/>
              </w:rPr>
              <w:t>i</w:t>
            </w:r>
            <w:proofErr w:type="spellEnd"/>
            <w:r w:rsidRPr="00510E7D">
              <w:rPr>
                <w:rFonts w:ascii="仿宋" w:eastAsia="仿宋" w:hAnsi="仿宋" w:cs="宋体" w:hint="eastAsia"/>
                <w:b/>
                <w:sz w:val="18"/>
              </w:rPr>
              <w:t>出现的总次数</w:t>
            </w:r>
          </w:p>
          <w:p w14:paraId="319CEAD0"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计算一步转移概率矩阵</w:t>
            </w:r>
          </w:p>
          <w:p w14:paraId="6BE8F006" w14:textId="77777777" w:rsidR="009F61BA" w:rsidRPr="00510E7D" w:rsidRDefault="009F61BA" w:rsidP="009F61BA">
            <w:pPr>
              <w:pStyle w:val="ac"/>
              <w:spacing w:after="200" w:line="276" w:lineRule="auto"/>
              <w:ind w:left="990" w:firstLineChars="0" w:firstLine="0"/>
              <w:jc w:val="left"/>
              <w:rPr>
                <w:rFonts w:ascii="仿宋" w:eastAsia="仿宋" w:hAnsi="仿宋" w:cs="宋体" w:hint="eastAsia"/>
                <w:b/>
              </w:rPr>
            </w:pPr>
            <w:r w:rsidRPr="00510E7D">
              <w:rPr>
                <w:rFonts w:ascii="仿宋" w:eastAsia="仿宋" w:hAnsi="仿宋"/>
                <w:noProof/>
              </w:rPr>
              <w:drawing>
                <wp:inline distT="0" distB="0" distL="0" distR="0" wp14:anchorId="129EB4B8" wp14:editId="6D87BE8C">
                  <wp:extent cx="1421477" cy="836163"/>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34621" cy="843895"/>
                          </a:xfrm>
                          <a:prstGeom prst="rect">
                            <a:avLst/>
                          </a:prstGeom>
                        </pic:spPr>
                      </pic:pic>
                    </a:graphicData>
                  </a:graphic>
                </wp:inline>
              </w:drawing>
            </w:r>
          </w:p>
          <w:p w14:paraId="624CF470"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计算K步转移概率矩阵</w:t>
            </w:r>
          </w:p>
          <w:p w14:paraId="3D4A5A02" w14:textId="77777777" w:rsidR="009F61BA" w:rsidRPr="00510E7D" w:rsidRDefault="009F61BA" w:rsidP="009F61BA">
            <w:pPr>
              <w:pStyle w:val="ac"/>
              <w:spacing w:after="200" w:line="276" w:lineRule="auto"/>
              <w:ind w:left="990" w:firstLineChars="0" w:firstLine="0"/>
              <w:jc w:val="left"/>
              <w:rPr>
                <w:rFonts w:ascii="仿宋" w:eastAsia="仿宋" w:hAnsi="仿宋" w:cs="宋体" w:hint="eastAsia"/>
                <w:b/>
              </w:rPr>
            </w:pPr>
            <w:r w:rsidRPr="00510E7D">
              <w:rPr>
                <w:rFonts w:ascii="仿宋" w:eastAsia="仿宋" w:hAnsi="仿宋"/>
                <w:noProof/>
              </w:rPr>
              <w:drawing>
                <wp:inline distT="0" distB="0" distL="0" distR="0" wp14:anchorId="0BA5FA8C" wp14:editId="79897FBC">
                  <wp:extent cx="1952174" cy="84594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92149" cy="863264"/>
                          </a:xfrm>
                          <a:prstGeom prst="rect">
                            <a:avLst/>
                          </a:prstGeom>
                        </pic:spPr>
                      </pic:pic>
                    </a:graphicData>
                  </a:graphic>
                </wp:inline>
              </w:drawing>
            </w:r>
          </w:p>
          <w:p w14:paraId="686BD917" w14:textId="77777777" w:rsidR="009F61BA" w:rsidRPr="00510E7D" w:rsidRDefault="009F61BA" w:rsidP="009F61BA">
            <w:pPr>
              <w:pStyle w:val="ac"/>
              <w:numPr>
                <w:ilvl w:val="0"/>
                <w:numId w:val="7"/>
              </w:numPr>
              <w:spacing w:after="200" w:line="276" w:lineRule="auto"/>
              <w:ind w:firstLineChars="0"/>
              <w:jc w:val="left"/>
              <w:rPr>
                <w:rFonts w:ascii="仿宋" w:eastAsia="仿宋" w:hAnsi="仿宋" w:cs="宋体"/>
                <w:b/>
              </w:rPr>
            </w:pPr>
            <w:r w:rsidRPr="00510E7D">
              <w:rPr>
                <w:rFonts w:ascii="仿宋" w:eastAsia="仿宋" w:hAnsi="仿宋" w:cs="宋体" w:hint="eastAsia"/>
                <w:b/>
              </w:rPr>
              <w:t>根据转移概率矩阵进行预测(</w:t>
            </w:r>
            <w:r w:rsidRPr="00510E7D">
              <w:rPr>
                <w:rFonts w:ascii="仿宋" w:eastAsia="仿宋" w:hAnsi="仿宋" w:cs="宋体"/>
                <w:b/>
              </w:rPr>
              <w:t>k=0,1,2</w:t>
            </w:r>
            <w:r w:rsidRPr="00510E7D">
              <w:rPr>
                <w:rFonts w:ascii="仿宋" w:eastAsia="仿宋" w:hAnsi="仿宋" w:cs="宋体" w:hint="eastAsia"/>
                <w:b/>
              </w:rPr>
              <w:t>……)</w:t>
            </w:r>
          </w:p>
          <w:p w14:paraId="0C742372" w14:textId="77777777" w:rsidR="009F61BA" w:rsidRPr="00510E7D" w:rsidRDefault="009F61BA" w:rsidP="009F61BA">
            <w:pPr>
              <w:pStyle w:val="ac"/>
              <w:spacing w:after="200" w:line="276" w:lineRule="auto"/>
              <w:ind w:left="990" w:firstLineChars="0" w:firstLine="0"/>
              <w:jc w:val="left"/>
              <w:rPr>
                <w:rFonts w:ascii="仿宋" w:eastAsia="仿宋" w:hAnsi="仿宋" w:cs="宋体" w:hint="eastAsia"/>
                <w:b/>
              </w:rPr>
            </w:pPr>
            <w:r w:rsidRPr="00510E7D">
              <w:rPr>
                <w:rFonts w:ascii="仿宋" w:eastAsia="仿宋" w:hAnsi="仿宋"/>
                <w:noProof/>
              </w:rPr>
              <w:drawing>
                <wp:inline distT="0" distB="0" distL="0" distR="0" wp14:anchorId="2AF635F3" wp14:editId="42807F6C">
                  <wp:extent cx="1765717" cy="792154"/>
                  <wp:effectExtent l="0" t="0" r="635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81322" cy="799155"/>
                          </a:xfrm>
                          <a:prstGeom prst="rect">
                            <a:avLst/>
                          </a:prstGeom>
                        </pic:spPr>
                      </pic:pic>
                    </a:graphicData>
                  </a:graphic>
                </wp:inline>
              </w:drawing>
            </w:r>
          </w:p>
          <w:p w14:paraId="5E8088F4" w14:textId="77777777" w:rsidR="009F61BA" w:rsidRPr="00510E7D" w:rsidRDefault="009F61BA" w:rsidP="009F61BA">
            <w:pPr>
              <w:pStyle w:val="ac"/>
              <w:numPr>
                <w:ilvl w:val="0"/>
                <w:numId w:val="6"/>
              </w:numPr>
              <w:spacing w:after="200" w:line="276" w:lineRule="auto"/>
              <w:ind w:firstLineChars="0"/>
              <w:jc w:val="left"/>
              <w:rPr>
                <w:rFonts w:ascii="仿宋" w:eastAsia="仿宋" w:hAnsi="仿宋" w:cs="宋体"/>
                <w:b/>
              </w:rPr>
            </w:pPr>
            <w:r w:rsidRPr="00510E7D">
              <w:rPr>
                <w:rFonts w:ascii="仿宋" w:eastAsia="仿宋" w:hAnsi="仿宋" w:cs="宋体" w:hint="eastAsia"/>
                <w:b/>
              </w:rPr>
              <w:t>基金价格数据的马尔可夫性的检验</w:t>
            </w:r>
          </w:p>
          <w:p w14:paraId="0412EFDB" w14:textId="77777777" w:rsidR="009F61BA" w:rsidRPr="00510E7D" w:rsidRDefault="009F61BA" w:rsidP="009F61BA">
            <w:pPr>
              <w:pStyle w:val="ac"/>
              <w:spacing w:after="200" w:line="276" w:lineRule="auto"/>
              <w:ind w:left="990" w:firstLine="422"/>
              <w:jc w:val="left"/>
              <w:rPr>
                <w:rFonts w:ascii="仿宋" w:eastAsia="仿宋" w:hAnsi="仿宋" w:cs="宋体"/>
                <w:b/>
              </w:rPr>
            </w:pPr>
            <w:r w:rsidRPr="00510E7D">
              <w:rPr>
                <w:rFonts w:ascii="仿宋" w:eastAsia="仿宋" w:hAnsi="仿宋" w:cs="宋体" w:hint="eastAsia"/>
                <w:b/>
              </w:rPr>
              <w:t>为了保证本论文研究结果的正确性在运用马尔可夫链模型分析基金价格</w:t>
            </w:r>
            <w:r w:rsidRPr="00510E7D">
              <w:rPr>
                <w:rFonts w:ascii="仿宋" w:eastAsia="仿宋" w:hAnsi="仿宋" w:cs="宋体" w:hint="eastAsia"/>
                <w:b/>
              </w:rPr>
              <w:lastRenderedPageBreak/>
              <w:t>波动趋势规律前需要验证基金价格变化过程是否具有马尔可夫链性质如果具有马尔可夫链性质才能运用马尔可夫链模型分析基金价格波动趋势。关于基金价格变量的指标本文选取基金华安创新月累计净值来衡量基金收益波动的走势。</w:t>
            </w:r>
          </w:p>
          <w:p w14:paraId="658857A8"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cs="宋体" w:hint="eastAsia"/>
                <w:b/>
              </w:rPr>
              <w:t>本文采用向量自回归模型（V</w:t>
            </w:r>
            <w:r w:rsidRPr="00510E7D">
              <w:rPr>
                <w:rFonts w:ascii="仿宋" w:eastAsia="仿宋" w:hAnsi="仿宋" w:cs="宋体"/>
                <w:b/>
              </w:rPr>
              <w:t>AR</w:t>
            </w:r>
            <w:r w:rsidRPr="00510E7D">
              <w:rPr>
                <w:rFonts w:ascii="仿宋" w:eastAsia="仿宋" w:hAnsi="仿宋" w:cs="宋体" w:hint="eastAsia"/>
                <w:b/>
              </w:rPr>
              <w:t>模型</w:t>
            </w:r>
            <w:r w:rsidRPr="00510E7D">
              <w:rPr>
                <w:rFonts w:ascii="仿宋" w:eastAsia="仿宋" w:hAnsi="仿宋" w:cs="宋体"/>
                <w:b/>
              </w:rPr>
              <w:t>）</w:t>
            </w:r>
            <w:r w:rsidRPr="00510E7D">
              <w:rPr>
                <w:rFonts w:ascii="仿宋" w:eastAsia="仿宋" w:hAnsi="仿宋" w:cs="宋体" w:hint="eastAsia"/>
                <w:b/>
              </w:rPr>
              <w:t>来证明基金价格数据的马尔可夫性</w:t>
            </w:r>
          </w:p>
          <w:p w14:paraId="3A97C397" w14:textId="77777777" w:rsidR="009F61BA" w:rsidRPr="00510E7D" w:rsidRDefault="009F61BA" w:rsidP="009F61BA">
            <w:pPr>
              <w:pStyle w:val="ac"/>
              <w:spacing w:after="200" w:line="276" w:lineRule="auto"/>
              <w:ind w:left="990" w:firstLineChars="0" w:firstLine="0"/>
              <w:jc w:val="left"/>
              <w:rPr>
                <w:rFonts w:ascii="仿宋" w:eastAsia="仿宋" w:hAnsi="仿宋"/>
                <w:noProof/>
              </w:rPr>
            </w:pPr>
            <w:r w:rsidRPr="00510E7D">
              <w:rPr>
                <w:rFonts w:ascii="仿宋" w:eastAsia="仿宋" w:hAnsi="仿宋"/>
                <w:noProof/>
              </w:rPr>
              <w:drawing>
                <wp:inline distT="0" distB="0" distL="0" distR="0" wp14:anchorId="56A52B66" wp14:editId="197EC7BE">
                  <wp:extent cx="3960584" cy="1017087"/>
                  <wp:effectExtent l="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3859" cy="1030768"/>
                          </a:xfrm>
                          <a:prstGeom prst="rect">
                            <a:avLst/>
                          </a:prstGeom>
                        </pic:spPr>
                      </pic:pic>
                    </a:graphicData>
                  </a:graphic>
                </wp:inline>
              </w:drawing>
            </w:r>
            <w:r w:rsidRPr="00510E7D">
              <w:rPr>
                <w:rFonts w:ascii="仿宋" w:eastAsia="仿宋" w:hAnsi="仿宋"/>
                <w:noProof/>
              </w:rPr>
              <w:t xml:space="preserve"> </w:t>
            </w:r>
            <w:r w:rsidRPr="00510E7D">
              <w:rPr>
                <w:rFonts w:ascii="仿宋" w:eastAsia="仿宋" w:hAnsi="仿宋"/>
                <w:noProof/>
              </w:rPr>
              <w:drawing>
                <wp:inline distT="0" distB="0" distL="0" distR="0" wp14:anchorId="2FC175C7" wp14:editId="2BD01E26">
                  <wp:extent cx="4018861" cy="1843470"/>
                  <wp:effectExtent l="0" t="0" r="127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7777" cy="1852147"/>
                          </a:xfrm>
                          <a:prstGeom prst="rect">
                            <a:avLst/>
                          </a:prstGeom>
                        </pic:spPr>
                      </pic:pic>
                    </a:graphicData>
                  </a:graphic>
                </wp:inline>
              </w:drawing>
            </w:r>
          </w:p>
          <w:p w14:paraId="6B373F7C"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noProof/>
              </w:rPr>
              <w:drawing>
                <wp:inline distT="0" distB="0" distL="0" distR="0" wp14:anchorId="6A215CE3" wp14:editId="1CF55C70">
                  <wp:extent cx="4004779" cy="5785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6635" cy="596191"/>
                          </a:xfrm>
                          <a:prstGeom prst="rect">
                            <a:avLst/>
                          </a:prstGeom>
                        </pic:spPr>
                      </pic:pic>
                    </a:graphicData>
                  </a:graphic>
                </wp:inline>
              </w:drawing>
            </w:r>
          </w:p>
          <w:p w14:paraId="418B6AC3"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cs="宋体" w:hint="eastAsia"/>
                <w:b/>
              </w:rPr>
              <w:t>利用表6</w:t>
            </w:r>
            <w:r w:rsidRPr="00510E7D">
              <w:rPr>
                <w:rFonts w:ascii="仿宋" w:eastAsia="仿宋" w:hAnsi="仿宋" w:cs="宋体"/>
                <w:b/>
              </w:rPr>
              <w:t>.1</w:t>
            </w:r>
            <w:r w:rsidRPr="00510E7D">
              <w:rPr>
                <w:rFonts w:ascii="仿宋" w:eastAsia="仿宋" w:hAnsi="仿宋" w:cs="宋体" w:hint="eastAsia"/>
                <w:b/>
              </w:rPr>
              <w:t>将基金华安创新月累计净值进行自回归,得到结果表6</w:t>
            </w:r>
            <w:r w:rsidRPr="00510E7D">
              <w:rPr>
                <w:rFonts w:ascii="仿宋" w:eastAsia="仿宋" w:hAnsi="仿宋" w:cs="宋体"/>
                <w:b/>
              </w:rPr>
              <w:t>.2</w:t>
            </w:r>
          </w:p>
          <w:p w14:paraId="1C8B9847" w14:textId="77777777" w:rsidR="009F61BA" w:rsidRPr="00510E7D" w:rsidRDefault="009F61BA" w:rsidP="009F61BA">
            <w:pPr>
              <w:pStyle w:val="ac"/>
              <w:spacing w:after="200" w:line="276" w:lineRule="auto"/>
              <w:ind w:left="990" w:firstLineChars="0" w:firstLine="0"/>
              <w:jc w:val="left"/>
              <w:rPr>
                <w:rFonts w:ascii="仿宋" w:eastAsia="仿宋" w:hAnsi="仿宋" w:cs="宋体"/>
                <w:b/>
              </w:rPr>
            </w:pPr>
            <w:r w:rsidRPr="00510E7D">
              <w:rPr>
                <w:rFonts w:ascii="仿宋" w:eastAsia="仿宋" w:hAnsi="仿宋"/>
                <w:noProof/>
              </w:rPr>
              <w:drawing>
                <wp:inline distT="0" distB="0" distL="0" distR="0" wp14:anchorId="0BE804B7" wp14:editId="5F0993A8">
                  <wp:extent cx="4009128" cy="1085544"/>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9999" cy="1102026"/>
                          </a:xfrm>
                          <a:prstGeom prst="rect">
                            <a:avLst/>
                          </a:prstGeom>
                        </pic:spPr>
                      </pic:pic>
                    </a:graphicData>
                  </a:graphic>
                </wp:inline>
              </w:drawing>
            </w:r>
          </w:p>
          <w:p w14:paraId="325DA2AD" w14:textId="77777777" w:rsidR="009F61BA" w:rsidRPr="00510E7D" w:rsidRDefault="009F61BA" w:rsidP="009F61BA">
            <w:pPr>
              <w:pStyle w:val="ac"/>
              <w:spacing w:after="200" w:line="276" w:lineRule="auto"/>
              <w:ind w:left="990" w:firstLine="422"/>
              <w:jc w:val="left"/>
              <w:rPr>
                <w:rFonts w:ascii="仿宋" w:eastAsia="仿宋" w:hAnsi="仿宋" w:cs="宋体"/>
                <w:b/>
              </w:rPr>
            </w:pPr>
            <w:r w:rsidRPr="00510E7D">
              <w:rPr>
                <w:rFonts w:ascii="仿宋" w:eastAsia="仿宋" w:hAnsi="仿宋" w:cs="宋体" w:hint="eastAsia"/>
                <w:b/>
              </w:rPr>
              <w:t>根据表6</w:t>
            </w:r>
            <w:r w:rsidRPr="00510E7D">
              <w:rPr>
                <w:rFonts w:ascii="仿宋" w:eastAsia="仿宋" w:hAnsi="仿宋" w:cs="宋体"/>
                <w:b/>
              </w:rPr>
              <w:t>.2</w:t>
            </w:r>
            <w:r w:rsidRPr="00510E7D">
              <w:rPr>
                <w:rFonts w:ascii="仿宋" w:eastAsia="仿宋" w:hAnsi="仿宋" w:cs="宋体" w:hint="eastAsia"/>
                <w:b/>
              </w:rPr>
              <w:t>可以发现这个自回归方程的</w:t>
            </w:r>
            <w:r w:rsidRPr="00510E7D">
              <w:rPr>
                <w:rFonts w:ascii="仿宋" w:eastAsia="仿宋" w:hAnsi="仿宋" w:cs="宋体"/>
                <w:b/>
              </w:rPr>
              <w:t>R</w:t>
            </w:r>
            <w:r w:rsidRPr="00510E7D">
              <w:rPr>
                <w:rFonts w:ascii="仿宋" w:eastAsia="仿宋" w:hAnsi="仿宋" w:cs="宋体"/>
                <w:b/>
                <w:vertAlign w:val="superscript"/>
              </w:rPr>
              <w:t>2</w:t>
            </w:r>
            <w:r w:rsidRPr="00510E7D">
              <w:rPr>
                <w:rFonts w:ascii="仿宋" w:eastAsia="仿宋" w:hAnsi="仿宋" w:cs="宋体" w:hint="eastAsia"/>
                <w:b/>
              </w:rPr>
              <w:t>值为0</w:t>
            </w:r>
            <w:r w:rsidRPr="00510E7D">
              <w:rPr>
                <w:rFonts w:ascii="仿宋" w:eastAsia="仿宋" w:hAnsi="仿宋" w:cs="宋体"/>
                <w:b/>
              </w:rPr>
              <w:t>.937</w:t>
            </w:r>
            <w:r w:rsidRPr="00510E7D">
              <w:rPr>
                <w:rFonts w:ascii="仿宋" w:eastAsia="仿宋" w:hAnsi="仿宋" w:cs="宋体" w:hint="eastAsia"/>
                <w:b/>
              </w:rPr>
              <w:t>，F值为2</w:t>
            </w:r>
            <w:r w:rsidRPr="00510E7D">
              <w:rPr>
                <w:rFonts w:ascii="仿宋" w:eastAsia="仿宋" w:hAnsi="仿宋" w:cs="宋体"/>
                <w:b/>
              </w:rPr>
              <w:t>49.3</w:t>
            </w:r>
            <w:r w:rsidRPr="00510E7D">
              <w:rPr>
                <w:rFonts w:ascii="仿宋" w:eastAsia="仿宋" w:hAnsi="仿宋" w:cs="宋体" w:hint="eastAsia"/>
                <w:b/>
              </w:rPr>
              <w:t>，表明</w:t>
            </w:r>
            <w:r w:rsidRPr="00510E7D">
              <w:rPr>
                <w:rFonts w:ascii="仿宋" w:eastAsia="仿宋" w:hAnsi="仿宋" w:cs="宋体"/>
                <w:b/>
              </w:rPr>
              <w:t>F</w:t>
            </w:r>
            <w:r w:rsidRPr="00510E7D">
              <w:rPr>
                <w:rFonts w:ascii="仿宋" w:eastAsia="仿宋" w:hAnsi="仿宋" w:cs="宋体" w:hint="eastAsia"/>
                <w:b/>
              </w:rPr>
              <w:t>检验也通过了，D</w:t>
            </w:r>
            <w:r w:rsidRPr="00510E7D">
              <w:rPr>
                <w:rFonts w:ascii="仿宋" w:eastAsia="仿宋" w:hAnsi="仿宋" w:cs="宋体"/>
                <w:b/>
              </w:rPr>
              <w:t>-W</w:t>
            </w:r>
            <w:r w:rsidRPr="00510E7D">
              <w:rPr>
                <w:rFonts w:ascii="仿宋" w:eastAsia="仿宋" w:hAnsi="仿宋" w:cs="宋体" w:hint="eastAsia"/>
                <w:b/>
              </w:rPr>
              <w:t>值接近2</w:t>
            </w:r>
            <w:r w:rsidRPr="00510E7D">
              <w:rPr>
                <w:rFonts w:ascii="仿宋" w:eastAsia="仿宋" w:hAnsi="仿宋" w:cs="宋体"/>
                <w:b/>
              </w:rPr>
              <w:t>,</w:t>
            </w:r>
            <w:r w:rsidRPr="00510E7D">
              <w:rPr>
                <w:rFonts w:ascii="仿宋" w:eastAsia="仿宋" w:hAnsi="仿宋" w:cs="宋体" w:hint="eastAsia"/>
                <w:b/>
              </w:rPr>
              <w:t>这表明表6</w:t>
            </w:r>
            <w:r w:rsidRPr="00510E7D">
              <w:rPr>
                <w:rFonts w:ascii="仿宋" w:eastAsia="仿宋" w:hAnsi="仿宋" w:cs="宋体"/>
                <w:b/>
              </w:rPr>
              <w:t>.1</w:t>
            </w:r>
            <w:r w:rsidRPr="00510E7D">
              <w:rPr>
                <w:rFonts w:ascii="仿宋" w:eastAsia="仿宋" w:hAnsi="仿宋" w:cs="宋体" w:hint="eastAsia"/>
                <w:b/>
              </w:rPr>
              <w:t>中的这个回归方程结果是可信的。另外,</w:t>
            </w:r>
            <w:r w:rsidRPr="00510E7D">
              <w:rPr>
                <w:rFonts w:ascii="仿宋" w:eastAsia="仿宋" w:hAnsi="仿宋" w:cs="宋体"/>
                <w:b/>
              </w:rPr>
              <w:t>y</w:t>
            </w:r>
            <w:r w:rsidRPr="00510E7D">
              <w:rPr>
                <w:rFonts w:ascii="仿宋" w:eastAsia="仿宋" w:hAnsi="仿宋" w:cs="宋体"/>
                <w:b/>
                <w:vertAlign w:val="subscript"/>
              </w:rPr>
              <w:t>(t-1)</w:t>
            </w:r>
            <w:r w:rsidRPr="00510E7D">
              <w:rPr>
                <w:rFonts w:ascii="仿宋" w:eastAsia="仿宋" w:hAnsi="仿宋" w:cs="宋体" w:hint="eastAsia"/>
                <w:b/>
              </w:rPr>
              <w:t>的系数在1</w:t>
            </w:r>
            <w:r w:rsidRPr="00510E7D">
              <w:rPr>
                <w:rFonts w:ascii="仿宋" w:eastAsia="仿宋" w:hAnsi="仿宋" w:cs="宋体"/>
                <w:b/>
              </w:rPr>
              <w:t>%</w:t>
            </w:r>
            <w:r w:rsidRPr="00510E7D">
              <w:rPr>
                <w:rFonts w:ascii="仿宋" w:eastAsia="仿宋" w:hAnsi="仿宋" w:cs="宋体" w:hint="eastAsia"/>
                <w:b/>
              </w:rPr>
              <w:t>的置信水平下是显著的，y</w:t>
            </w:r>
            <w:r w:rsidRPr="00510E7D">
              <w:rPr>
                <w:rFonts w:ascii="仿宋" w:eastAsia="仿宋" w:hAnsi="仿宋" w:cs="宋体"/>
                <w:b/>
                <w:vertAlign w:val="subscript"/>
              </w:rPr>
              <w:t>(t-2)</w:t>
            </w:r>
            <w:r w:rsidRPr="00510E7D">
              <w:rPr>
                <w:rFonts w:ascii="仿宋" w:eastAsia="仿宋" w:hAnsi="仿宋" w:cs="宋体" w:hint="eastAsia"/>
                <w:b/>
              </w:rPr>
              <w:t>、y</w:t>
            </w:r>
            <w:r w:rsidRPr="00510E7D">
              <w:rPr>
                <w:rFonts w:ascii="仿宋" w:eastAsia="仿宋" w:hAnsi="仿宋" w:cs="宋体"/>
                <w:b/>
                <w:vertAlign w:val="subscript"/>
              </w:rPr>
              <w:t>(t-3)</w:t>
            </w:r>
            <w:r w:rsidRPr="00510E7D">
              <w:rPr>
                <w:rFonts w:ascii="仿宋" w:eastAsia="仿宋" w:hAnsi="仿宋" w:cs="宋体" w:hint="eastAsia"/>
                <w:b/>
              </w:rPr>
              <w:t>的系数在1</w:t>
            </w:r>
            <w:r w:rsidRPr="00510E7D">
              <w:rPr>
                <w:rFonts w:ascii="仿宋" w:eastAsia="仿宋" w:hAnsi="仿宋" w:cs="宋体"/>
                <w:b/>
              </w:rPr>
              <w:t>0%</w:t>
            </w:r>
            <w:r w:rsidRPr="00510E7D">
              <w:rPr>
                <w:rFonts w:ascii="仿宋" w:eastAsia="仿宋" w:hAnsi="仿宋" w:cs="宋体" w:hint="eastAsia"/>
                <w:b/>
              </w:rPr>
              <w:t>的置信水平下是不显著的，这说明t期y的变化只与t</w:t>
            </w:r>
            <w:r w:rsidRPr="00510E7D">
              <w:rPr>
                <w:rFonts w:ascii="仿宋" w:eastAsia="仿宋" w:hAnsi="仿宋" w:cs="宋体"/>
                <w:b/>
              </w:rPr>
              <w:t>-1</w:t>
            </w:r>
            <w:r w:rsidRPr="00510E7D">
              <w:rPr>
                <w:rFonts w:ascii="仿宋" w:eastAsia="仿宋" w:hAnsi="仿宋" w:cs="宋体" w:hint="eastAsia"/>
                <w:b/>
              </w:rPr>
              <w:t>期y的值有关，而与t</w:t>
            </w:r>
            <w:r w:rsidRPr="00510E7D">
              <w:rPr>
                <w:rFonts w:ascii="仿宋" w:eastAsia="仿宋" w:hAnsi="仿宋" w:cs="宋体"/>
                <w:b/>
              </w:rPr>
              <w:t>-2</w:t>
            </w:r>
            <w:r w:rsidRPr="00510E7D">
              <w:rPr>
                <w:rFonts w:ascii="仿宋" w:eastAsia="仿宋" w:hAnsi="仿宋" w:cs="宋体" w:hint="eastAsia"/>
                <w:b/>
              </w:rPr>
              <w:t>、t</w:t>
            </w:r>
            <w:r w:rsidRPr="00510E7D">
              <w:rPr>
                <w:rFonts w:ascii="仿宋" w:eastAsia="仿宋" w:hAnsi="仿宋" w:cs="宋体"/>
                <w:b/>
              </w:rPr>
              <w:t>-3</w:t>
            </w:r>
            <w:r w:rsidRPr="00510E7D">
              <w:rPr>
                <w:rFonts w:ascii="仿宋" w:eastAsia="仿宋" w:hAnsi="仿宋" w:cs="宋体" w:hint="eastAsia"/>
                <w:b/>
              </w:rPr>
              <w:t>期的值都无关；即y的变化过程具有马尔可夫性质。</w:t>
            </w:r>
          </w:p>
          <w:p w14:paraId="4D369A3E" w14:textId="77777777" w:rsidR="009F61BA" w:rsidRPr="00510E7D" w:rsidRDefault="009F61BA" w:rsidP="009F61BA">
            <w:pPr>
              <w:pStyle w:val="ac"/>
              <w:spacing w:after="200" w:line="276" w:lineRule="auto"/>
              <w:ind w:left="990" w:firstLineChars="0" w:firstLine="0"/>
              <w:jc w:val="left"/>
              <w:rPr>
                <w:rFonts w:ascii="仿宋" w:eastAsia="仿宋" w:hAnsi="仿宋" w:cs="宋体" w:hint="eastAsia"/>
                <w:b/>
              </w:rPr>
            </w:pPr>
            <w:r w:rsidRPr="00510E7D">
              <w:rPr>
                <w:rFonts w:ascii="仿宋" w:eastAsia="仿宋" w:hAnsi="仿宋" w:cs="宋体" w:hint="eastAsia"/>
                <w:b/>
              </w:rPr>
              <w:t>因此</w:t>
            </w:r>
            <w:r w:rsidRPr="00510E7D">
              <w:rPr>
                <w:rFonts w:ascii="仿宋" w:eastAsia="仿宋" w:hAnsi="仿宋" w:cs="宋体"/>
                <w:b/>
              </w:rPr>
              <w:t>,我们可以将马尔科夫</w:t>
            </w:r>
            <w:proofErr w:type="gramStart"/>
            <w:r w:rsidRPr="00510E7D">
              <w:rPr>
                <w:rFonts w:ascii="仿宋" w:eastAsia="仿宋" w:hAnsi="仿宋" w:cs="宋体"/>
                <w:b/>
              </w:rPr>
              <w:t>链应用</w:t>
            </w:r>
            <w:proofErr w:type="gramEnd"/>
            <w:r w:rsidRPr="00510E7D">
              <w:rPr>
                <w:rFonts w:ascii="仿宋" w:eastAsia="仿宋" w:hAnsi="仿宋" w:cs="宋体"/>
                <w:b/>
              </w:rPr>
              <w:t>于基金收益的预测。</w:t>
            </w:r>
          </w:p>
          <w:p w14:paraId="42C81CBB" w14:textId="77777777" w:rsidR="009F61BA" w:rsidRPr="00510E7D" w:rsidRDefault="009F61BA" w:rsidP="009F61BA">
            <w:pPr>
              <w:pStyle w:val="ac"/>
              <w:numPr>
                <w:ilvl w:val="0"/>
                <w:numId w:val="8"/>
              </w:numPr>
              <w:spacing w:after="200" w:line="276" w:lineRule="auto"/>
              <w:ind w:firstLineChars="0"/>
              <w:jc w:val="left"/>
              <w:rPr>
                <w:rFonts w:ascii="仿宋" w:eastAsia="仿宋" w:hAnsi="仿宋" w:cs="宋体"/>
                <w:b/>
              </w:rPr>
            </w:pPr>
            <w:r w:rsidRPr="00510E7D">
              <w:rPr>
                <w:rFonts w:ascii="仿宋" w:eastAsia="仿宋" w:hAnsi="仿宋" w:cs="宋体" w:hint="eastAsia"/>
                <w:b/>
              </w:rPr>
              <w:lastRenderedPageBreak/>
              <w:t>马尔柯夫模型的建立</w:t>
            </w:r>
          </w:p>
          <w:p w14:paraId="12031478"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利用基金的历史资料</w:t>
            </w:r>
            <w:r w:rsidRPr="00510E7D">
              <w:rPr>
                <w:rFonts w:ascii="仿宋" w:eastAsia="仿宋" w:hAnsi="仿宋" w:cs="宋体"/>
                <w:b/>
              </w:rPr>
              <w:t>,统计得出连续两个时间段内,前一时间</w:t>
            </w:r>
            <w:proofErr w:type="gramStart"/>
            <w:r w:rsidRPr="00510E7D">
              <w:rPr>
                <w:rFonts w:ascii="仿宋" w:eastAsia="仿宋" w:hAnsi="仿宋" w:cs="宋体"/>
                <w:b/>
              </w:rPr>
              <w:t>段基金</w:t>
            </w:r>
            <w:proofErr w:type="gramEnd"/>
            <w:r w:rsidRPr="00510E7D">
              <w:rPr>
                <w:rFonts w:ascii="仿宋" w:eastAsia="仿宋" w:hAnsi="仿宋" w:cs="宋体"/>
                <w:b/>
              </w:rPr>
              <w:t>净值处</w:t>
            </w:r>
            <w:r w:rsidRPr="00510E7D">
              <w:rPr>
                <w:rFonts w:ascii="仿宋" w:eastAsia="仿宋" w:hAnsi="仿宋" w:cs="宋体" w:hint="eastAsia"/>
                <w:b/>
              </w:rPr>
              <w:t>于</w:t>
            </w:r>
            <w:proofErr w:type="spellStart"/>
            <w:r w:rsidRPr="00510E7D">
              <w:rPr>
                <w:rFonts w:ascii="仿宋" w:eastAsia="仿宋" w:hAnsi="仿宋" w:cs="宋体" w:hint="eastAsia"/>
                <w:b/>
              </w:rPr>
              <w:t>i</w:t>
            </w:r>
            <w:proofErr w:type="spellEnd"/>
            <w:r w:rsidRPr="00510E7D">
              <w:rPr>
                <w:rFonts w:ascii="仿宋" w:eastAsia="仿宋" w:hAnsi="仿宋" w:cs="宋体" w:hint="eastAsia"/>
                <w:b/>
              </w:rPr>
              <w:t>区</w:t>
            </w:r>
            <w:r w:rsidRPr="00510E7D">
              <w:rPr>
                <w:rFonts w:ascii="仿宋" w:eastAsia="仿宋" w:hAnsi="仿宋" w:cs="宋体"/>
                <w:b/>
              </w:rPr>
              <w:t>,后一时间</w:t>
            </w:r>
            <w:proofErr w:type="gramStart"/>
            <w:r w:rsidRPr="00510E7D">
              <w:rPr>
                <w:rFonts w:ascii="仿宋" w:eastAsia="仿宋" w:hAnsi="仿宋" w:cs="宋体"/>
                <w:b/>
              </w:rPr>
              <w:t>段基金</w:t>
            </w:r>
            <w:proofErr w:type="gramEnd"/>
            <w:r w:rsidRPr="00510E7D">
              <w:rPr>
                <w:rFonts w:ascii="仿宋" w:eastAsia="仿宋" w:hAnsi="仿宋" w:cs="宋体"/>
                <w:b/>
              </w:rPr>
              <w:t>净值处于</w:t>
            </w:r>
            <w:r w:rsidRPr="00510E7D">
              <w:rPr>
                <w:rFonts w:ascii="仿宋" w:eastAsia="仿宋" w:hAnsi="仿宋" w:cs="宋体" w:hint="eastAsia"/>
                <w:b/>
              </w:rPr>
              <w:t>j</w:t>
            </w:r>
            <w:r w:rsidRPr="00510E7D">
              <w:rPr>
                <w:rFonts w:ascii="仿宋" w:eastAsia="仿宋" w:hAnsi="仿宋" w:cs="宋体"/>
                <w:b/>
              </w:rPr>
              <w:t>区的概率</w:t>
            </w:r>
            <w:proofErr w:type="spellStart"/>
            <w:r w:rsidRPr="00510E7D">
              <w:rPr>
                <w:rFonts w:ascii="仿宋" w:eastAsia="仿宋" w:hAnsi="仿宋" w:cs="宋体" w:hint="eastAsia"/>
                <w:b/>
              </w:rPr>
              <w:t>p</w:t>
            </w:r>
            <w:r w:rsidRPr="00510E7D">
              <w:rPr>
                <w:rFonts w:ascii="仿宋" w:eastAsia="仿宋" w:hAnsi="仿宋" w:cs="宋体"/>
                <w:b/>
                <w:vertAlign w:val="subscript"/>
              </w:rPr>
              <w:t>ij</w:t>
            </w:r>
            <w:proofErr w:type="spellEnd"/>
            <w:r w:rsidRPr="00510E7D">
              <w:rPr>
                <w:rFonts w:ascii="仿宋" w:eastAsia="仿宋" w:hAnsi="仿宋" w:cs="宋体" w:hint="eastAsia"/>
                <w:b/>
              </w:rPr>
              <w:t>（</w:t>
            </w:r>
            <w:proofErr w:type="spellStart"/>
            <w:r w:rsidRPr="00510E7D">
              <w:rPr>
                <w:rFonts w:ascii="仿宋" w:eastAsia="仿宋" w:hAnsi="仿宋" w:cs="宋体"/>
                <w:b/>
              </w:rPr>
              <w:t>i,j∈E</w:t>
            </w:r>
            <w:proofErr w:type="spellEnd"/>
            <w:r w:rsidRPr="00510E7D">
              <w:rPr>
                <w:rFonts w:ascii="仿宋" w:eastAsia="仿宋" w:hAnsi="仿宋" w:cs="宋体"/>
                <w:b/>
              </w:rPr>
              <w:t>）,构造一步转移概率</w:t>
            </w:r>
            <w:r w:rsidRPr="00510E7D">
              <w:rPr>
                <w:rFonts w:ascii="仿宋" w:eastAsia="仿宋" w:hAnsi="仿宋" w:cs="宋体" w:hint="eastAsia"/>
                <w:b/>
              </w:rPr>
              <w:t>矩阵</w:t>
            </w:r>
            <w:r w:rsidRPr="00510E7D">
              <w:rPr>
                <w:rFonts w:ascii="仿宋" w:eastAsia="仿宋" w:hAnsi="仿宋" w:cs="宋体"/>
                <w:b/>
              </w:rPr>
              <w:t>p</w:t>
            </w:r>
            <w:r w:rsidRPr="00510E7D">
              <w:rPr>
                <w:rFonts w:ascii="仿宋" w:eastAsia="仿宋" w:hAnsi="仿宋" w:cs="宋体"/>
                <w:b/>
                <w:vertAlign w:val="subscript"/>
              </w:rPr>
              <w:t>i</w:t>
            </w:r>
            <w:r w:rsidRPr="00510E7D">
              <w:rPr>
                <w:rFonts w:ascii="仿宋" w:eastAsia="仿宋" w:hAnsi="仿宋" w:cs="宋体"/>
                <w:b/>
              </w:rPr>
              <w:t>=(</w:t>
            </w:r>
            <w:proofErr w:type="spellStart"/>
            <w:r w:rsidRPr="00510E7D">
              <w:rPr>
                <w:rFonts w:ascii="仿宋" w:eastAsia="仿宋" w:hAnsi="仿宋" w:cs="宋体"/>
                <w:b/>
              </w:rPr>
              <w:t>p</w:t>
            </w:r>
            <w:r w:rsidRPr="00510E7D">
              <w:rPr>
                <w:rFonts w:ascii="仿宋" w:eastAsia="仿宋" w:hAnsi="仿宋" w:cs="宋体"/>
                <w:b/>
                <w:vertAlign w:val="subscript"/>
              </w:rPr>
              <w:t>ij</w:t>
            </w:r>
            <w:proofErr w:type="spellEnd"/>
            <w:r w:rsidRPr="00510E7D">
              <w:rPr>
                <w:rFonts w:ascii="仿宋" w:eastAsia="仿宋" w:hAnsi="仿宋" w:cs="宋体"/>
                <w:b/>
              </w:rPr>
              <w:t>)</w:t>
            </w:r>
            <w:r w:rsidRPr="00510E7D">
              <w:rPr>
                <w:rFonts w:ascii="仿宋" w:eastAsia="仿宋" w:hAnsi="仿宋" w:cs="宋体" w:hint="eastAsia"/>
                <w:b/>
              </w:rPr>
              <w:t>。且由p</w:t>
            </w:r>
            <w:r w:rsidRPr="00510E7D">
              <w:rPr>
                <w:rFonts w:ascii="仿宋" w:eastAsia="仿宋" w:hAnsi="仿宋" w:cs="宋体"/>
                <w:b/>
              </w:rPr>
              <w:t>(k)</w:t>
            </w:r>
            <w:r w:rsidRPr="00510E7D">
              <w:rPr>
                <w:rFonts w:ascii="仿宋" w:eastAsia="仿宋" w:hAnsi="仿宋" w:cs="宋体" w:hint="eastAsia"/>
                <w:b/>
              </w:rPr>
              <w:t>计算式知</w:t>
            </w:r>
            <w:r w:rsidRPr="00510E7D">
              <w:rPr>
                <w:rFonts w:ascii="仿宋" w:eastAsia="仿宋" w:hAnsi="仿宋" w:cs="宋体"/>
                <w:b/>
              </w:rPr>
              <w:t>,k步转移概率矩阵为</w:t>
            </w:r>
            <w:r w:rsidRPr="00510E7D">
              <w:rPr>
                <w:rFonts w:ascii="仿宋" w:eastAsia="仿宋" w:hAnsi="仿宋" w:cs="宋体" w:hint="eastAsia"/>
                <w:b/>
              </w:rPr>
              <w:t>:</w:t>
            </w:r>
            <w:r w:rsidRPr="00510E7D">
              <w:rPr>
                <w:rFonts w:ascii="仿宋" w:eastAsia="仿宋" w:hAnsi="仿宋"/>
                <w:noProof/>
              </w:rPr>
              <w:t xml:space="preserve"> </w:t>
            </w:r>
            <w:r w:rsidRPr="00510E7D">
              <w:rPr>
                <w:rFonts w:ascii="仿宋" w:eastAsia="仿宋" w:hAnsi="仿宋"/>
                <w:noProof/>
              </w:rPr>
              <w:drawing>
                <wp:inline distT="0" distB="0" distL="0" distR="0" wp14:anchorId="0D727032" wp14:editId="7A46F1AC">
                  <wp:extent cx="753190" cy="259162"/>
                  <wp:effectExtent l="0" t="0" r="889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73598" cy="266184"/>
                          </a:xfrm>
                          <a:prstGeom prst="rect">
                            <a:avLst/>
                          </a:prstGeom>
                        </pic:spPr>
                      </pic:pic>
                    </a:graphicData>
                  </a:graphic>
                </wp:inline>
              </w:drawing>
            </w:r>
          </w:p>
          <w:p w14:paraId="1B34ED9A"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记概率向量p</w:t>
            </w:r>
            <w:r w:rsidRPr="00510E7D">
              <w:rPr>
                <w:rFonts w:ascii="仿宋" w:eastAsia="仿宋" w:hAnsi="仿宋" w:cs="宋体"/>
                <w:b/>
              </w:rPr>
              <w:t>(t)=(p</w:t>
            </w:r>
            <w:r w:rsidRPr="00510E7D">
              <w:rPr>
                <w:rFonts w:ascii="仿宋" w:eastAsia="仿宋" w:hAnsi="仿宋" w:cs="宋体"/>
                <w:b/>
                <w:vertAlign w:val="subscript"/>
              </w:rPr>
              <w:t>1</w:t>
            </w:r>
            <w:r w:rsidRPr="00510E7D">
              <w:rPr>
                <w:rFonts w:ascii="仿宋" w:eastAsia="仿宋" w:hAnsi="仿宋" w:cs="宋体"/>
                <w:b/>
              </w:rPr>
              <w:t>(t),p</w:t>
            </w:r>
            <w:r w:rsidRPr="00510E7D">
              <w:rPr>
                <w:rFonts w:ascii="仿宋" w:eastAsia="仿宋" w:hAnsi="仿宋" w:cs="宋体"/>
                <w:b/>
                <w:vertAlign w:val="subscript"/>
              </w:rPr>
              <w:t>2</w:t>
            </w:r>
            <w:r w:rsidRPr="00510E7D">
              <w:rPr>
                <w:rFonts w:ascii="仿宋" w:eastAsia="仿宋" w:hAnsi="仿宋" w:cs="宋体"/>
                <w:b/>
              </w:rPr>
              <w:t>(t),</w:t>
            </w:r>
            <w:r w:rsidRPr="00510E7D">
              <w:rPr>
                <w:rFonts w:ascii="仿宋" w:eastAsia="仿宋" w:hAnsi="仿宋" w:cs="宋体" w:hint="eastAsia"/>
                <w:b/>
              </w:rPr>
              <w:t>…,</w:t>
            </w:r>
            <w:proofErr w:type="spellStart"/>
            <w:r w:rsidRPr="00510E7D">
              <w:rPr>
                <w:rFonts w:ascii="仿宋" w:eastAsia="仿宋" w:hAnsi="仿宋" w:cs="宋体"/>
                <w:b/>
              </w:rPr>
              <w:t>p</w:t>
            </w:r>
            <w:r w:rsidRPr="00510E7D">
              <w:rPr>
                <w:rFonts w:ascii="仿宋" w:eastAsia="仿宋" w:hAnsi="仿宋" w:cs="宋体"/>
                <w:b/>
                <w:vertAlign w:val="subscript"/>
              </w:rPr>
              <w:t>n</w:t>
            </w:r>
            <w:proofErr w:type="spellEnd"/>
            <w:r w:rsidRPr="00510E7D">
              <w:rPr>
                <w:rFonts w:ascii="仿宋" w:eastAsia="仿宋" w:hAnsi="仿宋" w:cs="宋体"/>
                <w:b/>
              </w:rPr>
              <w:t>(t))</w:t>
            </w:r>
            <w:r w:rsidRPr="00510E7D">
              <w:rPr>
                <w:rFonts w:ascii="仿宋" w:eastAsia="仿宋" w:hAnsi="仿宋" w:cs="宋体"/>
                <w:b/>
                <w:vertAlign w:val="superscript"/>
              </w:rPr>
              <w:t>T</w:t>
            </w:r>
            <w:r w:rsidRPr="00510E7D">
              <w:rPr>
                <w:rFonts w:ascii="仿宋" w:eastAsia="仿宋" w:hAnsi="仿宋" w:cs="宋体" w:hint="eastAsia"/>
                <w:b/>
              </w:rPr>
              <w:t>为第t</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时间</w:t>
            </w:r>
            <w:proofErr w:type="gramStart"/>
            <w:r w:rsidRPr="00510E7D">
              <w:rPr>
                <w:rFonts w:ascii="仿宋" w:eastAsia="仿宋" w:hAnsi="仿宋" w:cs="宋体" w:hint="eastAsia"/>
                <w:b/>
              </w:rPr>
              <w:t>段基金</w:t>
            </w:r>
            <w:proofErr w:type="gramEnd"/>
            <w:r w:rsidRPr="00510E7D">
              <w:rPr>
                <w:rFonts w:ascii="仿宋" w:eastAsia="仿宋" w:hAnsi="仿宋" w:cs="宋体" w:hint="eastAsia"/>
                <w:b/>
              </w:rPr>
              <w:t>净值的绝对概率向量</w:t>
            </w:r>
            <w:r w:rsidRPr="00510E7D">
              <w:rPr>
                <w:rFonts w:ascii="仿宋" w:eastAsia="仿宋" w:hAnsi="仿宋" w:cs="宋体"/>
                <w:b/>
              </w:rPr>
              <w:t>,其中p</w:t>
            </w:r>
            <w:r w:rsidRPr="00510E7D">
              <w:rPr>
                <w:rFonts w:ascii="仿宋" w:eastAsia="仿宋" w:hAnsi="仿宋" w:cs="宋体"/>
                <w:b/>
                <w:vertAlign w:val="subscript"/>
              </w:rPr>
              <w:t>i</w:t>
            </w:r>
            <w:r w:rsidRPr="00510E7D">
              <w:rPr>
                <w:rFonts w:ascii="仿宋" w:eastAsia="仿宋" w:hAnsi="仿宋" w:cs="宋体"/>
                <w:b/>
              </w:rPr>
              <w:t>(t)表示第</w:t>
            </w:r>
            <w:r w:rsidRPr="00510E7D">
              <w:rPr>
                <w:rFonts w:ascii="仿宋" w:eastAsia="仿宋" w:hAnsi="仿宋" w:cs="宋体" w:hint="eastAsia"/>
                <w:b/>
              </w:rPr>
              <w:t>t</w:t>
            </w:r>
            <w:r w:rsidRPr="00510E7D">
              <w:rPr>
                <w:rFonts w:ascii="仿宋" w:eastAsia="仿宋" w:hAnsi="仿宋" w:cs="宋体"/>
                <w:b/>
              </w:rPr>
              <w:t>个时间</w:t>
            </w:r>
            <w:proofErr w:type="gramStart"/>
            <w:r w:rsidRPr="00510E7D">
              <w:rPr>
                <w:rFonts w:ascii="仿宋" w:eastAsia="仿宋" w:hAnsi="仿宋" w:cs="宋体"/>
                <w:b/>
              </w:rPr>
              <w:t>段基</w:t>
            </w:r>
            <w:proofErr w:type="gramEnd"/>
            <w:r w:rsidRPr="00510E7D">
              <w:rPr>
                <w:rFonts w:ascii="仿宋" w:eastAsia="仿宋" w:hAnsi="仿宋" w:cs="宋体"/>
                <w:b/>
              </w:rPr>
              <w:t>金净值处于第</w:t>
            </w:r>
            <w:proofErr w:type="spellStart"/>
            <w:r w:rsidRPr="00510E7D">
              <w:rPr>
                <w:rFonts w:ascii="仿宋" w:eastAsia="仿宋" w:hAnsi="仿宋" w:cs="宋体" w:hint="eastAsia"/>
                <w:b/>
              </w:rPr>
              <w:t>i</w:t>
            </w:r>
            <w:proofErr w:type="spellEnd"/>
            <w:r w:rsidRPr="00510E7D">
              <w:rPr>
                <w:rFonts w:ascii="仿宋" w:eastAsia="仿宋" w:hAnsi="仿宋" w:cs="宋体"/>
                <w:b/>
              </w:rPr>
              <w:t>(</w:t>
            </w:r>
            <w:proofErr w:type="spellStart"/>
            <w:r w:rsidRPr="00510E7D">
              <w:rPr>
                <w:rFonts w:ascii="仿宋" w:eastAsia="仿宋" w:hAnsi="仿宋" w:cs="宋体"/>
                <w:b/>
              </w:rPr>
              <w:t>i∈E</w:t>
            </w:r>
            <w:proofErr w:type="spellEnd"/>
            <w:r w:rsidRPr="00510E7D">
              <w:rPr>
                <w:rFonts w:ascii="仿宋" w:eastAsia="仿宋" w:hAnsi="仿宋" w:cs="宋体"/>
                <w:b/>
              </w:rPr>
              <w:t>)区的绝对概率,根</w:t>
            </w:r>
            <w:r w:rsidRPr="00510E7D">
              <w:rPr>
                <w:rFonts w:ascii="仿宋" w:eastAsia="仿宋" w:hAnsi="仿宋" w:cs="宋体" w:hint="eastAsia"/>
                <w:b/>
              </w:rPr>
              <w:t>据上式P(k</w:t>
            </w:r>
            <w:r w:rsidRPr="00510E7D">
              <w:rPr>
                <w:rFonts w:ascii="仿宋" w:eastAsia="仿宋" w:hAnsi="仿宋" w:cs="宋体"/>
                <w:b/>
              </w:rPr>
              <w:t>)</w:t>
            </w:r>
            <w:r w:rsidRPr="00510E7D">
              <w:rPr>
                <w:rFonts w:ascii="仿宋" w:eastAsia="仿宋" w:hAnsi="仿宋" w:cs="宋体" w:hint="eastAsia"/>
                <w:b/>
              </w:rPr>
              <w:t>知</w:t>
            </w:r>
            <w:r w:rsidRPr="00510E7D">
              <w:rPr>
                <w:rFonts w:ascii="仿宋" w:eastAsia="仿宋" w:hAnsi="仿宋" w:cs="宋体"/>
                <w:b/>
              </w:rPr>
              <w:t>,若给定初始概率向量</w:t>
            </w:r>
            <w:r w:rsidRPr="00510E7D">
              <w:rPr>
                <w:rFonts w:ascii="仿宋" w:eastAsia="仿宋" w:hAnsi="仿宋" w:cs="宋体" w:hint="eastAsia"/>
                <w:b/>
              </w:rPr>
              <w:t>s</w:t>
            </w:r>
            <w:r w:rsidRPr="00510E7D">
              <w:rPr>
                <w:rFonts w:ascii="仿宋" w:eastAsia="仿宋" w:hAnsi="仿宋" w:cs="宋体"/>
                <w:b/>
                <w:vertAlign w:val="superscript"/>
              </w:rPr>
              <w:t>(0)</w:t>
            </w:r>
            <w:r w:rsidRPr="00510E7D">
              <w:rPr>
                <w:rFonts w:ascii="仿宋" w:eastAsia="仿宋" w:hAnsi="仿宋" w:cs="宋体" w:hint="eastAsia"/>
                <w:b/>
              </w:rPr>
              <w:t>，</w:t>
            </w:r>
            <w:r w:rsidRPr="00510E7D">
              <w:rPr>
                <w:rFonts w:ascii="仿宋" w:eastAsia="仿宋" w:hAnsi="仿宋" w:cs="宋体"/>
                <w:b/>
              </w:rPr>
              <w:t>则由上式可知</w:t>
            </w:r>
            <w:r w:rsidRPr="00510E7D">
              <w:rPr>
                <w:rFonts w:ascii="仿宋" w:eastAsia="仿宋" w:hAnsi="仿宋" w:cs="宋体" w:hint="eastAsia"/>
                <w:b/>
              </w:rPr>
              <w:t>t</w:t>
            </w:r>
            <w:r w:rsidRPr="00510E7D">
              <w:rPr>
                <w:rFonts w:ascii="仿宋" w:eastAsia="仿宋" w:hAnsi="仿宋" w:cs="宋体"/>
                <w:b/>
              </w:rPr>
              <w:t>个时间后的基金净值预</w:t>
            </w:r>
            <w:r w:rsidRPr="00510E7D">
              <w:rPr>
                <w:rFonts w:ascii="仿宋" w:eastAsia="仿宋" w:hAnsi="仿宋" w:cs="宋体" w:hint="eastAsia"/>
                <w:b/>
              </w:rPr>
              <w:t>测的马尔柯夫过程模型为:</w:t>
            </w:r>
          </w:p>
          <w:p w14:paraId="588BF4A7" w14:textId="77777777" w:rsidR="009F61BA" w:rsidRPr="00510E7D" w:rsidRDefault="009F61BA" w:rsidP="009F61BA">
            <w:pPr>
              <w:spacing w:after="200" w:line="276" w:lineRule="auto"/>
              <w:ind w:left="990" w:firstLineChars="200" w:firstLine="420"/>
              <w:jc w:val="left"/>
              <w:rPr>
                <w:rFonts w:ascii="仿宋" w:eastAsia="仿宋" w:hAnsi="仿宋" w:cs="宋体" w:hint="eastAsia"/>
                <w:b/>
              </w:rPr>
            </w:pPr>
            <w:r w:rsidRPr="00510E7D">
              <w:rPr>
                <w:rFonts w:ascii="仿宋" w:eastAsia="仿宋" w:hAnsi="仿宋"/>
                <w:noProof/>
              </w:rPr>
              <w:drawing>
                <wp:inline distT="0" distB="0" distL="0" distR="0" wp14:anchorId="0EB24694" wp14:editId="684A4F3D">
                  <wp:extent cx="1491402" cy="2542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25581" cy="260042"/>
                          </a:xfrm>
                          <a:prstGeom prst="rect">
                            <a:avLst/>
                          </a:prstGeom>
                        </pic:spPr>
                      </pic:pic>
                    </a:graphicData>
                  </a:graphic>
                </wp:inline>
              </w:drawing>
            </w:r>
          </w:p>
          <w:p w14:paraId="0C357DFE" w14:textId="77777777" w:rsidR="009F61BA" w:rsidRPr="00510E7D" w:rsidRDefault="009F61BA" w:rsidP="009F61BA">
            <w:pPr>
              <w:spacing w:after="200" w:line="276" w:lineRule="auto"/>
              <w:ind w:left="990"/>
              <w:jc w:val="left"/>
              <w:rPr>
                <w:rFonts w:ascii="仿宋" w:eastAsia="仿宋" w:hAnsi="仿宋" w:cs="宋体" w:hint="eastAsia"/>
                <w:b/>
              </w:rPr>
            </w:pPr>
            <w:r w:rsidRPr="00510E7D">
              <w:rPr>
                <w:rFonts w:ascii="仿宋" w:eastAsia="仿宋" w:hAnsi="仿宋" w:cs="宋体" w:hint="eastAsia"/>
                <w:b/>
              </w:rPr>
              <w:t>因此</w:t>
            </w:r>
            <w:r w:rsidRPr="00510E7D">
              <w:rPr>
                <w:rFonts w:ascii="仿宋" w:eastAsia="仿宋" w:hAnsi="仿宋" w:cs="宋体"/>
                <w:b/>
              </w:rPr>
              <w:t>,可在已知初始概率向量的情况下,对于任意时间段后股价所处的区间</w:t>
            </w:r>
            <w:r w:rsidRPr="00510E7D">
              <w:rPr>
                <w:rFonts w:ascii="仿宋" w:eastAsia="仿宋" w:hAnsi="仿宋" w:cs="宋体" w:hint="eastAsia"/>
                <w:b/>
              </w:rPr>
              <w:t>的概率分布做出预测。</w:t>
            </w:r>
          </w:p>
          <w:p w14:paraId="7B2F2C25" w14:textId="77777777" w:rsidR="009F61BA" w:rsidRPr="00510E7D" w:rsidRDefault="009F61BA" w:rsidP="009F61BA">
            <w:pPr>
              <w:pStyle w:val="ac"/>
              <w:numPr>
                <w:ilvl w:val="0"/>
                <w:numId w:val="8"/>
              </w:numPr>
              <w:spacing w:after="200" w:line="276" w:lineRule="auto"/>
              <w:ind w:firstLineChars="0"/>
              <w:jc w:val="left"/>
              <w:rPr>
                <w:rFonts w:ascii="仿宋" w:eastAsia="仿宋" w:hAnsi="仿宋" w:cs="宋体"/>
                <w:b/>
              </w:rPr>
            </w:pPr>
            <w:r w:rsidRPr="00510E7D">
              <w:rPr>
                <w:rFonts w:ascii="仿宋" w:eastAsia="仿宋" w:hAnsi="仿宋" w:cs="宋体" w:hint="eastAsia"/>
                <w:b/>
              </w:rPr>
              <w:t>运用马尔柯夫</w:t>
            </w:r>
            <w:proofErr w:type="gramStart"/>
            <w:r w:rsidRPr="00510E7D">
              <w:rPr>
                <w:rFonts w:ascii="仿宋" w:eastAsia="仿宋" w:hAnsi="仿宋" w:cs="宋体" w:hint="eastAsia"/>
                <w:b/>
              </w:rPr>
              <w:t>链预测</w:t>
            </w:r>
            <w:proofErr w:type="gramEnd"/>
            <w:r w:rsidRPr="00510E7D">
              <w:rPr>
                <w:rFonts w:ascii="仿宋" w:eastAsia="仿宋" w:hAnsi="仿宋" w:cs="宋体" w:hint="eastAsia"/>
                <w:b/>
              </w:rPr>
              <w:t>基金的净值变化趋势</w:t>
            </w:r>
          </w:p>
          <w:p w14:paraId="5BBD9475" w14:textId="77777777" w:rsidR="009F61BA" w:rsidRPr="00510E7D" w:rsidRDefault="009F61BA" w:rsidP="009F61BA">
            <w:pPr>
              <w:spacing w:after="200" w:line="276" w:lineRule="auto"/>
              <w:ind w:left="990"/>
              <w:jc w:val="left"/>
              <w:rPr>
                <w:rFonts w:ascii="仿宋" w:eastAsia="仿宋" w:hAnsi="仿宋" w:cs="宋体"/>
                <w:b/>
              </w:rPr>
            </w:pPr>
            <w:r w:rsidRPr="00510E7D">
              <w:rPr>
                <w:rFonts w:ascii="仿宋" w:eastAsia="仿宋" w:hAnsi="仿宋" w:cs="宋体" w:hint="eastAsia"/>
                <w:b/>
              </w:rPr>
              <w:t>将表6</w:t>
            </w:r>
            <w:r w:rsidRPr="00510E7D">
              <w:rPr>
                <w:rFonts w:ascii="仿宋" w:eastAsia="仿宋" w:hAnsi="仿宋" w:cs="宋体"/>
                <w:b/>
              </w:rPr>
              <w:t>.1</w:t>
            </w:r>
            <w:r w:rsidRPr="00510E7D">
              <w:rPr>
                <w:rFonts w:ascii="仿宋" w:eastAsia="仿宋" w:hAnsi="仿宋" w:cs="宋体" w:hint="eastAsia"/>
                <w:b/>
              </w:rPr>
              <w:t>中的4</w:t>
            </w:r>
            <w:r w:rsidRPr="00510E7D">
              <w:rPr>
                <w:rFonts w:ascii="仿宋" w:eastAsia="仿宋" w:hAnsi="仿宋" w:cs="宋体"/>
                <w:b/>
              </w:rPr>
              <w:t>8</w:t>
            </w:r>
            <w:r w:rsidRPr="00510E7D">
              <w:rPr>
                <w:rFonts w:ascii="仿宋" w:eastAsia="仿宋" w:hAnsi="仿宋" w:cs="宋体" w:hint="eastAsia"/>
                <w:b/>
              </w:rPr>
              <w:t>个华安创新月累计净值划分为</w:t>
            </w:r>
            <w:r w:rsidRPr="00510E7D">
              <w:rPr>
                <w:rFonts w:ascii="仿宋" w:eastAsia="仿宋" w:hAnsi="仿宋" w:cs="宋体"/>
                <w:b/>
              </w:rPr>
              <w:t>4</w:t>
            </w:r>
            <w:r w:rsidRPr="00510E7D">
              <w:rPr>
                <w:rFonts w:ascii="仿宋" w:eastAsia="仿宋" w:hAnsi="仿宋" w:cs="宋体" w:hint="eastAsia"/>
                <w:b/>
              </w:rPr>
              <w:t>个区间</w:t>
            </w:r>
            <w:r w:rsidRPr="00510E7D">
              <w:rPr>
                <w:rFonts w:ascii="仿宋" w:eastAsia="仿宋" w:hAnsi="仿宋" w:cs="宋体"/>
                <w:b/>
              </w:rPr>
              <w:t>(由低到</w:t>
            </w:r>
            <w:proofErr w:type="gramStart"/>
            <w:r w:rsidRPr="00510E7D">
              <w:rPr>
                <w:rFonts w:ascii="仿宋" w:eastAsia="仿宋" w:hAnsi="仿宋" w:cs="宋体"/>
                <w:b/>
              </w:rPr>
              <w:t>高每区间</w:t>
            </w:r>
            <w:proofErr w:type="gramEnd"/>
            <w:r w:rsidRPr="00510E7D">
              <w:rPr>
                <w:rFonts w:ascii="仿宋" w:eastAsia="仿宋" w:hAnsi="仿宋" w:cs="宋体"/>
                <w:b/>
              </w:rPr>
              <w:t>1.0</w:t>
            </w:r>
            <w:r w:rsidRPr="00510E7D">
              <w:rPr>
                <w:rFonts w:ascii="仿宋" w:eastAsia="仿宋" w:hAnsi="仿宋" w:cs="宋体" w:hint="eastAsia"/>
                <w:b/>
              </w:rPr>
              <w:t>个价格单位</w:t>
            </w:r>
            <w:r w:rsidRPr="00510E7D">
              <w:rPr>
                <w:rFonts w:ascii="仿宋" w:eastAsia="仿宋" w:hAnsi="仿宋" w:cs="宋体"/>
                <w:b/>
              </w:rPr>
              <w:t>),得到区间状态为</w:t>
            </w:r>
            <w:proofErr w:type="spellStart"/>
            <w:r w:rsidRPr="00510E7D">
              <w:rPr>
                <w:rFonts w:ascii="仿宋" w:eastAsia="仿宋" w:hAnsi="仿宋" w:cs="宋体" w:hint="eastAsia"/>
                <w:b/>
              </w:rPr>
              <w:t>i</w:t>
            </w:r>
            <w:proofErr w:type="spellEnd"/>
            <w:r w:rsidRPr="00510E7D">
              <w:rPr>
                <w:rFonts w:ascii="仿宋" w:eastAsia="仿宋" w:hAnsi="仿宋" w:cs="宋体"/>
                <w:b/>
              </w:rPr>
              <w:t>(1.0～</w:t>
            </w:r>
            <w:r w:rsidRPr="00510E7D">
              <w:rPr>
                <w:rFonts w:ascii="仿宋" w:eastAsia="仿宋" w:hAnsi="仿宋" w:cs="宋体" w:hint="eastAsia"/>
                <w:b/>
              </w:rPr>
              <w:t>2</w:t>
            </w:r>
            <w:r w:rsidRPr="00510E7D">
              <w:rPr>
                <w:rFonts w:ascii="仿宋" w:eastAsia="仿宋" w:hAnsi="仿宋" w:cs="宋体"/>
                <w:b/>
              </w:rPr>
              <w:t>.0),j(2.0～</w:t>
            </w:r>
            <w:r w:rsidRPr="00510E7D">
              <w:rPr>
                <w:rFonts w:ascii="仿宋" w:eastAsia="仿宋" w:hAnsi="仿宋" w:cs="宋体" w:hint="eastAsia"/>
                <w:b/>
              </w:rPr>
              <w:t>3</w:t>
            </w:r>
            <w:r w:rsidRPr="00510E7D">
              <w:rPr>
                <w:rFonts w:ascii="仿宋" w:eastAsia="仿宋" w:hAnsi="仿宋" w:cs="宋体"/>
                <w:b/>
              </w:rPr>
              <w:t>.0),k(3.0～</w:t>
            </w:r>
            <w:r w:rsidRPr="00510E7D">
              <w:rPr>
                <w:rFonts w:ascii="仿宋" w:eastAsia="仿宋" w:hAnsi="仿宋" w:cs="宋体" w:hint="eastAsia"/>
                <w:b/>
              </w:rPr>
              <w:t>4</w:t>
            </w:r>
            <w:r w:rsidRPr="00510E7D">
              <w:rPr>
                <w:rFonts w:ascii="仿宋" w:eastAsia="仿宋" w:hAnsi="仿宋" w:cs="宋体"/>
                <w:b/>
              </w:rPr>
              <w:t>.0),l(</w:t>
            </w:r>
            <w:r w:rsidRPr="00510E7D">
              <w:rPr>
                <w:rFonts w:ascii="仿宋" w:eastAsia="仿宋" w:hAnsi="仿宋" w:cs="宋体" w:hint="eastAsia"/>
                <w:b/>
              </w:rPr>
              <w:t>4</w:t>
            </w:r>
            <w:r w:rsidRPr="00510E7D">
              <w:rPr>
                <w:rFonts w:ascii="仿宋" w:eastAsia="仿宋" w:hAnsi="仿宋" w:cs="宋体"/>
                <w:b/>
              </w:rPr>
              <w:t>.0</w:t>
            </w:r>
            <w:r w:rsidRPr="00510E7D">
              <w:rPr>
                <w:rFonts w:ascii="仿宋" w:eastAsia="仿宋" w:hAnsi="仿宋" w:cs="宋体" w:hint="eastAsia"/>
                <w:b/>
              </w:rPr>
              <w:t>以上</w:t>
            </w:r>
            <w:r w:rsidRPr="00510E7D">
              <w:rPr>
                <w:rFonts w:ascii="仿宋" w:eastAsia="仿宋" w:hAnsi="仿宋" w:cs="宋体"/>
                <w:b/>
              </w:rPr>
              <w:t>),由表</w:t>
            </w:r>
            <w:r w:rsidRPr="00510E7D">
              <w:rPr>
                <w:rFonts w:ascii="仿宋" w:eastAsia="仿宋" w:hAnsi="仿宋" w:cs="宋体" w:hint="eastAsia"/>
                <w:b/>
              </w:rPr>
              <w:t>6</w:t>
            </w:r>
            <w:r w:rsidRPr="00510E7D">
              <w:rPr>
                <w:rFonts w:ascii="仿宋" w:eastAsia="仿宋" w:hAnsi="仿宋" w:cs="宋体"/>
                <w:b/>
              </w:rPr>
              <w:t>.1得到这个月累计净值状态转移情况如下表</w:t>
            </w:r>
            <w:r w:rsidRPr="00510E7D">
              <w:rPr>
                <w:rFonts w:ascii="仿宋" w:eastAsia="仿宋" w:hAnsi="仿宋" w:cs="宋体" w:hint="eastAsia"/>
                <w:b/>
              </w:rPr>
              <w:t>:</w:t>
            </w:r>
          </w:p>
          <w:p w14:paraId="12F520A7" w14:textId="77777777" w:rsidR="009F61BA" w:rsidRPr="00510E7D" w:rsidRDefault="009F61BA" w:rsidP="009F61BA">
            <w:pPr>
              <w:spacing w:after="200" w:line="276" w:lineRule="auto"/>
              <w:ind w:left="990"/>
              <w:jc w:val="left"/>
              <w:rPr>
                <w:rFonts w:ascii="仿宋" w:eastAsia="仿宋" w:hAnsi="仿宋"/>
                <w:noProof/>
              </w:rPr>
            </w:pPr>
            <w:r w:rsidRPr="00510E7D">
              <w:rPr>
                <w:rFonts w:ascii="仿宋" w:eastAsia="仿宋" w:hAnsi="仿宋"/>
                <w:noProof/>
              </w:rPr>
              <w:lastRenderedPageBreak/>
              <w:drawing>
                <wp:inline distT="0" distB="0" distL="0" distR="0" wp14:anchorId="05CECF33" wp14:editId="69EF8A8D">
                  <wp:extent cx="3525575" cy="5208563"/>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56206" cy="5253817"/>
                          </a:xfrm>
                          <a:prstGeom prst="rect">
                            <a:avLst/>
                          </a:prstGeom>
                        </pic:spPr>
                      </pic:pic>
                    </a:graphicData>
                  </a:graphic>
                </wp:inline>
              </w:drawing>
            </w:r>
            <w:r w:rsidRPr="00510E7D">
              <w:rPr>
                <w:rFonts w:ascii="仿宋" w:eastAsia="仿宋" w:hAnsi="仿宋"/>
                <w:noProof/>
              </w:rPr>
              <w:t xml:space="preserve"> </w:t>
            </w:r>
            <w:r w:rsidRPr="00510E7D">
              <w:rPr>
                <w:rFonts w:ascii="仿宋" w:eastAsia="仿宋" w:hAnsi="仿宋"/>
                <w:noProof/>
              </w:rPr>
              <w:drawing>
                <wp:inline distT="0" distB="0" distL="0" distR="0" wp14:anchorId="25A337D0" wp14:editId="01A0F252">
                  <wp:extent cx="3577922" cy="3129497"/>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89925" cy="3139996"/>
                          </a:xfrm>
                          <a:prstGeom prst="rect">
                            <a:avLst/>
                          </a:prstGeom>
                        </pic:spPr>
                      </pic:pic>
                    </a:graphicData>
                  </a:graphic>
                </wp:inline>
              </w:drawing>
            </w:r>
          </w:p>
          <w:p w14:paraId="60F25978" w14:textId="77777777" w:rsidR="009F61BA" w:rsidRPr="00510E7D" w:rsidRDefault="009F61BA" w:rsidP="009F61BA">
            <w:pPr>
              <w:spacing w:after="200" w:line="276" w:lineRule="auto"/>
              <w:ind w:left="990"/>
              <w:jc w:val="left"/>
              <w:rPr>
                <w:rFonts w:ascii="仿宋" w:eastAsia="仿宋" w:hAnsi="仿宋" w:cs="宋体" w:hint="eastAsia"/>
                <w:b/>
              </w:rPr>
            </w:pPr>
            <w:r w:rsidRPr="00510E7D">
              <w:rPr>
                <w:rFonts w:ascii="仿宋" w:eastAsia="仿宋" w:hAnsi="仿宋" w:cs="宋体" w:hint="eastAsia"/>
                <w:b/>
              </w:rPr>
              <w:lastRenderedPageBreak/>
              <w:t>这样可以继续预测出2</w:t>
            </w:r>
            <w:r w:rsidRPr="00510E7D">
              <w:rPr>
                <w:rFonts w:ascii="仿宋" w:eastAsia="仿宋" w:hAnsi="仿宋" w:cs="宋体"/>
                <w:b/>
              </w:rPr>
              <w:t>010</w:t>
            </w:r>
            <w:r w:rsidRPr="00510E7D">
              <w:rPr>
                <w:rFonts w:ascii="仿宋" w:eastAsia="仿宋" w:hAnsi="仿宋" w:cs="宋体" w:hint="eastAsia"/>
                <w:b/>
              </w:rPr>
              <w:t>年9月以后我们想知道的各月的基金华安创新累计单位净值。由预测可以看到华安创新累计单位净值的变化趋势:随着年份的增加只要状态转移矩阵不变,则华安创新累计单位净值在状态k的可能性在下降,而华安创新累计单位净值在状态j与状态l的可能性在上升。</w:t>
            </w:r>
          </w:p>
          <w:p w14:paraId="4C5F3047" w14:textId="77777777" w:rsidR="009F61BA" w:rsidRPr="00510E7D" w:rsidRDefault="009F61BA" w:rsidP="009F61BA">
            <w:pPr>
              <w:pStyle w:val="ac"/>
              <w:numPr>
                <w:ilvl w:val="0"/>
                <w:numId w:val="8"/>
              </w:numPr>
              <w:spacing w:after="200" w:line="276" w:lineRule="auto"/>
              <w:ind w:firstLineChars="0"/>
              <w:jc w:val="left"/>
              <w:rPr>
                <w:rFonts w:ascii="仿宋" w:eastAsia="仿宋" w:hAnsi="仿宋" w:cs="宋体"/>
                <w:b/>
              </w:rPr>
            </w:pPr>
            <w:r w:rsidRPr="00510E7D">
              <w:rPr>
                <w:rFonts w:ascii="仿宋" w:eastAsia="仿宋" w:hAnsi="仿宋" w:cs="宋体" w:hint="eastAsia"/>
                <w:b/>
              </w:rPr>
              <w:t>运用马尔柯夫</w:t>
            </w:r>
            <w:proofErr w:type="gramStart"/>
            <w:r w:rsidRPr="00510E7D">
              <w:rPr>
                <w:rFonts w:ascii="仿宋" w:eastAsia="仿宋" w:hAnsi="仿宋" w:cs="宋体" w:hint="eastAsia"/>
                <w:b/>
              </w:rPr>
              <w:t>链预测</w:t>
            </w:r>
            <w:proofErr w:type="gramEnd"/>
            <w:r w:rsidRPr="00510E7D">
              <w:rPr>
                <w:rFonts w:ascii="仿宋" w:eastAsia="仿宋" w:hAnsi="仿宋" w:cs="宋体" w:hint="eastAsia"/>
                <w:b/>
              </w:rPr>
              <w:t>基金的投资收益概率</w:t>
            </w:r>
          </w:p>
          <w:p w14:paraId="7ACBEBE8"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上面的只是利用马尔柯夫</w:t>
            </w:r>
            <w:proofErr w:type="gramStart"/>
            <w:r w:rsidRPr="00510E7D">
              <w:rPr>
                <w:rFonts w:ascii="仿宋" w:eastAsia="仿宋" w:hAnsi="仿宋" w:cs="宋体" w:hint="eastAsia"/>
                <w:b/>
              </w:rPr>
              <w:t>链预测</w:t>
            </w:r>
            <w:proofErr w:type="gramEnd"/>
            <w:r w:rsidRPr="00510E7D">
              <w:rPr>
                <w:rFonts w:ascii="仿宋" w:eastAsia="仿宋" w:hAnsi="仿宋" w:cs="宋体" w:hint="eastAsia"/>
                <w:b/>
              </w:rPr>
              <w:t>了基金在未来某个时刻</w:t>
            </w:r>
            <w:r w:rsidRPr="00510E7D">
              <w:rPr>
                <w:rFonts w:ascii="仿宋" w:eastAsia="仿宋" w:hAnsi="仿宋" w:cs="宋体"/>
                <w:b/>
              </w:rPr>
              <w:t>,其有多大的概率会</w:t>
            </w:r>
            <w:r w:rsidRPr="00510E7D">
              <w:rPr>
                <w:rFonts w:ascii="仿宋" w:eastAsia="仿宋" w:hAnsi="仿宋" w:cs="宋体" w:hint="eastAsia"/>
                <w:b/>
              </w:rPr>
              <w:t>位于那一个净值区间</w:t>
            </w:r>
            <w:r w:rsidRPr="00510E7D">
              <w:rPr>
                <w:rFonts w:ascii="仿宋" w:eastAsia="仿宋" w:hAnsi="仿宋" w:cs="宋体"/>
                <w:b/>
              </w:rPr>
              <w:t>,并没有预测基金在未来某个时刻有多大的概率盈利,又有</w:t>
            </w:r>
            <w:r w:rsidRPr="00510E7D">
              <w:rPr>
                <w:rFonts w:ascii="仿宋" w:eastAsia="仿宋" w:hAnsi="仿宋" w:cs="宋体" w:hint="eastAsia"/>
                <w:b/>
              </w:rPr>
              <w:t>多大概率亏损</w:t>
            </w:r>
            <w:r w:rsidRPr="00510E7D">
              <w:rPr>
                <w:rFonts w:ascii="仿宋" w:eastAsia="仿宋" w:hAnsi="仿宋" w:cs="宋体"/>
                <w:b/>
              </w:rPr>
              <w:t>,这才是投资者最关心的问题,因此本文接下来将运用马尔柯夫</w:t>
            </w:r>
            <w:proofErr w:type="gramStart"/>
            <w:r w:rsidRPr="00510E7D">
              <w:rPr>
                <w:rFonts w:ascii="仿宋" w:eastAsia="仿宋" w:hAnsi="仿宋" w:cs="宋体"/>
                <w:b/>
              </w:rPr>
              <w:t>链</w:t>
            </w:r>
            <w:r w:rsidRPr="00510E7D">
              <w:rPr>
                <w:rFonts w:ascii="仿宋" w:eastAsia="仿宋" w:hAnsi="仿宋" w:cs="宋体" w:hint="eastAsia"/>
                <w:b/>
              </w:rPr>
              <w:t>预测</w:t>
            </w:r>
            <w:proofErr w:type="gramEnd"/>
            <w:r w:rsidRPr="00510E7D">
              <w:rPr>
                <w:rFonts w:ascii="仿宋" w:eastAsia="仿宋" w:hAnsi="仿宋" w:cs="宋体" w:hint="eastAsia"/>
                <w:b/>
              </w:rPr>
              <w:t>基金在未来时刻的收益情况。</w:t>
            </w:r>
          </w:p>
          <w:p w14:paraId="7C26147F"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drawing>
                <wp:inline distT="0" distB="0" distL="0" distR="0" wp14:anchorId="167CD968" wp14:editId="4EAD254D">
                  <wp:extent cx="3768239" cy="732688"/>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6377" cy="742048"/>
                          </a:xfrm>
                          <a:prstGeom prst="rect">
                            <a:avLst/>
                          </a:prstGeom>
                        </pic:spPr>
                      </pic:pic>
                    </a:graphicData>
                  </a:graphic>
                </wp:inline>
              </w:drawing>
            </w:r>
          </w:p>
          <w:p w14:paraId="5BED37A8"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表6</w:t>
            </w:r>
            <w:r w:rsidRPr="00510E7D">
              <w:rPr>
                <w:rFonts w:ascii="仿宋" w:eastAsia="仿宋" w:hAnsi="仿宋" w:cs="宋体"/>
                <w:b/>
              </w:rPr>
              <w:t>.4</w:t>
            </w:r>
            <w:r w:rsidRPr="00510E7D">
              <w:rPr>
                <w:rFonts w:ascii="仿宋" w:eastAsia="仿宋" w:hAnsi="仿宋" w:cs="宋体" w:hint="eastAsia"/>
                <w:b/>
              </w:rPr>
              <w:t>给出了华安创新的历史盈亏状态</w:t>
            </w:r>
            <w:r w:rsidRPr="00510E7D">
              <w:rPr>
                <w:rFonts w:ascii="仿宋" w:eastAsia="仿宋" w:hAnsi="仿宋" w:cs="宋体"/>
                <w:b/>
              </w:rPr>
              <w:t>,因此可以根据表</w:t>
            </w:r>
            <w:r w:rsidRPr="00510E7D">
              <w:rPr>
                <w:rFonts w:ascii="仿宋" w:eastAsia="仿宋" w:hAnsi="仿宋" w:cs="宋体" w:hint="eastAsia"/>
                <w:b/>
              </w:rPr>
              <w:t>1</w:t>
            </w:r>
            <w:r w:rsidRPr="00510E7D">
              <w:rPr>
                <w:rFonts w:ascii="仿宋" w:eastAsia="仿宋" w:hAnsi="仿宋" w:cs="宋体"/>
                <w:b/>
              </w:rPr>
              <w:t>3计算</w:t>
            </w:r>
            <w:proofErr w:type="gramStart"/>
            <w:r w:rsidRPr="00510E7D">
              <w:rPr>
                <w:rFonts w:ascii="仿宋" w:eastAsia="仿宋" w:hAnsi="仿宋" w:cs="宋体"/>
                <w:b/>
              </w:rPr>
              <w:t>出转移</w:t>
            </w:r>
            <w:proofErr w:type="gramEnd"/>
            <w:r w:rsidRPr="00510E7D">
              <w:rPr>
                <w:rFonts w:ascii="仿宋" w:eastAsia="仿宋" w:hAnsi="仿宋" w:cs="宋体"/>
                <w:b/>
              </w:rPr>
              <w:t>状态</w:t>
            </w:r>
            <w:r w:rsidRPr="00510E7D">
              <w:rPr>
                <w:rFonts w:ascii="仿宋" w:eastAsia="仿宋" w:hAnsi="仿宋" w:cs="宋体" w:hint="eastAsia"/>
                <w:b/>
              </w:rPr>
              <w:t>矩阵。</w:t>
            </w:r>
          </w:p>
          <w:p w14:paraId="367D1B0C"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drawing>
                <wp:inline distT="0" distB="0" distL="0" distR="0" wp14:anchorId="637CDAFE" wp14:editId="47EA2687">
                  <wp:extent cx="1499349" cy="1202900"/>
                  <wp:effectExtent l="0" t="0" r="571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08093" cy="1209915"/>
                          </a:xfrm>
                          <a:prstGeom prst="rect">
                            <a:avLst/>
                          </a:prstGeom>
                        </pic:spPr>
                      </pic:pic>
                    </a:graphicData>
                  </a:graphic>
                </wp:inline>
              </w:drawing>
            </w:r>
          </w:p>
          <w:p w14:paraId="78836E3A"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于是得到的转移矩阵为:</w:t>
            </w:r>
          </w:p>
          <w:p w14:paraId="6528A339" w14:textId="77777777" w:rsidR="009F61BA" w:rsidRPr="00510E7D" w:rsidRDefault="009F61BA" w:rsidP="009F61BA">
            <w:pPr>
              <w:spacing w:after="200" w:line="276" w:lineRule="auto"/>
              <w:ind w:left="990" w:firstLineChars="200" w:firstLine="420"/>
              <w:jc w:val="left"/>
              <w:rPr>
                <w:rFonts w:ascii="仿宋" w:eastAsia="仿宋" w:hAnsi="仿宋"/>
                <w:noProof/>
              </w:rPr>
            </w:pPr>
            <w:r w:rsidRPr="00510E7D">
              <w:rPr>
                <w:rFonts w:ascii="仿宋" w:eastAsia="仿宋" w:hAnsi="仿宋"/>
                <w:noProof/>
              </w:rPr>
              <w:t xml:space="preserve"> </w:t>
            </w:r>
            <w:r w:rsidRPr="00510E7D">
              <w:rPr>
                <w:rFonts w:ascii="仿宋" w:eastAsia="仿宋" w:hAnsi="仿宋"/>
                <w:noProof/>
              </w:rPr>
              <w:drawing>
                <wp:inline distT="0" distB="0" distL="0" distR="0" wp14:anchorId="7CD4E43A" wp14:editId="0E448773">
                  <wp:extent cx="1561452" cy="567221"/>
                  <wp:effectExtent l="0" t="0" r="127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99347" cy="580987"/>
                          </a:xfrm>
                          <a:prstGeom prst="rect">
                            <a:avLst/>
                          </a:prstGeom>
                        </pic:spPr>
                      </pic:pic>
                    </a:graphicData>
                  </a:graphic>
                </wp:inline>
              </w:drawing>
            </w:r>
          </w:p>
          <w:p w14:paraId="630AC129"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由于华安创新在最后是处于盈利的,因此可知初始状态S</w:t>
            </w:r>
            <w:r w:rsidRPr="00510E7D">
              <w:rPr>
                <w:rFonts w:ascii="仿宋" w:eastAsia="仿宋" w:hAnsi="仿宋" w:cs="宋体"/>
                <w:b/>
                <w:vertAlign w:val="superscript"/>
              </w:rPr>
              <w:t>(0)</w:t>
            </w:r>
            <w:r w:rsidRPr="00510E7D">
              <w:rPr>
                <w:rFonts w:ascii="仿宋" w:eastAsia="仿宋" w:hAnsi="仿宋" w:cs="宋体" w:hint="eastAsia"/>
                <w:b/>
              </w:rPr>
              <w:t>为(</w:t>
            </w:r>
            <w:r w:rsidRPr="00510E7D">
              <w:rPr>
                <w:rFonts w:ascii="仿宋" w:eastAsia="仿宋" w:hAnsi="仿宋" w:cs="宋体"/>
                <w:b/>
              </w:rPr>
              <w:t>1,0)</w:t>
            </w:r>
            <w:r w:rsidRPr="00510E7D">
              <w:rPr>
                <w:rFonts w:ascii="仿宋" w:eastAsia="仿宋" w:hAnsi="仿宋" w:cs="宋体" w:hint="eastAsia"/>
                <w:b/>
              </w:rPr>
              <w:t>,由此可以计算出k</w:t>
            </w:r>
            <w:proofErr w:type="gramStart"/>
            <w:r w:rsidRPr="00510E7D">
              <w:rPr>
                <w:rFonts w:ascii="仿宋" w:eastAsia="仿宋" w:hAnsi="仿宋" w:cs="宋体" w:hint="eastAsia"/>
                <w:b/>
              </w:rPr>
              <w:t>个</w:t>
            </w:r>
            <w:proofErr w:type="gramEnd"/>
            <w:r w:rsidRPr="00510E7D">
              <w:rPr>
                <w:rFonts w:ascii="仿宋" w:eastAsia="仿宋" w:hAnsi="仿宋" w:cs="宋体" w:hint="eastAsia"/>
                <w:b/>
              </w:rPr>
              <w:t>月以后华安创新的收益状态为</w:t>
            </w:r>
          </w:p>
          <w:p w14:paraId="2EA11A9C"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drawing>
                <wp:inline distT="0" distB="0" distL="0" distR="0" wp14:anchorId="760CFC59" wp14:editId="6B39DDA9">
                  <wp:extent cx="1745672" cy="548640"/>
                  <wp:effectExtent l="0" t="0" r="6985"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87771" cy="561871"/>
                          </a:xfrm>
                          <a:prstGeom prst="rect">
                            <a:avLst/>
                          </a:prstGeom>
                        </pic:spPr>
                      </pic:pic>
                    </a:graphicData>
                  </a:graphic>
                </wp:inline>
              </w:drawing>
            </w:r>
          </w:p>
          <w:p w14:paraId="7586AEE8"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据此可以计算出六个月以后的</w:t>
            </w:r>
          </w:p>
          <w:p w14:paraId="4AF0EB1F"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lastRenderedPageBreak/>
              <w:drawing>
                <wp:inline distT="0" distB="0" distL="0" distR="0" wp14:anchorId="25F99C00" wp14:editId="73E26C5C">
                  <wp:extent cx="2694301" cy="566194"/>
                  <wp:effectExtent l="0" t="0" r="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6616" cy="570883"/>
                          </a:xfrm>
                          <a:prstGeom prst="rect">
                            <a:avLst/>
                          </a:prstGeom>
                        </pic:spPr>
                      </pic:pic>
                    </a:graphicData>
                  </a:graphic>
                </wp:inline>
              </w:drawing>
            </w:r>
          </w:p>
          <w:p w14:paraId="1778F362"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这说明六个月以后,基金华安创新有6</w:t>
            </w:r>
            <w:r w:rsidRPr="00510E7D">
              <w:rPr>
                <w:rFonts w:ascii="仿宋" w:eastAsia="仿宋" w:hAnsi="仿宋" w:cs="宋体"/>
                <w:b/>
              </w:rPr>
              <w:t>4.3%</w:t>
            </w:r>
            <w:r w:rsidRPr="00510E7D">
              <w:rPr>
                <w:rFonts w:ascii="仿宋" w:eastAsia="仿宋" w:hAnsi="仿宋" w:cs="宋体" w:hint="eastAsia"/>
                <w:b/>
              </w:rPr>
              <w:t>的概率继续处于盈利状态有</w:t>
            </w:r>
            <w:r w:rsidRPr="00510E7D">
              <w:rPr>
                <w:rFonts w:ascii="仿宋" w:eastAsia="仿宋" w:hAnsi="仿宋" w:cs="宋体"/>
                <w:b/>
              </w:rPr>
              <w:t>35.7%</w:t>
            </w:r>
            <w:r w:rsidRPr="00510E7D">
              <w:rPr>
                <w:rFonts w:ascii="仿宋" w:eastAsia="仿宋" w:hAnsi="仿宋" w:cs="宋体" w:hint="eastAsia"/>
                <w:b/>
              </w:rPr>
              <w:t>的概率处于亏损状态。我们可以使用公式</w:t>
            </w:r>
            <w:r w:rsidRPr="00510E7D">
              <w:rPr>
                <w:rFonts w:ascii="仿宋" w:eastAsia="仿宋" w:hAnsi="仿宋" w:cs="宋体"/>
                <w:b/>
              </w:rPr>
              <w:t>S</w:t>
            </w:r>
            <w:r w:rsidRPr="00510E7D">
              <w:rPr>
                <w:rFonts w:ascii="仿宋" w:eastAsia="仿宋" w:hAnsi="仿宋" w:cs="宋体"/>
                <w:b/>
                <w:vertAlign w:val="superscript"/>
              </w:rPr>
              <w:t>(k)</w:t>
            </w:r>
            <w:r w:rsidRPr="00510E7D">
              <w:rPr>
                <w:rFonts w:ascii="仿宋" w:eastAsia="仿宋" w:hAnsi="仿宋" w:cs="宋体"/>
                <w:b/>
              </w:rPr>
              <w:t>计算任何一个投资需要的</w:t>
            </w:r>
            <w:r w:rsidRPr="00510E7D">
              <w:rPr>
                <w:rFonts w:ascii="仿宋" w:eastAsia="仿宋" w:hAnsi="仿宋" w:cs="宋体" w:hint="eastAsia"/>
                <w:b/>
              </w:rPr>
              <w:t>月份收益状态。</w:t>
            </w:r>
          </w:p>
          <w:p w14:paraId="161DB864" w14:textId="77777777" w:rsidR="009F61BA" w:rsidRPr="00510E7D" w:rsidRDefault="009F61BA" w:rsidP="009F61BA">
            <w:pPr>
              <w:spacing w:after="200" w:line="276" w:lineRule="auto"/>
              <w:ind w:left="990" w:firstLineChars="200" w:firstLine="422"/>
              <w:jc w:val="left"/>
              <w:rPr>
                <w:rFonts w:ascii="仿宋" w:eastAsia="仿宋" w:hAnsi="仿宋" w:cs="宋体"/>
                <w:b/>
              </w:rPr>
            </w:pPr>
            <w:r w:rsidRPr="00510E7D">
              <w:rPr>
                <w:rFonts w:ascii="仿宋" w:eastAsia="仿宋" w:hAnsi="仿宋" w:cs="宋体" w:hint="eastAsia"/>
                <w:b/>
              </w:rPr>
              <w:t>我们还可以计算出华安创新在其较长时间以后</w:t>
            </w:r>
            <w:r w:rsidRPr="00510E7D">
              <w:rPr>
                <w:rFonts w:ascii="仿宋" w:eastAsia="仿宋" w:hAnsi="仿宋" w:cs="宋体"/>
                <w:b/>
              </w:rPr>
              <w:t>(稳定状态)下的收益状态。</w:t>
            </w:r>
          </w:p>
          <w:p w14:paraId="0D379A3D"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drawing>
                <wp:inline distT="0" distB="0" distL="0" distR="0" wp14:anchorId="506406BF" wp14:editId="2863BB02">
                  <wp:extent cx="1476731" cy="417337"/>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92932" cy="421916"/>
                          </a:xfrm>
                          <a:prstGeom prst="rect">
                            <a:avLst/>
                          </a:prstGeom>
                        </pic:spPr>
                      </pic:pic>
                    </a:graphicData>
                  </a:graphic>
                </wp:inline>
              </w:drawing>
            </w:r>
          </w:p>
          <w:p w14:paraId="2924DBB2" w14:textId="77777777" w:rsidR="009F61BA" w:rsidRPr="00510E7D" w:rsidRDefault="009F61BA" w:rsidP="009F61BA">
            <w:pPr>
              <w:spacing w:after="200" w:line="276" w:lineRule="auto"/>
              <w:ind w:left="990" w:firstLineChars="200" w:firstLine="420"/>
              <w:jc w:val="left"/>
              <w:rPr>
                <w:rFonts w:ascii="仿宋" w:eastAsia="仿宋" w:hAnsi="仿宋" w:cs="宋体"/>
                <w:b/>
              </w:rPr>
            </w:pPr>
            <w:r w:rsidRPr="00510E7D">
              <w:rPr>
                <w:rFonts w:ascii="仿宋" w:eastAsia="仿宋" w:hAnsi="仿宋"/>
                <w:noProof/>
              </w:rPr>
              <w:drawing>
                <wp:inline distT="0" distB="0" distL="0" distR="0" wp14:anchorId="150A0B9A" wp14:editId="3D6BDE8C">
                  <wp:extent cx="2391131" cy="486567"/>
                  <wp:effectExtent l="0" t="0" r="0" b="889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69284" cy="502470"/>
                          </a:xfrm>
                          <a:prstGeom prst="rect">
                            <a:avLst/>
                          </a:prstGeom>
                        </pic:spPr>
                      </pic:pic>
                    </a:graphicData>
                  </a:graphic>
                </wp:inline>
              </w:drawing>
            </w:r>
          </w:p>
          <w:p w14:paraId="59314417" w14:textId="060D04B9"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这说明当我们投资华安创新基金时,在一个较长的时间后,将有6</w:t>
            </w:r>
            <w:r w:rsidRPr="00510E7D">
              <w:rPr>
                <w:rFonts w:ascii="仿宋" w:eastAsia="仿宋" w:hAnsi="仿宋" w:cs="宋体"/>
                <w:b/>
              </w:rPr>
              <w:t>5%</w:t>
            </w:r>
            <w:r w:rsidRPr="00510E7D">
              <w:rPr>
                <w:rFonts w:ascii="仿宋" w:eastAsia="仿宋" w:hAnsi="仿宋" w:cs="宋体" w:hint="eastAsia"/>
                <w:b/>
              </w:rPr>
              <w:t>的概率处于盈利状态,有3</w:t>
            </w:r>
            <w:r w:rsidRPr="00510E7D">
              <w:rPr>
                <w:rFonts w:ascii="仿宋" w:eastAsia="仿宋" w:hAnsi="仿宋" w:cs="宋体"/>
                <w:b/>
              </w:rPr>
              <w:t>5%</w:t>
            </w:r>
            <w:r w:rsidRPr="00510E7D">
              <w:rPr>
                <w:rFonts w:ascii="仿宋" w:eastAsia="仿宋" w:hAnsi="仿宋" w:cs="宋体" w:hint="eastAsia"/>
                <w:b/>
              </w:rPr>
              <w:t>的概率处于亏损状态.</w:t>
            </w:r>
          </w:p>
        </w:tc>
      </w:tr>
      <w:tr w:rsidR="009F61BA" w:rsidRPr="00510E7D" w14:paraId="0BD0FEEC" w14:textId="77777777" w:rsidTr="009F61BA">
        <w:tc>
          <w:tcPr>
            <w:tcW w:w="730" w:type="dxa"/>
          </w:tcPr>
          <w:p w14:paraId="29671E62" w14:textId="7F16FFBF"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lastRenderedPageBreak/>
              <w:t>研究结论</w:t>
            </w:r>
          </w:p>
        </w:tc>
        <w:tc>
          <w:tcPr>
            <w:tcW w:w="7566" w:type="dxa"/>
          </w:tcPr>
          <w:p w14:paraId="0B05081C" w14:textId="7919AD68" w:rsidR="009F61BA" w:rsidRPr="00510E7D" w:rsidRDefault="009F61BA" w:rsidP="009F61BA">
            <w:pPr>
              <w:pStyle w:val="ac"/>
              <w:numPr>
                <w:ilvl w:val="0"/>
                <w:numId w:val="9"/>
              </w:numPr>
              <w:spacing w:after="200" w:line="276" w:lineRule="auto"/>
              <w:ind w:firstLineChars="0"/>
              <w:jc w:val="left"/>
              <w:rPr>
                <w:rFonts w:ascii="仿宋" w:eastAsia="仿宋" w:hAnsi="仿宋" w:cs="宋体"/>
                <w:b/>
              </w:rPr>
            </w:pPr>
            <w:r w:rsidRPr="00510E7D">
              <w:rPr>
                <w:rFonts w:ascii="仿宋" w:eastAsia="仿宋" w:hAnsi="仿宋" w:cs="宋体" w:hint="eastAsia"/>
                <w:b/>
              </w:rPr>
              <w:t>单因素基金投资绩效评估结论</w:t>
            </w:r>
          </w:p>
          <w:p w14:paraId="660F44B1" w14:textId="0582F878" w:rsidR="009F61BA" w:rsidRPr="00510E7D" w:rsidRDefault="009F61BA" w:rsidP="009F61BA">
            <w:pPr>
              <w:pStyle w:val="ac"/>
              <w:spacing w:after="200" w:line="276" w:lineRule="auto"/>
              <w:ind w:left="440" w:firstLineChars="0" w:firstLine="0"/>
              <w:jc w:val="left"/>
              <w:rPr>
                <w:rFonts w:ascii="仿宋" w:eastAsia="仿宋" w:hAnsi="仿宋" w:cs="宋体"/>
                <w:b/>
              </w:rPr>
            </w:pPr>
            <w:r w:rsidRPr="00510E7D">
              <w:rPr>
                <w:rFonts w:ascii="仿宋" w:eastAsia="仿宋" w:hAnsi="仿宋" w:cs="宋体" w:hint="eastAsia"/>
                <w:b/>
              </w:rPr>
              <w:t>1.在对本文所选基金进行收益率分析时</w:t>
            </w:r>
            <w:r w:rsidRPr="00510E7D">
              <w:rPr>
                <w:rFonts w:ascii="仿宋" w:eastAsia="仿宋" w:hAnsi="仿宋" w:cs="宋体"/>
                <w:b/>
              </w:rPr>
              <w:t>,结果发现基金景顺内需,广</w:t>
            </w:r>
            <w:proofErr w:type="gramStart"/>
            <w:r w:rsidRPr="00510E7D">
              <w:rPr>
                <w:rFonts w:ascii="仿宋" w:eastAsia="仿宋" w:hAnsi="仿宋" w:cs="宋体"/>
                <w:b/>
              </w:rPr>
              <w:t>发聚丰</w:t>
            </w:r>
            <w:r w:rsidRPr="00510E7D">
              <w:rPr>
                <w:rFonts w:ascii="仿宋" w:eastAsia="仿宋" w:hAnsi="仿宋" w:cs="宋体" w:hint="eastAsia"/>
                <w:b/>
              </w:rPr>
              <w:t>银</w:t>
            </w:r>
            <w:proofErr w:type="gramEnd"/>
            <w:r w:rsidRPr="00510E7D">
              <w:rPr>
                <w:rFonts w:ascii="仿宋" w:eastAsia="仿宋" w:hAnsi="仿宋" w:cs="宋体" w:hint="eastAsia"/>
                <w:b/>
              </w:rPr>
              <w:t>华优选的月投资收益率高于市场基准组合的收益率</w:t>
            </w:r>
            <w:r w:rsidRPr="00510E7D">
              <w:rPr>
                <w:rFonts w:ascii="仿宋" w:eastAsia="仿宋" w:hAnsi="仿宋" w:cs="宋体"/>
                <w:b/>
              </w:rPr>
              <w:t>,其它基金收益率皆小于市</w:t>
            </w:r>
            <w:r w:rsidRPr="00510E7D">
              <w:rPr>
                <w:rFonts w:ascii="仿宋" w:eastAsia="仿宋" w:hAnsi="仿宋" w:cs="宋体" w:hint="eastAsia"/>
                <w:b/>
              </w:rPr>
              <w:t>场基准组合。这表明我国开放式股票型基金的投资收益率低于市场基准收益率</w:t>
            </w:r>
            <w:r w:rsidRPr="00510E7D">
              <w:rPr>
                <w:rFonts w:ascii="仿宋" w:eastAsia="仿宋" w:hAnsi="仿宋" w:cs="宋体"/>
                <w:b/>
              </w:rPr>
              <w:t>,</w:t>
            </w:r>
            <w:r w:rsidRPr="00510E7D">
              <w:rPr>
                <w:rFonts w:ascii="仿宋" w:eastAsia="仿宋" w:hAnsi="仿宋" w:cs="宋体" w:hint="eastAsia"/>
                <w:b/>
              </w:rPr>
              <w:t>只有极少数基金具有较高的投资效率。</w:t>
            </w:r>
          </w:p>
          <w:p w14:paraId="233BEB24" w14:textId="3AD47E92" w:rsidR="009F61BA" w:rsidRPr="00510E7D" w:rsidRDefault="009F61BA" w:rsidP="009F61BA">
            <w:pPr>
              <w:pStyle w:val="ac"/>
              <w:spacing w:after="200" w:line="276" w:lineRule="auto"/>
              <w:ind w:left="440" w:firstLineChars="0" w:firstLine="0"/>
              <w:jc w:val="left"/>
              <w:rPr>
                <w:rFonts w:ascii="仿宋" w:eastAsia="仿宋" w:hAnsi="仿宋" w:cs="宋体"/>
                <w:b/>
              </w:rPr>
            </w:pPr>
            <w:r w:rsidRPr="00510E7D">
              <w:rPr>
                <w:rFonts w:ascii="仿宋" w:eastAsia="仿宋" w:hAnsi="仿宋" w:cs="宋体" w:hint="eastAsia"/>
                <w:b/>
              </w:rPr>
              <w:t>2.在对本文所选基金进行风险分析时</w:t>
            </w:r>
            <w:r w:rsidRPr="00510E7D">
              <w:rPr>
                <w:rFonts w:ascii="仿宋" w:eastAsia="仿宋" w:hAnsi="仿宋" w:cs="宋体"/>
                <w:b/>
              </w:rPr>
              <w:t>,结果表明所有基金的系统风险远小于</w:t>
            </w:r>
            <w:r w:rsidRPr="00510E7D">
              <w:rPr>
                <w:rFonts w:ascii="仿宋" w:eastAsia="仿宋" w:hAnsi="仿宋" w:cs="宋体" w:hint="eastAsia"/>
                <w:b/>
              </w:rPr>
              <w:t>市场组合系统风险</w:t>
            </w:r>
            <w:r w:rsidRPr="00510E7D">
              <w:rPr>
                <w:rFonts w:ascii="仿宋" w:eastAsia="仿宋" w:hAnsi="仿宋" w:cs="宋体"/>
                <w:b/>
              </w:rPr>
              <w:t>,因此投资基金确实可以分散和降低风险,但不能完全消除风</w:t>
            </w:r>
            <w:r w:rsidRPr="00510E7D">
              <w:rPr>
                <w:rFonts w:ascii="仿宋" w:eastAsia="仿宋" w:hAnsi="仿宋" w:cs="宋体" w:hint="eastAsia"/>
                <w:b/>
              </w:rPr>
              <w:t>险</w:t>
            </w:r>
            <w:r w:rsidRPr="00510E7D">
              <w:rPr>
                <w:rFonts w:ascii="仿宋" w:eastAsia="仿宋" w:hAnsi="仿宋" w:cs="宋体"/>
                <w:b/>
              </w:rPr>
              <w:t>,事实上,不同类型的基金仍有不同程度的风险。风险可以分解为系统风险(市</w:t>
            </w:r>
            <w:r w:rsidRPr="00510E7D">
              <w:rPr>
                <w:rFonts w:ascii="仿宋" w:eastAsia="仿宋" w:hAnsi="仿宋" w:cs="宋体" w:hint="eastAsia"/>
                <w:b/>
              </w:rPr>
              <w:t>场风险</w:t>
            </w:r>
            <w:r w:rsidRPr="00510E7D">
              <w:rPr>
                <w:rFonts w:ascii="仿宋" w:eastAsia="仿宋" w:hAnsi="仿宋" w:cs="宋体"/>
                <w:b/>
              </w:rPr>
              <w:t>)和非系统风险。系统风险是由于宏观经济的波动造成的风险或者市场政</w:t>
            </w:r>
            <w:r w:rsidRPr="00510E7D">
              <w:rPr>
                <w:rFonts w:ascii="仿宋" w:eastAsia="仿宋" w:hAnsi="仿宋" w:cs="宋体" w:hint="eastAsia"/>
                <w:b/>
              </w:rPr>
              <w:t>策变动等因素造成的市场整体的波动</w:t>
            </w:r>
            <w:r w:rsidRPr="00510E7D">
              <w:rPr>
                <w:rFonts w:ascii="仿宋" w:eastAsia="仿宋" w:hAnsi="仿宋" w:cs="宋体"/>
                <w:b/>
              </w:rPr>
              <w:t>,这种风险通过分散投资是无法避免的。而</w:t>
            </w:r>
            <w:r w:rsidRPr="00510E7D">
              <w:rPr>
                <w:rFonts w:ascii="仿宋" w:eastAsia="仿宋" w:hAnsi="仿宋" w:cs="宋体" w:hint="eastAsia"/>
                <w:b/>
              </w:rPr>
              <w:t>非系统风险一般可以通过投资组合分散和化解。可见</w:t>
            </w:r>
            <w:r w:rsidRPr="00510E7D">
              <w:rPr>
                <w:rFonts w:ascii="仿宋" w:eastAsia="仿宋" w:hAnsi="仿宋" w:cs="宋体"/>
                <w:b/>
              </w:rPr>
              <w:t>,在规避市场非系统性风险</w:t>
            </w:r>
            <w:r w:rsidRPr="00510E7D">
              <w:rPr>
                <w:rFonts w:ascii="仿宋" w:eastAsia="仿宋" w:hAnsi="仿宋" w:cs="宋体" w:hint="eastAsia"/>
                <w:b/>
              </w:rPr>
              <w:t>方面基金的专家理财优势得到体现。</w:t>
            </w:r>
          </w:p>
          <w:p w14:paraId="0FD89C0A" w14:textId="407396C1" w:rsidR="009F61BA" w:rsidRPr="00510E7D" w:rsidRDefault="009F61BA" w:rsidP="009F61BA">
            <w:pPr>
              <w:pStyle w:val="ac"/>
              <w:spacing w:after="200" w:line="276" w:lineRule="auto"/>
              <w:ind w:left="440" w:firstLineChars="0" w:firstLine="0"/>
              <w:jc w:val="left"/>
              <w:rPr>
                <w:rFonts w:ascii="仿宋" w:eastAsia="仿宋" w:hAnsi="仿宋" w:cs="宋体"/>
                <w:b/>
              </w:rPr>
            </w:pPr>
            <w:r w:rsidRPr="00510E7D">
              <w:rPr>
                <w:rFonts w:ascii="仿宋" w:eastAsia="仿宋" w:hAnsi="仿宋" w:cs="宋体" w:hint="eastAsia"/>
                <w:b/>
              </w:rPr>
              <w:t>3.在对本文所选基金进行收益与风险综合分析时</w:t>
            </w:r>
            <w:r w:rsidRPr="00510E7D">
              <w:rPr>
                <w:rFonts w:ascii="仿宋" w:eastAsia="仿宋" w:hAnsi="仿宋" w:cs="宋体"/>
                <w:b/>
              </w:rPr>
              <w:t>,发现基金收益率与基金的</w:t>
            </w:r>
            <w:r w:rsidRPr="00510E7D">
              <w:rPr>
                <w:rFonts w:ascii="仿宋" w:eastAsia="仿宋" w:hAnsi="仿宋" w:cs="宋体" w:hint="eastAsia"/>
                <w:b/>
              </w:rPr>
              <w:t>总风险是相对应的高风险对应高收益率低风险的基金</w:t>
            </w:r>
            <w:proofErr w:type="gramStart"/>
            <w:r w:rsidRPr="00510E7D">
              <w:rPr>
                <w:rFonts w:ascii="仿宋" w:eastAsia="仿宋" w:hAnsi="仿宋" w:cs="宋体" w:hint="eastAsia"/>
                <w:b/>
              </w:rPr>
              <w:t>对应低</w:t>
            </w:r>
            <w:proofErr w:type="gramEnd"/>
            <w:r w:rsidRPr="00510E7D">
              <w:rPr>
                <w:rFonts w:ascii="仿宋" w:eastAsia="仿宋" w:hAnsi="仿宋" w:cs="宋体" w:hint="eastAsia"/>
                <w:b/>
              </w:rPr>
              <w:t>的收益率其中高的年收益率是对投资者担负高风险的补偿。</w:t>
            </w:r>
          </w:p>
          <w:p w14:paraId="691E5C66" w14:textId="27FA56FC" w:rsidR="009F61BA" w:rsidRPr="00510E7D" w:rsidRDefault="009F61BA" w:rsidP="009F61BA">
            <w:pPr>
              <w:pStyle w:val="ac"/>
              <w:spacing w:after="200" w:line="276" w:lineRule="auto"/>
              <w:ind w:left="440" w:firstLineChars="0" w:firstLine="0"/>
              <w:jc w:val="left"/>
              <w:rPr>
                <w:rFonts w:ascii="仿宋" w:eastAsia="仿宋" w:hAnsi="仿宋" w:cs="宋体"/>
                <w:b/>
              </w:rPr>
            </w:pPr>
            <w:r w:rsidRPr="00510E7D">
              <w:rPr>
                <w:rFonts w:ascii="仿宋" w:eastAsia="仿宋" w:hAnsi="仿宋" w:cs="宋体" w:hint="eastAsia"/>
                <w:b/>
              </w:rPr>
              <w:t>4.在对本文所选基金进行四大经典指数排名分析时</w:t>
            </w:r>
            <w:r w:rsidRPr="00510E7D">
              <w:rPr>
                <w:rFonts w:ascii="仿宋" w:eastAsia="仿宋" w:hAnsi="仿宋" w:cs="宋体"/>
                <w:b/>
              </w:rPr>
              <w:t>,发现</w:t>
            </w:r>
            <w:proofErr w:type="gramStart"/>
            <w:r w:rsidRPr="00510E7D">
              <w:rPr>
                <w:rFonts w:ascii="仿宋" w:eastAsia="仿宋" w:hAnsi="仿宋" w:cs="宋体"/>
                <w:b/>
              </w:rPr>
              <w:t>夏普指数</w:t>
            </w:r>
            <w:proofErr w:type="gramEnd"/>
            <w:r w:rsidRPr="00510E7D">
              <w:rPr>
                <w:rFonts w:ascii="仿宋" w:eastAsia="仿宋" w:hAnsi="仿宋" w:cs="宋体"/>
                <w:b/>
              </w:rPr>
              <w:t>与</w:t>
            </w:r>
            <w:proofErr w:type="gramStart"/>
            <w:r w:rsidRPr="00510E7D">
              <w:rPr>
                <w:rFonts w:ascii="仿宋" w:eastAsia="仿宋" w:hAnsi="仿宋" w:cs="宋体"/>
                <w:b/>
              </w:rPr>
              <w:t>特</w:t>
            </w:r>
            <w:proofErr w:type="gramEnd"/>
            <w:r w:rsidRPr="00510E7D">
              <w:rPr>
                <w:rFonts w:ascii="仿宋" w:eastAsia="仿宋" w:hAnsi="仿宋" w:cs="宋体"/>
                <w:b/>
              </w:rPr>
              <w:t>雷</w:t>
            </w:r>
            <w:proofErr w:type="gramStart"/>
            <w:r w:rsidRPr="00510E7D">
              <w:rPr>
                <w:rFonts w:ascii="仿宋" w:eastAsia="仿宋" w:hAnsi="仿宋" w:cs="宋体"/>
                <w:b/>
              </w:rPr>
              <w:t>诺</w:t>
            </w:r>
            <w:r w:rsidRPr="00510E7D">
              <w:rPr>
                <w:rFonts w:ascii="仿宋" w:eastAsia="仿宋" w:hAnsi="仿宋" w:cs="宋体" w:hint="eastAsia"/>
                <w:b/>
              </w:rPr>
              <w:t>指数</w:t>
            </w:r>
            <w:proofErr w:type="gramEnd"/>
            <w:r w:rsidRPr="00510E7D">
              <w:rPr>
                <w:rFonts w:ascii="仿宋" w:eastAsia="仿宋" w:hAnsi="仿宋" w:cs="宋体" w:hint="eastAsia"/>
                <w:b/>
              </w:rPr>
              <w:t>在对基金绩效的排序结论有可能不一致。而</w:t>
            </w:r>
            <w:proofErr w:type="gramStart"/>
            <w:r w:rsidRPr="00510E7D">
              <w:rPr>
                <w:rFonts w:ascii="仿宋" w:eastAsia="仿宋" w:hAnsi="仿宋" w:cs="宋体" w:hint="eastAsia"/>
                <w:b/>
              </w:rPr>
              <w:t>夏普指数</w:t>
            </w:r>
            <w:proofErr w:type="gramEnd"/>
            <w:r w:rsidRPr="00510E7D">
              <w:rPr>
                <w:rFonts w:ascii="仿宋" w:eastAsia="仿宋" w:hAnsi="仿宋" w:cs="宋体" w:hint="eastAsia"/>
                <w:b/>
              </w:rPr>
              <w:t>与M</w:t>
            </w:r>
            <w:r w:rsidRPr="00510E7D">
              <w:rPr>
                <w:rFonts w:ascii="仿宋" w:eastAsia="仿宋" w:hAnsi="仿宋" w:cs="宋体"/>
                <w:b/>
                <w:vertAlign w:val="superscript"/>
              </w:rPr>
              <w:t>2</w:t>
            </w:r>
            <w:r w:rsidRPr="00510E7D">
              <w:rPr>
                <w:rFonts w:ascii="仿宋" w:eastAsia="仿宋" w:hAnsi="仿宋" w:cs="宋体" w:hint="eastAsia"/>
                <w:b/>
              </w:rPr>
              <w:t>指数排序结论一致。这表明使用不同的经典绩效衡量方法来评估基金绩效时会带来分</w:t>
            </w:r>
            <w:r w:rsidRPr="00510E7D">
              <w:rPr>
                <w:rFonts w:ascii="仿宋" w:eastAsia="仿宋" w:hAnsi="仿宋" w:cs="宋体" w:hint="eastAsia"/>
                <w:b/>
              </w:rPr>
              <w:lastRenderedPageBreak/>
              <w:t>析结果的不一致</w:t>
            </w:r>
            <w:r w:rsidRPr="00510E7D">
              <w:rPr>
                <w:rFonts w:ascii="仿宋" w:eastAsia="仿宋" w:hAnsi="仿宋" w:cs="宋体"/>
                <w:b/>
              </w:rPr>
              <w:t>,因此本文采用了一种综合分析方法去分析基金绩效。</w:t>
            </w:r>
          </w:p>
          <w:p w14:paraId="77B64ECF" w14:textId="79788F9F" w:rsidR="009F61BA" w:rsidRPr="00510E7D" w:rsidRDefault="009F61BA" w:rsidP="009F61BA">
            <w:pPr>
              <w:pStyle w:val="ac"/>
              <w:spacing w:after="200" w:line="276" w:lineRule="auto"/>
              <w:ind w:left="440" w:firstLine="422"/>
              <w:jc w:val="left"/>
              <w:rPr>
                <w:rFonts w:ascii="仿宋" w:eastAsia="仿宋" w:hAnsi="仿宋" w:cs="宋体"/>
                <w:b/>
              </w:rPr>
            </w:pPr>
            <w:r w:rsidRPr="00510E7D">
              <w:rPr>
                <w:rFonts w:ascii="仿宋" w:eastAsia="仿宋" w:hAnsi="仿宋" w:cs="宋体" w:hint="eastAsia"/>
                <w:b/>
              </w:rPr>
              <w:t>5</w:t>
            </w:r>
            <w:r w:rsidRPr="00510E7D">
              <w:rPr>
                <w:rFonts w:ascii="仿宋" w:eastAsia="仿宋" w:hAnsi="仿宋" w:cs="宋体"/>
                <w:b/>
              </w:rPr>
              <w:t>.</w:t>
            </w:r>
            <w:r w:rsidRPr="00510E7D">
              <w:rPr>
                <w:rFonts w:ascii="仿宋" w:eastAsia="仿宋" w:hAnsi="仿宋" w:hint="eastAsia"/>
              </w:rPr>
              <w:t xml:space="preserve"> </w:t>
            </w:r>
            <w:r w:rsidRPr="00510E7D">
              <w:rPr>
                <w:rFonts w:ascii="仿宋" w:eastAsia="仿宋" w:hAnsi="仿宋" w:cs="宋体" w:hint="eastAsia"/>
                <w:b/>
              </w:rPr>
              <w:t>在对本文所选基金运用模型进行回归分析</w:t>
            </w:r>
            <w:r w:rsidRPr="00510E7D">
              <w:rPr>
                <w:rFonts w:ascii="仿宋" w:eastAsia="仿宋" w:hAnsi="仿宋" w:cs="宋体"/>
                <w:b/>
              </w:rPr>
              <w:t>,观察基金经理的择时择</w:t>
            </w:r>
            <w:proofErr w:type="gramStart"/>
            <w:r w:rsidRPr="00510E7D">
              <w:rPr>
                <w:rFonts w:ascii="仿宋" w:eastAsia="仿宋" w:hAnsi="仿宋" w:cs="宋体"/>
                <w:b/>
              </w:rPr>
              <w:t>券</w:t>
            </w:r>
            <w:proofErr w:type="gramEnd"/>
            <w:r w:rsidRPr="00510E7D">
              <w:rPr>
                <w:rFonts w:ascii="仿宋" w:eastAsia="仿宋" w:hAnsi="仿宋" w:cs="宋体" w:hint="eastAsia"/>
                <w:b/>
              </w:rPr>
              <w:t>能力时</w:t>
            </w:r>
            <w:r w:rsidRPr="00510E7D">
              <w:rPr>
                <w:rFonts w:ascii="仿宋" w:eastAsia="仿宋" w:hAnsi="仿宋" w:cs="宋体"/>
                <w:b/>
              </w:rPr>
              <w:t>,从回归结果看,大部份基金的</w:t>
            </w:r>
            <w:r w:rsidRPr="00510E7D">
              <w:rPr>
                <w:rFonts w:ascii="仿宋" w:eastAsia="仿宋" w:hAnsi="仿宋" w:cs="宋体" w:hint="eastAsia"/>
                <w:b/>
              </w:rPr>
              <w:t>α</w:t>
            </w:r>
            <w:r w:rsidRPr="00510E7D">
              <w:rPr>
                <w:rFonts w:ascii="仿宋" w:eastAsia="仿宋" w:hAnsi="仿宋" w:cs="宋体"/>
                <w:b/>
              </w:rPr>
              <w:t>值都大于零</w:t>
            </w:r>
            <w:r w:rsidRPr="00510E7D">
              <w:rPr>
                <w:rFonts w:ascii="仿宋" w:eastAsia="仿宋" w:hAnsi="仿宋" w:cs="宋体" w:hint="eastAsia"/>
                <w:b/>
              </w:rPr>
              <w:t>，</w:t>
            </w:r>
            <w:r w:rsidRPr="00510E7D">
              <w:rPr>
                <w:rFonts w:ascii="仿宋" w:eastAsia="仿宋" w:hAnsi="仿宋" w:cs="宋体"/>
                <w:b/>
              </w:rPr>
              <w:t>其中有十只基金通过了置信</w:t>
            </w:r>
            <w:r w:rsidRPr="00510E7D">
              <w:rPr>
                <w:rFonts w:ascii="仿宋" w:eastAsia="仿宋" w:hAnsi="仿宋" w:cs="宋体" w:hint="eastAsia"/>
                <w:b/>
              </w:rPr>
              <w:t>度为10%的t检验。它们分别是华安创新、</w:t>
            </w:r>
            <w:proofErr w:type="gramStart"/>
            <w:r w:rsidRPr="00510E7D">
              <w:rPr>
                <w:rFonts w:ascii="仿宋" w:eastAsia="仿宋" w:hAnsi="仿宋" w:cs="宋体" w:hint="eastAsia"/>
                <w:b/>
              </w:rPr>
              <w:t>广发聚丰</w:t>
            </w:r>
            <w:proofErr w:type="gramEnd"/>
            <w:r w:rsidRPr="00510E7D">
              <w:rPr>
                <w:rFonts w:ascii="仿宋" w:eastAsia="仿宋" w:hAnsi="仿宋" w:cs="宋体" w:hint="eastAsia"/>
                <w:b/>
              </w:rPr>
              <w:t>、普天收益、</w:t>
            </w:r>
            <w:proofErr w:type="gramStart"/>
            <w:r w:rsidRPr="00510E7D">
              <w:rPr>
                <w:rFonts w:ascii="仿宋" w:eastAsia="仿宋" w:hAnsi="仿宋" w:cs="宋体" w:hint="eastAsia"/>
                <w:b/>
              </w:rPr>
              <w:t>诺安股票</w:t>
            </w:r>
            <w:proofErr w:type="gramEnd"/>
            <w:r w:rsidRPr="00510E7D">
              <w:rPr>
                <w:rFonts w:ascii="仿宋" w:eastAsia="仿宋" w:hAnsi="仿宋" w:cs="宋体" w:hint="eastAsia"/>
                <w:b/>
              </w:rPr>
              <w:t>、华夏成长、金鹰优选、海富通、景顺内需、景顺优选、银华增长。其中金鹰优选、景顺内需、景顺优选三支基金通过置信度为5</w:t>
            </w:r>
            <w:r w:rsidRPr="00510E7D">
              <w:rPr>
                <w:rFonts w:ascii="仿宋" w:eastAsia="仿宋" w:hAnsi="仿宋" w:cs="宋体"/>
                <w:b/>
              </w:rPr>
              <w:t>%</w:t>
            </w:r>
            <w:r w:rsidRPr="00510E7D">
              <w:rPr>
                <w:rFonts w:ascii="仿宋" w:eastAsia="仿宋" w:hAnsi="仿宋" w:cs="宋体" w:hint="eastAsia"/>
                <w:b/>
              </w:rPr>
              <w:t>的t检验。这表明所选的2</w:t>
            </w:r>
            <w:r w:rsidRPr="00510E7D">
              <w:rPr>
                <w:rFonts w:ascii="仿宋" w:eastAsia="仿宋" w:hAnsi="仿宋" w:cs="宋体"/>
                <w:b/>
              </w:rPr>
              <w:t>0</w:t>
            </w:r>
            <w:r w:rsidRPr="00510E7D">
              <w:rPr>
                <w:rFonts w:ascii="仿宋" w:eastAsia="仿宋" w:hAnsi="仿宋" w:cs="宋体" w:hint="eastAsia"/>
                <w:b/>
              </w:rPr>
              <w:t>只基金整体上具有明显的择</w:t>
            </w:r>
            <w:proofErr w:type="gramStart"/>
            <w:r w:rsidRPr="00510E7D">
              <w:rPr>
                <w:rFonts w:ascii="仿宋" w:eastAsia="仿宋" w:hAnsi="仿宋" w:cs="宋体" w:hint="eastAsia"/>
                <w:b/>
              </w:rPr>
              <w:t>券</w:t>
            </w:r>
            <w:proofErr w:type="gramEnd"/>
            <w:r w:rsidRPr="00510E7D">
              <w:rPr>
                <w:rFonts w:ascii="仿宋" w:eastAsia="仿宋" w:hAnsi="仿宋" w:cs="宋体" w:hint="eastAsia"/>
                <w:b/>
              </w:rPr>
              <w:t>能力。从计算的β</w:t>
            </w:r>
            <w:r w:rsidRPr="00510E7D">
              <w:rPr>
                <w:rFonts w:ascii="仿宋" w:eastAsia="仿宋" w:hAnsi="仿宋" w:cs="宋体" w:hint="eastAsia"/>
                <w:b/>
                <w:vertAlign w:val="subscript"/>
              </w:rPr>
              <w:t>2</w:t>
            </w:r>
            <w:r w:rsidRPr="00510E7D">
              <w:rPr>
                <w:rFonts w:ascii="仿宋" w:eastAsia="仿宋" w:hAnsi="仿宋" w:cs="宋体" w:hint="eastAsia"/>
                <w:b/>
              </w:rPr>
              <w:t>值来看</w:t>
            </w:r>
            <w:r w:rsidRPr="00510E7D">
              <w:rPr>
                <w:rFonts w:ascii="仿宋" w:eastAsia="仿宋" w:hAnsi="仿宋" w:cs="宋体"/>
                <w:b/>
              </w:rPr>
              <w:t>,有十支基金的</w:t>
            </w:r>
            <w:r w:rsidRPr="00510E7D">
              <w:rPr>
                <w:rFonts w:ascii="仿宋" w:eastAsia="仿宋" w:hAnsi="仿宋" w:cs="宋体" w:hint="eastAsia"/>
                <w:b/>
              </w:rPr>
              <w:t>β</w:t>
            </w:r>
            <w:r w:rsidRPr="00510E7D">
              <w:rPr>
                <w:rFonts w:ascii="仿宋" w:eastAsia="仿宋" w:hAnsi="仿宋" w:cs="宋体" w:hint="eastAsia"/>
                <w:b/>
                <w:vertAlign w:val="subscript"/>
              </w:rPr>
              <w:t>2</w:t>
            </w:r>
            <w:r w:rsidRPr="00510E7D">
              <w:rPr>
                <w:rFonts w:ascii="仿宋" w:eastAsia="仿宋" w:hAnsi="仿宋" w:cs="宋体"/>
                <w:b/>
              </w:rPr>
              <w:t>值为正,</w:t>
            </w:r>
            <w:r w:rsidRPr="00510E7D">
              <w:rPr>
                <w:rFonts w:ascii="仿宋" w:eastAsia="仿宋" w:hAnsi="仿宋" w:cs="宋体" w:hint="eastAsia"/>
                <w:b/>
              </w:rPr>
              <w:t>它们分别为基金万家180、招商安泰、博时精选、银华优选、长城久恒、大摩基础、华安180、大成增长、银华增长、南方稳健</w:t>
            </w:r>
            <w:r w:rsidRPr="00510E7D">
              <w:rPr>
                <w:rFonts w:ascii="仿宋" w:eastAsia="仿宋" w:hAnsi="仿宋" w:cs="宋体"/>
                <w:b/>
              </w:rPr>
              <w:t>,其它</w:t>
            </w:r>
            <w:r w:rsidRPr="00510E7D">
              <w:rPr>
                <w:rFonts w:ascii="仿宋" w:eastAsia="仿宋" w:hAnsi="仿宋" w:cs="宋体" w:hint="eastAsia"/>
                <w:b/>
              </w:rPr>
              <w:t>β</w:t>
            </w:r>
            <w:r w:rsidRPr="00510E7D">
              <w:rPr>
                <w:rFonts w:ascii="仿宋" w:eastAsia="仿宋" w:hAnsi="仿宋" w:cs="宋体" w:hint="eastAsia"/>
                <w:b/>
                <w:vertAlign w:val="subscript"/>
              </w:rPr>
              <w:t>2</w:t>
            </w:r>
            <w:r w:rsidRPr="00510E7D">
              <w:rPr>
                <w:rFonts w:ascii="仿宋" w:eastAsia="仿宋" w:hAnsi="仿宋" w:cs="宋体"/>
                <w:b/>
              </w:rPr>
              <w:t>都为负值,但只有银华</w:t>
            </w:r>
            <w:r w:rsidRPr="00510E7D">
              <w:rPr>
                <w:rFonts w:ascii="仿宋" w:eastAsia="仿宋" w:hAnsi="仿宋" w:cs="宋体" w:hint="eastAsia"/>
                <w:b/>
              </w:rPr>
              <w:t>优选、银</w:t>
            </w:r>
            <w:proofErr w:type="gramStart"/>
            <w:r w:rsidRPr="00510E7D">
              <w:rPr>
                <w:rFonts w:ascii="仿宋" w:eastAsia="仿宋" w:hAnsi="仿宋" w:cs="宋体" w:hint="eastAsia"/>
                <w:b/>
              </w:rPr>
              <w:t>华增长</w:t>
            </w:r>
            <w:proofErr w:type="gramEnd"/>
            <w:r w:rsidRPr="00510E7D">
              <w:rPr>
                <w:rFonts w:ascii="仿宋" w:eastAsia="仿宋" w:hAnsi="仿宋" w:cs="宋体" w:hint="eastAsia"/>
                <w:b/>
              </w:rPr>
              <w:t>基金通过置信度为5%的t检验。其它的都没有通过置信度为5</w:t>
            </w:r>
            <w:r w:rsidRPr="00510E7D">
              <w:rPr>
                <w:rFonts w:ascii="仿宋" w:eastAsia="仿宋" w:hAnsi="仿宋" w:cs="宋体"/>
                <w:b/>
              </w:rPr>
              <w:t>%</w:t>
            </w:r>
            <w:r w:rsidRPr="00510E7D">
              <w:rPr>
                <w:rFonts w:ascii="仿宋" w:eastAsia="仿宋" w:hAnsi="仿宋" w:cs="宋体" w:hint="eastAsia"/>
                <w:b/>
              </w:rPr>
              <w:t>的t检验。这表明只有银华优选、银华增长</w:t>
            </w:r>
            <w:proofErr w:type="gramStart"/>
            <w:r w:rsidRPr="00510E7D">
              <w:rPr>
                <w:rFonts w:ascii="仿宋" w:eastAsia="仿宋" w:hAnsi="仿宋" w:cs="宋体" w:hint="eastAsia"/>
                <w:b/>
              </w:rPr>
              <w:t>基金基金</w:t>
            </w:r>
            <w:proofErr w:type="gramEnd"/>
            <w:r w:rsidRPr="00510E7D">
              <w:rPr>
                <w:rFonts w:ascii="仿宋" w:eastAsia="仿宋" w:hAnsi="仿宋" w:cs="宋体" w:hint="eastAsia"/>
                <w:b/>
              </w:rPr>
              <w:t>经理具有明显的择时能力。其它基金不具有明显的择时能力。</w:t>
            </w:r>
          </w:p>
          <w:p w14:paraId="212AB31C" w14:textId="3F0AA80D" w:rsidR="009F61BA" w:rsidRPr="00510E7D" w:rsidRDefault="009F61BA" w:rsidP="009F61BA">
            <w:pPr>
              <w:pStyle w:val="ac"/>
              <w:spacing w:after="200" w:line="276" w:lineRule="auto"/>
              <w:ind w:left="440" w:firstLineChars="0" w:firstLine="0"/>
              <w:jc w:val="left"/>
              <w:rPr>
                <w:rFonts w:ascii="仿宋" w:eastAsia="仿宋" w:hAnsi="仿宋" w:cs="宋体" w:hint="eastAsia"/>
                <w:b/>
              </w:rPr>
            </w:pPr>
            <w:r w:rsidRPr="00510E7D">
              <w:rPr>
                <w:rFonts w:ascii="仿宋" w:eastAsia="仿宋" w:hAnsi="仿宋" w:cs="宋体" w:hint="eastAsia"/>
                <w:b/>
              </w:rPr>
              <w:t>6</w:t>
            </w:r>
            <w:r w:rsidRPr="00510E7D">
              <w:rPr>
                <w:rFonts w:ascii="仿宋" w:eastAsia="仿宋" w:hAnsi="仿宋" w:cs="宋体"/>
                <w:b/>
              </w:rPr>
              <w:t>.</w:t>
            </w:r>
            <w:r w:rsidRPr="00510E7D">
              <w:rPr>
                <w:rFonts w:ascii="仿宋" w:eastAsia="仿宋" w:hAnsi="仿宋" w:cs="宋体" w:hint="eastAsia"/>
                <w:b/>
              </w:rPr>
              <w:t>采用列联表检验的方法</w:t>
            </w:r>
            <w:r w:rsidRPr="00510E7D">
              <w:rPr>
                <w:rFonts w:ascii="仿宋" w:eastAsia="仿宋" w:hAnsi="仿宋" w:cs="宋体"/>
                <w:b/>
              </w:rPr>
              <w:t>,对基金相对绩效的持续性进行检验,结果表明所</w:t>
            </w:r>
            <w:r w:rsidRPr="00510E7D">
              <w:rPr>
                <w:rFonts w:ascii="仿宋" w:eastAsia="仿宋" w:hAnsi="仿宋" w:cs="宋体" w:hint="eastAsia"/>
                <w:b/>
              </w:rPr>
              <w:t>选基金业绩都具有持续性。</w:t>
            </w:r>
          </w:p>
          <w:p w14:paraId="5225AA2F" w14:textId="0B841210" w:rsidR="009F61BA" w:rsidRPr="00510E7D" w:rsidRDefault="009F61BA" w:rsidP="009F61BA">
            <w:pPr>
              <w:pStyle w:val="ac"/>
              <w:numPr>
                <w:ilvl w:val="0"/>
                <w:numId w:val="9"/>
              </w:numPr>
              <w:spacing w:after="200" w:line="276" w:lineRule="auto"/>
              <w:ind w:firstLineChars="0"/>
              <w:jc w:val="left"/>
              <w:rPr>
                <w:rFonts w:ascii="仿宋" w:eastAsia="仿宋" w:hAnsi="仿宋" w:cs="宋体"/>
                <w:b/>
              </w:rPr>
            </w:pPr>
            <w:r w:rsidRPr="00510E7D">
              <w:rPr>
                <w:rFonts w:ascii="仿宋" w:eastAsia="仿宋" w:hAnsi="仿宋" w:cs="宋体" w:hint="eastAsia"/>
                <w:b/>
              </w:rPr>
              <w:t>基金投资绩效综合评价的结论</w:t>
            </w:r>
          </w:p>
          <w:p w14:paraId="0FF8864B" w14:textId="792D1FFB"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t>本文运用了因子分析法对基金业绩评估的指标</w:t>
            </w:r>
            <w:proofErr w:type="gramStart"/>
            <w:r w:rsidRPr="00510E7D">
              <w:rPr>
                <w:rFonts w:ascii="仿宋" w:eastAsia="仿宋" w:hAnsi="仿宋" w:cs="宋体" w:hint="eastAsia"/>
                <w:b/>
              </w:rPr>
              <w:t>进行降维转化</w:t>
            </w:r>
            <w:proofErr w:type="gramEnd"/>
            <w:r w:rsidRPr="00510E7D">
              <w:rPr>
                <w:rFonts w:ascii="仿宋" w:eastAsia="仿宋" w:hAnsi="仿宋" w:cs="宋体" w:hint="eastAsia"/>
                <w:b/>
              </w:rPr>
              <w:t>成三个综合的新的基金业绩评估指标,它们分别是风险因子指标、基金经理管理能力指标、收益指标。并用其作为评价投资基金绩效的综合测量指标,实证结果表明景顺内需、</w:t>
            </w:r>
            <w:proofErr w:type="gramStart"/>
            <w:r w:rsidRPr="00510E7D">
              <w:rPr>
                <w:rFonts w:ascii="仿宋" w:eastAsia="仿宋" w:hAnsi="仿宋" w:cs="宋体" w:hint="eastAsia"/>
                <w:b/>
              </w:rPr>
              <w:t>广发聚丰</w:t>
            </w:r>
            <w:proofErr w:type="gramEnd"/>
            <w:r w:rsidRPr="00510E7D">
              <w:rPr>
                <w:rFonts w:ascii="仿宋" w:eastAsia="仿宋" w:hAnsi="仿宋" w:cs="宋体" w:hint="eastAsia"/>
                <w:b/>
              </w:rPr>
              <w:t>、宝康消费品是较好的选择。</w:t>
            </w:r>
          </w:p>
          <w:p w14:paraId="263FF9BE" w14:textId="77777777"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t>风险、基金经理管理能力、收益是影响基金投资效率的最主要的三大因素。通过比较基金经理管理能力因子y</w:t>
            </w:r>
            <w:r w:rsidRPr="00510E7D">
              <w:rPr>
                <w:rFonts w:ascii="仿宋" w:eastAsia="仿宋" w:hAnsi="仿宋" w:cs="宋体"/>
                <w:b/>
                <w:vertAlign w:val="subscript"/>
              </w:rPr>
              <w:t>1</w:t>
            </w:r>
            <w:r w:rsidRPr="00510E7D">
              <w:rPr>
                <w:rFonts w:ascii="仿宋" w:eastAsia="仿宋" w:hAnsi="仿宋" w:cs="宋体" w:hint="eastAsia"/>
                <w:b/>
              </w:rPr>
              <w:t>、风险因子y</w:t>
            </w:r>
            <w:r w:rsidRPr="00510E7D">
              <w:rPr>
                <w:rFonts w:ascii="仿宋" w:eastAsia="仿宋" w:hAnsi="仿宋" w:cs="宋体"/>
                <w:b/>
                <w:vertAlign w:val="subscript"/>
              </w:rPr>
              <w:t>2</w:t>
            </w:r>
            <w:r w:rsidRPr="00510E7D">
              <w:rPr>
                <w:rFonts w:ascii="仿宋" w:eastAsia="仿宋" w:hAnsi="仿宋" w:cs="宋体" w:hint="eastAsia"/>
                <w:b/>
              </w:rPr>
              <w:t>、收益因子y</w:t>
            </w:r>
            <w:r w:rsidRPr="00510E7D">
              <w:rPr>
                <w:rFonts w:ascii="仿宋" w:eastAsia="仿宋" w:hAnsi="仿宋" w:cs="宋体"/>
                <w:b/>
                <w:vertAlign w:val="subscript"/>
              </w:rPr>
              <w:t>3</w:t>
            </w:r>
            <w:r w:rsidRPr="00510E7D">
              <w:rPr>
                <w:rFonts w:ascii="仿宋" w:eastAsia="仿宋" w:hAnsi="仿宋" w:cs="宋体" w:hint="eastAsia"/>
                <w:b/>
              </w:rPr>
              <w:t>对综合排名的影响程度</w:t>
            </w:r>
            <w:r w:rsidRPr="00510E7D">
              <w:rPr>
                <w:rFonts w:ascii="仿宋" w:eastAsia="仿宋" w:hAnsi="仿宋" w:cs="宋体"/>
                <w:b/>
              </w:rPr>
              <w:t>,可以发现基金经理管理能力因子</w:t>
            </w:r>
            <w:r w:rsidRPr="00510E7D">
              <w:rPr>
                <w:rFonts w:ascii="仿宋" w:eastAsia="仿宋" w:hAnsi="仿宋" w:cs="宋体" w:hint="eastAsia"/>
                <w:b/>
              </w:rPr>
              <w:t>y</w:t>
            </w:r>
            <w:r w:rsidRPr="00510E7D">
              <w:rPr>
                <w:rFonts w:ascii="仿宋" w:eastAsia="仿宋" w:hAnsi="仿宋" w:cs="宋体"/>
                <w:b/>
                <w:vertAlign w:val="subscript"/>
              </w:rPr>
              <w:t>1</w:t>
            </w:r>
            <w:r w:rsidRPr="00510E7D">
              <w:rPr>
                <w:rFonts w:ascii="仿宋" w:eastAsia="仿宋" w:hAnsi="仿宋" w:cs="宋体"/>
                <w:b/>
              </w:rPr>
              <w:t>对基金综合排名起决定性作用</w:t>
            </w:r>
            <w:r w:rsidRPr="00510E7D">
              <w:rPr>
                <w:rFonts w:ascii="仿宋" w:eastAsia="仿宋" w:hAnsi="仿宋" w:cs="宋体" w:hint="eastAsia"/>
                <w:b/>
              </w:rPr>
              <w:t>,</w:t>
            </w:r>
            <w:r w:rsidRPr="00510E7D">
              <w:rPr>
                <w:rFonts w:ascii="仿宋" w:eastAsia="仿宋" w:hAnsi="仿宋" w:cs="宋体"/>
                <w:b/>
              </w:rPr>
              <w:t>权重为</w:t>
            </w:r>
            <w:r w:rsidRPr="00510E7D">
              <w:rPr>
                <w:rFonts w:ascii="仿宋" w:eastAsia="仿宋" w:hAnsi="仿宋" w:cs="宋体" w:hint="eastAsia"/>
                <w:b/>
              </w:rPr>
              <w:t>4</w:t>
            </w:r>
            <w:r w:rsidRPr="00510E7D">
              <w:rPr>
                <w:rFonts w:ascii="仿宋" w:eastAsia="仿宋" w:hAnsi="仿宋" w:cs="宋体"/>
                <w:b/>
              </w:rPr>
              <w:t>5.569%</w:t>
            </w:r>
            <w:r w:rsidRPr="00510E7D">
              <w:rPr>
                <w:rFonts w:ascii="仿宋" w:eastAsia="仿宋" w:hAnsi="仿宋" w:cs="宋体" w:hint="eastAsia"/>
                <w:b/>
              </w:rPr>
              <w:t>，风险因子y</w:t>
            </w:r>
            <w:r w:rsidRPr="00510E7D">
              <w:rPr>
                <w:rFonts w:ascii="仿宋" w:eastAsia="仿宋" w:hAnsi="仿宋" w:cs="宋体"/>
                <w:b/>
                <w:vertAlign w:val="subscript"/>
              </w:rPr>
              <w:t>2</w:t>
            </w:r>
            <w:r w:rsidRPr="00510E7D">
              <w:rPr>
                <w:rFonts w:ascii="仿宋" w:eastAsia="仿宋" w:hAnsi="仿宋" w:cs="宋体" w:hint="eastAsia"/>
                <w:b/>
              </w:rPr>
              <w:t>对基金综合排名起重要性作用</w:t>
            </w:r>
            <w:r w:rsidRPr="00510E7D">
              <w:rPr>
                <w:rFonts w:ascii="仿宋" w:eastAsia="仿宋" w:hAnsi="仿宋" w:cs="宋体"/>
                <w:b/>
              </w:rPr>
              <w:t>,权重为</w:t>
            </w:r>
            <w:r w:rsidRPr="00510E7D">
              <w:rPr>
                <w:rFonts w:ascii="仿宋" w:eastAsia="仿宋" w:hAnsi="仿宋" w:cs="宋体" w:hint="eastAsia"/>
                <w:b/>
              </w:rPr>
              <w:t>2</w:t>
            </w:r>
            <w:r w:rsidRPr="00510E7D">
              <w:rPr>
                <w:rFonts w:ascii="仿宋" w:eastAsia="仿宋" w:hAnsi="仿宋" w:cs="宋体"/>
                <w:b/>
              </w:rPr>
              <w:t>8.895%</w:t>
            </w:r>
            <w:r w:rsidRPr="00510E7D">
              <w:rPr>
                <w:rFonts w:ascii="仿宋" w:eastAsia="仿宋" w:hAnsi="仿宋" w:cs="宋体" w:hint="eastAsia"/>
                <w:b/>
              </w:rPr>
              <w:t>，</w:t>
            </w:r>
            <w:r w:rsidRPr="00510E7D">
              <w:rPr>
                <w:rFonts w:ascii="仿宋" w:eastAsia="仿宋" w:hAnsi="仿宋" w:cs="宋体"/>
                <w:b/>
              </w:rPr>
              <w:t>收益因子</w:t>
            </w:r>
            <w:r w:rsidRPr="00510E7D">
              <w:rPr>
                <w:rFonts w:ascii="仿宋" w:eastAsia="仿宋" w:hAnsi="仿宋" w:cs="宋体" w:hint="eastAsia"/>
                <w:b/>
              </w:rPr>
              <w:t>y</w:t>
            </w:r>
            <w:r w:rsidRPr="00510E7D">
              <w:rPr>
                <w:rFonts w:ascii="仿宋" w:eastAsia="仿宋" w:hAnsi="仿宋" w:cs="宋体"/>
                <w:b/>
                <w:vertAlign w:val="subscript"/>
              </w:rPr>
              <w:t>3</w:t>
            </w:r>
            <w:r w:rsidRPr="00510E7D">
              <w:rPr>
                <w:rFonts w:ascii="仿宋" w:eastAsia="仿宋" w:hAnsi="仿宋" w:cs="宋体" w:hint="eastAsia"/>
                <w:b/>
              </w:rPr>
              <w:t>对基金综合</w:t>
            </w:r>
            <w:proofErr w:type="gramStart"/>
            <w:r w:rsidRPr="00510E7D">
              <w:rPr>
                <w:rFonts w:ascii="仿宋" w:eastAsia="仿宋" w:hAnsi="仿宋" w:cs="宋体" w:hint="eastAsia"/>
                <w:b/>
              </w:rPr>
              <w:t>排名起次重要性</w:t>
            </w:r>
            <w:proofErr w:type="gramEnd"/>
            <w:r w:rsidRPr="00510E7D">
              <w:rPr>
                <w:rFonts w:ascii="仿宋" w:eastAsia="仿宋" w:hAnsi="仿宋" w:cs="宋体" w:hint="eastAsia"/>
                <w:b/>
              </w:rPr>
              <w:t>作用</w:t>
            </w:r>
            <w:r w:rsidRPr="00510E7D">
              <w:rPr>
                <w:rFonts w:ascii="仿宋" w:eastAsia="仿宋" w:hAnsi="仿宋" w:cs="宋体"/>
                <w:b/>
              </w:rPr>
              <w:t>,权重为</w:t>
            </w:r>
            <w:r w:rsidRPr="00510E7D">
              <w:rPr>
                <w:rFonts w:ascii="仿宋" w:eastAsia="仿宋" w:hAnsi="仿宋" w:cs="宋体" w:hint="eastAsia"/>
                <w:b/>
              </w:rPr>
              <w:t>1</w:t>
            </w:r>
            <w:r w:rsidRPr="00510E7D">
              <w:rPr>
                <w:rFonts w:ascii="仿宋" w:eastAsia="仿宋" w:hAnsi="仿宋" w:cs="宋体"/>
                <w:b/>
              </w:rPr>
              <w:t>9.756%,这说明基金投资者越来越注重</w:t>
            </w:r>
            <w:r w:rsidRPr="00510E7D">
              <w:rPr>
                <w:rFonts w:ascii="仿宋" w:eastAsia="仿宋" w:hAnsi="仿宋" w:cs="宋体" w:hint="eastAsia"/>
                <w:b/>
              </w:rPr>
              <w:t>基金经理的管理能力。因此基金公司拥有一个优秀基金经理对基金管理公司就显得特别重要</w:t>
            </w:r>
            <w:r w:rsidRPr="00510E7D">
              <w:rPr>
                <w:rFonts w:ascii="仿宋" w:eastAsia="仿宋" w:hAnsi="仿宋" w:cs="宋体"/>
                <w:b/>
              </w:rPr>
              <w:t>,因为优秀的基金经理能很好地吸引投资者投资这个基金公司管理的</w:t>
            </w:r>
            <w:r w:rsidRPr="00510E7D">
              <w:rPr>
                <w:rFonts w:ascii="仿宋" w:eastAsia="仿宋" w:hAnsi="仿宋" w:cs="宋体" w:hint="eastAsia"/>
                <w:b/>
              </w:rPr>
              <w:t>基金。同时也说明投资者投资基金时更看重基金的风险的大小，这个结论与投资学关于理性投资者是风险厌恶性的假设相符。</w:t>
            </w:r>
          </w:p>
          <w:p w14:paraId="5D6D37F6" w14:textId="77777777"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t>从基金经理管理能力因子y</w:t>
            </w:r>
            <w:r w:rsidRPr="00510E7D">
              <w:rPr>
                <w:rFonts w:ascii="仿宋" w:eastAsia="仿宋" w:hAnsi="仿宋" w:cs="宋体"/>
                <w:b/>
                <w:vertAlign w:val="subscript"/>
              </w:rPr>
              <w:t>1</w:t>
            </w:r>
            <w:r w:rsidRPr="00510E7D">
              <w:rPr>
                <w:rFonts w:ascii="仿宋" w:eastAsia="仿宋" w:hAnsi="仿宋" w:cs="宋体" w:hint="eastAsia"/>
                <w:b/>
              </w:rPr>
              <w:t>排序的结果可知景顺内需、金鹰优选、景顺优选排在前三位</w:t>
            </w:r>
            <w:r w:rsidRPr="00510E7D">
              <w:rPr>
                <w:rFonts w:ascii="仿宋" w:eastAsia="仿宋" w:hAnsi="仿宋" w:cs="宋体"/>
                <w:b/>
              </w:rPr>
              <w:t>,说明这三只基金经理具有一定的管理能力。</w:t>
            </w:r>
          </w:p>
          <w:p w14:paraId="64B5B917" w14:textId="0115B52F"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t>从风险因子y</w:t>
            </w:r>
            <w:r w:rsidRPr="00510E7D">
              <w:rPr>
                <w:rFonts w:ascii="仿宋" w:eastAsia="仿宋" w:hAnsi="仿宋" w:cs="宋体"/>
                <w:b/>
                <w:vertAlign w:val="subscript"/>
              </w:rPr>
              <w:t>2</w:t>
            </w:r>
            <w:r w:rsidRPr="00510E7D">
              <w:rPr>
                <w:rFonts w:ascii="仿宋" w:eastAsia="仿宋" w:hAnsi="仿宋" w:cs="宋体" w:hint="eastAsia"/>
                <w:b/>
              </w:rPr>
              <w:t>排序的结果可知</w:t>
            </w:r>
            <w:r w:rsidRPr="00510E7D">
              <w:rPr>
                <w:rFonts w:ascii="仿宋" w:eastAsia="仿宋" w:hAnsi="仿宋" w:cs="宋体"/>
                <w:b/>
              </w:rPr>
              <w:t>,</w:t>
            </w:r>
            <w:proofErr w:type="gramStart"/>
            <w:r w:rsidRPr="00510E7D">
              <w:rPr>
                <w:rFonts w:ascii="仿宋" w:eastAsia="仿宋" w:hAnsi="仿宋" w:cs="宋体"/>
                <w:b/>
              </w:rPr>
              <w:t>广发聚丰</w:t>
            </w:r>
            <w:proofErr w:type="gramEnd"/>
            <w:r w:rsidRPr="00510E7D">
              <w:rPr>
                <w:rFonts w:ascii="仿宋" w:eastAsia="仿宋" w:hAnsi="仿宋" w:cs="宋体"/>
                <w:b/>
              </w:rPr>
              <w:t>、华安</w:t>
            </w:r>
            <w:r w:rsidRPr="00510E7D">
              <w:rPr>
                <w:rFonts w:ascii="仿宋" w:eastAsia="仿宋" w:hAnsi="仿宋" w:cs="宋体" w:hint="eastAsia"/>
                <w:b/>
              </w:rPr>
              <w:t>1</w:t>
            </w:r>
            <w:r w:rsidRPr="00510E7D">
              <w:rPr>
                <w:rFonts w:ascii="仿宋" w:eastAsia="仿宋" w:hAnsi="仿宋" w:cs="宋体"/>
                <w:b/>
              </w:rPr>
              <w:t>80、景顺内需排在前三位,</w:t>
            </w:r>
            <w:r w:rsidRPr="00510E7D">
              <w:rPr>
                <w:rFonts w:ascii="仿宋" w:eastAsia="仿宋" w:hAnsi="仿宋" w:cs="宋体" w:hint="eastAsia"/>
                <w:b/>
              </w:rPr>
              <w:t>这说明这三只基金的风险较大。</w:t>
            </w:r>
          </w:p>
          <w:p w14:paraId="38D48971" w14:textId="7F39D123"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lastRenderedPageBreak/>
              <w:t>从收益因子y</w:t>
            </w:r>
            <w:r w:rsidRPr="00510E7D">
              <w:rPr>
                <w:rFonts w:ascii="仿宋" w:eastAsia="仿宋" w:hAnsi="仿宋" w:cs="宋体"/>
                <w:b/>
                <w:vertAlign w:val="subscript"/>
              </w:rPr>
              <w:t>3</w:t>
            </w:r>
            <w:r w:rsidRPr="00510E7D">
              <w:rPr>
                <w:rFonts w:ascii="仿宋" w:eastAsia="仿宋" w:hAnsi="仿宋" w:cs="宋体" w:hint="eastAsia"/>
                <w:b/>
              </w:rPr>
              <w:t>排序的结果可知</w:t>
            </w:r>
            <w:r w:rsidRPr="00510E7D">
              <w:rPr>
                <w:rFonts w:ascii="仿宋" w:eastAsia="仿宋" w:hAnsi="仿宋" w:cs="宋体"/>
                <w:b/>
              </w:rPr>
              <w:t>,银华优选、景顺内需、万家排在前三位,</w:t>
            </w:r>
            <w:r w:rsidRPr="00510E7D">
              <w:rPr>
                <w:rFonts w:ascii="仿宋" w:eastAsia="仿宋" w:hAnsi="仿宋" w:cs="宋体" w:hint="eastAsia"/>
                <w:b/>
              </w:rPr>
              <w:t>这说明这三只基金有较高的收益。</w:t>
            </w:r>
          </w:p>
          <w:p w14:paraId="43FAA86A" w14:textId="597EB43B" w:rsidR="009F61BA" w:rsidRPr="00510E7D" w:rsidRDefault="009F61BA" w:rsidP="009F61BA">
            <w:pPr>
              <w:pStyle w:val="ac"/>
              <w:numPr>
                <w:ilvl w:val="0"/>
                <w:numId w:val="10"/>
              </w:numPr>
              <w:spacing w:after="200" w:line="276" w:lineRule="auto"/>
              <w:ind w:firstLineChars="0"/>
              <w:jc w:val="left"/>
              <w:rPr>
                <w:rFonts w:ascii="仿宋" w:eastAsia="仿宋" w:hAnsi="仿宋" w:cs="宋体"/>
                <w:b/>
              </w:rPr>
            </w:pPr>
            <w:r w:rsidRPr="00510E7D">
              <w:rPr>
                <w:rFonts w:ascii="仿宋" w:eastAsia="仿宋" w:hAnsi="仿宋" w:cs="宋体" w:hint="eastAsia"/>
                <w:b/>
              </w:rPr>
              <w:t>从综合排名中发现</w:t>
            </w:r>
            <w:r w:rsidRPr="00510E7D">
              <w:rPr>
                <w:rFonts w:ascii="仿宋" w:eastAsia="仿宋" w:hAnsi="仿宋" w:cs="宋体"/>
                <w:b/>
              </w:rPr>
              <w:t>,景顺内需、</w:t>
            </w:r>
            <w:proofErr w:type="gramStart"/>
            <w:r w:rsidRPr="00510E7D">
              <w:rPr>
                <w:rFonts w:ascii="仿宋" w:eastAsia="仿宋" w:hAnsi="仿宋" w:cs="宋体"/>
                <w:b/>
              </w:rPr>
              <w:t>广发聚丰</w:t>
            </w:r>
            <w:proofErr w:type="gramEnd"/>
            <w:r w:rsidRPr="00510E7D">
              <w:rPr>
                <w:rFonts w:ascii="仿宋" w:eastAsia="仿宋" w:hAnsi="仿宋" w:cs="宋体"/>
                <w:b/>
              </w:rPr>
              <w:t>、宝康消费品的综合得分排名前三</w:t>
            </w:r>
            <w:r w:rsidRPr="00510E7D">
              <w:rPr>
                <w:rFonts w:ascii="仿宋" w:eastAsia="仿宋" w:hAnsi="仿宋" w:cs="宋体" w:hint="eastAsia"/>
                <w:b/>
              </w:rPr>
              <w:t>,基金的投资效率较高,在这二十支基金中应为首选的投资基金；而南方稳健、华安1</w:t>
            </w:r>
            <w:r w:rsidRPr="00510E7D">
              <w:rPr>
                <w:rFonts w:ascii="仿宋" w:eastAsia="仿宋" w:hAnsi="仿宋" w:cs="宋体"/>
                <w:b/>
              </w:rPr>
              <w:t>80</w:t>
            </w:r>
            <w:r w:rsidRPr="00510E7D">
              <w:rPr>
                <w:rFonts w:ascii="仿宋" w:eastAsia="仿宋" w:hAnsi="仿宋" w:cs="宋体" w:hint="eastAsia"/>
                <w:b/>
              </w:rPr>
              <w:t>、银</w:t>
            </w:r>
            <w:proofErr w:type="gramStart"/>
            <w:r w:rsidRPr="00510E7D">
              <w:rPr>
                <w:rFonts w:ascii="仿宋" w:eastAsia="仿宋" w:hAnsi="仿宋" w:cs="宋体" w:hint="eastAsia"/>
                <w:b/>
              </w:rPr>
              <w:t>华增长</w:t>
            </w:r>
            <w:proofErr w:type="gramEnd"/>
            <w:r w:rsidRPr="00510E7D">
              <w:rPr>
                <w:rFonts w:ascii="仿宋" w:eastAsia="仿宋" w:hAnsi="仿宋" w:cs="宋体" w:hint="eastAsia"/>
                <w:b/>
              </w:rPr>
              <w:t>综合得分排名最后三位，基金的投资效率最低，理性的投资者应减少或者不投资该三支基金。</w:t>
            </w:r>
          </w:p>
          <w:p w14:paraId="6CD53065" w14:textId="4950F9A9" w:rsidR="009F61BA" w:rsidRPr="00510E7D" w:rsidRDefault="009F61BA" w:rsidP="009F61BA">
            <w:pPr>
              <w:pStyle w:val="ac"/>
              <w:numPr>
                <w:ilvl w:val="0"/>
                <w:numId w:val="10"/>
              </w:numPr>
              <w:spacing w:after="200" w:line="276" w:lineRule="auto"/>
              <w:ind w:firstLineChars="0"/>
              <w:jc w:val="left"/>
              <w:rPr>
                <w:rFonts w:ascii="仿宋" w:eastAsia="仿宋" w:hAnsi="仿宋" w:cs="宋体" w:hint="eastAsia"/>
                <w:b/>
              </w:rPr>
            </w:pPr>
            <w:r w:rsidRPr="00510E7D">
              <w:rPr>
                <w:rFonts w:ascii="仿宋" w:eastAsia="仿宋" w:hAnsi="仿宋" w:cs="宋体" w:hint="eastAsia"/>
                <w:b/>
              </w:rPr>
              <w:t>按照聚类分析结果</w:t>
            </w:r>
            <w:r w:rsidRPr="00510E7D">
              <w:rPr>
                <w:rFonts w:ascii="仿宋" w:eastAsia="仿宋" w:hAnsi="仿宋" w:cs="宋体"/>
                <w:b/>
              </w:rPr>
              <w:t>,所选取的二十只开放式证券投资基金分为三类,它们属</w:t>
            </w:r>
            <w:r w:rsidRPr="00510E7D">
              <w:rPr>
                <w:rFonts w:ascii="仿宋" w:eastAsia="仿宋" w:hAnsi="仿宋" w:cs="宋体" w:hint="eastAsia"/>
                <w:b/>
              </w:rPr>
              <w:t>于高风险高收益类基金、高风险低收益类基金与具有良好的基金管理能力的基金。以满足不同投资者的不同投资需求。投资者可以根据自己的风险偏好</w:t>
            </w:r>
            <w:r w:rsidRPr="00510E7D">
              <w:rPr>
                <w:rFonts w:ascii="仿宋" w:eastAsia="仿宋" w:hAnsi="仿宋" w:cs="宋体"/>
                <w:b/>
              </w:rPr>
              <w:t>,选择适合</w:t>
            </w:r>
            <w:r w:rsidRPr="00510E7D">
              <w:rPr>
                <w:rFonts w:ascii="仿宋" w:eastAsia="仿宋" w:hAnsi="仿宋" w:cs="宋体" w:hint="eastAsia"/>
                <w:b/>
              </w:rPr>
              <w:t>自己的投资基金。</w:t>
            </w:r>
          </w:p>
          <w:p w14:paraId="046706F4" w14:textId="77777777" w:rsidR="009F61BA" w:rsidRPr="00510E7D" w:rsidRDefault="009F61BA" w:rsidP="009F61BA">
            <w:pPr>
              <w:pStyle w:val="ac"/>
              <w:numPr>
                <w:ilvl w:val="0"/>
                <w:numId w:val="9"/>
              </w:numPr>
              <w:spacing w:after="200" w:line="276" w:lineRule="auto"/>
              <w:ind w:firstLineChars="0"/>
              <w:jc w:val="left"/>
              <w:rPr>
                <w:rFonts w:ascii="仿宋" w:eastAsia="仿宋" w:hAnsi="仿宋" w:cs="宋体"/>
                <w:b/>
              </w:rPr>
            </w:pPr>
            <w:r w:rsidRPr="00510E7D">
              <w:rPr>
                <w:rFonts w:ascii="仿宋" w:eastAsia="仿宋" w:hAnsi="仿宋" w:cs="宋体" w:hint="eastAsia"/>
                <w:b/>
              </w:rPr>
              <w:t>马尔可夫预测法预测基金收益的结论</w:t>
            </w:r>
          </w:p>
          <w:p w14:paraId="38E67B35" w14:textId="7D1179B7" w:rsidR="009F61BA" w:rsidRPr="00510E7D" w:rsidRDefault="009F61BA" w:rsidP="009F61BA">
            <w:pPr>
              <w:pStyle w:val="ac"/>
              <w:numPr>
                <w:ilvl w:val="0"/>
                <w:numId w:val="11"/>
              </w:numPr>
              <w:spacing w:after="200" w:line="276" w:lineRule="auto"/>
              <w:ind w:firstLineChars="0"/>
              <w:jc w:val="left"/>
              <w:rPr>
                <w:rFonts w:ascii="仿宋" w:eastAsia="仿宋" w:hAnsi="仿宋" w:cs="宋体"/>
                <w:b/>
              </w:rPr>
            </w:pPr>
            <w:r w:rsidRPr="00510E7D">
              <w:rPr>
                <w:rFonts w:ascii="仿宋" w:eastAsia="仿宋" w:hAnsi="仿宋" w:cs="宋体" w:hint="eastAsia"/>
                <w:b/>
              </w:rPr>
              <w:t>通过对基金单位净值y进行自回归分析可知</w:t>
            </w:r>
            <w:r w:rsidRPr="00510E7D">
              <w:rPr>
                <w:rFonts w:ascii="仿宋" w:eastAsia="仿宋" w:hAnsi="仿宋" w:cs="宋体"/>
                <w:b/>
              </w:rPr>
              <w:t>,基金单位净值</w:t>
            </w:r>
            <w:r w:rsidRPr="00510E7D">
              <w:rPr>
                <w:rFonts w:ascii="仿宋" w:eastAsia="仿宋" w:hAnsi="仿宋" w:cs="宋体" w:hint="eastAsia"/>
                <w:b/>
              </w:rPr>
              <w:t>y</w:t>
            </w:r>
            <w:r w:rsidRPr="00510E7D">
              <w:rPr>
                <w:rFonts w:ascii="仿宋" w:eastAsia="仿宋" w:hAnsi="仿宋" w:cs="宋体"/>
                <w:b/>
              </w:rPr>
              <w:t>的变化过程</w:t>
            </w:r>
            <w:r w:rsidRPr="00510E7D">
              <w:rPr>
                <w:rFonts w:ascii="仿宋" w:eastAsia="仿宋" w:hAnsi="仿宋" w:cs="宋体" w:hint="eastAsia"/>
                <w:b/>
              </w:rPr>
              <w:t>具有马尔可夫性质。因此</w:t>
            </w:r>
            <w:r w:rsidRPr="00510E7D">
              <w:rPr>
                <w:rFonts w:ascii="仿宋" w:eastAsia="仿宋" w:hAnsi="仿宋" w:cs="宋体"/>
                <w:b/>
              </w:rPr>
              <w:t>,我们可以将马尔科夫</w:t>
            </w:r>
            <w:proofErr w:type="gramStart"/>
            <w:r w:rsidRPr="00510E7D">
              <w:rPr>
                <w:rFonts w:ascii="仿宋" w:eastAsia="仿宋" w:hAnsi="仿宋" w:cs="宋体"/>
                <w:b/>
              </w:rPr>
              <w:t>链应用</w:t>
            </w:r>
            <w:proofErr w:type="gramEnd"/>
            <w:r w:rsidRPr="00510E7D">
              <w:rPr>
                <w:rFonts w:ascii="仿宋" w:eastAsia="仿宋" w:hAnsi="仿宋" w:cs="宋体"/>
                <w:b/>
              </w:rPr>
              <w:t>于基金收益的预测。</w:t>
            </w:r>
          </w:p>
          <w:p w14:paraId="7A2A713B" w14:textId="77777777" w:rsidR="009F61BA" w:rsidRPr="00510E7D" w:rsidRDefault="009F61BA" w:rsidP="009F61BA">
            <w:pPr>
              <w:pStyle w:val="ac"/>
              <w:numPr>
                <w:ilvl w:val="0"/>
                <w:numId w:val="11"/>
              </w:numPr>
              <w:spacing w:after="200" w:line="276" w:lineRule="auto"/>
              <w:ind w:firstLineChars="0"/>
              <w:jc w:val="left"/>
              <w:rPr>
                <w:rFonts w:ascii="仿宋" w:eastAsia="仿宋" w:hAnsi="仿宋" w:cs="宋体"/>
                <w:b/>
              </w:rPr>
            </w:pPr>
            <w:r w:rsidRPr="00510E7D">
              <w:rPr>
                <w:rFonts w:ascii="仿宋" w:eastAsia="仿宋" w:hAnsi="仿宋" w:cs="宋体" w:hint="eastAsia"/>
                <w:b/>
              </w:rPr>
              <w:t>根据马尔可夫预测法预测基金收益华安创新在2</w:t>
            </w:r>
            <w:r w:rsidRPr="00510E7D">
              <w:rPr>
                <w:rFonts w:ascii="仿宋" w:eastAsia="仿宋" w:hAnsi="仿宋" w:cs="宋体"/>
                <w:b/>
              </w:rPr>
              <w:t>010</w:t>
            </w:r>
            <w:r w:rsidRPr="00510E7D">
              <w:rPr>
                <w:rFonts w:ascii="仿宋" w:eastAsia="仿宋" w:hAnsi="仿宋" w:cs="宋体" w:hint="eastAsia"/>
                <w:b/>
              </w:rPr>
              <w:t>年1</w:t>
            </w:r>
            <w:r w:rsidRPr="00510E7D">
              <w:rPr>
                <w:rFonts w:ascii="仿宋" w:eastAsia="仿宋" w:hAnsi="仿宋" w:cs="宋体"/>
                <w:b/>
              </w:rPr>
              <w:t>1</w:t>
            </w:r>
            <w:r w:rsidRPr="00510E7D">
              <w:rPr>
                <w:rFonts w:ascii="仿宋" w:eastAsia="仿宋" w:hAnsi="仿宋" w:cs="宋体" w:hint="eastAsia"/>
                <w:b/>
              </w:rPr>
              <w:t>月4日的累计单位净值处于k状态区间(</w:t>
            </w:r>
            <w:r w:rsidRPr="00510E7D">
              <w:rPr>
                <w:rFonts w:ascii="仿宋" w:eastAsia="仿宋" w:hAnsi="仿宋" w:cs="宋体"/>
                <w:b/>
              </w:rPr>
              <w:t>3.0</w:t>
            </w:r>
            <w:r w:rsidRPr="00510E7D">
              <w:rPr>
                <w:rFonts w:ascii="仿宋" w:eastAsia="仿宋" w:hAnsi="仿宋" w:cs="宋体" w:hint="eastAsia"/>
                <w:b/>
              </w:rPr>
              <w:t>～4</w:t>
            </w:r>
            <w:r w:rsidRPr="00510E7D">
              <w:rPr>
                <w:rFonts w:ascii="仿宋" w:eastAsia="仿宋" w:hAnsi="仿宋" w:cs="宋体"/>
                <w:b/>
              </w:rPr>
              <w:t>.0)的概率最大,达到了</w:t>
            </w:r>
            <w:r w:rsidRPr="00510E7D">
              <w:rPr>
                <w:rFonts w:ascii="仿宋" w:eastAsia="仿宋" w:hAnsi="仿宋" w:cs="宋体" w:hint="eastAsia"/>
                <w:b/>
              </w:rPr>
              <w:t>7</w:t>
            </w:r>
            <w:r w:rsidRPr="00510E7D">
              <w:rPr>
                <w:rFonts w:ascii="仿宋" w:eastAsia="仿宋" w:hAnsi="仿宋" w:cs="宋体"/>
                <w:b/>
              </w:rPr>
              <w:t>4%。而查询和</w:t>
            </w:r>
            <w:proofErr w:type="gramStart"/>
            <w:r w:rsidRPr="00510E7D">
              <w:rPr>
                <w:rFonts w:ascii="仿宋" w:eastAsia="仿宋" w:hAnsi="仿宋" w:cs="宋体"/>
                <w:b/>
              </w:rPr>
              <w:t>迅网</w:t>
            </w:r>
            <w:proofErr w:type="gramEnd"/>
            <w:r w:rsidRPr="00510E7D">
              <w:rPr>
                <w:rFonts w:ascii="仿宋" w:eastAsia="仿宋" w:hAnsi="仿宋" w:cs="宋体"/>
                <w:b/>
              </w:rPr>
              <w:t>得</w:t>
            </w:r>
            <w:r w:rsidRPr="00510E7D">
              <w:rPr>
                <w:rFonts w:ascii="仿宋" w:eastAsia="仿宋" w:hAnsi="仿宋" w:cs="宋体" w:hint="eastAsia"/>
                <w:b/>
              </w:rPr>
              <w:t>知基金华安创新在2</w:t>
            </w:r>
            <w:r w:rsidRPr="00510E7D">
              <w:rPr>
                <w:rFonts w:ascii="仿宋" w:eastAsia="仿宋" w:hAnsi="仿宋" w:cs="宋体"/>
                <w:b/>
              </w:rPr>
              <w:t>010</w:t>
            </w:r>
            <w:r w:rsidRPr="00510E7D">
              <w:rPr>
                <w:rFonts w:ascii="仿宋" w:eastAsia="仿宋" w:hAnsi="仿宋" w:cs="宋体" w:hint="eastAsia"/>
                <w:b/>
              </w:rPr>
              <w:t>年1</w:t>
            </w:r>
            <w:r w:rsidRPr="00510E7D">
              <w:rPr>
                <w:rFonts w:ascii="仿宋" w:eastAsia="仿宋" w:hAnsi="仿宋" w:cs="宋体"/>
                <w:b/>
              </w:rPr>
              <w:t>1</w:t>
            </w:r>
            <w:r w:rsidRPr="00510E7D">
              <w:rPr>
                <w:rFonts w:ascii="仿宋" w:eastAsia="仿宋" w:hAnsi="仿宋" w:cs="宋体" w:hint="eastAsia"/>
                <w:b/>
              </w:rPr>
              <w:t>月4日的累计净值为3</w:t>
            </w:r>
            <w:r w:rsidRPr="00510E7D">
              <w:rPr>
                <w:rFonts w:ascii="仿宋" w:eastAsia="仿宋" w:hAnsi="仿宋" w:cs="宋体"/>
                <w:b/>
              </w:rPr>
              <w:t>.7620,</w:t>
            </w:r>
            <w:r w:rsidRPr="00510E7D">
              <w:rPr>
                <w:rFonts w:ascii="仿宋" w:eastAsia="仿宋" w:hAnsi="仿宋" w:cs="宋体" w:hint="eastAsia"/>
                <w:b/>
              </w:rPr>
              <w:t>在k状态区间(</w:t>
            </w:r>
            <w:r w:rsidRPr="00510E7D">
              <w:rPr>
                <w:rFonts w:ascii="仿宋" w:eastAsia="仿宋" w:hAnsi="仿宋" w:cs="宋体"/>
                <w:b/>
              </w:rPr>
              <w:t>3.0</w:t>
            </w:r>
            <w:r w:rsidRPr="00510E7D">
              <w:rPr>
                <w:rFonts w:ascii="仿宋" w:eastAsia="仿宋" w:hAnsi="仿宋" w:cs="宋体" w:hint="eastAsia"/>
                <w:b/>
              </w:rPr>
              <w:t>～4</w:t>
            </w:r>
            <w:r w:rsidRPr="00510E7D">
              <w:rPr>
                <w:rFonts w:ascii="仿宋" w:eastAsia="仿宋" w:hAnsi="仿宋" w:cs="宋体"/>
                <w:b/>
              </w:rPr>
              <w:t>.0)之内</w:t>
            </w:r>
            <w:r w:rsidRPr="00510E7D">
              <w:rPr>
                <w:rFonts w:ascii="仿宋" w:eastAsia="仿宋" w:hAnsi="仿宋" w:cs="宋体" w:hint="eastAsia"/>
                <w:b/>
              </w:rPr>
              <w:t>，</w:t>
            </w:r>
            <w:r w:rsidRPr="00510E7D">
              <w:rPr>
                <w:rFonts w:ascii="仿宋" w:eastAsia="仿宋" w:hAnsi="仿宋" w:cs="宋体"/>
                <w:b/>
              </w:rPr>
              <w:t>预测与实际</w:t>
            </w:r>
            <w:r w:rsidRPr="00510E7D">
              <w:rPr>
                <w:rFonts w:ascii="仿宋" w:eastAsia="仿宋" w:hAnsi="仿宋" w:cs="宋体" w:hint="eastAsia"/>
                <w:b/>
              </w:rPr>
              <w:t>相符，</w:t>
            </w:r>
            <w:r w:rsidRPr="00510E7D">
              <w:rPr>
                <w:rFonts w:ascii="仿宋" w:eastAsia="仿宋" w:hAnsi="仿宋" w:cs="宋体"/>
                <w:b/>
              </w:rPr>
              <w:t>这说明马尔可夫预测法正确预测了基金华安创新的</w:t>
            </w:r>
            <w:r w:rsidRPr="00510E7D">
              <w:rPr>
                <w:rFonts w:ascii="仿宋" w:eastAsia="仿宋" w:hAnsi="仿宋" w:cs="宋体" w:hint="eastAsia"/>
                <w:b/>
              </w:rPr>
              <w:t>累计净值。</w:t>
            </w:r>
          </w:p>
          <w:p w14:paraId="74055669" w14:textId="78872D88" w:rsidR="009F61BA" w:rsidRPr="00510E7D" w:rsidRDefault="009F61BA" w:rsidP="009F61BA">
            <w:pPr>
              <w:pStyle w:val="ac"/>
              <w:numPr>
                <w:ilvl w:val="0"/>
                <w:numId w:val="11"/>
              </w:numPr>
              <w:spacing w:after="200" w:line="276" w:lineRule="auto"/>
              <w:ind w:firstLineChars="0"/>
              <w:jc w:val="left"/>
              <w:rPr>
                <w:rFonts w:ascii="仿宋" w:eastAsia="仿宋" w:hAnsi="仿宋" w:cs="宋体" w:hint="eastAsia"/>
                <w:b/>
              </w:rPr>
            </w:pPr>
            <w:r w:rsidRPr="00510E7D">
              <w:rPr>
                <w:rFonts w:ascii="仿宋" w:eastAsia="仿宋" w:hAnsi="仿宋" w:cs="宋体" w:hint="eastAsia"/>
                <w:b/>
              </w:rPr>
              <w:t>对基金华安创新进行持续马尔可夫预测法分析时发现</w:t>
            </w:r>
            <w:r w:rsidRPr="00510E7D">
              <w:rPr>
                <w:rFonts w:ascii="仿宋" w:eastAsia="仿宋" w:hAnsi="仿宋" w:cs="宋体"/>
                <w:b/>
              </w:rPr>
              <w:t>,华安创新累计单位</w:t>
            </w:r>
            <w:r w:rsidRPr="00510E7D">
              <w:rPr>
                <w:rFonts w:ascii="仿宋" w:eastAsia="仿宋" w:hAnsi="仿宋" w:cs="宋体" w:hint="eastAsia"/>
                <w:b/>
              </w:rPr>
              <w:t>净值具有一定的变化趋势：随着年份的增加，只要状态转移矩阵不变，则华安创新累计单位净值在状态k的可能性在下降，而华安创新累计单位净值在状态j与状态l的可能性在上升</w:t>
            </w:r>
          </w:p>
        </w:tc>
      </w:tr>
      <w:tr w:rsidR="009F61BA" w:rsidRPr="00510E7D" w14:paraId="2161C3DC" w14:textId="77777777" w:rsidTr="009F61BA">
        <w:tc>
          <w:tcPr>
            <w:tcW w:w="730" w:type="dxa"/>
          </w:tcPr>
          <w:p w14:paraId="6BD0521D" w14:textId="3DD331C4"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lastRenderedPageBreak/>
              <w:t>局限性和不足</w:t>
            </w:r>
          </w:p>
        </w:tc>
        <w:tc>
          <w:tcPr>
            <w:tcW w:w="7566" w:type="dxa"/>
          </w:tcPr>
          <w:p w14:paraId="3CEC12AD" w14:textId="57E9F3EF"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1.样本数据容量不足。</w:t>
            </w:r>
          </w:p>
          <w:p w14:paraId="5C8B52FA"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（1）样本数量不足：本文只选取了二十只基金进行实证分析，只占开放式股票型基金的8%左右，这样实证得到的结论可能与实际有偏差。</w:t>
            </w:r>
          </w:p>
          <w:p w14:paraId="3932FCD8"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（2）样本所选取年限不足：一般国外实证采用时间跨度在10年以上的月度数据</w:t>
            </w:r>
            <w:r w:rsidRPr="00510E7D">
              <w:rPr>
                <w:rFonts w:ascii="仿宋" w:eastAsia="仿宋" w:hAnsi="仿宋" w:cs="宋体"/>
                <w:b/>
              </w:rPr>
              <w:t>,因为这样能较客观地反映基金的择时选股能力。然而由于我国开放式</w:t>
            </w:r>
            <w:r w:rsidRPr="00510E7D">
              <w:rPr>
                <w:rFonts w:ascii="仿宋" w:eastAsia="仿宋" w:hAnsi="仿宋" w:cs="宋体" w:hint="eastAsia"/>
                <w:b/>
              </w:rPr>
              <w:t>基金还处于发展状态</w:t>
            </w:r>
            <w:r w:rsidRPr="00510E7D">
              <w:rPr>
                <w:rFonts w:ascii="仿宋" w:eastAsia="仿宋" w:hAnsi="仿宋" w:cs="宋体"/>
                <w:b/>
              </w:rPr>
              <w:t>,本文只选取了四年内的</w:t>
            </w:r>
            <w:proofErr w:type="gramStart"/>
            <w:r w:rsidRPr="00510E7D">
              <w:rPr>
                <w:rFonts w:ascii="仿宋" w:eastAsia="仿宋" w:hAnsi="仿宋" w:cs="宋体"/>
                <w:b/>
              </w:rPr>
              <w:t>月数据</w:t>
            </w:r>
            <w:proofErr w:type="gramEnd"/>
            <w:r w:rsidRPr="00510E7D">
              <w:rPr>
                <w:rFonts w:ascii="仿宋" w:eastAsia="仿宋" w:hAnsi="仿宋" w:cs="宋体"/>
                <w:b/>
              </w:rPr>
              <w:t>,稍显样本容量不充足。</w:t>
            </w:r>
          </w:p>
          <w:p w14:paraId="2C998BF5" w14:textId="2F5052FC"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2.市场基准组合收益率确定的</w:t>
            </w:r>
            <w:proofErr w:type="gramStart"/>
            <w:r w:rsidRPr="00510E7D">
              <w:rPr>
                <w:rFonts w:ascii="仿宋" w:eastAsia="仿宋" w:hAnsi="仿宋" w:cs="宋体" w:hint="eastAsia"/>
                <w:b/>
              </w:rPr>
              <w:t>不</w:t>
            </w:r>
            <w:proofErr w:type="gramEnd"/>
            <w:r w:rsidRPr="00510E7D">
              <w:rPr>
                <w:rFonts w:ascii="仿宋" w:eastAsia="仿宋" w:hAnsi="仿宋" w:cs="宋体" w:hint="eastAsia"/>
                <w:b/>
              </w:rPr>
              <w:t>准确性</w:t>
            </w:r>
          </w:p>
          <w:p w14:paraId="3C4476BD"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本文中应用公式“市场基准组合收益率=沪深300指数收益率*80%+国债指数收益率*20%来求我国证券市场的市场基准组合收益率。但是实际上</w:t>
            </w:r>
            <w:r w:rsidRPr="00510E7D">
              <w:rPr>
                <w:rFonts w:ascii="仿宋" w:eastAsia="仿宋" w:hAnsi="仿宋" w:cs="宋体"/>
                <w:b/>
              </w:rPr>
              <w:t>,其结</w:t>
            </w:r>
            <w:r w:rsidRPr="00510E7D">
              <w:rPr>
                <w:rFonts w:ascii="仿宋" w:eastAsia="仿宋" w:hAnsi="仿宋" w:cs="宋体" w:hint="eastAsia"/>
                <w:b/>
              </w:rPr>
              <w:t>果与实际</w:t>
            </w:r>
            <w:r w:rsidRPr="00510E7D">
              <w:rPr>
                <w:rFonts w:ascii="仿宋" w:eastAsia="仿宋" w:hAnsi="仿宋" w:cs="宋体" w:hint="eastAsia"/>
                <w:b/>
              </w:rPr>
              <w:lastRenderedPageBreak/>
              <w:t>的市场组合基准收益率可能存在偏差。</w:t>
            </w:r>
          </w:p>
          <w:p w14:paraId="1AAF3C39" w14:textId="4D054759"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3.用我国一年期存款利率代替无风险利率的</w:t>
            </w:r>
            <w:proofErr w:type="gramStart"/>
            <w:r w:rsidRPr="00510E7D">
              <w:rPr>
                <w:rFonts w:ascii="仿宋" w:eastAsia="仿宋" w:hAnsi="仿宋" w:cs="宋体" w:hint="eastAsia"/>
                <w:b/>
              </w:rPr>
              <w:t>不</w:t>
            </w:r>
            <w:proofErr w:type="gramEnd"/>
            <w:r w:rsidRPr="00510E7D">
              <w:rPr>
                <w:rFonts w:ascii="仿宋" w:eastAsia="仿宋" w:hAnsi="仿宋" w:cs="宋体" w:hint="eastAsia"/>
                <w:b/>
              </w:rPr>
              <w:t>准确性</w:t>
            </w:r>
          </w:p>
          <w:p w14:paraId="343FAC70" w14:textId="098F2062"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本文采用的是研究期间内一年期平均存款利率来代替无风险利率，而这个一年期平均存款利率未必能很好的代替无风险利率。</w:t>
            </w:r>
          </w:p>
          <w:p w14:paraId="09C7263F" w14:textId="0FBDB310"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4.没有考虑市场状况变化引起各评估指标变动的不足</w:t>
            </w:r>
          </w:p>
          <w:p w14:paraId="38130565"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t>本文没有考虑市场状况变化引起各评估指标变动</w:t>
            </w:r>
            <w:r w:rsidRPr="00510E7D">
              <w:rPr>
                <w:rFonts w:ascii="仿宋" w:eastAsia="仿宋" w:hAnsi="仿宋" w:cs="宋体"/>
                <w:b/>
              </w:rPr>
              <w:t>,从而影响基金投资效率的</w:t>
            </w:r>
          </w:p>
          <w:p w14:paraId="31EB0D16" w14:textId="1135110C" w:rsidR="009F61BA" w:rsidRPr="00510E7D" w:rsidRDefault="009F61BA" w:rsidP="009F61BA">
            <w:pPr>
              <w:spacing w:after="200" w:line="276" w:lineRule="auto"/>
              <w:jc w:val="left"/>
              <w:rPr>
                <w:rFonts w:ascii="仿宋" w:eastAsia="仿宋" w:hAnsi="仿宋" w:cs="宋体" w:hint="eastAsia"/>
                <w:b/>
              </w:rPr>
            </w:pPr>
            <w:r w:rsidRPr="00510E7D">
              <w:rPr>
                <w:rFonts w:ascii="仿宋" w:eastAsia="仿宋" w:hAnsi="仿宋" w:cs="宋体" w:hint="eastAsia"/>
                <w:b/>
              </w:rPr>
              <w:t>情况。如本文没有考虑2008年世界金融危机对我国基金投资效率的影响程度</w:t>
            </w:r>
            <w:r w:rsidRPr="00510E7D">
              <w:rPr>
                <w:rFonts w:ascii="仿宋" w:eastAsia="仿宋" w:hAnsi="仿宋" w:cs="宋体"/>
                <w:b/>
              </w:rPr>
              <w:t>,在</w:t>
            </w:r>
            <w:r w:rsidRPr="00510E7D">
              <w:rPr>
                <w:rFonts w:ascii="仿宋" w:eastAsia="仿宋" w:hAnsi="仿宋" w:cs="宋体" w:hint="eastAsia"/>
                <w:b/>
              </w:rPr>
              <w:t>实证分析时没有剔除掉它的影响。</w:t>
            </w:r>
          </w:p>
        </w:tc>
      </w:tr>
      <w:tr w:rsidR="009F61BA" w:rsidRPr="00510E7D" w14:paraId="756B34C3" w14:textId="77777777" w:rsidTr="009F61BA">
        <w:tc>
          <w:tcPr>
            <w:tcW w:w="730" w:type="dxa"/>
          </w:tcPr>
          <w:p w14:paraId="3EA3919C" w14:textId="77777777"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cs="宋体" w:hint="eastAsia"/>
                <w:b/>
              </w:rPr>
              <w:lastRenderedPageBreak/>
              <w:t>引用的重要文献</w:t>
            </w:r>
          </w:p>
        </w:tc>
        <w:tc>
          <w:tcPr>
            <w:tcW w:w="7566" w:type="dxa"/>
          </w:tcPr>
          <w:p w14:paraId="2415DA7A" w14:textId="33207CB5" w:rsidR="009F61BA" w:rsidRPr="00510E7D" w:rsidRDefault="009F61BA" w:rsidP="009F61BA">
            <w:pPr>
              <w:spacing w:after="200" w:line="276" w:lineRule="auto"/>
              <w:jc w:val="left"/>
              <w:rPr>
                <w:rFonts w:ascii="仿宋" w:eastAsia="仿宋" w:hAnsi="仿宋" w:cs="宋体"/>
                <w:b/>
              </w:rPr>
            </w:pPr>
            <w:r w:rsidRPr="00510E7D">
              <w:rPr>
                <w:rFonts w:ascii="仿宋" w:eastAsia="仿宋" w:hAnsi="仿宋"/>
                <w:noProof/>
              </w:rPr>
              <w:drawing>
                <wp:inline distT="0" distB="0" distL="0" distR="0" wp14:anchorId="6EBCEBAD" wp14:editId="754FBF77">
                  <wp:extent cx="3998036" cy="5652654"/>
                  <wp:effectExtent l="0" t="0" r="254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2239" cy="5658597"/>
                          </a:xfrm>
                          <a:prstGeom prst="rect">
                            <a:avLst/>
                          </a:prstGeom>
                        </pic:spPr>
                      </pic:pic>
                    </a:graphicData>
                  </a:graphic>
                </wp:inline>
              </w:drawing>
            </w:r>
            <w:r w:rsidRPr="00510E7D">
              <w:rPr>
                <w:rFonts w:ascii="仿宋" w:eastAsia="仿宋" w:hAnsi="仿宋"/>
                <w:noProof/>
              </w:rPr>
              <w:lastRenderedPageBreak/>
              <w:drawing>
                <wp:inline distT="0" distB="0" distL="0" distR="0" wp14:anchorId="1BECB058" wp14:editId="4B9789A9">
                  <wp:extent cx="3666956" cy="5706443"/>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0601" cy="5712116"/>
                          </a:xfrm>
                          <a:prstGeom prst="rect">
                            <a:avLst/>
                          </a:prstGeom>
                        </pic:spPr>
                      </pic:pic>
                    </a:graphicData>
                  </a:graphic>
                </wp:inline>
              </w:drawing>
            </w:r>
            <w:r w:rsidRPr="00510E7D">
              <w:rPr>
                <w:rFonts w:ascii="仿宋" w:eastAsia="仿宋" w:hAnsi="仿宋"/>
                <w:noProof/>
              </w:rPr>
              <w:drawing>
                <wp:inline distT="0" distB="0" distL="0" distR="0" wp14:anchorId="005CFC62" wp14:editId="2DF98299">
                  <wp:extent cx="3695103" cy="2865446"/>
                  <wp:effectExtent l="0" t="0" r="63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029" cy="2916570"/>
                          </a:xfrm>
                          <a:prstGeom prst="rect">
                            <a:avLst/>
                          </a:prstGeom>
                        </pic:spPr>
                      </pic:pic>
                    </a:graphicData>
                  </a:graphic>
                </wp:inline>
              </w:drawing>
            </w:r>
          </w:p>
        </w:tc>
      </w:tr>
    </w:tbl>
    <w:p w14:paraId="223DEF85" w14:textId="266A4A74" w:rsidR="00C9011D" w:rsidRPr="00510E7D" w:rsidRDefault="00C9011D" w:rsidP="00C9011D">
      <w:pPr>
        <w:rPr>
          <w:rFonts w:ascii="仿宋" w:eastAsia="仿宋" w:hAnsi="仿宋"/>
          <w:sz w:val="20"/>
        </w:rPr>
      </w:pPr>
      <w:r w:rsidRPr="00510E7D">
        <w:rPr>
          <w:rFonts w:ascii="仿宋" w:eastAsia="仿宋" w:hAnsi="仿宋" w:hint="eastAsia"/>
          <w:color w:val="464646"/>
          <w:sz w:val="20"/>
          <w:szCs w:val="21"/>
        </w:rPr>
        <w:lastRenderedPageBreak/>
        <w:t>如何衡量基金的过往风险</w:t>
      </w:r>
      <w:bookmarkStart w:id="0" w:name="_GoBack"/>
      <w:bookmarkEnd w:id="0"/>
    </w:p>
    <w:p w14:paraId="2DEDF8E4" w14:textId="4DD78B6F" w:rsidR="00C9011D" w:rsidRPr="00510E7D" w:rsidRDefault="00C9011D" w:rsidP="00C9011D">
      <w:pPr>
        <w:rPr>
          <w:rFonts w:ascii="仿宋" w:eastAsia="仿宋" w:hAnsi="仿宋"/>
          <w:sz w:val="20"/>
        </w:rPr>
      </w:pPr>
      <w:r w:rsidRPr="00510E7D">
        <w:rPr>
          <w:rFonts w:ascii="仿宋" w:eastAsia="仿宋" w:hAnsi="仿宋" w:hint="eastAsia"/>
          <w:sz w:val="20"/>
        </w:rPr>
        <w:t>来源</w:t>
      </w:r>
      <w:r w:rsidRPr="00510E7D">
        <w:rPr>
          <w:rFonts w:ascii="仿宋" w:eastAsia="仿宋" w:hAnsi="仿宋"/>
          <w:sz w:val="20"/>
        </w:rPr>
        <w:t xml:space="preserve"> </w:t>
      </w:r>
      <w:hyperlink r:id="rId73" w:history="1">
        <w:r w:rsidRPr="00510E7D">
          <w:rPr>
            <w:rStyle w:val="a9"/>
            <w:rFonts w:ascii="仿宋" w:eastAsia="仿宋" w:hAnsi="仿宋"/>
            <w:sz w:val="20"/>
          </w:rPr>
          <w:t>http://cn.morningstar.com</w:t>
        </w:r>
      </w:hyperlink>
    </w:p>
    <w:p w14:paraId="2349E828" w14:textId="77777777" w:rsidR="00C9011D" w:rsidRPr="00510E7D" w:rsidRDefault="00C9011D" w:rsidP="00C9011D">
      <w:pPr>
        <w:rPr>
          <w:rFonts w:ascii="仿宋" w:eastAsia="仿宋" w:hAnsi="仿宋"/>
          <w:sz w:val="20"/>
        </w:rPr>
      </w:pPr>
      <w:r w:rsidRPr="00510E7D">
        <w:rPr>
          <w:rFonts w:ascii="仿宋" w:eastAsia="仿宋" w:hAnsi="仿宋" w:hint="eastAsia"/>
          <w:sz w:val="20"/>
        </w:rPr>
        <w:t>标准差是指过去一段时期内，基金每个月的收益率相对于平均月收益率的偏差幅度的大小。基金的每月收益波动越大，那么它的标准差也越大。例如，基金</w:t>
      </w:r>
      <w:r w:rsidRPr="00510E7D">
        <w:rPr>
          <w:rFonts w:ascii="仿宋" w:eastAsia="仿宋" w:hAnsi="仿宋"/>
          <w:sz w:val="20"/>
        </w:rPr>
        <w:t>A在过去36个月内每月的收益率都是1%，那么其标准差为0。基金B的月收益率是不断变化的，一个月是5%，下一个月是25%，再下一个月是-7%，那么基金B的标准差则大于基金A的标准差。而基金C每个月都亏损1%，其标准差也同样是为0。</w:t>
      </w:r>
    </w:p>
    <w:p w14:paraId="655C0BB0" w14:textId="77777777" w:rsidR="00C9011D" w:rsidRPr="00510E7D" w:rsidRDefault="00C9011D" w:rsidP="00C9011D">
      <w:pPr>
        <w:rPr>
          <w:rFonts w:ascii="仿宋" w:eastAsia="仿宋" w:hAnsi="仿宋"/>
          <w:sz w:val="20"/>
        </w:rPr>
      </w:pPr>
    </w:p>
    <w:p w14:paraId="77B81888" w14:textId="0D06F0A5" w:rsidR="00C9011D" w:rsidRPr="00510E7D" w:rsidRDefault="00C9011D" w:rsidP="00C9011D">
      <w:pPr>
        <w:rPr>
          <w:rFonts w:ascii="仿宋" w:eastAsia="仿宋" w:hAnsi="仿宋"/>
          <w:sz w:val="20"/>
        </w:rPr>
      </w:pPr>
      <w:r w:rsidRPr="00510E7D">
        <w:rPr>
          <w:rFonts w:ascii="仿宋" w:eastAsia="仿宋" w:hAnsi="仿宋" w:hint="eastAsia"/>
          <w:sz w:val="20"/>
        </w:rPr>
        <w:t>实际上，标准差所量化的对象是投资组合收益的波动，而不是投资组合中的风险，因为标准差并没有体现基金的下行风险，即亏损的可能性。正如上例，尽管基金</w:t>
      </w:r>
      <w:r w:rsidRPr="00510E7D">
        <w:rPr>
          <w:rFonts w:ascii="仿宋" w:eastAsia="仿宋" w:hAnsi="仿宋"/>
          <w:sz w:val="20"/>
        </w:rPr>
        <w:t>B的标准差较大，但其风险并不一定比基金C的风险大。换而言之，标准差大的基金可能没有下行风险，而仅仅是收益波动很大。因此，我们最好将标准差视为衡量收益波动的手段。</w:t>
      </w:r>
    </w:p>
    <w:p w14:paraId="5E4A9D7E" w14:textId="6F88C369" w:rsidR="00C9011D" w:rsidRPr="00510E7D" w:rsidRDefault="00C9011D" w:rsidP="00C9011D">
      <w:pPr>
        <w:rPr>
          <w:rFonts w:ascii="仿宋" w:eastAsia="仿宋" w:hAnsi="仿宋"/>
          <w:sz w:val="20"/>
        </w:rPr>
      </w:pPr>
    </w:p>
    <w:p w14:paraId="3294ADC8" w14:textId="77777777" w:rsidR="00C9011D" w:rsidRPr="00510E7D" w:rsidRDefault="00C9011D" w:rsidP="00C9011D">
      <w:pPr>
        <w:rPr>
          <w:rFonts w:ascii="仿宋" w:eastAsia="仿宋" w:hAnsi="仿宋"/>
          <w:sz w:val="20"/>
        </w:rPr>
      </w:pPr>
      <w:r w:rsidRPr="00510E7D">
        <w:rPr>
          <w:rFonts w:ascii="仿宋" w:eastAsia="仿宋" w:hAnsi="仿宋" w:hint="eastAsia"/>
          <w:sz w:val="20"/>
        </w:rPr>
        <w:t>β系数衡量基金收益相对于业绩评价基准收益的总体波动性，是一个相对指标。β系数越高，意味着基金相对于业绩评价基准的波动性越大。β系数大于</w:t>
      </w:r>
      <w:r w:rsidRPr="00510E7D">
        <w:rPr>
          <w:rFonts w:ascii="仿宋" w:eastAsia="仿宋" w:hAnsi="仿宋"/>
          <w:sz w:val="20"/>
        </w:rPr>
        <w:t>1，</w:t>
      </w:r>
      <w:proofErr w:type="gramStart"/>
      <w:r w:rsidRPr="00510E7D">
        <w:rPr>
          <w:rFonts w:ascii="仿宋" w:eastAsia="仿宋" w:hAnsi="仿宋"/>
          <w:sz w:val="20"/>
        </w:rPr>
        <w:t>则基金</w:t>
      </w:r>
      <w:proofErr w:type="gramEnd"/>
      <w:r w:rsidRPr="00510E7D">
        <w:rPr>
          <w:rFonts w:ascii="仿宋" w:eastAsia="仿宋" w:hAnsi="仿宋"/>
          <w:sz w:val="20"/>
        </w:rPr>
        <w:t>的波动性大于业绩评价基准的波动性。反之亦然。</w:t>
      </w:r>
    </w:p>
    <w:p w14:paraId="0CDBA1E8" w14:textId="77777777" w:rsidR="00C9011D" w:rsidRPr="00510E7D" w:rsidRDefault="00C9011D" w:rsidP="00C9011D">
      <w:pPr>
        <w:rPr>
          <w:rFonts w:ascii="仿宋" w:eastAsia="仿宋" w:hAnsi="仿宋"/>
          <w:sz w:val="20"/>
        </w:rPr>
      </w:pPr>
    </w:p>
    <w:p w14:paraId="60DF095C" w14:textId="77777777" w:rsidR="00C9011D" w:rsidRPr="00510E7D" w:rsidRDefault="00C9011D" w:rsidP="00C9011D">
      <w:pPr>
        <w:rPr>
          <w:rFonts w:ascii="仿宋" w:eastAsia="仿宋" w:hAnsi="仿宋"/>
          <w:sz w:val="20"/>
        </w:rPr>
      </w:pPr>
      <w:r w:rsidRPr="00510E7D">
        <w:rPr>
          <w:rFonts w:ascii="仿宋" w:eastAsia="仿宋" w:hAnsi="仿宋" w:hint="eastAsia"/>
          <w:sz w:val="20"/>
        </w:rPr>
        <w:t>如果β系数为</w:t>
      </w:r>
      <w:r w:rsidRPr="00510E7D">
        <w:rPr>
          <w:rFonts w:ascii="仿宋" w:eastAsia="仿宋" w:hAnsi="仿宋"/>
          <w:sz w:val="20"/>
        </w:rPr>
        <w:t>1，则市场上涨10%，基金上涨10%;市场下滑10%，基金相应下滑10%。如果β系数为1.1,市场上涨10%时，基金上涨11%,;市场下滑10%时，基金下滑11%。如果β系数为0.9,市场上涨10%时，基金上涨9%;市场下滑10%时，基金下滑9%。</w:t>
      </w:r>
    </w:p>
    <w:p w14:paraId="67770495" w14:textId="77777777" w:rsidR="00C9011D" w:rsidRPr="00510E7D" w:rsidRDefault="00C9011D" w:rsidP="00C9011D">
      <w:pPr>
        <w:rPr>
          <w:rFonts w:ascii="仿宋" w:eastAsia="仿宋" w:hAnsi="仿宋"/>
          <w:sz w:val="20"/>
        </w:rPr>
      </w:pPr>
    </w:p>
    <w:p w14:paraId="6CBD8EC6" w14:textId="489FBB26" w:rsidR="00C9011D" w:rsidRPr="00510E7D" w:rsidRDefault="00C9011D" w:rsidP="00C9011D">
      <w:pPr>
        <w:rPr>
          <w:rFonts w:ascii="仿宋" w:eastAsia="仿宋" w:hAnsi="仿宋"/>
          <w:sz w:val="20"/>
        </w:rPr>
      </w:pPr>
      <w:r w:rsidRPr="00510E7D">
        <w:rPr>
          <w:rFonts w:ascii="仿宋" w:eastAsia="仿宋" w:hAnsi="仿宋" w:hint="eastAsia"/>
          <w:sz w:val="20"/>
        </w:rPr>
        <w:t>值得注意的是，β系数能否有效衡量风险，很大程度受基金与业绩评价基准相关性的影响。如果将基金与一个不大相关的业绩评价基准进行比较，计算出来的β系数就没有意义。所以考察β系数时，应当同时考察另一个指标</w:t>
      </w:r>
      <w:r w:rsidRPr="00510E7D">
        <w:rPr>
          <w:rFonts w:ascii="仿宋" w:eastAsia="仿宋" w:hAnsi="仿宋"/>
          <w:sz w:val="20"/>
        </w:rPr>
        <w:t>--R平方。</w:t>
      </w:r>
    </w:p>
    <w:p w14:paraId="32DB898E" w14:textId="2B38E3E1" w:rsidR="00C9011D" w:rsidRPr="00510E7D" w:rsidRDefault="00C9011D" w:rsidP="00C9011D">
      <w:pPr>
        <w:rPr>
          <w:rFonts w:ascii="仿宋" w:eastAsia="仿宋" w:hAnsi="仿宋"/>
          <w:sz w:val="20"/>
        </w:rPr>
      </w:pPr>
    </w:p>
    <w:p w14:paraId="6167131A" w14:textId="646A00BB" w:rsidR="00C9011D" w:rsidRPr="00510E7D" w:rsidRDefault="00C9011D" w:rsidP="00C9011D">
      <w:pPr>
        <w:rPr>
          <w:rFonts w:ascii="仿宋" w:eastAsia="仿宋" w:hAnsi="仿宋"/>
          <w:sz w:val="20"/>
        </w:rPr>
      </w:pPr>
      <w:r w:rsidRPr="00510E7D">
        <w:rPr>
          <w:rFonts w:ascii="仿宋" w:eastAsia="仿宋" w:hAnsi="仿宋"/>
          <w:b/>
          <w:sz w:val="20"/>
        </w:rPr>
        <w:t>R</w:t>
      </w:r>
      <w:r w:rsidR="00555FF3" w:rsidRPr="00510E7D">
        <w:rPr>
          <w:rFonts w:ascii="仿宋" w:eastAsia="仿宋" w:hAnsi="仿宋" w:hint="eastAsia"/>
          <w:b/>
          <w:sz w:val="20"/>
          <w:vertAlign w:val="superscript"/>
        </w:rPr>
        <w:t>2</w:t>
      </w:r>
      <w:r w:rsidRPr="00510E7D">
        <w:rPr>
          <w:rFonts w:ascii="仿宋" w:eastAsia="仿宋" w:hAnsi="仿宋"/>
          <w:sz w:val="20"/>
        </w:rPr>
        <w:t>为1，</w:t>
      </w:r>
      <w:proofErr w:type="gramStart"/>
      <w:r w:rsidRPr="00510E7D">
        <w:rPr>
          <w:rFonts w:ascii="仿宋" w:eastAsia="仿宋" w:hAnsi="仿宋"/>
          <w:sz w:val="20"/>
        </w:rPr>
        <w:t>则基金</w:t>
      </w:r>
      <w:proofErr w:type="gramEnd"/>
      <w:r w:rsidRPr="00510E7D">
        <w:rPr>
          <w:rFonts w:ascii="仿宋" w:eastAsia="仿宋" w:hAnsi="仿宋"/>
          <w:sz w:val="20"/>
        </w:rPr>
        <w:t>与业绩评价基准是完全相关的。</w:t>
      </w:r>
      <w:r w:rsidR="00555FF3" w:rsidRPr="00510E7D">
        <w:rPr>
          <w:rFonts w:ascii="仿宋" w:eastAsia="仿宋" w:hAnsi="仿宋"/>
          <w:b/>
          <w:sz w:val="20"/>
        </w:rPr>
        <w:t>R</w:t>
      </w:r>
      <w:r w:rsidR="00555FF3" w:rsidRPr="00510E7D">
        <w:rPr>
          <w:rFonts w:ascii="仿宋" w:eastAsia="仿宋" w:hAnsi="仿宋" w:hint="eastAsia"/>
          <w:b/>
          <w:sz w:val="20"/>
          <w:vertAlign w:val="superscript"/>
        </w:rPr>
        <w:t>2</w:t>
      </w:r>
      <w:r w:rsidR="00555FF3" w:rsidRPr="00510E7D">
        <w:rPr>
          <w:rFonts w:ascii="仿宋" w:eastAsia="仿宋" w:hAnsi="仿宋" w:hint="eastAsia"/>
          <w:b/>
          <w:sz w:val="20"/>
        </w:rPr>
        <w:t>=</w:t>
      </w:r>
      <w:r w:rsidRPr="00510E7D">
        <w:rPr>
          <w:rFonts w:ascii="仿宋" w:eastAsia="仿宋" w:hAnsi="仿宋"/>
          <w:sz w:val="20"/>
        </w:rPr>
        <w:t>0，意味着两者是不相关的。</w:t>
      </w:r>
      <w:r w:rsidR="00555FF3" w:rsidRPr="00510E7D">
        <w:rPr>
          <w:rFonts w:ascii="仿宋" w:eastAsia="仿宋" w:hAnsi="仿宋"/>
          <w:b/>
          <w:sz w:val="20"/>
        </w:rPr>
        <w:t>R</w:t>
      </w:r>
      <w:r w:rsidR="00555FF3" w:rsidRPr="00510E7D">
        <w:rPr>
          <w:rFonts w:ascii="仿宋" w:eastAsia="仿宋" w:hAnsi="仿宋" w:hint="eastAsia"/>
          <w:b/>
          <w:sz w:val="20"/>
          <w:vertAlign w:val="superscript"/>
        </w:rPr>
        <w:t>2</w:t>
      </w:r>
      <w:r w:rsidRPr="00510E7D">
        <w:rPr>
          <w:rFonts w:ascii="仿宋" w:eastAsia="仿宋" w:hAnsi="仿宋"/>
          <w:sz w:val="20"/>
        </w:rPr>
        <w:t>越低，β系数作为基金波动性指标的可靠性越低。</w:t>
      </w:r>
      <w:r w:rsidR="00555FF3" w:rsidRPr="00510E7D">
        <w:rPr>
          <w:rFonts w:ascii="仿宋" w:eastAsia="仿宋" w:hAnsi="仿宋"/>
          <w:b/>
          <w:sz w:val="20"/>
        </w:rPr>
        <w:t>R</w:t>
      </w:r>
      <w:r w:rsidR="00555FF3" w:rsidRPr="00510E7D">
        <w:rPr>
          <w:rFonts w:ascii="仿宋" w:eastAsia="仿宋" w:hAnsi="仿宋" w:hint="eastAsia"/>
          <w:b/>
          <w:sz w:val="20"/>
          <w:vertAlign w:val="superscript"/>
        </w:rPr>
        <w:t>2</w:t>
      </w:r>
      <w:r w:rsidRPr="00510E7D">
        <w:rPr>
          <w:rFonts w:ascii="仿宋" w:eastAsia="仿宋" w:hAnsi="仿宋"/>
          <w:sz w:val="20"/>
        </w:rPr>
        <w:t>越接近1，β系数则越能体现基金的波动性。在晨星的基金评价体系中，同时列示了β系数和</w:t>
      </w:r>
      <w:r w:rsidR="00555FF3" w:rsidRPr="00510E7D">
        <w:rPr>
          <w:rFonts w:ascii="仿宋" w:eastAsia="仿宋" w:hAnsi="仿宋"/>
          <w:b/>
          <w:sz w:val="20"/>
        </w:rPr>
        <w:t>R</w:t>
      </w:r>
      <w:r w:rsidR="00555FF3" w:rsidRPr="00510E7D">
        <w:rPr>
          <w:rFonts w:ascii="仿宋" w:eastAsia="仿宋" w:hAnsi="仿宋" w:hint="eastAsia"/>
          <w:b/>
          <w:sz w:val="20"/>
          <w:vertAlign w:val="superscript"/>
        </w:rPr>
        <w:t>2</w:t>
      </w:r>
      <w:r w:rsidRPr="00510E7D">
        <w:rPr>
          <w:rFonts w:ascii="仿宋" w:eastAsia="仿宋" w:hAnsi="仿宋"/>
          <w:sz w:val="20"/>
        </w:rPr>
        <w:t>。</w:t>
      </w:r>
    </w:p>
    <w:p w14:paraId="4A54C7C7" w14:textId="77777777" w:rsidR="00C9011D" w:rsidRPr="00510E7D" w:rsidRDefault="00C9011D" w:rsidP="00C9011D">
      <w:pPr>
        <w:rPr>
          <w:rFonts w:ascii="仿宋" w:eastAsia="仿宋" w:hAnsi="仿宋"/>
          <w:sz w:val="20"/>
        </w:rPr>
      </w:pPr>
    </w:p>
    <w:p w14:paraId="408AF9AB" w14:textId="3B78E651" w:rsidR="00C9011D" w:rsidRPr="00510E7D" w:rsidRDefault="00C9011D" w:rsidP="00C9011D">
      <w:pPr>
        <w:rPr>
          <w:rFonts w:ascii="仿宋" w:eastAsia="仿宋" w:hAnsi="仿宋"/>
          <w:sz w:val="20"/>
        </w:rPr>
      </w:pPr>
      <w:r w:rsidRPr="00510E7D">
        <w:rPr>
          <w:rFonts w:ascii="仿宋" w:eastAsia="仿宋" w:hAnsi="仿宋" w:hint="eastAsia"/>
          <w:sz w:val="20"/>
        </w:rPr>
        <w:t>用统计工具作为风险衡量指标，是一种较好的考察基金风险的</w:t>
      </w:r>
      <w:proofErr w:type="gramStart"/>
      <w:r w:rsidRPr="00510E7D">
        <w:rPr>
          <w:rFonts w:ascii="仿宋" w:eastAsia="仿宋" w:hAnsi="仿宋" w:hint="eastAsia"/>
          <w:sz w:val="20"/>
        </w:rPr>
        <w:t>的</w:t>
      </w:r>
      <w:proofErr w:type="gramEnd"/>
      <w:r w:rsidRPr="00510E7D">
        <w:rPr>
          <w:rFonts w:ascii="仿宋" w:eastAsia="仿宋" w:hAnsi="仿宋" w:hint="eastAsia"/>
          <w:sz w:val="20"/>
        </w:rPr>
        <w:t>手段，但投资者应当记住，不能仅仅根据一个风险衡量指标来做决策。低的风险衡量指标并不能保证投资的百分之百安全，因为没有任何指标能完全准确地预测基金未来的风险。</w:t>
      </w:r>
    </w:p>
    <w:p w14:paraId="28288DAA" w14:textId="36CF7D3D" w:rsidR="00C9011D" w:rsidRPr="00510E7D" w:rsidRDefault="00C9011D" w:rsidP="00C9011D">
      <w:pPr>
        <w:rPr>
          <w:rFonts w:ascii="仿宋" w:eastAsia="仿宋" w:hAnsi="仿宋"/>
          <w:sz w:val="20"/>
        </w:rPr>
      </w:pPr>
    </w:p>
    <w:p w14:paraId="35CB6177" w14:textId="77777777" w:rsidR="00C9011D" w:rsidRPr="00510E7D" w:rsidRDefault="00C9011D" w:rsidP="00C9011D">
      <w:pPr>
        <w:rPr>
          <w:rFonts w:ascii="仿宋" w:eastAsia="仿宋" w:hAnsi="仿宋"/>
          <w:sz w:val="20"/>
        </w:rPr>
      </w:pPr>
      <w:r w:rsidRPr="00510E7D">
        <w:rPr>
          <w:rFonts w:ascii="仿宋" w:eastAsia="仿宋" w:hAnsi="仿宋" w:hint="eastAsia"/>
          <w:sz w:val="20"/>
        </w:rPr>
        <w:t>当投资者考察基金过去一年的表现时，仅仅</w:t>
      </w:r>
      <w:proofErr w:type="gramStart"/>
      <w:r w:rsidRPr="00510E7D">
        <w:rPr>
          <w:rFonts w:ascii="仿宋" w:eastAsia="仿宋" w:hAnsi="仿宋" w:hint="eastAsia"/>
          <w:sz w:val="20"/>
        </w:rPr>
        <w:t>看收益</w:t>
      </w:r>
      <w:proofErr w:type="gramEnd"/>
      <w:r w:rsidRPr="00510E7D">
        <w:rPr>
          <w:rFonts w:ascii="仿宋" w:eastAsia="仿宋" w:hAnsi="仿宋" w:hint="eastAsia"/>
          <w:sz w:val="20"/>
        </w:rPr>
        <w:t>的绝对数字是不够的。如果一只基金的收益为</w:t>
      </w:r>
      <w:r w:rsidRPr="00510E7D">
        <w:rPr>
          <w:rFonts w:ascii="仿宋" w:eastAsia="仿宋" w:hAnsi="仿宋"/>
          <w:sz w:val="20"/>
        </w:rPr>
        <w:t>20%，如何评价它的表现是好还是坏呢?我们需要一个客观的衡量基金表现的业绩评价基准(Benchmark)。在投资中，业绩评价基准是十分重要的工具。个人投资者可以用它来衡量投资的业绩表现，基金经理的报酬也部分取决于基金相对于业绩基准的表现。</w:t>
      </w:r>
    </w:p>
    <w:p w14:paraId="5666EFBD" w14:textId="77777777" w:rsidR="00C9011D" w:rsidRPr="00510E7D" w:rsidRDefault="00C9011D" w:rsidP="00C9011D">
      <w:pPr>
        <w:rPr>
          <w:rFonts w:ascii="仿宋" w:eastAsia="仿宋" w:hAnsi="仿宋"/>
          <w:sz w:val="20"/>
        </w:rPr>
      </w:pPr>
    </w:p>
    <w:p w14:paraId="510455C4" w14:textId="3FD575A6" w:rsidR="00C9011D" w:rsidRPr="00510E7D" w:rsidRDefault="00C9011D" w:rsidP="00C9011D">
      <w:pPr>
        <w:rPr>
          <w:rFonts w:ascii="仿宋" w:eastAsia="仿宋" w:hAnsi="仿宋"/>
          <w:sz w:val="20"/>
        </w:rPr>
      </w:pPr>
      <w:r w:rsidRPr="00510E7D">
        <w:rPr>
          <w:rFonts w:ascii="仿宋" w:eastAsia="仿宋" w:hAnsi="仿宋" w:hint="eastAsia"/>
          <w:sz w:val="20"/>
        </w:rPr>
        <w:t>因此，如何选择业绩评价基准</w:t>
      </w:r>
      <w:proofErr w:type="gramStart"/>
      <w:r w:rsidRPr="00510E7D">
        <w:rPr>
          <w:rFonts w:ascii="仿宋" w:eastAsia="仿宋" w:hAnsi="仿宋" w:hint="eastAsia"/>
          <w:sz w:val="20"/>
        </w:rPr>
        <w:t>很</w:t>
      </w:r>
      <w:proofErr w:type="gramEnd"/>
      <w:r w:rsidRPr="00510E7D">
        <w:rPr>
          <w:rFonts w:ascii="仿宋" w:eastAsia="仿宋" w:hAnsi="仿宋" w:hint="eastAsia"/>
          <w:sz w:val="20"/>
        </w:rPr>
        <w:t>关键。首先，我们需要了解各种各样的指标，以及其各自的优点和缺点。</w:t>
      </w:r>
    </w:p>
    <w:p w14:paraId="7B0F41E2" w14:textId="135F807A" w:rsidR="00C9011D" w:rsidRPr="00510E7D" w:rsidRDefault="00C9011D" w:rsidP="00C9011D">
      <w:pPr>
        <w:rPr>
          <w:rFonts w:ascii="仿宋" w:eastAsia="仿宋" w:hAnsi="仿宋"/>
          <w:sz w:val="20"/>
        </w:rPr>
      </w:pPr>
    </w:p>
    <w:p w14:paraId="51D08815" w14:textId="7F5A0388" w:rsidR="00C9011D" w:rsidRPr="00510E7D" w:rsidRDefault="00C9011D" w:rsidP="00C9011D">
      <w:pPr>
        <w:rPr>
          <w:rFonts w:ascii="仿宋" w:eastAsia="仿宋" w:hAnsi="仿宋"/>
          <w:sz w:val="20"/>
        </w:rPr>
      </w:pPr>
      <w:r w:rsidRPr="00510E7D">
        <w:rPr>
          <w:rFonts w:ascii="仿宋" w:eastAsia="仿宋" w:hAnsi="仿宋" w:hint="eastAsia"/>
          <w:sz w:val="20"/>
        </w:rPr>
        <w:t>第一种业绩评价基准是绝对指标，又叫个人指标。譬如说，你打算</w:t>
      </w:r>
      <w:r w:rsidRPr="00510E7D">
        <w:rPr>
          <w:rFonts w:ascii="仿宋" w:eastAsia="仿宋" w:hAnsi="仿宋"/>
          <w:sz w:val="20"/>
        </w:rPr>
        <w:t>30年后退休。你可以知道，你现在可投资的金额，你在未来30年内的可投资的金额，以及你粗略计算的退休所需的金额。由此可以计算出，需要每年10%的回报率来满足你的投资目标。这样可以立即排除一些</w:t>
      </w:r>
      <w:proofErr w:type="gramStart"/>
      <w:r w:rsidRPr="00510E7D">
        <w:rPr>
          <w:rFonts w:ascii="仿宋" w:eastAsia="仿宋" w:hAnsi="仿宋"/>
          <w:sz w:val="20"/>
        </w:rPr>
        <w:t>象</w:t>
      </w:r>
      <w:proofErr w:type="gramEnd"/>
      <w:r w:rsidRPr="00510E7D">
        <w:rPr>
          <w:rFonts w:ascii="仿宋" w:eastAsia="仿宋" w:hAnsi="仿宋"/>
          <w:sz w:val="20"/>
        </w:rPr>
        <w:t>债券基</w:t>
      </w:r>
      <w:r w:rsidRPr="00510E7D">
        <w:rPr>
          <w:rFonts w:ascii="仿宋" w:eastAsia="仿宋" w:hAnsi="仿宋"/>
          <w:sz w:val="20"/>
        </w:rPr>
        <w:lastRenderedPageBreak/>
        <w:t>金的难以达到10%回报率的基金。当然，你的个人指标是随着你的个人投资需求的变化而改变的。</w:t>
      </w:r>
    </w:p>
    <w:p w14:paraId="3B467DEE" w14:textId="1A59E150" w:rsidR="00C9011D" w:rsidRPr="00510E7D" w:rsidRDefault="00C9011D" w:rsidP="00C9011D">
      <w:pPr>
        <w:rPr>
          <w:rFonts w:ascii="仿宋" w:eastAsia="仿宋" w:hAnsi="仿宋"/>
          <w:sz w:val="20"/>
        </w:rPr>
      </w:pPr>
    </w:p>
    <w:p w14:paraId="05258957" w14:textId="60DECAEA" w:rsidR="00C9011D" w:rsidRPr="00510E7D" w:rsidRDefault="00C9011D" w:rsidP="00C9011D">
      <w:pPr>
        <w:rPr>
          <w:rFonts w:ascii="仿宋" w:eastAsia="仿宋" w:hAnsi="仿宋"/>
          <w:sz w:val="20"/>
        </w:rPr>
      </w:pPr>
      <w:r w:rsidRPr="00510E7D">
        <w:rPr>
          <w:rFonts w:ascii="仿宋" w:eastAsia="仿宋" w:hAnsi="仿宋" w:hint="eastAsia"/>
          <w:sz w:val="20"/>
        </w:rPr>
        <w:t>第二种业绩评价基准是指数。指数反映了选定的若干证券的综合表现水平，也是最常见的一种业绩评价基准。在国内，反映股票市场的指数有上证</w:t>
      </w:r>
      <w:r w:rsidRPr="00510E7D">
        <w:rPr>
          <w:rFonts w:ascii="仿宋" w:eastAsia="仿宋" w:hAnsi="仿宋"/>
          <w:sz w:val="20"/>
        </w:rPr>
        <w:t>A股指数、上证180指数等;衡量债券市场的指数例如上证国债指数、中信国债指数、中信企业债指数，等等。</w:t>
      </w:r>
    </w:p>
    <w:p w14:paraId="5E1B5DEE" w14:textId="5AEF5504" w:rsidR="00C9011D" w:rsidRPr="00510E7D" w:rsidRDefault="00C9011D" w:rsidP="00C9011D">
      <w:pPr>
        <w:rPr>
          <w:rFonts w:ascii="仿宋" w:eastAsia="仿宋" w:hAnsi="仿宋"/>
          <w:sz w:val="20"/>
        </w:rPr>
      </w:pPr>
    </w:p>
    <w:p w14:paraId="70113FBA" w14:textId="77777777" w:rsidR="00C9011D" w:rsidRPr="00510E7D" w:rsidRDefault="00C9011D" w:rsidP="00C9011D">
      <w:pPr>
        <w:rPr>
          <w:rFonts w:ascii="仿宋" w:eastAsia="仿宋" w:hAnsi="仿宋"/>
          <w:sz w:val="20"/>
        </w:rPr>
      </w:pPr>
      <w:r w:rsidRPr="00510E7D">
        <w:rPr>
          <w:rFonts w:ascii="仿宋" w:eastAsia="仿宋" w:hAnsi="仿宋" w:hint="eastAsia"/>
          <w:sz w:val="20"/>
        </w:rPr>
        <w:t>你还可以用同类基金作为业绩评价基准，</w:t>
      </w:r>
      <w:proofErr w:type="gramStart"/>
      <w:r w:rsidRPr="00510E7D">
        <w:rPr>
          <w:rFonts w:ascii="仿宋" w:eastAsia="仿宋" w:hAnsi="仿宋" w:hint="eastAsia"/>
          <w:sz w:val="20"/>
        </w:rPr>
        <w:t>即将你</w:t>
      </w:r>
      <w:proofErr w:type="gramEnd"/>
      <w:r w:rsidRPr="00510E7D">
        <w:rPr>
          <w:rFonts w:ascii="仿宋" w:eastAsia="仿宋" w:hAnsi="仿宋" w:hint="eastAsia"/>
          <w:sz w:val="20"/>
        </w:rPr>
        <w:t>所要考察的基金与其他投资于同类型证券的基金进行比较。例如，应将仅投资于美国股票的基金和其他仅投资于美国股票的基金进行比较，或者将债券基金与其他仅投资于债券的基金进行比较，这样才是合理的比较。正如我们应将苹果和苹果进行比较，而不应将苹果和桔子进行比较。</w:t>
      </w:r>
    </w:p>
    <w:p w14:paraId="60C6C851" w14:textId="77777777" w:rsidR="00C9011D" w:rsidRPr="00510E7D" w:rsidRDefault="00C9011D" w:rsidP="00C9011D">
      <w:pPr>
        <w:rPr>
          <w:rFonts w:ascii="仿宋" w:eastAsia="仿宋" w:hAnsi="仿宋"/>
          <w:sz w:val="20"/>
        </w:rPr>
      </w:pPr>
    </w:p>
    <w:p w14:paraId="6E622985" w14:textId="5813EA91" w:rsidR="00DE612E" w:rsidRPr="00510E7D" w:rsidRDefault="00C9011D" w:rsidP="00DE612E">
      <w:pPr>
        <w:rPr>
          <w:rFonts w:ascii="仿宋" w:eastAsia="仿宋" w:hAnsi="仿宋" w:hint="eastAsia"/>
          <w:sz w:val="20"/>
        </w:rPr>
      </w:pPr>
      <w:r w:rsidRPr="00510E7D">
        <w:rPr>
          <w:rFonts w:ascii="仿宋" w:eastAsia="仿宋" w:hAnsi="仿宋" w:hint="eastAsia"/>
          <w:sz w:val="20"/>
        </w:rPr>
        <w:t>对基金进行评价时，应选择多个业绩评价基准。首先，应考虑你的个人指标，来保证你的投资能够满足你的投资目标。然后，将你所要考察的基金和一个被投资人广为接受的指数进行比较，使得你对基金的业绩有一个较为概括的评估。最后，应将该基金和同类基金比较，就可清楚了解到，相对于同类投资风格的基金其是否有很好的表现。</w:t>
      </w:r>
    </w:p>
    <w:p w14:paraId="31E0F13C" w14:textId="77777777" w:rsidR="00591DAC" w:rsidRPr="00510E7D" w:rsidRDefault="00591DAC" w:rsidP="00591DAC">
      <w:pPr>
        <w:rPr>
          <w:rFonts w:ascii="仿宋" w:eastAsia="仿宋" w:hAnsi="仿宋" w:hint="eastAsia"/>
          <w:b/>
          <w:sz w:val="20"/>
        </w:rPr>
      </w:pPr>
    </w:p>
    <w:p w14:paraId="6F99FB91" w14:textId="77777777" w:rsidR="00591DAC" w:rsidRPr="00510E7D" w:rsidRDefault="00591DAC" w:rsidP="00591DAC">
      <w:pPr>
        <w:rPr>
          <w:rFonts w:ascii="仿宋" w:eastAsia="仿宋" w:hAnsi="仿宋" w:hint="eastAsia"/>
          <w:b/>
          <w:sz w:val="22"/>
        </w:rPr>
      </w:pPr>
    </w:p>
    <w:sectPr w:rsidR="00591DAC" w:rsidRPr="00510E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22772" w14:textId="77777777" w:rsidR="006B50F5" w:rsidRDefault="006B50F5" w:rsidP="00C9011D">
      <w:r>
        <w:separator/>
      </w:r>
    </w:p>
  </w:endnote>
  <w:endnote w:type="continuationSeparator" w:id="0">
    <w:p w14:paraId="1042180D" w14:textId="77777777" w:rsidR="006B50F5" w:rsidRDefault="006B50F5" w:rsidP="00C901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09D5B3" w14:textId="77777777" w:rsidR="006B50F5" w:rsidRDefault="006B50F5" w:rsidP="00C9011D">
      <w:r>
        <w:separator/>
      </w:r>
    </w:p>
  </w:footnote>
  <w:footnote w:type="continuationSeparator" w:id="0">
    <w:p w14:paraId="64060C4E" w14:textId="77777777" w:rsidR="006B50F5" w:rsidRDefault="006B50F5" w:rsidP="00C901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01E81"/>
    <w:multiLevelType w:val="hybridMultilevel"/>
    <w:tmpl w:val="893C5232"/>
    <w:lvl w:ilvl="0" w:tplc="D8B661F0">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 w15:restartNumberingAfterBreak="0">
    <w:nsid w:val="171416B2"/>
    <w:multiLevelType w:val="hybridMultilevel"/>
    <w:tmpl w:val="FAEA7D20"/>
    <w:lvl w:ilvl="0" w:tplc="4A64687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 w15:restartNumberingAfterBreak="0">
    <w:nsid w:val="20076C05"/>
    <w:multiLevelType w:val="hybridMultilevel"/>
    <w:tmpl w:val="8A4E6DA0"/>
    <w:lvl w:ilvl="0" w:tplc="B97AEE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775838"/>
    <w:multiLevelType w:val="hybridMultilevel"/>
    <w:tmpl w:val="6C486150"/>
    <w:lvl w:ilvl="0" w:tplc="53A086D8">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232B64BD"/>
    <w:multiLevelType w:val="hybridMultilevel"/>
    <w:tmpl w:val="33C8EA62"/>
    <w:lvl w:ilvl="0" w:tplc="0B342BF2">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3249FA"/>
    <w:multiLevelType w:val="hybridMultilevel"/>
    <w:tmpl w:val="3D16096C"/>
    <w:lvl w:ilvl="0" w:tplc="2A6A6B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DC4187"/>
    <w:multiLevelType w:val="hybridMultilevel"/>
    <w:tmpl w:val="6EFA046C"/>
    <w:lvl w:ilvl="0" w:tplc="BB5EBFA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864BF2"/>
    <w:multiLevelType w:val="hybridMultilevel"/>
    <w:tmpl w:val="056652B8"/>
    <w:lvl w:ilvl="0" w:tplc="E9FE6A78">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2C61F7"/>
    <w:multiLevelType w:val="hybridMultilevel"/>
    <w:tmpl w:val="F7925CDE"/>
    <w:lvl w:ilvl="0" w:tplc="5216A22C">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9" w15:restartNumberingAfterBreak="0">
    <w:nsid w:val="79A615B8"/>
    <w:multiLevelType w:val="hybridMultilevel"/>
    <w:tmpl w:val="DA244DCC"/>
    <w:lvl w:ilvl="0" w:tplc="F8D476EC">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F7D30D0"/>
    <w:multiLevelType w:val="hybridMultilevel"/>
    <w:tmpl w:val="40E26B50"/>
    <w:lvl w:ilvl="0" w:tplc="09BCB124">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9"/>
  </w:num>
  <w:num w:numId="2">
    <w:abstractNumId w:val="4"/>
  </w:num>
  <w:num w:numId="3">
    <w:abstractNumId w:val="6"/>
  </w:num>
  <w:num w:numId="4">
    <w:abstractNumId w:val="5"/>
  </w:num>
  <w:num w:numId="5">
    <w:abstractNumId w:val="2"/>
  </w:num>
  <w:num w:numId="6">
    <w:abstractNumId w:val="1"/>
  </w:num>
  <w:num w:numId="7">
    <w:abstractNumId w:val="0"/>
  </w:num>
  <w:num w:numId="8">
    <w:abstractNumId w:val="8"/>
  </w:num>
  <w:num w:numId="9">
    <w:abstractNumId w:val="7"/>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B5"/>
    <w:rsid w:val="000452C5"/>
    <w:rsid w:val="000C5C56"/>
    <w:rsid w:val="000F5DEC"/>
    <w:rsid w:val="001F3278"/>
    <w:rsid w:val="002E461C"/>
    <w:rsid w:val="002F55D2"/>
    <w:rsid w:val="00385397"/>
    <w:rsid w:val="00387910"/>
    <w:rsid w:val="004D028F"/>
    <w:rsid w:val="00510E7D"/>
    <w:rsid w:val="00527448"/>
    <w:rsid w:val="00550E3E"/>
    <w:rsid w:val="00555FF3"/>
    <w:rsid w:val="00591DAC"/>
    <w:rsid w:val="005E2E0A"/>
    <w:rsid w:val="006A12EB"/>
    <w:rsid w:val="006B50F5"/>
    <w:rsid w:val="007001F4"/>
    <w:rsid w:val="00706A8B"/>
    <w:rsid w:val="007564FD"/>
    <w:rsid w:val="007C177D"/>
    <w:rsid w:val="008543FF"/>
    <w:rsid w:val="008C1955"/>
    <w:rsid w:val="008E30C0"/>
    <w:rsid w:val="00957679"/>
    <w:rsid w:val="00973D9A"/>
    <w:rsid w:val="00974282"/>
    <w:rsid w:val="009C4592"/>
    <w:rsid w:val="009D23C2"/>
    <w:rsid w:val="009F61BA"/>
    <w:rsid w:val="00A00D9B"/>
    <w:rsid w:val="00A04853"/>
    <w:rsid w:val="00A36F70"/>
    <w:rsid w:val="00AF7848"/>
    <w:rsid w:val="00B545BC"/>
    <w:rsid w:val="00BD509D"/>
    <w:rsid w:val="00C9011D"/>
    <w:rsid w:val="00CF63B5"/>
    <w:rsid w:val="00D60FF3"/>
    <w:rsid w:val="00D74D32"/>
    <w:rsid w:val="00D8431C"/>
    <w:rsid w:val="00D97A28"/>
    <w:rsid w:val="00DA5DC9"/>
    <w:rsid w:val="00DB3450"/>
    <w:rsid w:val="00DD5F86"/>
    <w:rsid w:val="00DE612E"/>
    <w:rsid w:val="00F114B7"/>
    <w:rsid w:val="00FE65A2"/>
    <w:rsid w:val="00FF3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D65F73"/>
  <w15:chartTrackingRefBased/>
  <w15:docId w15:val="{0B00E232-91A4-436A-BFA3-4A8164C36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01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011D"/>
    <w:rPr>
      <w:sz w:val="18"/>
      <w:szCs w:val="18"/>
    </w:rPr>
  </w:style>
  <w:style w:type="paragraph" w:styleId="a5">
    <w:name w:val="footer"/>
    <w:basedOn w:val="a"/>
    <w:link w:val="a6"/>
    <w:uiPriority w:val="99"/>
    <w:unhideWhenUsed/>
    <w:rsid w:val="00C9011D"/>
    <w:pPr>
      <w:tabs>
        <w:tab w:val="center" w:pos="4153"/>
        <w:tab w:val="right" w:pos="8306"/>
      </w:tabs>
      <w:snapToGrid w:val="0"/>
      <w:jc w:val="left"/>
    </w:pPr>
    <w:rPr>
      <w:sz w:val="18"/>
      <w:szCs w:val="18"/>
    </w:rPr>
  </w:style>
  <w:style w:type="character" w:customStyle="1" w:styleId="a6">
    <w:name w:val="页脚 字符"/>
    <w:basedOn w:val="a0"/>
    <w:link w:val="a5"/>
    <w:uiPriority w:val="99"/>
    <w:rsid w:val="00C9011D"/>
    <w:rPr>
      <w:sz w:val="18"/>
      <w:szCs w:val="18"/>
    </w:rPr>
  </w:style>
  <w:style w:type="paragraph" w:styleId="a7">
    <w:name w:val="Subtitle"/>
    <w:basedOn w:val="a"/>
    <w:next w:val="a"/>
    <w:link w:val="a8"/>
    <w:uiPriority w:val="11"/>
    <w:qFormat/>
    <w:rsid w:val="00C9011D"/>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9011D"/>
    <w:rPr>
      <w:b/>
      <w:bCs/>
      <w:kern w:val="28"/>
      <w:sz w:val="32"/>
      <w:szCs w:val="32"/>
    </w:rPr>
  </w:style>
  <w:style w:type="character" w:styleId="a9">
    <w:name w:val="Hyperlink"/>
    <w:basedOn w:val="a0"/>
    <w:uiPriority w:val="99"/>
    <w:unhideWhenUsed/>
    <w:rsid w:val="00C9011D"/>
    <w:rPr>
      <w:color w:val="0563C1" w:themeColor="hyperlink"/>
      <w:u w:val="single"/>
    </w:rPr>
  </w:style>
  <w:style w:type="character" w:styleId="aa">
    <w:name w:val="Unresolved Mention"/>
    <w:basedOn w:val="a0"/>
    <w:uiPriority w:val="99"/>
    <w:semiHidden/>
    <w:unhideWhenUsed/>
    <w:rsid w:val="00C9011D"/>
    <w:rPr>
      <w:color w:val="605E5C"/>
      <w:shd w:val="clear" w:color="auto" w:fill="E1DFDD"/>
    </w:rPr>
  </w:style>
  <w:style w:type="table" w:styleId="ab">
    <w:name w:val="Table Grid"/>
    <w:basedOn w:val="a1"/>
    <w:uiPriority w:val="39"/>
    <w:rsid w:val="00591D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8543F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244208">
      <w:bodyDiv w:val="1"/>
      <w:marLeft w:val="0"/>
      <w:marRight w:val="0"/>
      <w:marTop w:val="0"/>
      <w:marBottom w:val="0"/>
      <w:divBdr>
        <w:top w:val="none" w:sz="0" w:space="0" w:color="auto"/>
        <w:left w:val="none" w:sz="0" w:space="0" w:color="auto"/>
        <w:bottom w:val="none" w:sz="0" w:space="0" w:color="auto"/>
        <w:right w:val="none" w:sz="0" w:space="0" w:color="auto"/>
      </w:divBdr>
    </w:div>
    <w:div w:id="692148162">
      <w:bodyDiv w:val="1"/>
      <w:marLeft w:val="0"/>
      <w:marRight w:val="0"/>
      <w:marTop w:val="0"/>
      <w:marBottom w:val="0"/>
      <w:divBdr>
        <w:top w:val="none" w:sz="0" w:space="0" w:color="auto"/>
        <w:left w:val="none" w:sz="0" w:space="0" w:color="auto"/>
        <w:bottom w:val="none" w:sz="0" w:space="0" w:color="auto"/>
        <w:right w:val="none" w:sz="0" w:space="0" w:color="auto"/>
      </w:divBdr>
    </w:div>
    <w:div w:id="124429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cn.morningstar.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29</Pages>
  <Words>2317</Words>
  <Characters>13208</Characters>
  <Application>Microsoft Office Word</Application>
  <DocSecurity>0</DocSecurity>
  <Lines>110</Lines>
  <Paragraphs>30</Paragraphs>
  <ScaleCrop>false</ScaleCrop>
  <Company/>
  <LinksUpToDate>false</LinksUpToDate>
  <CharactersWithSpaces>15495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Aurora</dc:creator>
  <cp:keywords/>
  <dc:description/>
  <cp:lastModifiedBy>Aurora</cp:lastModifiedBy>
  <cp:revision>8</cp:revision>
  <dcterms:created xsi:type="dcterms:W3CDTF">2018-09-30T09:51:00Z</dcterms:created>
  <dcterms:modified xsi:type="dcterms:W3CDTF">2018-10-01T03:16:00Z</dcterms:modified>
</cp:coreProperties>
</file>