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0"/>
        <w:rPr>
          <w:rFonts w:ascii="Times New Roman"/>
          <w:sz w:val="28"/>
        </w:rPr>
      </w:pPr>
    </w:p>
    <w:p>
      <w:pPr>
        <w:pStyle w:val="Heading1"/>
        <w:numPr>
          <w:ilvl w:val="0"/>
          <w:numId w:val="1"/>
        </w:numPr>
        <w:tabs>
          <w:tab w:pos="431" w:val="left" w:leader="none"/>
        </w:tabs>
        <w:spacing w:line="240" w:lineRule="auto" w:before="0" w:after="0"/>
        <w:ind w:left="431" w:right="0" w:hanging="311"/>
        <w:jc w:val="left"/>
      </w:pPr>
      <w:bookmarkStart w:name="1. Introduction" w:id="1"/>
      <w:bookmarkEnd w:id="1"/>
      <w:r>
        <w:rPr>
          <w:b w:val="0"/>
        </w:rPr>
      </w:r>
      <w:r>
        <w:rPr>
          <w:spacing w:val="-2"/>
        </w:rPr>
        <w:t>Introduction</w:t>
      </w:r>
    </w:p>
    <w:p>
      <w:pPr>
        <w:pStyle w:val="ListParagraph"/>
        <w:numPr>
          <w:ilvl w:val="1"/>
          <w:numId w:val="1"/>
        </w:numPr>
        <w:tabs>
          <w:tab w:pos="518" w:val="left" w:leader="none"/>
        </w:tabs>
        <w:spacing w:line="240" w:lineRule="auto" w:before="317" w:after="0"/>
        <w:ind w:left="518" w:right="0" w:hanging="398"/>
        <w:jc w:val="left"/>
        <w:rPr>
          <w:b/>
          <w:sz w:val="24"/>
        </w:rPr>
      </w:pPr>
      <w:bookmarkStart w:name="1.1 Purpose" w:id="2"/>
      <w:bookmarkEnd w:id="2"/>
      <w:r>
        <w:rPr/>
      </w:r>
      <w:r>
        <w:rPr>
          <w:b/>
          <w:spacing w:val="-2"/>
          <w:sz w:val="24"/>
        </w:rPr>
        <w:t>Purpose</w:t>
      </w:r>
    </w:p>
    <w:p>
      <w:pPr>
        <w:pStyle w:val="BodyText"/>
        <w:spacing w:line="312" w:lineRule="auto" w:before="197"/>
        <w:ind w:left="120" w:right="109"/>
        <w:jc w:val="both"/>
      </w:pPr>
      <w:r>
        <w:rPr/>
        <w:t>This document defines the complete software requirements for the Tender Requirement Extraction &amp; Evidence Assembly System. It serves as the formal specification for the engineering team, project managers, QA testers, and sales department stakeholders to guide the development, testing, and deployment of the platform.</w:t>
      </w:r>
    </w:p>
    <w:p>
      <w:pPr>
        <w:pStyle w:val="BodyText"/>
      </w:pPr>
    </w:p>
    <w:p>
      <w:pPr>
        <w:pStyle w:val="ListParagraph"/>
        <w:numPr>
          <w:ilvl w:val="1"/>
          <w:numId w:val="1"/>
        </w:numPr>
        <w:tabs>
          <w:tab w:pos="518" w:val="left" w:leader="none"/>
        </w:tabs>
        <w:spacing w:line="240" w:lineRule="auto" w:before="0" w:after="0"/>
        <w:ind w:left="518" w:right="0" w:hanging="398"/>
        <w:jc w:val="left"/>
        <w:rPr>
          <w:b/>
          <w:sz w:val="24"/>
        </w:rPr>
      </w:pPr>
      <w:bookmarkStart w:name="1.2 Scope" w:id="3"/>
      <w:bookmarkEnd w:id="3"/>
      <w:r>
        <w:rPr/>
      </w:r>
      <w:r>
        <w:rPr>
          <w:b/>
          <w:spacing w:val="-2"/>
          <w:sz w:val="24"/>
        </w:rPr>
        <w:t>Scope</w:t>
      </w:r>
    </w:p>
    <w:p>
      <w:pPr>
        <w:pStyle w:val="BodyText"/>
        <w:spacing w:line="312" w:lineRule="auto" w:before="198"/>
        <w:ind w:left="120" w:right="110"/>
        <w:jc w:val="both"/>
      </w:pPr>
      <w:r>
        <w:rPr/>
        <w:t>The system is an internal AI-powered document intelligence platform designed to eliminate the manual bottleneck in analyzing 400 to 500+ page government tenders (RFPs). The platform automates a 4-stage </w:t>
      </w:r>
      <w:r>
        <w:rPr>
          <w:spacing w:val="-2"/>
        </w:rPr>
        <w:t>pipeline:</w:t>
      </w:r>
    </w:p>
    <w:p>
      <w:pPr>
        <w:pStyle w:val="ListParagraph"/>
        <w:numPr>
          <w:ilvl w:val="0"/>
          <w:numId w:val="2"/>
        </w:numPr>
        <w:tabs>
          <w:tab w:pos="418" w:val="left" w:leader="none"/>
          <w:tab w:pos="420" w:val="left" w:leader="none"/>
        </w:tabs>
        <w:spacing w:line="312" w:lineRule="auto" w:before="153" w:after="0"/>
        <w:ind w:left="420" w:right="517" w:hanging="223"/>
        <w:jc w:val="both"/>
        <w:rPr>
          <w:sz w:val="20"/>
        </w:rPr>
      </w:pPr>
      <w:r>
        <w:rPr>
          <w:b/>
          <w:sz w:val="20"/>
        </w:rPr>
        <w:t>Document</w:t>
      </w:r>
      <w:r>
        <w:rPr>
          <w:b/>
          <w:spacing w:val="-3"/>
          <w:sz w:val="20"/>
        </w:rPr>
        <w:t> </w:t>
      </w:r>
      <w:r>
        <w:rPr>
          <w:b/>
          <w:sz w:val="20"/>
        </w:rPr>
        <w:t>Ingestion</w:t>
      </w:r>
      <w:r>
        <w:rPr>
          <w:b/>
          <w:spacing w:val="-3"/>
          <w:sz w:val="20"/>
        </w:rPr>
        <w:t> </w:t>
      </w:r>
      <w:r>
        <w:rPr>
          <w:b/>
          <w:sz w:val="20"/>
        </w:rPr>
        <w:t>&amp;</w:t>
      </w:r>
      <w:r>
        <w:rPr>
          <w:b/>
          <w:spacing w:val="-3"/>
          <w:sz w:val="20"/>
        </w:rPr>
        <w:t> </w:t>
      </w:r>
      <w:r>
        <w:rPr>
          <w:b/>
          <w:sz w:val="20"/>
        </w:rPr>
        <w:t>Section-Aware</w:t>
      </w:r>
      <w:r>
        <w:rPr>
          <w:b/>
          <w:spacing w:val="-3"/>
          <w:sz w:val="20"/>
        </w:rPr>
        <w:t> </w:t>
      </w:r>
      <w:r>
        <w:rPr>
          <w:b/>
          <w:sz w:val="20"/>
        </w:rPr>
        <w:t>Chunking:</w:t>
      </w:r>
      <w:r>
        <w:rPr>
          <w:b/>
          <w:spacing w:val="-4"/>
          <w:sz w:val="20"/>
        </w:rPr>
        <w:t> </w:t>
      </w:r>
      <w:r>
        <w:rPr>
          <w:sz w:val="20"/>
        </w:rPr>
        <w:t>Sequentially</w:t>
      </w:r>
      <w:r>
        <w:rPr>
          <w:spacing w:val="-3"/>
          <w:sz w:val="20"/>
        </w:rPr>
        <w:t> </w:t>
      </w:r>
      <w:r>
        <w:rPr>
          <w:sz w:val="20"/>
        </w:rPr>
        <w:t>reads</w:t>
      </w:r>
      <w:r>
        <w:rPr>
          <w:spacing w:val="-3"/>
          <w:sz w:val="20"/>
        </w:rPr>
        <w:t> </w:t>
      </w:r>
      <w:r>
        <w:rPr>
          <w:sz w:val="20"/>
        </w:rPr>
        <w:t>and</w:t>
      </w:r>
      <w:r>
        <w:rPr>
          <w:spacing w:val="-3"/>
          <w:sz w:val="20"/>
        </w:rPr>
        <w:t> </w:t>
      </w:r>
      <w:r>
        <w:rPr>
          <w:sz w:val="20"/>
        </w:rPr>
        <w:t>splits</w:t>
      </w:r>
      <w:r>
        <w:rPr>
          <w:spacing w:val="-3"/>
          <w:sz w:val="20"/>
        </w:rPr>
        <w:t> </w:t>
      </w:r>
      <w:r>
        <w:rPr>
          <w:sz w:val="20"/>
        </w:rPr>
        <w:t>large</w:t>
      </w:r>
      <w:r>
        <w:rPr>
          <w:spacing w:val="-3"/>
          <w:sz w:val="20"/>
        </w:rPr>
        <w:t> </w:t>
      </w:r>
      <w:r>
        <w:rPr>
          <w:sz w:val="20"/>
        </w:rPr>
        <w:t>tender</w:t>
      </w:r>
      <w:r>
        <w:rPr>
          <w:spacing w:val="-3"/>
          <w:sz w:val="20"/>
        </w:rPr>
        <w:t> </w:t>
      </w:r>
      <w:r>
        <w:rPr>
          <w:sz w:val="20"/>
        </w:rPr>
        <w:t>PDFs</w:t>
      </w:r>
      <w:r>
        <w:rPr>
          <w:spacing w:val="-3"/>
          <w:sz w:val="20"/>
        </w:rPr>
        <w:t> </w:t>
      </w:r>
      <w:r>
        <w:rPr>
          <w:sz w:val="20"/>
        </w:rPr>
        <w:t>into page-bounded, overlapping section chunks.</w:t>
      </w:r>
    </w:p>
    <w:p>
      <w:pPr>
        <w:pStyle w:val="ListParagraph"/>
        <w:numPr>
          <w:ilvl w:val="0"/>
          <w:numId w:val="2"/>
        </w:numPr>
        <w:tabs>
          <w:tab w:pos="418" w:val="left" w:leader="none"/>
          <w:tab w:pos="420" w:val="left" w:leader="none"/>
        </w:tabs>
        <w:spacing w:line="312" w:lineRule="auto" w:before="2" w:after="0"/>
        <w:ind w:left="420" w:right="547" w:hanging="223"/>
        <w:jc w:val="both"/>
        <w:rPr>
          <w:sz w:val="20"/>
        </w:rPr>
      </w:pPr>
      <w:r>
        <w:rPr>
          <w:b/>
          <w:sz w:val="20"/>
        </w:rPr>
        <w:t>Requirement</w:t>
      </w:r>
      <w:r>
        <w:rPr>
          <w:b/>
          <w:spacing w:val="-1"/>
          <w:sz w:val="20"/>
        </w:rPr>
        <w:t> </w:t>
      </w:r>
      <w:r>
        <w:rPr>
          <w:b/>
          <w:sz w:val="20"/>
        </w:rPr>
        <w:t>&amp;</w:t>
      </w:r>
      <w:r>
        <w:rPr>
          <w:b/>
          <w:spacing w:val="-1"/>
          <w:sz w:val="20"/>
        </w:rPr>
        <w:t> </w:t>
      </w:r>
      <w:r>
        <w:rPr>
          <w:b/>
          <w:sz w:val="20"/>
        </w:rPr>
        <w:t>Scoring</w:t>
      </w:r>
      <w:r>
        <w:rPr>
          <w:b/>
          <w:spacing w:val="-1"/>
          <w:sz w:val="20"/>
        </w:rPr>
        <w:t> </w:t>
      </w:r>
      <w:r>
        <w:rPr>
          <w:b/>
          <w:sz w:val="20"/>
        </w:rPr>
        <w:t>Extraction:</w:t>
      </w:r>
      <w:r>
        <w:rPr>
          <w:b/>
          <w:spacing w:val="-2"/>
          <w:sz w:val="20"/>
        </w:rPr>
        <w:t> </w:t>
      </w:r>
      <w:r>
        <w:rPr>
          <w:sz w:val="20"/>
        </w:rPr>
        <w:t>Extracts</w:t>
      </w:r>
      <w:r>
        <w:rPr>
          <w:spacing w:val="-1"/>
          <w:sz w:val="20"/>
        </w:rPr>
        <w:t> </w:t>
      </w:r>
      <w:r>
        <w:rPr>
          <w:sz w:val="20"/>
        </w:rPr>
        <w:t>every</w:t>
      </w:r>
      <w:r>
        <w:rPr>
          <w:spacing w:val="-1"/>
          <w:sz w:val="20"/>
        </w:rPr>
        <w:t> </w:t>
      </w:r>
      <w:r>
        <w:rPr>
          <w:sz w:val="20"/>
        </w:rPr>
        <w:t>mandatory/advisory</w:t>
      </w:r>
      <w:r>
        <w:rPr>
          <w:spacing w:val="-1"/>
          <w:sz w:val="20"/>
        </w:rPr>
        <w:t> </w:t>
      </w:r>
      <w:r>
        <w:rPr>
          <w:sz w:val="20"/>
        </w:rPr>
        <w:t>requirement,</w:t>
      </w:r>
      <w:r>
        <w:rPr>
          <w:spacing w:val="-1"/>
          <w:sz w:val="20"/>
        </w:rPr>
        <w:t> </w:t>
      </w:r>
      <w:r>
        <w:rPr>
          <w:sz w:val="20"/>
        </w:rPr>
        <w:t>clause</w:t>
      </w:r>
      <w:r>
        <w:rPr>
          <w:spacing w:val="-1"/>
          <w:sz w:val="20"/>
        </w:rPr>
        <w:t> </w:t>
      </w:r>
      <w:r>
        <w:rPr>
          <w:sz w:val="20"/>
        </w:rPr>
        <w:t>reference, section</w:t>
      </w:r>
      <w:r>
        <w:rPr>
          <w:spacing w:val="-7"/>
          <w:sz w:val="20"/>
        </w:rPr>
        <w:t> </w:t>
      </w:r>
      <w:r>
        <w:rPr>
          <w:sz w:val="20"/>
        </w:rPr>
        <w:t>name,</w:t>
      </w:r>
      <w:r>
        <w:rPr>
          <w:spacing w:val="-7"/>
          <w:sz w:val="20"/>
        </w:rPr>
        <w:t> </w:t>
      </w:r>
      <w:r>
        <w:rPr>
          <w:sz w:val="20"/>
        </w:rPr>
        <w:t>page</w:t>
      </w:r>
      <w:r>
        <w:rPr>
          <w:spacing w:val="-7"/>
          <w:sz w:val="20"/>
        </w:rPr>
        <w:t> </w:t>
      </w:r>
      <w:r>
        <w:rPr>
          <w:sz w:val="20"/>
        </w:rPr>
        <w:t>number,</w:t>
      </w:r>
      <w:r>
        <w:rPr>
          <w:spacing w:val="-7"/>
          <w:sz w:val="20"/>
        </w:rPr>
        <w:t> </w:t>
      </w:r>
      <w:r>
        <w:rPr>
          <w:sz w:val="20"/>
        </w:rPr>
        <w:t>evaluation</w:t>
      </w:r>
      <w:r>
        <w:rPr>
          <w:spacing w:val="-7"/>
          <w:sz w:val="20"/>
        </w:rPr>
        <w:t> </w:t>
      </w:r>
      <w:r>
        <w:rPr>
          <w:sz w:val="20"/>
        </w:rPr>
        <w:t>impact</w:t>
      </w:r>
      <w:r>
        <w:rPr>
          <w:spacing w:val="-7"/>
          <w:sz w:val="20"/>
        </w:rPr>
        <w:t> </w:t>
      </w:r>
      <w:r>
        <w:rPr>
          <w:sz w:val="20"/>
        </w:rPr>
        <w:t>(Pass/Fail,</w:t>
      </w:r>
      <w:r>
        <w:rPr>
          <w:spacing w:val="-11"/>
          <w:sz w:val="20"/>
        </w:rPr>
        <w:t> </w:t>
      </w:r>
      <w:r>
        <w:rPr>
          <w:sz w:val="20"/>
        </w:rPr>
        <w:t>Technical,</w:t>
      </w:r>
      <w:r>
        <w:rPr>
          <w:spacing w:val="-7"/>
          <w:sz w:val="20"/>
        </w:rPr>
        <w:t> </w:t>
      </w:r>
      <w:r>
        <w:rPr>
          <w:sz w:val="20"/>
        </w:rPr>
        <w:t>Financial,</w:t>
      </w:r>
      <w:r>
        <w:rPr>
          <w:spacing w:val="-7"/>
          <w:sz w:val="20"/>
        </w:rPr>
        <w:t> </w:t>
      </w:r>
      <w:r>
        <w:rPr>
          <w:sz w:val="20"/>
        </w:rPr>
        <w:t>Compliance),</w:t>
      </w:r>
      <w:r>
        <w:rPr>
          <w:spacing w:val="-7"/>
          <w:sz w:val="20"/>
        </w:rPr>
        <w:t> </w:t>
      </w:r>
      <w:r>
        <w:rPr>
          <w:sz w:val="20"/>
        </w:rPr>
        <w:t>associated marks, and required evidence.</w:t>
      </w:r>
    </w:p>
    <w:p>
      <w:pPr>
        <w:pStyle w:val="ListParagraph"/>
        <w:numPr>
          <w:ilvl w:val="0"/>
          <w:numId w:val="2"/>
        </w:numPr>
        <w:tabs>
          <w:tab w:pos="418" w:val="left" w:leader="none"/>
          <w:tab w:pos="420" w:val="left" w:leader="none"/>
        </w:tabs>
        <w:spacing w:line="312" w:lineRule="auto" w:before="3" w:after="0"/>
        <w:ind w:left="420" w:right="645" w:hanging="223"/>
        <w:jc w:val="left"/>
        <w:rPr>
          <w:sz w:val="20"/>
        </w:rPr>
      </w:pPr>
      <w:r>
        <w:rPr>
          <w:b/>
          <w:sz w:val="20"/>
        </w:rPr>
        <w:t>Evidence</w:t>
      </w:r>
      <w:r>
        <w:rPr>
          <w:b/>
          <w:spacing w:val="-4"/>
          <w:sz w:val="20"/>
        </w:rPr>
        <w:t> </w:t>
      </w:r>
      <w:r>
        <w:rPr>
          <w:b/>
          <w:sz w:val="20"/>
        </w:rPr>
        <w:t>Matching:</w:t>
      </w:r>
      <w:r>
        <w:rPr>
          <w:b/>
          <w:spacing w:val="-14"/>
          <w:sz w:val="20"/>
        </w:rPr>
        <w:t> </w:t>
      </w:r>
      <w:r>
        <w:rPr>
          <w:sz w:val="20"/>
        </w:rPr>
        <w:t>Automatically</w:t>
      </w:r>
      <w:r>
        <w:rPr>
          <w:spacing w:val="-4"/>
          <w:sz w:val="20"/>
        </w:rPr>
        <w:t> </w:t>
      </w:r>
      <w:r>
        <w:rPr>
          <w:sz w:val="20"/>
        </w:rPr>
        <w:t>queries</w:t>
      </w:r>
      <w:r>
        <w:rPr>
          <w:spacing w:val="-4"/>
          <w:sz w:val="20"/>
        </w:rPr>
        <w:t> </w:t>
      </w:r>
      <w:r>
        <w:rPr>
          <w:sz w:val="20"/>
        </w:rPr>
        <w:t>a</w:t>
      </w:r>
      <w:r>
        <w:rPr>
          <w:spacing w:val="-4"/>
          <w:sz w:val="20"/>
        </w:rPr>
        <w:t> </w:t>
      </w:r>
      <w:r>
        <w:rPr>
          <w:sz w:val="20"/>
        </w:rPr>
        <w:t>pre-indexed</w:t>
      </w:r>
      <w:r>
        <w:rPr>
          <w:spacing w:val="-4"/>
          <w:sz w:val="20"/>
        </w:rPr>
        <w:t> </w:t>
      </w:r>
      <w:r>
        <w:rPr>
          <w:sz w:val="20"/>
        </w:rPr>
        <w:t>company</w:t>
      </w:r>
      <w:r>
        <w:rPr>
          <w:spacing w:val="-4"/>
          <w:sz w:val="20"/>
        </w:rPr>
        <w:t> </w:t>
      </w:r>
      <w:r>
        <w:rPr>
          <w:sz w:val="20"/>
        </w:rPr>
        <w:t>library</w:t>
      </w:r>
      <w:r>
        <w:rPr>
          <w:spacing w:val="-4"/>
          <w:sz w:val="20"/>
        </w:rPr>
        <w:t> </w:t>
      </w:r>
      <w:r>
        <w:rPr>
          <w:sz w:val="20"/>
        </w:rPr>
        <w:t>(Case</w:t>
      </w:r>
      <w:r>
        <w:rPr>
          <w:spacing w:val="-4"/>
          <w:sz w:val="20"/>
        </w:rPr>
        <w:t> </w:t>
      </w:r>
      <w:r>
        <w:rPr>
          <w:sz w:val="20"/>
        </w:rPr>
        <w:t>Studies,</w:t>
      </w:r>
      <w:r>
        <w:rPr>
          <w:spacing w:val="-4"/>
          <w:sz w:val="20"/>
        </w:rPr>
        <w:t> </w:t>
      </w:r>
      <w:r>
        <w:rPr>
          <w:sz w:val="20"/>
        </w:rPr>
        <w:t>Methodology Documents, Company Documents) using hybrid semantic and metadata search to attach matching supporting files to each requirement.</w:t>
      </w:r>
    </w:p>
    <w:p>
      <w:pPr>
        <w:pStyle w:val="ListParagraph"/>
        <w:numPr>
          <w:ilvl w:val="0"/>
          <w:numId w:val="2"/>
        </w:numPr>
        <w:tabs>
          <w:tab w:pos="418" w:val="left" w:leader="none"/>
          <w:tab w:pos="420" w:val="left" w:leader="none"/>
        </w:tabs>
        <w:spacing w:line="312" w:lineRule="auto" w:before="3" w:after="0"/>
        <w:ind w:left="420" w:right="220" w:hanging="223"/>
        <w:jc w:val="left"/>
        <w:rPr>
          <w:sz w:val="20"/>
        </w:rPr>
      </w:pPr>
      <w:r>
        <w:rPr>
          <w:b/>
          <w:sz w:val="20"/>
        </w:rPr>
        <w:t>Output</w:t>
      </w:r>
      <w:r>
        <w:rPr>
          <w:b/>
          <w:spacing w:val="-11"/>
          <w:sz w:val="20"/>
        </w:rPr>
        <w:t> </w:t>
      </w:r>
      <w:r>
        <w:rPr>
          <w:b/>
          <w:sz w:val="20"/>
        </w:rPr>
        <w:t>Assembly</w:t>
      </w:r>
      <w:r>
        <w:rPr>
          <w:b/>
          <w:spacing w:val="-3"/>
          <w:sz w:val="20"/>
        </w:rPr>
        <w:t> </w:t>
      </w:r>
      <w:r>
        <w:rPr>
          <w:b/>
          <w:sz w:val="20"/>
        </w:rPr>
        <w:t>&amp;</w:t>
      </w:r>
      <w:r>
        <w:rPr>
          <w:b/>
          <w:spacing w:val="-3"/>
          <w:sz w:val="20"/>
        </w:rPr>
        <w:t> </w:t>
      </w:r>
      <w:r>
        <w:rPr>
          <w:b/>
          <w:sz w:val="20"/>
        </w:rPr>
        <w:t>Folder</w:t>
      </w:r>
      <w:r>
        <w:rPr>
          <w:b/>
          <w:spacing w:val="-3"/>
          <w:sz w:val="20"/>
        </w:rPr>
        <w:t> </w:t>
      </w:r>
      <w:r>
        <w:rPr>
          <w:b/>
          <w:sz w:val="20"/>
        </w:rPr>
        <w:t>Creation:</w:t>
      </w:r>
      <w:r>
        <w:rPr>
          <w:b/>
          <w:spacing w:val="-3"/>
          <w:sz w:val="20"/>
        </w:rPr>
        <w:t> </w:t>
      </w:r>
      <w:r>
        <w:rPr>
          <w:sz w:val="20"/>
        </w:rPr>
        <w:t>Generates</w:t>
      </w:r>
      <w:r>
        <w:rPr>
          <w:spacing w:val="-3"/>
          <w:sz w:val="20"/>
        </w:rPr>
        <w:t> </w:t>
      </w:r>
      <w:r>
        <w:rPr>
          <w:sz w:val="20"/>
        </w:rPr>
        <w:t>a</w:t>
      </w:r>
      <w:r>
        <w:rPr>
          <w:spacing w:val="-3"/>
          <w:sz w:val="20"/>
        </w:rPr>
        <w:t> </w:t>
      </w:r>
      <w:r>
        <w:rPr>
          <w:sz w:val="20"/>
        </w:rPr>
        <w:t>standardized</w:t>
      </w:r>
      <w:r>
        <w:rPr>
          <w:spacing w:val="-3"/>
          <w:sz w:val="20"/>
        </w:rPr>
        <w:t> </w:t>
      </w:r>
      <w:r>
        <w:rPr>
          <w:sz w:val="20"/>
        </w:rPr>
        <w:t>multi-sheet</w:t>
      </w:r>
      <w:r>
        <w:rPr>
          <w:spacing w:val="-3"/>
          <w:sz w:val="20"/>
        </w:rPr>
        <w:t> </w:t>
      </w:r>
      <w:r>
        <w:rPr>
          <w:sz w:val="20"/>
        </w:rPr>
        <w:t>Excel</w:t>
      </w:r>
      <w:r>
        <w:rPr>
          <w:spacing w:val="-3"/>
          <w:sz w:val="20"/>
        </w:rPr>
        <w:t> </w:t>
      </w:r>
      <w:r>
        <w:rPr>
          <w:sz w:val="20"/>
        </w:rPr>
        <w:t>requirement</w:t>
      </w:r>
      <w:r>
        <w:rPr>
          <w:spacing w:val="-3"/>
          <w:sz w:val="20"/>
        </w:rPr>
        <w:t> </w:t>
      </w:r>
      <w:r>
        <w:rPr>
          <w:sz w:val="20"/>
        </w:rPr>
        <w:t>tracker</w:t>
      </w:r>
      <w:r>
        <w:rPr>
          <w:spacing w:val="-3"/>
          <w:sz w:val="20"/>
        </w:rPr>
        <w:t> </w:t>
      </w:r>
      <w:r>
        <w:rPr>
          <w:sz w:val="20"/>
        </w:rPr>
        <w:t>and automatically populates a consolidated project folder with the tender, tracker, and matched evidence files.</w:t>
      </w:r>
    </w:p>
    <w:p>
      <w:pPr>
        <w:pStyle w:val="BodyText"/>
        <w:spacing w:line="312" w:lineRule="auto" w:before="152"/>
        <w:ind w:left="120"/>
      </w:pPr>
      <w:r>
        <w:rPr/>
        <w:t>The platform also includes an incremental Evidence Library Management Subsystem for uploading, metadata-tagging, and training/vectorizing new company assets.</w:t>
      </w:r>
    </w:p>
    <w:p>
      <w:pPr>
        <w:pStyle w:val="BodyText"/>
        <w:spacing w:before="3"/>
      </w:pPr>
    </w:p>
    <w:p>
      <w:pPr>
        <w:pStyle w:val="ListParagraph"/>
        <w:numPr>
          <w:ilvl w:val="1"/>
          <w:numId w:val="1"/>
        </w:numPr>
        <w:tabs>
          <w:tab w:pos="518" w:val="left" w:leader="none"/>
        </w:tabs>
        <w:spacing w:line="240" w:lineRule="auto" w:before="0" w:after="0"/>
        <w:ind w:left="518" w:right="0" w:hanging="398"/>
        <w:jc w:val="left"/>
        <w:rPr>
          <w:b/>
          <w:sz w:val="24"/>
        </w:rPr>
      </w:pPr>
      <w:bookmarkStart w:name="1.3 User Roles" w:id="4"/>
      <w:bookmarkEnd w:id="4"/>
      <w:r>
        <w:rPr/>
      </w:r>
      <w:r>
        <w:rPr>
          <w:b/>
          <w:sz w:val="24"/>
        </w:rPr>
        <w:t>User</w:t>
      </w:r>
      <w:r>
        <w:rPr>
          <w:b/>
          <w:spacing w:val="-5"/>
          <w:sz w:val="24"/>
        </w:rPr>
        <w:t> </w:t>
      </w:r>
      <w:r>
        <w:rPr>
          <w:b/>
          <w:spacing w:val="-2"/>
          <w:sz w:val="24"/>
        </w:rPr>
        <w:t>Roles</w:t>
      </w:r>
    </w:p>
    <w:p>
      <w:pPr>
        <w:pStyle w:val="BodyText"/>
        <w:rPr>
          <w:b/>
          <w:sz w:val="14"/>
        </w:rPr>
      </w:pPr>
    </w:p>
    <w:tbl>
      <w:tblPr>
        <w:tblW w:w="0" w:type="auto"/>
        <w:jc w:val="left"/>
        <w:tblInd w:w="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90"/>
        <w:gridCol w:w="7960"/>
      </w:tblGrid>
      <w:tr>
        <w:trPr>
          <w:trHeight w:val="480" w:hRule="atLeast"/>
        </w:trPr>
        <w:tc>
          <w:tcPr>
            <w:tcW w:w="1990" w:type="dxa"/>
            <w:shd w:val="clear" w:color="auto" w:fill="F2F2F2"/>
          </w:tcPr>
          <w:p>
            <w:pPr>
              <w:pStyle w:val="TableParagraph"/>
              <w:rPr>
                <w:b/>
                <w:sz w:val="20"/>
              </w:rPr>
            </w:pPr>
            <w:r>
              <w:rPr>
                <w:b/>
                <w:spacing w:val="-4"/>
                <w:sz w:val="20"/>
              </w:rPr>
              <w:t>Role</w:t>
            </w:r>
          </w:p>
        </w:tc>
        <w:tc>
          <w:tcPr>
            <w:tcW w:w="7960" w:type="dxa"/>
            <w:shd w:val="clear" w:color="auto" w:fill="F2F2F2"/>
          </w:tcPr>
          <w:p>
            <w:pPr>
              <w:pStyle w:val="TableParagraph"/>
              <w:rPr>
                <w:b/>
                <w:sz w:val="20"/>
              </w:rPr>
            </w:pPr>
            <w:r>
              <w:rPr>
                <w:b/>
                <w:spacing w:val="-2"/>
                <w:sz w:val="20"/>
              </w:rPr>
              <w:t>Description</w:t>
            </w:r>
          </w:p>
        </w:tc>
      </w:tr>
      <w:tr>
        <w:trPr>
          <w:trHeight w:val="1079" w:hRule="atLeast"/>
        </w:trPr>
        <w:tc>
          <w:tcPr>
            <w:tcW w:w="1990" w:type="dxa"/>
          </w:tcPr>
          <w:p>
            <w:pPr>
              <w:pStyle w:val="TableParagraph"/>
              <w:rPr>
                <w:b/>
                <w:sz w:val="20"/>
              </w:rPr>
            </w:pPr>
            <w:r>
              <w:rPr>
                <w:b/>
                <w:spacing w:val="-2"/>
                <w:sz w:val="20"/>
              </w:rPr>
              <w:t>Admin</w:t>
            </w:r>
          </w:p>
        </w:tc>
        <w:tc>
          <w:tcPr>
            <w:tcW w:w="7960" w:type="dxa"/>
          </w:tcPr>
          <w:p>
            <w:pPr>
              <w:pStyle w:val="TableParagraph"/>
              <w:spacing w:line="312" w:lineRule="auto"/>
              <w:ind w:right="100"/>
              <w:rPr>
                <w:sz w:val="20"/>
              </w:rPr>
            </w:pPr>
            <w:r>
              <w:rPr>
                <w:sz w:val="20"/>
              </w:rPr>
              <w:t>Full system access. Manages users, configures LLM/vector database settings, manages</w:t>
            </w:r>
            <w:r>
              <w:rPr>
                <w:spacing w:val="-4"/>
                <w:sz w:val="20"/>
              </w:rPr>
              <w:t> </w:t>
            </w:r>
            <w:r>
              <w:rPr>
                <w:sz w:val="20"/>
              </w:rPr>
              <w:t>and</w:t>
            </w:r>
            <w:r>
              <w:rPr>
                <w:spacing w:val="-4"/>
                <w:sz w:val="20"/>
              </w:rPr>
              <w:t> </w:t>
            </w:r>
            <w:r>
              <w:rPr>
                <w:sz w:val="20"/>
              </w:rPr>
              <w:t>trains</w:t>
            </w:r>
            <w:r>
              <w:rPr>
                <w:spacing w:val="-4"/>
                <w:sz w:val="20"/>
              </w:rPr>
              <w:t> </w:t>
            </w:r>
            <w:r>
              <w:rPr>
                <w:sz w:val="20"/>
              </w:rPr>
              <w:t>all</w:t>
            </w:r>
            <w:r>
              <w:rPr>
                <w:spacing w:val="-4"/>
                <w:sz w:val="20"/>
              </w:rPr>
              <w:t> </w:t>
            </w:r>
            <w:r>
              <w:rPr>
                <w:sz w:val="20"/>
              </w:rPr>
              <w:t>evidence</w:t>
            </w:r>
            <w:r>
              <w:rPr>
                <w:spacing w:val="-4"/>
                <w:sz w:val="20"/>
              </w:rPr>
              <w:t> </w:t>
            </w:r>
            <w:r>
              <w:rPr>
                <w:sz w:val="20"/>
              </w:rPr>
              <w:t>library</w:t>
            </w:r>
            <w:r>
              <w:rPr>
                <w:spacing w:val="-4"/>
                <w:sz w:val="20"/>
              </w:rPr>
              <w:t> </w:t>
            </w:r>
            <w:r>
              <w:rPr>
                <w:sz w:val="20"/>
              </w:rPr>
              <w:t>documents,</w:t>
            </w:r>
            <w:r>
              <w:rPr>
                <w:spacing w:val="-4"/>
                <w:sz w:val="20"/>
              </w:rPr>
              <w:t> </w:t>
            </w:r>
            <w:r>
              <w:rPr>
                <w:sz w:val="20"/>
              </w:rPr>
              <w:t>triggers</w:t>
            </w:r>
            <w:r>
              <w:rPr>
                <w:spacing w:val="-4"/>
                <w:sz w:val="20"/>
              </w:rPr>
              <w:t> </w:t>
            </w:r>
            <w:r>
              <w:rPr>
                <w:sz w:val="20"/>
              </w:rPr>
              <w:t>tender</w:t>
            </w:r>
            <w:r>
              <w:rPr>
                <w:spacing w:val="-4"/>
                <w:sz w:val="20"/>
              </w:rPr>
              <w:t> </w:t>
            </w:r>
            <w:r>
              <w:rPr>
                <w:sz w:val="20"/>
              </w:rPr>
              <w:t>runs,</w:t>
            </w:r>
            <w:r>
              <w:rPr>
                <w:spacing w:val="-4"/>
                <w:sz w:val="20"/>
              </w:rPr>
              <w:t> </w:t>
            </w:r>
            <w:r>
              <w:rPr>
                <w:sz w:val="20"/>
              </w:rPr>
              <w:t>and</w:t>
            </w:r>
            <w:r>
              <w:rPr>
                <w:spacing w:val="-4"/>
                <w:sz w:val="20"/>
              </w:rPr>
              <w:t> </w:t>
            </w:r>
            <w:r>
              <w:rPr>
                <w:sz w:val="20"/>
              </w:rPr>
              <w:t>views audit logs.</w:t>
            </w:r>
          </w:p>
        </w:tc>
      </w:tr>
      <w:tr>
        <w:trPr>
          <w:trHeight w:val="780" w:hRule="atLeast"/>
        </w:trPr>
        <w:tc>
          <w:tcPr>
            <w:tcW w:w="1990" w:type="dxa"/>
          </w:tcPr>
          <w:p>
            <w:pPr>
              <w:pStyle w:val="TableParagraph"/>
              <w:spacing w:line="312" w:lineRule="auto"/>
              <w:rPr>
                <w:b/>
                <w:sz w:val="20"/>
              </w:rPr>
            </w:pPr>
            <w:r>
              <w:rPr>
                <w:b/>
                <w:sz w:val="20"/>
              </w:rPr>
              <w:t>Manager</w:t>
            </w:r>
            <w:r>
              <w:rPr>
                <w:b/>
                <w:spacing w:val="-14"/>
                <w:sz w:val="20"/>
              </w:rPr>
              <w:t> </w:t>
            </w:r>
            <w:r>
              <w:rPr>
                <w:b/>
                <w:sz w:val="20"/>
              </w:rPr>
              <w:t>/</w:t>
            </w:r>
            <w:r>
              <w:rPr>
                <w:b/>
                <w:spacing w:val="-14"/>
                <w:sz w:val="20"/>
              </w:rPr>
              <w:t> </w:t>
            </w:r>
            <w:r>
              <w:rPr>
                <w:b/>
                <w:sz w:val="20"/>
              </w:rPr>
              <w:t>Sales </w:t>
            </w:r>
            <w:r>
              <w:rPr>
                <w:b/>
                <w:spacing w:val="-4"/>
                <w:sz w:val="20"/>
              </w:rPr>
              <w:t>Lead</w:t>
            </w:r>
          </w:p>
        </w:tc>
        <w:tc>
          <w:tcPr>
            <w:tcW w:w="7960" w:type="dxa"/>
          </w:tcPr>
          <w:p>
            <w:pPr>
              <w:pStyle w:val="TableParagraph"/>
              <w:spacing w:line="312" w:lineRule="auto"/>
              <w:rPr>
                <w:sz w:val="20"/>
              </w:rPr>
            </w:pPr>
            <w:r>
              <w:rPr>
                <w:sz w:val="20"/>
              </w:rPr>
              <w:t>Can</w:t>
            </w:r>
            <w:r>
              <w:rPr>
                <w:spacing w:val="-4"/>
                <w:sz w:val="20"/>
              </w:rPr>
              <w:t> </w:t>
            </w:r>
            <w:r>
              <w:rPr>
                <w:sz w:val="20"/>
              </w:rPr>
              <w:t>execute</w:t>
            </w:r>
            <w:r>
              <w:rPr>
                <w:spacing w:val="-4"/>
                <w:sz w:val="20"/>
              </w:rPr>
              <w:t> </w:t>
            </w:r>
            <w:r>
              <w:rPr>
                <w:sz w:val="20"/>
              </w:rPr>
              <w:t>tender</w:t>
            </w:r>
            <w:r>
              <w:rPr>
                <w:spacing w:val="-4"/>
                <w:sz w:val="20"/>
              </w:rPr>
              <w:t> </w:t>
            </w:r>
            <w:r>
              <w:rPr>
                <w:sz w:val="20"/>
              </w:rPr>
              <w:t>analysis,</w:t>
            </w:r>
            <w:r>
              <w:rPr>
                <w:spacing w:val="-4"/>
                <w:sz w:val="20"/>
              </w:rPr>
              <w:t> </w:t>
            </w:r>
            <w:r>
              <w:rPr>
                <w:sz w:val="20"/>
              </w:rPr>
              <w:t>review</w:t>
            </w:r>
            <w:r>
              <w:rPr>
                <w:spacing w:val="-4"/>
                <w:sz w:val="20"/>
              </w:rPr>
              <w:t> </w:t>
            </w:r>
            <w:r>
              <w:rPr>
                <w:sz w:val="20"/>
              </w:rPr>
              <w:t>and</w:t>
            </w:r>
            <w:r>
              <w:rPr>
                <w:spacing w:val="-4"/>
                <w:sz w:val="20"/>
              </w:rPr>
              <w:t> </w:t>
            </w:r>
            <w:r>
              <w:rPr>
                <w:sz w:val="20"/>
              </w:rPr>
              <w:t>reassign</w:t>
            </w:r>
            <w:r>
              <w:rPr>
                <w:spacing w:val="-4"/>
                <w:sz w:val="20"/>
              </w:rPr>
              <w:t> </w:t>
            </w:r>
            <w:r>
              <w:rPr>
                <w:sz w:val="20"/>
              </w:rPr>
              <w:t>evidence</w:t>
            </w:r>
            <w:r>
              <w:rPr>
                <w:spacing w:val="-4"/>
                <w:sz w:val="20"/>
              </w:rPr>
              <w:t> </w:t>
            </w:r>
            <w:r>
              <w:rPr>
                <w:sz w:val="20"/>
              </w:rPr>
              <w:t>matches,</w:t>
            </w:r>
            <w:r>
              <w:rPr>
                <w:spacing w:val="-4"/>
                <w:sz w:val="20"/>
              </w:rPr>
              <w:t> </w:t>
            </w:r>
            <w:r>
              <w:rPr>
                <w:sz w:val="20"/>
              </w:rPr>
              <w:t>finalize</w:t>
            </w:r>
            <w:r>
              <w:rPr>
                <w:spacing w:val="-4"/>
                <w:sz w:val="20"/>
              </w:rPr>
              <w:t> </w:t>
            </w:r>
            <w:r>
              <w:rPr>
                <w:sz w:val="20"/>
              </w:rPr>
              <w:t>tender folders, upload and train evidence library assets, and view team history.</w:t>
            </w:r>
          </w:p>
        </w:tc>
      </w:tr>
      <w:tr>
        <w:trPr>
          <w:trHeight w:val="1080" w:hRule="atLeast"/>
        </w:trPr>
        <w:tc>
          <w:tcPr>
            <w:tcW w:w="1990" w:type="dxa"/>
          </w:tcPr>
          <w:p>
            <w:pPr>
              <w:pStyle w:val="TableParagraph"/>
              <w:spacing w:line="312" w:lineRule="auto"/>
              <w:ind w:right="53"/>
              <w:rPr>
                <w:b/>
                <w:sz w:val="20"/>
              </w:rPr>
            </w:pPr>
            <w:r>
              <w:rPr>
                <w:b/>
                <w:sz w:val="20"/>
              </w:rPr>
              <w:t>User</w:t>
            </w:r>
            <w:r>
              <w:rPr>
                <w:b/>
                <w:spacing w:val="-14"/>
                <w:sz w:val="20"/>
              </w:rPr>
              <w:t> </w:t>
            </w:r>
            <w:r>
              <w:rPr>
                <w:b/>
                <w:sz w:val="20"/>
              </w:rPr>
              <w:t>/</w:t>
            </w:r>
            <w:r>
              <w:rPr>
                <w:b/>
                <w:spacing w:val="-14"/>
                <w:sz w:val="20"/>
              </w:rPr>
              <w:t> </w:t>
            </w:r>
            <w:r>
              <w:rPr>
                <w:b/>
                <w:sz w:val="20"/>
              </w:rPr>
              <w:t>Sales </w:t>
            </w:r>
            <w:r>
              <w:rPr>
                <w:b/>
                <w:spacing w:val="-2"/>
                <w:sz w:val="20"/>
              </w:rPr>
              <w:t>Analyst</w:t>
            </w:r>
          </w:p>
        </w:tc>
        <w:tc>
          <w:tcPr>
            <w:tcW w:w="7960" w:type="dxa"/>
          </w:tcPr>
          <w:p>
            <w:pPr>
              <w:pStyle w:val="TableParagraph"/>
              <w:spacing w:line="312" w:lineRule="auto"/>
              <w:ind w:right="100"/>
              <w:rPr>
                <w:sz w:val="20"/>
              </w:rPr>
            </w:pPr>
            <w:r>
              <w:rPr>
                <w:sz w:val="20"/>
              </w:rPr>
              <w:t>Can upload tenders for analysis, view running extraction counts, review generated Excel</w:t>
            </w:r>
            <w:r>
              <w:rPr>
                <w:spacing w:val="-4"/>
                <w:sz w:val="20"/>
              </w:rPr>
              <w:t> </w:t>
            </w:r>
            <w:r>
              <w:rPr>
                <w:sz w:val="20"/>
              </w:rPr>
              <w:t>reports,</w:t>
            </w:r>
            <w:r>
              <w:rPr>
                <w:spacing w:val="-4"/>
                <w:sz w:val="20"/>
              </w:rPr>
              <w:t> </w:t>
            </w:r>
            <w:r>
              <w:rPr>
                <w:sz w:val="20"/>
              </w:rPr>
              <w:t>and</w:t>
            </w:r>
            <w:r>
              <w:rPr>
                <w:spacing w:val="-4"/>
                <w:sz w:val="20"/>
              </w:rPr>
              <w:t> </w:t>
            </w:r>
            <w:r>
              <w:rPr>
                <w:sz w:val="20"/>
              </w:rPr>
              <w:t>download</w:t>
            </w:r>
            <w:r>
              <w:rPr>
                <w:spacing w:val="-4"/>
                <w:sz w:val="20"/>
              </w:rPr>
              <w:t> </w:t>
            </w:r>
            <w:r>
              <w:rPr>
                <w:sz w:val="20"/>
              </w:rPr>
              <w:t>assembled</w:t>
            </w:r>
            <w:r>
              <w:rPr>
                <w:spacing w:val="-4"/>
                <w:sz w:val="20"/>
              </w:rPr>
              <w:t> </w:t>
            </w:r>
            <w:r>
              <w:rPr>
                <w:sz w:val="20"/>
              </w:rPr>
              <w:t>tender</w:t>
            </w:r>
            <w:r>
              <w:rPr>
                <w:spacing w:val="-4"/>
                <w:sz w:val="20"/>
              </w:rPr>
              <w:t> </w:t>
            </w:r>
            <w:r>
              <w:rPr>
                <w:sz w:val="20"/>
              </w:rPr>
              <w:t>folders.</w:t>
            </w:r>
            <w:r>
              <w:rPr>
                <w:spacing w:val="-4"/>
                <w:sz w:val="20"/>
              </w:rPr>
              <w:t> </w:t>
            </w:r>
            <w:r>
              <w:rPr>
                <w:sz w:val="20"/>
              </w:rPr>
              <w:t>Cannot</w:t>
            </w:r>
            <w:r>
              <w:rPr>
                <w:spacing w:val="-4"/>
                <w:sz w:val="20"/>
              </w:rPr>
              <w:t> </w:t>
            </w:r>
            <w:r>
              <w:rPr>
                <w:sz w:val="20"/>
              </w:rPr>
              <w:t>edit</w:t>
            </w:r>
            <w:r>
              <w:rPr>
                <w:spacing w:val="-4"/>
                <w:sz w:val="20"/>
              </w:rPr>
              <w:t> </w:t>
            </w:r>
            <w:r>
              <w:rPr>
                <w:sz w:val="20"/>
              </w:rPr>
              <w:t>system</w:t>
            </w:r>
            <w:r>
              <w:rPr>
                <w:spacing w:val="-4"/>
                <w:sz w:val="20"/>
              </w:rPr>
              <w:t> </w:t>
            </w:r>
            <w:r>
              <w:rPr>
                <w:sz w:val="20"/>
              </w:rPr>
              <w:t>settings</w:t>
            </w:r>
            <w:r>
              <w:rPr>
                <w:spacing w:val="-4"/>
                <w:sz w:val="20"/>
              </w:rPr>
              <w:t> </w:t>
            </w:r>
            <w:r>
              <w:rPr>
                <w:sz w:val="20"/>
              </w:rPr>
              <w:t>or user accounts.</w:t>
            </w:r>
          </w:p>
        </w:tc>
      </w:tr>
    </w:tbl>
    <w:p>
      <w:pPr>
        <w:pStyle w:val="TableParagraph"/>
        <w:spacing w:after="0" w:line="312" w:lineRule="auto"/>
        <w:rPr>
          <w:sz w:val="20"/>
        </w:rPr>
        <w:sectPr>
          <w:headerReference w:type="default" r:id="rId5"/>
          <w:footerReference w:type="default" r:id="rId6"/>
          <w:type w:val="continuous"/>
          <w:pgSz w:w="11910" w:h="16840"/>
          <w:pgMar w:header="366" w:footer="467" w:top="1080" w:bottom="660" w:left="850" w:right="850"/>
          <w:pgNumType w:start="1"/>
        </w:sectPr>
      </w:pPr>
    </w:p>
    <w:p>
      <w:pPr>
        <w:pStyle w:val="Heading1"/>
        <w:numPr>
          <w:ilvl w:val="0"/>
          <w:numId w:val="1"/>
        </w:numPr>
        <w:tabs>
          <w:tab w:pos="431" w:val="left" w:leader="none"/>
        </w:tabs>
        <w:spacing w:line="240" w:lineRule="auto" w:before="92" w:after="0"/>
        <w:ind w:left="431" w:right="0" w:hanging="311"/>
        <w:jc w:val="left"/>
      </w:pPr>
      <w:bookmarkStart w:name="2. Functional Requirements" w:id="5"/>
      <w:bookmarkEnd w:id="5"/>
      <w:r>
        <w:rPr>
          <w:b w:val="0"/>
        </w:rPr>
      </w:r>
      <w:r>
        <w:rPr/>
        <w:t>Functional </w:t>
      </w:r>
      <w:r>
        <w:rPr>
          <w:spacing w:val="-2"/>
        </w:rPr>
        <w:t>Requirements</w:t>
      </w:r>
    </w:p>
    <w:p>
      <w:pPr>
        <w:pStyle w:val="ListParagraph"/>
        <w:numPr>
          <w:ilvl w:val="1"/>
          <w:numId w:val="1"/>
        </w:numPr>
        <w:tabs>
          <w:tab w:pos="509" w:val="left" w:leader="none"/>
        </w:tabs>
        <w:spacing w:line="240" w:lineRule="auto" w:before="317" w:after="0"/>
        <w:ind w:left="509" w:right="0" w:hanging="389"/>
        <w:jc w:val="left"/>
        <w:rPr>
          <w:b/>
          <w:sz w:val="24"/>
        </w:rPr>
      </w:pPr>
      <w:bookmarkStart w:name="2.1 Authentication &amp; User Management" w:id="6"/>
      <w:bookmarkEnd w:id="6"/>
      <w:r>
        <w:rPr/>
      </w:r>
      <w:r>
        <w:rPr>
          <w:b/>
          <w:sz w:val="24"/>
        </w:rPr>
        <w:t>Authentication</w:t>
      </w:r>
      <w:r>
        <w:rPr>
          <w:b/>
          <w:spacing w:val="-1"/>
          <w:sz w:val="24"/>
        </w:rPr>
        <w:t> </w:t>
      </w:r>
      <w:r>
        <w:rPr>
          <w:b/>
          <w:sz w:val="24"/>
        </w:rPr>
        <w:t>&amp;</w:t>
      </w:r>
      <w:r>
        <w:rPr>
          <w:b/>
          <w:spacing w:val="-1"/>
          <w:sz w:val="24"/>
        </w:rPr>
        <w:t> </w:t>
      </w:r>
      <w:r>
        <w:rPr>
          <w:b/>
          <w:sz w:val="24"/>
        </w:rPr>
        <w:t>User</w:t>
      </w:r>
      <w:r>
        <w:rPr>
          <w:b/>
          <w:spacing w:val="-1"/>
          <w:sz w:val="24"/>
        </w:rPr>
        <w:t> </w:t>
      </w:r>
      <w:r>
        <w:rPr>
          <w:b/>
          <w:spacing w:val="-2"/>
          <w:sz w:val="24"/>
        </w:rPr>
        <w:t>Management</w:t>
      </w:r>
    </w:p>
    <w:p>
      <w:pPr>
        <w:pStyle w:val="BodyText"/>
        <w:spacing w:before="4" w:after="1"/>
        <w:rPr>
          <w:b/>
          <w:sz w:val="14"/>
        </w:rPr>
      </w:pPr>
    </w:p>
    <w:tbl>
      <w:tblPr>
        <w:tblW w:w="0" w:type="auto"/>
        <w:jc w:val="left"/>
        <w:tblInd w:w="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2"/>
        <w:gridCol w:w="8457"/>
      </w:tblGrid>
      <w:tr>
        <w:trPr>
          <w:trHeight w:val="480" w:hRule="atLeast"/>
        </w:trPr>
        <w:tc>
          <w:tcPr>
            <w:tcW w:w="1492" w:type="dxa"/>
            <w:shd w:val="clear" w:color="auto" w:fill="F2F2F2"/>
          </w:tcPr>
          <w:p>
            <w:pPr>
              <w:pStyle w:val="TableParagraph"/>
              <w:rPr>
                <w:b/>
                <w:sz w:val="20"/>
              </w:rPr>
            </w:pPr>
            <w:r>
              <w:rPr>
                <w:b/>
                <w:spacing w:val="-5"/>
                <w:sz w:val="20"/>
              </w:rPr>
              <w:t>ID</w:t>
            </w:r>
          </w:p>
        </w:tc>
        <w:tc>
          <w:tcPr>
            <w:tcW w:w="8457" w:type="dxa"/>
            <w:shd w:val="clear" w:color="auto" w:fill="F2F2F2"/>
          </w:tcPr>
          <w:p>
            <w:pPr>
              <w:pStyle w:val="TableParagraph"/>
              <w:rPr>
                <w:b/>
                <w:sz w:val="20"/>
              </w:rPr>
            </w:pPr>
            <w:r>
              <w:rPr>
                <w:b/>
                <w:spacing w:val="-2"/>
                <w:sz w:val="20"/>
              </w:rPr>
              <w:t>Requirement</w:t>
            </w:r>
          </w:p>
        </w:tc>
      </w:tr>
      <w:tr>
        <w:trPr>
          <w:trHeight w:val="480" w:hRule="atLeast"/>
        </w:trPr>
        <w:tc>
          <w:tcPr>
            <w:tcW w:w="1492" w:type="dxa"/>
          </w:tcPr>
          <w:p>
            <w:pPr>
              <w:pStyle w:val="TableParagraph"/>
              <w:rPr>
                <w:sz w:val="20"/>
              </w:rPr>
            </w:pPr>
            <w:r>
              <w:rPr>
                <w:spacing w:val="-2"/>
                <w:sz w:val="20"/>
              </w:rPr>
              <w:t>AUTH-</w:t>
            </w:r>
            <w:r>
              <w:rPr>
                <w:spacing w:val="-5"/>
                <w:sz w:val="20"/>
              </w:rPr>
              <w:t>01</w:t>
            </w:r>
          </w:p>
        </w:tc>
        <w:tc>
          <w:tcPr>
            <w:tcW w:w="8457" w:type="dxa"/>
          </w:tcPr>
          <w:p>
            <w:pPr>
              <w:pStyle w:val="TableParagraph"/>
              <w:rPr>
                <w:sz w:val="20"/>
              </w:rPr>
            </w:pPr>
            <w:r>
              <w:rPr>
                <w:sz w:val="20"/>
              </w:rPr>
              <w:t>The</w:t>
            </w:r>
            <w:r>
              <w:rPr>
                <w:spacing w:val="-2"/>
                <w:sz w:val="20"/>
              </w:rPr>
              <w:t> </w:t>
            </w:r>
            <w:r>
              <w:rPr>
                <w:sz w:val="20"/>
              </w:rPr>
              <w:t>system</w:t>
            </w:r>
            <w:r>
              <w:rPr>
                <w:spacing w:val="-1"/>
                <w:sz w:val="20"/>
              </w:rPr>
              <w:t> </w:t>
            </w:r>
            <w:r>
              <w:rPr>
                <w:sz w:val="20"/>
              </w:rPr>
              <w:t>shall</w:t>
            </w:r>
            <w:r>
              <w:rPr>
                <w:spacing w:val="-2"/>
                <w:sz w:val="20"/>
              </w:rPr>
              <w:t> </w:t>
            </w:r>
            <w:r>
              <w:rPr>
                <w:sz w:val="20"/>
              </w:rPr>
              <w:t>allow</w:t>
            </w:r>
            <w:r>
              <w:rPr>
                <w:spacing w:val="-1"/>
                <w:sz w:val="20"/>
              </w:rPr>
              <w:t> </w:t>
            </w:r>
            <w:r>
              <w:rPr>
                <w:sz w:val="20"/>
              </w:rPr>
              <w:t>users</w:t>
            </w:r>
            <w:r>
              <w:rPr>
                <w:spacing w:val="-2"/>
                <w:sz w:val="20"/>
              </w:rPr>
              <w:t> </w:t>
            </w:r>
            <w:r>
              <w:rPr>
                <w:sz w:val="20"/>
              </w:rPr>
              <w:t>to</w:t>
            </w:r>
            <w:r>
              <w:rPr>
                <w:spacing w:val="-1"/>
                <w:sz w:val="20"/>
              </w:rPr>
              <w:t> </w:t>
            </w:r>
            <w:r>
              <w:rPr>
                <w:sz w:val="20"/>
              </w:rPr>
              <w:t>register</w:t>
            </w:r>
            <w:r>
              <w:rPr>
                <w:spacing w:val="-2"/>
                <w:sz w:val="20"/>
              </w:rPr>
              <w:t> </w:t>
            </w:r>
            <w:r>
              <w:rPr>
                <w:sz w:val="20"/>
              </w:rPr>
              <w:t>with</w:t>
            </w:r>
            <w:r>
              <w:rPr>
                <w:spacing w:val="-1"/>
                <w:sz w:val="20"/>
              </w:rPr>
              <w:t> </w:t>
            </w:r>
            <w:r>
              <w:rPr>
                <w:sz w:val="20"/>
              </w:rPr>
              <w:t>name,</w:t>
            </w:r>
            <w:r>
              <w:rPr>
                <w:spacing w:val="-2"/>
                <w:sz w:val="20"/>
              </w:rPr>
              <w:t> </w:t>
            </w:r>
            <w:r>
              <w:rPr>
                <w:sz w:val="20"/>
              </w:rPr>
              <w:t>email,</w:t>
            </w:r>
            <w:r>
              <w:rPr>
                <w:spacing w:val="-1"/>
                <w:sz w:val="20"/>
              </w:rPr>
              <w:t> </w:t>
            </w:r>
            <w:r>
              <w:rPr>
                <w:sz w:val="20"/>
              </w:rPr>
              <w:t>and</w:t>
            </w:r>
            <w:r>
              <w:rPr>
                <w:spacing w:val="-1"/>
                <w:sz w:val="20"/>
              </w:rPr>
              <w:t> </w:t>
            </w:r>
            <w:r>
              <w:rPr>
                <w:spacing w:val="-2"/>
                <w:sz w:val="20"/>
              </w:rPr>
              <w:t>password.</w:t>
            </w:r>
          </w:p>
        </w:tc>
      </w:tr>
      <w:tr>
        <w:trPr>
          <w:trHeight w:val="780" w:hRule="atLeast"/>
        </w:trPr>
        <w:tc>
          <w:tcPr>
            <w:tcW w:w="1492" w:type="dxa"/>
          </w:tcPr>
          <w:p>
            <w:pPr>
              <w:pStyle w:val="TableParagraph"/>
              <w:rPr>
                <w:sz w:val="20"/>
              </w:rPr>
            </w:pPr>
            <w:r>
              <w:rPr>
                <w:spacing w:val="-2"/>
                <w:sz w:val="20"/>
              </w:rPr>
              <w:t>AUTH-</w:t>
            </w:r>
            <w:r>
              <w:rPr>
                <w:spacing w:val="-5"/>
                <w:sz w:val="20"/>
              </w:rPr>
              <w:t>02</w:t>
            </w:r>
          </w:p>
        </w:tc>
        <w:tc>
          <w:tcPr>
            <w:tcW w:w="8457" w:type="dxa"/>
          </w:tcPr>
          <w:p>
            <w:pPr>
              <w:pStyle w:val="TableParagraph"/>
              <w:spacing w:line="312" w:lineRule="auto"/>
              <w:ind w:right="229"/>
              <w:rPr>
                <w:sz w:val="20"/>
              </w:rPr>
            </w:pPr>
            <w:r>
              <w:rPr>
                <w:sz w:val="20"/>
              </w:rPr>
              <w:t>The</w:t>
            </w:r>
            <w:r>
              <w:rPr>
                <w:spacing w:val="-3"/>
                <w:sz w:val="20"/>
              </w:rPr>
              <w:t> </w:t>
            </w:r>
            <w:r>
              <w:rPr>
                <w:sz w:val="20"/>
              </w:rPr>
              <w:t>system</w:t>
            </w:r>
            <w:r>
              <w:rPr>
                <w:spacing w:val="-3"/>
                <w:sz w:val="20"/>
              </w:rPr>
              <w:t> </w:t>
            </w:r>
            <w:r>
              <w:rPr>
                <w:sz w:val="20"/>
              </w:rPr>
              <w:t>shall</w:t>
            </w:r>
            <w:r>
              <w:rPr>
                <w:spacing w:val="-3"/>
                <w:sz w:val="20"/>
              </w:rPr>
              <w:t> </w:t>
            </w:r>
            <w:r>
              <w:rPr>
                <w:sz w:val="20"/>
              </w:rPr>
              <w:t>authenticate</w:t>
            </w:r>
            <w:r>
              <w:rPr>
                <w:spacing w:val="-3"/>
                <w:sz w:val="20"/>
              </w:rPr>
              <w:t> </w:t>
            </w:r>
            <w:r>
              <w:rPr>
                <w:sz w:val="20"/>
              </w:rPr>
              <w:t>users</w:t>
            </w:r>
            <w:r>
              <w:rPr>
                <w:spacing w:val="-3"/>
                <w:sz w:val="20"/>
              </w:rPr>
              <w:t> </w:t>
            </w:r>
            <w:r>
              <w:rPr>
                <w:sz w:val="20"/>
              </w:rPr>
              <w:t>via</w:t>
            </w:r>
            <w:r>
              <w:rPr>
                <w:spacing w:val="-3"/>
                <w:sz w:val="20"/>
              </w:rPr>
              <w:t> </w:t>
            </w:r>
            <w:r>
              <w:rPr>
                <w:sz w:val="20"/>
              </w:rPr>
              <w:t>email</w:t>
            </w:r>
            <w:r>
              <w:rPr>
                <w:spacing w:val="-3"/>
                <w:sz w:val="20"/>
              </w:rPr>
              <w:t> </w:t>
            </w:r>
            <w:r>
              <w:rPr>
                <w:sz w:val="20"/>
              </w:rPr>
              <w:t>and</w:t>
            </w:r>
            <w:r>
              <w:rPr>
                <w:spacing w:val="-3"/>
                <w:sz w:val="20"/>
              </w:rPr>
              <w:t> </w:t>
            </w:r>
            <w:r>
              <w:rPr>
                <w:sz w:val="20"/>
              </w:rPr>
              <w:t>password,</w:t>
            </w:r>
            <w:r>
              <w:rPr>
                <w:spacing w:val="-3"/>
                <w:sz w:val="20"/>
              </w:rPr>
              <w:t> </w:t>
            </w:r>
            <w:r>
              <w:rPr>
                <w:sz w:val="20"/>
              </w:rPr>
              <w:t>issuing</w:t>
            </w:r>
            <w:r>
              <w:rPr>
                <w:spacing w:val="-3"/>
                <w:sz w:val="20"/>
              </w:rPr>
              <w:t> </w:t>
            </w:r>
            <w:r>
              <w:rPr>
                <w:sz w:val="20"/>
              </w:rPr>
              <w:t>a</w:t>
            </w:r>
            <w:r>
              <w:rPr>
                <w:spacing w:val="-3"/>
                <w:sz w:val="20"/>
              </w:rPr>
              <w:t> </w:t>
            </w:r>
            <w:r>
              <w:rPr>
                <w:sz w:val="20"/>
              </w:rPr>
              <w:t>JWT</w:t>
            </w:r>
            <w:r>
              <w:rPr>
                <w:spacing w:val="-7"/>
                <w:sz w:val="20"/>
              </w:rPr>
              <w:t> </w:t>
            </w:r>
            <w:r>
              <w:rPr>
                <w:sz w:val="20"/>
              </w:rPr>
              <w:t>access</w:t>
            </w:r>
            <w:r>
              <w:rPr>
                <w:spacing w:val="-3"/>
                <w:sz w:val="20"/>
              </w:rPr>
              <w:t> </w:t>
            </w:r>
            <w:r>
              <w:rPr>
                <w:sz w:val="20"/>
              </w:rPr>
              <w:t>token upon success.</w:t>
            </w:r>
          </w:p>
        </w:tc>
      </w:tr>
      <w:tr>
        <w:trPr>
          <w:trHeight w:val="480" w:hRule="atLeast"/>
        </w:trPr>
        <w:tc>
          <w:tcPr>
            <w:tcW w:w="1492" w:type="dxa"/>
          </w:tcPr>
          <w:p>
            <w:pPr>
              <w:pStyle w:val="TableParagraph"/>
              <w:rPr>
                <w:sz w:val="20"/>
              </w:rPr>
            </w:pPr>
            <w:r>
              <w:rPr>
                <w:spacing w:val="-2"/>
                <w:sz w:val="20"/>
              </w:rPr>
              <w:t>AUTH-</w:t>
            </w:r>
            <w:r>
              <w:rPr>
                <w:spacing w:val="-5"/>
                <w:sz w:val="20"/>
              </w:rPr>
              <w:t>03</w:t>
            </w:r>
          </w:p>
        </w:tc>
        <w:tc>
          <w:tcPr>
            <w:tcW w:w="8457" w:type="dxa"/>
          </w:tcPr>
          <w:p>
            <w:pPr>
              <w:pStyle w:val="TableParagraph"/>
              <w:rPr>
                <w:sz w:val="20"/>
              </w:rPr>
            </w:pPr>
            <w:r>
              <w:rPr>
                <w:sz w:val="20"/>
              </w:rPr>
              <w:t>JWT</w:t>
            </w:r>
            <w:r>
              <w:rPr>
                <w:spacing w:val="-8"/>
                <w:sz w:val="20"/>
              </w:rPr>
              <w:t> </w:t>
            </w:r>
            <w:r>
              <w:rPr>
                <w:sz w:val="20"/>
              </w:rPr>
              <w:t>tokens</w:t>
            </w:r>
            <w:r>
              <w:rPr>
                <w:spacing w:val="-2"/>
                <w:sz w:val="20"/>
              </w:rPr>
              <w:t> </w:t>
            </w:r>
            <w:r>
              <w:rPr>
                <w:sz w:val="20"/>
              </w:rPr>
              <w:t>shall</w:t>
            </w:r>
            <w:r>
              <w:rPr>
                <w:spacing w:val="-2"/>
                <w:sz w:val="20"/>
              </w:rPr>
              <w:t> </w:t>
            </w:r>
            <w:r>
              <w:rPr>
                <w:sz w:val="20"/>
              </w:rPr>
              <w:t>expire</w:t>
            </w:r>
            <w:r>
              <w:rPr>
                <w:spacing w:val="-2"/>
                <w:sz w:val="20"/>
              </w:rPr>
              <w:t> </w:t>
            </w:r>
            <w:r>
              <w:rPr>
                <w:sz w:val="20"/>
              </w:rPr>
              <w:t>after</w:t>
            </w:r>
            <w:r>
              <w:rPr>
                <w:spacing w:val="-2"/>
                <w:sz w:val="20"/>
              </w:rPr>
              <w:t> </w:t>
            </w:r>
            <w:r>
              <w:rPr>
                <w:sz w:val="20"/>
              </w:rPr>
              <w:t>24</w:t>
            </w:r>
            <w:r>
              <w:rPr>
                <w:spacing w:val="-2"/>
                <w:sz w:val="20"/>
              </w:rPr>
              <w:t> </w:t>
            </w:r>
            <w:r>
              <w:rPr>
                <w:sz w:val="20"/>
              </w:rPr>
              <w:t>hours</w:t>
            </w:r>
            <w:r>
              <w:rPr>
                <w:spacing w:val="-2"/>
                <w:sz w:val="20"/>
              </w:rPr>
              <w:t> </w:t>
            </w:r>
            <w:r>
              <w:rPr>
                <w:sz w:val="20"/>
              </w:rPr>
              <w:t>and</w:t>
            </w:r>
            <w:r>
              <w:rPr>
                <w:spacing w:val="-2"/>
                <w:sz w:val="20"/>
              </w:rPr>
              <w:t> </w:t>
            </w:r>
            <w:r>
              <w:rPr>
                <w:sz w:val="20"/>
              </w:rPr>
              <w:t>support</w:t>
            </w:r>
            <w:r>
              <w:rPr>
                <w:spacing w:val="-2"/>
                <w:sz w:val="20"/>
              </w:rPr>
              <w:t> </w:t>
            </w:r>
            <w:r>
              <w:rPr>
                <w:sz w:val="20"/>
              </w:rPr>
              <w:t>token</w:t>
            </w:r>
            <w:r>
              <w:rPr>
                <w:spacing w:val="-2"/>
                <w:sz w:val="20"/>
              </w:rPr>
              <w:t> </w:t>
            </w:r>
            <w:r>
              <w:rPr>
                <w:sz w:val="20"/>
              </w:rPr>
              <w:t>refresh</w:t>
            </w:r>
            <w:r>
              <w:rPr>
                <w:spacing w:val="-2"/>
                <w:sz w:val="20"/>
              </w:rPr>
              <w:t> endpoints.</w:t>
            </w:r>
          </w:p>
        </w:tc>
      </w:tr>
      <w:tr>
        <w:trPr>
          <w:trHeight w:val="780" w:hRule="atLeast"/>
        </w:trPr>
        <w:tc>
          <w:tcPr>
            <w:tcW w:w="1492" w:type="dxa"/>
          </w:tcPr>
          <w:p>
            <w:pPr>
              <w:pStyle w:val="TableParagraph"/>
              <w:rPr>
                <w:sz w:val="20"/>
              </w:rPr>
            </w:pPr>
            <w:r>
              <w:rPr>
                <w:spacing w:val="-2"/>
                <w:sz w:val="20"/>
              </w:rPr>
              <w:t>AUTH-</w:t>
            </w:r>
            <w:r>
              <w:rPr>
                <w:spacing w:val="-5"/>
                <w:sz w:val="20"/>
              </w:rPr>
              <w:t>04</w:t>
            </w:r>
          </w:p>
        </w:tc>
        <w:tc>
          <w:tcPr>
            <w:tcW w:w="8457" w:type="dxa"/>
          </w:tcPr>
          <w:p>
            <w:pPr>
              <w:pStyle w:val="TableParagraph"/>
              <w:spacing w:line="312" w:lineRule="auto"/>
              <w:rPr>
                <w:sz w:val="20"/>
              </w:rPr>
            </w:pPr>
            <w:r>
              <w:rPr>
                <w:sz w:val="20"/>
              </w:rPr>
              <w:t>The</w:t>
            </w:r>
            <w:r>
              <w:rPr>
                <w:spacing w:val="-6"/>
                <w:sz w:val="20"/>
              </w:rPr>
              <w:t> </w:t>
            </w:r>
            <w:r>
              <w:rPr>
                <w:sz w:val="20"/>
              </w:rPr>
              <w:t>system</w:t>
            </w:r>
            <w:r>
              <w:rPr>
                <w:spacing w:val="-5"/>
                <w:sz w:val="20"/>
              </w:rPr>
              <w:t> </w:t>
            </w:r>
            <w:r>
              <w:rPr>
                <w:sz w:val="20"/>
              </w:rPr>
              <w:t>shall</w:t>
            </w:r>
            <w:r>
              <w:rPr>
                <w:spacing w:val="-5"/>
                <w:sz w:val="20"/>
              </w:rPr>
              <w:t> </w:t>
            </w:r>
            <w:r>
              <w:rPr>
                <w:sz w:val="20"/>
              </w:rPr>
              <w:t>enforce</w:t>
            </w:r>
            <w:r>
              <w:rPr>
                <w:spacing w:val="-5"/>
                <w:sz w:val="20"/>
              </w:rPr>
              <w:t> </w:t>
            </w:r>
            <w:r>
              <w:rPr>
                <w:sz w:val="20"/>
              </w:rPr>
              <w:t>Role-Based</w:t>
            </w:r>
            <w:r>
              <w:rPr>
                <w:spacing w:val="-14"/>
                <w:sz w:val="20"/>
              </w:rPr>
              <w:t> </w:t>
            </w:r>
            <w:r>
              <w:rPr>
                <w:sz w:val="20"/>
              </w:rPr>
              <w:t>Access</w:t>
            </w:r>
            <w:r>
              <w:rPr>
                <w:spacing w:val="-5"/>
                <w:sz w:val="20"/>
              </w:rPr>
              <w:t> </w:t>
            </w:r>
            <w:r>
              <w:rPr>
                <w:sz w:val="20"/>
              </w:rPr>
              <w:t>Control</w:t>
            </w:r>
            <w:r>
              <w:rPr>
                <w:spacing w:val="-5"/>
                <w:sz w:val="20"/>
              </w:rPr>
              <w:t> </w:t>
            </w:r>
            <w:r>
              <w:rPr>
                <w:sz w:val="20"/>
              </w:rPr>
              <w:t>(Admin,</w:t>
            </w:r>
            <w:r>
              <w:rPr>
                <w:spacing w:val="-5"/>
                <w:sz w:val="20"/>
              </w:rPr>
              <w:t> </w:t>
            </w:r>
            <w:r>
              <w:rPr>
                <w:sz w:val="20"/>
              </w:rPr>
              <w:t>Manager,</w:t>
            </w:r>
            <w:r>
              <w:rPr>
                <w:spacing w:val="-5"/>
                <w:sz w:val="20"/>
              </w:rPr>
              <w:t> </w:t>
            </w:r>
            <w:r>
              <w:rPr>
                <w:sz w:val="20"/>
              </w:rPr>
              <w:t>User)</w:t>
            </w:r>
            <w:r>
              <w:rPr>
                <w:spacing w:val="-5"/>
                <w:sz w:val="20"/>
              </w:rPr>
              <w:t> </w:t>
            </w:r>
            <w:r>
              <w:rPr>
                <w:sz w:val="20"/>
              </w:rPr>
              <w:t>across</w:t>
            </w:r>
            <w:r>
              <w:rPr>
                <w:spacing w:val="-5"/>
                <w:sz w:val="20"/>
              </w:rPr>
              <w:t> </w:t>
            </w:r>
            <w:r>
              <w:rPr>
                <w:sz w:val="20"/>
              </w:rPr>
              <w:t>all</w:t>
            </w:r>
            <w:r>
              <w:rPr>
                <w:spacing w:val="-14"/>
                <w:sz w:val="20"/>
              </w:rPr>
              <w:t> </w:t>
            </w:r>
            <w:r>
              <w:rPr>
                <w:sz w:val="20"/>
              </w:rPr>
              <w:t>API </w:t>
            </w:r>
            <w:r>
              <w:rPr>
                <w:spacing w:val="-2"/>
                <w:sz w:val="20"/>
              </w:rPr>
              <w:t>endpoints.</w:t>
            </w:r>
          </w:p>
        </w:tc>
      </w:tr>
      <w:tr>
        <w:trPr>
          <w:trHeight w:val="480" w:hRule="atLeast"/>
        </w:trPr>
        <w:tc>
          <w:tcPr>
            <w:tcW w:w="1492" w:type="dxa"/>
          </w:tcPr>
          <w:p>
            <w:pPr>
              <w:pStyle w:val="TableParagraph"/>
              <w:rPr>
                <w:sz w:val="20"/>
              </w:rPr>
            </w:pPr>
            <w:r>
              <w:rPr>
                <w:spacing w:val="-2"/>
                <w:sz w:val="20"/>
              </w:rPr>
              <w:t>AUTH-</w:t>
            </w:r>
            <w:r>
              <w:rPr>
                <w:spacing w:val="-5"/>
                <w:sz w:val="20"/>
              </w:rPr>
              <w:t>05</w:t>
            </w:r>
          </w:p>
        </w:tc>
        <w:tc>
          <w:tcPr>
            <w:tcW w:w="8457" w:type="dxa"/>
          </w:tcPr>
          <w:p>
            <w:pPr>
              <w:pStyle w:val="TableParagraph"/>
              <w:rPr>
                <w:sz w:val="20"/>
              </w:rPr>
            </w:pPr>
            <w:r>
              <w:rPr>
                <w:sz w:val="20"/>
              </w:rPr>
              <w:t>Passwords</w:t>
            </w:r>
            <w:r>
              <w:rPr>
                <w:spacing w:val="-5"/>
                <w:sz w:val="20"/>
              </w:rPr>
              <w:t> </w:t>
            </w:r>
            <w:r>
              <w:rPr>
                <w:sz w:val="20"/>
              </w:rPr>
              <w:t>shall</w:t>
            </w:r>
            <w:r>
              <w:rPr>
                <w:spacing w:val="-2"/>
                <w:sz w:val="20"/>
              </w:rPr>
              <w:t> </w:t>
            </w:r>
            <w:r>
              <w:rPr>
                <w:sz w:val="20"/>
              </w:rPr>
              <w:t>be</w:t>
            </w:r>
            <w:r>
              <w:rPr>
                <w:spacing w:val="-3"/>
                <w:sz w:val="20"/>
              </w:rPr>
              <w:t> </w:t>
            </w:r>
            <w:r>
              <w:rPr>
                <w:sz w:val="20"/>
              </w:rPr>
              <w:t>encrypted</w:t>
            </w:r>
            <w:r>
              <w:rPr>
                <w:spacing w:val="-2"/>
                <w:sz w:val="20"/>
              </w:rPr>
              <w:t> </w:t>
            </w:r>
            <w:r>
              <w:rPr>
                <w:sz w:val="20"/>
              </w:rPr>
              <w:t>using</w:t>
            </w:r>
            <w:r>
              <w:rPr>
                <w:spacing w:val="-3"/>
                <w:sz w:val="20"/>
              </w:rPr>
              <w:t> </w:t>
            </w:r>
            <w:r>
              <w:rPr>
                <w:sz w:val="20"/>
              </w:rPr>
              <w:t>bcrypt</w:t>
            </w:r>
            <w:r>
              <w:rPr>
                <w:spacing w:val="-2"/>
                <w:sz w:val="20"/>
              </w:rPr>
              <w:t> </w:t>
            </w:r>
            <w:r>
              <w:rPr>
                <w:sz w:val="20"/>
              </w:rPr>
              <w:t>prior</w:t>
            </w:r>
            <w:r>
              <w:rPr>
                <w:spacing w:val="-3"/>
                <w:sz w:val="20"/>
              </w:rPr>
              <w:t> </w:t>
            </w:r>
            <w:r>
              <w:rPr>
                <w:sz w:val="20"/>
              </w:rPr>
              <w:t>to</w:t>
            </w:r>
            <w:r>
              <w:rPr>
                <w:spacing w:val="-2"/>
                <w:sz w:val="20"/>
              </w:rPr>
              <w:t> </w:t>
            </w:r>
            <w:r>
              <w:rPr>
                <w:sz w:val="20"/>
              </w:rPr>
              <w:t>storage</w:t>
            </w:r>
            <w:r>
              <w:rPr>
                <w:spacing w:val="-3"/>
                <w:sz w:val="20"/>
              </w:rPr>
              <w:t> </w:t>
            </w:r>
            <w:r>
              <w:rPr>
                <w:sz w:val="20"/>
              </w:rPr>
              <w:t>in</w:t>
            </w:r>
            <w:r>
              <w:rPr>
                <w:spacing w:val="-2"/>
                <w:sz w:val="20"/>
              </w:rPr>
              <w:t> PostgreSQL.</w:t>
            </w:r>
          </w:p>
        </w:tc>
      </w:tr>
      <w:tr>
        <w:trPr>
          <w:trHeight w:val="480" w:hRule="atLeast"/>
        </w:trPr>
        <w:tc>
          <w:tcPr>
            <w:tcW w:w="1492" w:type="dxa"/>
          </w:tcPr>
          <w:p>
            <w:pPr>
              <w:pStyle w:val="TableParagraph"/>
              <w:rPr>
                <w:sz w:val="20"/>
              </w:rPr>
            </w:pPr>
            <w:r>
              <w:rPr>
                <w:spacing w:val="-2"/>
                <w:sz w:val="20"/>
              </w:rPr>
              <w:t>AUTH-</w:t>
            </w:r>
            <w:r>
              <w:rPr>
                <w:spacing w:val="-5"/>
                <w:sz w:val="20"/>
              </w:rPr>
              <w:t>06</w:t>
            </w:r>
          </w:p>
        </w:tc>
        <w:tc>
          <w:tcPr>
            <w:tcW w:w="8457" w:type="dxa"/>
          </w:tcPr>
          <w:p>
            <w:pPr>
              <w:pStyle w:val="TableParagraph"/>
              <w:rPr>
                <w:sz w:val="20"/>
              </w:rPr>
            </w:pPr>
            <w:r>
              <w:rPr>
                <w:sz w:val="20"/>
              </w:rPr>
              <w:t>The</w:t>
            </w:r>
            <w:r>
              <w:rPr>
                <w:spacing w:val="-2"/>
                <w:sz w:val="20"/>
              </w:rPr>
              <w:t> </w:t>
            </w:r>
            <w:r>
              <w:rPr>
                <w:sz w:val="20"/>
              </w:rPr>
              <w:t>system</w:t>
            </w:r>
            <w:r>
              <w:rPr>
                <w:spacing w:val="-2"/>
                <w:sz w:val="20"/>
              </w:rPr>
              <w:t> </w:t>
            </w:r>
            <w:r>
              <w:rPr>
                <w:sz w:val="20"/>
              </w:rPr>
              <w:t>shall</w:t>
            </w:r>
            <w:r>
              <w:rPr>
                <w:spacing w:val="-2"/>
                <w:sz w:val="20"/>
              </w:rPr>
              <w:t> </w:t>
            </w:r>
            <w:r>
              <w:rPr>
                <w:sz w:val="20"/>
              </w:rPr>
              <w:t>lock</w:t>
            </w:r>
            <w:r>
              <w:rPr>
                <w:spacing w:val="-2"/>
                <w:sz w:val="20"/>
              </w:rPr>
              <w:t> </w:t>
            </w:r>
            <w:r>
              <w:rPr>
                <w:sz w:val="20"/>
              </w:rPr>
              <w:t>accounts</w:t>
            </w:r>
            <w:r>
              <w:rPr>
                <w:spacing w:val="-2"/>
                <w:sz w:val="20"/>
              </w:rPr>
              <w:t> </w:t>
            </w:r>
            <w:r>
              <w:rPr>
                <w:sz w:val="20"/>
              </w:rPr>
              <w:t>for</w:t>
            </w:r>
            <w:r>
              <w:rPr>
                <w:spacing w:val="-2"/>
                <w:sz w:val="20"/>
              </w:rPr>
              <w:t> </w:t>
            </w:r>
            <w:r>
              <w:rPr>
                <w:sz w:val="20"/>
              </w:rPr>
              <w:t>15</w:t>
            </w:r>
            <w:r>
              <w:rPr>
                <w:spacing w:val="-2"/>
                <w:sz w:val="20"/>
              </w:rPr>
              <w:t> </w:t>
            </w:r>
            <w:r>
              <w:rPr>
                <w:sz w:val="20"/>
              </w:rPr>
              <w:t>minutes</w:t>
            </w:r>
            <w:r>
              <w:rPr>
                <w:spacing w:val="-2"/>
                <w:sz w:val="20"/>
              </w:rPr>
              <w:t> </w:t>
            </w:r>
            <w:r>
              <w:rPr>
                <w:sz w:val="20"/>
              </w:rPr>
              <w:t>after</w:t>
            </w:r>
            <w:r>
              <w:rPr>
                <w:spacing w:val="-2"/>
                <w:sz w:val="20"/>
              </w:rPr>
              <w:t> </w:t>
            </w:r>
            <w:r>
              <w:rPr>
                <w:sz w:val="20"/>
              </w:rPr>
              <w:t>5</w:t>
            </w:r>
            <w:r>
              <w:rPr>
                <w:spacing w:val="-2"/>
                <w:sz w:val="20"/>
              </w:rPr>
              <w:t> </w:t>
            </w:r>
            <w:r>
              <w:rPr>
                <w:sz w:val="20"/>
              </w:rPr>
              <w:t>consecutive</w:t>
            </w:r>
            <w:r>
              <w:rPr>
                <w:spacing w:val="-2"/>
                <w:sz w:val="20"/>
              </w:rPr>
              <w:t> </w:t>
            </w:r>
            <w:r>
              <w:rPr>
                <w:sz w:val="20"/>
              </w:rPr>
              <w:t>failed</w:t>
            </w:r>
            <w:r>
              <w:rPr>
                <w:spacing w:val="-2"/>
                <w:sz w:val="20"/>
              </w:rPr>
              <w:t> </w:t>
            </w:r>
            <w:r>
              <w:rPr>
                <w:sz w:val="20"/>
              </w:rPr>
              <w:t>login</w:t>
            </w:r>
            <w:r>
              <w:rPr>
                <w:spacing w:val="-2"/>
                <w:sz w:val="20"/>
              </w:rPr>
              <w:t> attempts.</w:t>
            </w:r>
          </w:p>
        </w:tc>
      </w:tr>
    </w:tbl>
    <w:p>
      <w:pPr>
        <w:pStyle w:val="ListParagraph"/>
        <w:numPr>
          <w:ilvl w:val="1"/>
          <w:numId w:val="1"/>
        </w:numPr>
        <w:tabs>
          <w:tab w:pos="518" w:val="left" w:leader="none"/>
        </w:tabs>
        <w:spacing w:line="240" w:lineRule="auto" w:before="263" w:after="0"/>
        <w:ind w:left="518" w:right="0" w:hanging="398"/>
        <w:jc w:val="left"/>
        <w:rPr>
          <w:b/>
          <w:sz w:val="24"/>
        </w:rPr>
      </w:pPr>
      <w:bookmarkStart w:name="2.2 Stage 1: Tender Ingestion &amp; Section-" w:id="7"/>
      <w:bookmarkEnd w:id="7"/>
      <w:r>
        <w:rPr/>
      </w:r>
      <w:r>
        <w:rPr>
          <w:b/>
          <w:sz w:val="24"/>
        </w:rPr>
        <w:t>Stage</w:t>
      </w:r>
      <w:r>
        <w:rPr>
          <w:b/>
          <w:spacing w:val="-9"/>
          <w:sz w:val="24"/>
        </w:rPr>
        <w:t> </w:t>
      </w:r>
      <w:r>
        <w:rPr>
          <w:b/>
          <w:sz w:val="24"/>
        </w:rPr>
        <w:t>1:</w:t>
      </w:r>
      <w:r>
        <w:rPr>
          <w:b/>
          <w:spacing w:val="-7"/>
          <w:sz w:val="24"/>
        </w:rPr>
        <w:t> </w:t>
      </w:r>
      <w:r>
        <w:rPr>
          <w:b/>
          <w:sz w:val="24"/>
        </w:rPr>
        <w:t>Tender</w:t>
      </w:r>
      <w:r>
        <w:rPr>
          <w:b/>
          <w:spacing w:val="-7"/>
          <w:sz w:val="24"/>
        </w:rPr>
        <w:t> </w:t>
      </w:r>
      <w:r>
        <w:rPr>
          <w:b/>
          <w:sz w:val="24"/>
        </w:rPr>
        <w:t>Ingestion</w:t>
      </w:r>
      <w:r>
        <w:rPr>
          <w:b/>
          <w:spacing w:val="-7"/>
          <w:sz w:val="24"/>
        </w:rPr>
        <w:t> </w:t>
      </w:r>
      <w:r>
        <w:rPr>
          <w:b/>
          <w:sz w:val="24"/>
        </w:rPr>
        <w:t>&amp;</w:t>
      </w:r>
      <w:r>
        <w:rPr>
          <w:b/>
          <w:spacing w:val="-7"/>
          <w:sz w:val="24"/>
        </w:rPr>
        <w:t> </w:t>
      </w:r>
      <w:r>
        <w:rPr>
          <w:b/>
          <w:sz w:val="24"/>
        </w:rPr>
        <w:t>Section-Aware</w:t>
      </w:r>
      <w:r>
        <w:rPr>
          <w:b/>
          <w:spacing w:val="-7"/>
          <w:sz w:val="24"/>
        </w:rPr>
        <w:t> </w:t>
      </w:r>
      <w:r>
        <w:rPr>
          <w:b/>
          <w:spacing w:val="-2"/>
          <w:sz w:val="24"/>
        </w:rPr>
        <w:t>Chunking</w:t>
      </w:r>
    </w:p>
    <w:p>
      <w:pPr>
        <w:pStyle w:val="BodyText"/>
        <w:rPr>
          <w:b/>
          <w:sz w:val="14"/>
        </w:rPr>
      </w:pPr>
    </w:p>
    <w:tbl>
      <w:tblPr>
        <w:tblW w:w="0" w:type="auto"/>
        <w:jc w:val="left"/>
        <w:tblInd w:w="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2"/>
        <w:gridCol w:w="8457"/>
      </w:tblGrid>
      <w:tr>
        <w:trPr>
          <w:trHeight w:val="480" w:hRule="atLeast"/>
        </w:trPr>
        <w:tc>
          <w:tcPr>
            <w:tcW w:w="1492" w:type="dxa"/>
            <w:shd w:val="clear" w:color="auto" w:fill="F2F2F2"/>
          </w:tcPr>
          <w:p>
            <w:pPr>
              <w:pStyle w:val="TableParagraph"/>
              <w:rPr>
                <w:b/>
                <w:sz w:val="20"/>
              </w:rPr>
            </w:pPr>
            <w:r>
              <w:rPr>
                <w:b/>
                <w:spacing w:val="-5"/>
                <w:sz w:val="20"/>
              </w:rPr>
              <w:t>ID</w:t>
            </w:r>
          </w:p>
        </w:tc>
        <w:tc>
          <w:tcPr>
            <w:tcW w:w="8457" w:type="dxa"/>
            <w:shd w:val="clear" w:color="auto" w:fill="F2F2F2"/>
          </w:tcPr>
          <w:p>
            <w:pPr>
              <w:pStyle w:val="TableParagraph"/>
              <w:rPr>
                <w:b/>
                <w:sz w:val="20"/>
              </w:rPr>
            </w:pPr>
            <w:r>
              <w:rPr>
                <w:b/>
                <w:spacing w:val="-2"/>
                <w:sz w:val="20"/>
              </w:rPr>
              <w:t>Requirement</w:t>
            </w:r>
          </w:p>
        </w:tc>
      </w:tr>
      <w:tr>
        <w:trPr>
          <w:trHeight w:val="780" w:hRule="atLeast"/>
        </w:trPr>
        <w:tc>
          <w:tcPr>
            <w:tcW w:w="1492" w:type="dxa"/>
          </w:tcPr>
          <w:p>
            <w:pPr>
              <w:pStyle w:val="TableParagraph"/>
              <w:rPr>
                <w:sz w:val="20"/>
              </w:rPr>
            </w:pPr>
            <w:r>
              <w:rPr>
                <w:spacing w:val="-2"/>
                <w:sz w:val="20"/>
              </w:rPr>
              <w:t>TN-ING-</w:t>
            </w:r>
            <w:r>
              <w:rPr>
                <w:spacing w:val="-5"/>
                <w:sz w:val="20"/>
              </w:rPr>
              <w:t>01</w:t>
            </w:r>
          </w:p>
        </w:tc>
        <w:tc>
          <w:tcPr>
            <w:tcW w:w="8457" w:type="dxa"/>
          </w:tcPr>
          <w:p>
            <w:pPr>
              <w:pStyle w:val="TableParagraph"/>
              <w:spacing w:line="312" w:lineRule="auto"/>
              <w:rPr>
                <w:sz w:val="20"/>
              </w:rPr>
            </w:pPr>
            <w:r>
              <w:rPr>
                <w:sz w:val="20"/>
              </w:rPr>
              <w:t>The</w:t>
            </w:r>
            <w:r>
              <w:rPr>
                <w:spacing w:val="-3"/>
                <w:sz w:val="20"/>
              </w:rPr>
              <w:t> </w:t>
            </w:r>
            <w:r>
              <w:rPr>
                <w:sz w:val="20"/>
              </w:rPr>
              <w:t>system</w:t>
            </w:r>
            <w:r>
              <w:rPr>
                <w:spacing w:val="-3"/>
                <w:sz w:val="20"/>
              </w:rPr>
              <w:t> </w:t>
            </w:r>
            <w:r>
              <w:rPr>
                <w:sz w:val="20"/>
              </w:rPr>
              <w:t>shall</w:t>
            </w:r>
            <w:r>
              <w:rPr>
                <w:spacing w:val="-3"/>
                <w:sz w:val="20"/>
              </w:rPr>
              <w:t> </w:t>
            </w:r>
            <w:r>
              <w:rPr>
                <w:sz w:val="20"/>
              </w:rPr>
              <w:t>accept</w:t>
            </w:r>
            <w:r>
              <w:rPr>
                <w:spacing w:val="-3"/>
                <w:sz w:val="20"/>
              </w:rPr>
              <w:t> </w:t>
            </w:r>
            <w:r>
              <w:rPr>
                <w:sz w:val="20"/>
              </w:rPr>
              <w:t>tender/RFP</w:t>
            </w:r>
            <w:r>
              <w:rPr>
                <w:spacing w:val="-7"/>
                <w:sz w:val="20"/>
              </w:rPr>
              <w:t> </w:t>
            </w:r>
            <w:r>
              <w:rPr>
                <w:sz w:val="20"/>
              </w:rPr>
              <w:t>document</w:t>
            </w:r>
            <w:r>
              <w:rPr>
                <w:spacing w:val="-3"/>
                <w:sz w:val="20"/>
              </w:rPr>
              <w:t> </w:t>
            </w:r>
            <w:r>
              <w:rPr>
                <w:sz w:val="20"/>
              </w:rPr>
              <w:t>uploads</w:t>
            </w:r>
            <w:r>
              <w:rPr>
                <w:spacing w:val="-3"/>
                <w:sz w:val="20"/>
              </w:rPr>
              <w:t> </w:t>
            </w:r>
            <w:r>
              <w:rPr>
                <w:sz w:val="20"/>
              </w:rPr>
              <w:t>in</w:t>
            </w:r>
            <w:r>
              <w:rPr>
                <w:spacing w:val="-3"/>
                <w:sz w:val="20"/>
              </w:rPr>
              <w:t> </w:t>
            </w:r>
            <w:r>
              <w:rPr>
                <w:sz w:val="20"/>
              </w:rPr>
              <w:t>PDF</w:t>
            </w:r>
            <w:r>
              <w:rPr>
                <w:spacing w:val="-3"/>
                <w:sz w:val="20"/>
              </w:rPr>
              <w:t> </w:t>
            </w:r>
            <w:r>
              <w:rPr>
                <w:sz w:val="20"/>
              </w:rPr>
              <w:t>format</w:t>
            </w:r>
            <w:r>
              <w:rPr>
                <w:spacing w:val="-3"/>
                <w:sz w:val="20"/>
              </w:rPr>
              <w:t> </w:t>
            </w:r>
            <w:r>
              <w:rPr>
                <w:sz w:val="20"/>
              </w:rPr>
              <w:t>up</w:t>
            </w:r>
            <w:r>
              <w:rPr>
                <w:spacing w:val="-3"/>
                <w:sz w:val="20"/>
              </w:rPr>
              <w:t> </w:t>
            </w:r>
            <w:r>
              <w:rPr>
                <w:sz w:val="20"/>
              </w:rPr>
              <w:t>to</w:t>
            </w:r>
            <w:r>
              <w:rPr>
                <w:spacing w:val="-3"/>
                <w:sz w:val="20"/>
              </w:rPr>
              <w:t> </w:t>
            </w:r>
            <w:r>
              <w:rPr>
                <w:sz w:val="20"/>
              </w:rPr>
              <w:t>500+</w:t>
            </w:r>
            <w:r>
              <w:rPr>
                <w:spacing w:val="-3"/>
                <w:sz w:val="20"/>
              </w:rPr>
              <w:t> </w:t>
            </w:r>
            <w:r>
              <w:rPr>
                <w:sz w:val="20"/>
              </w:rPr>
              <w:t>pages</w:t>
            </w:r>
            <w:r>
              <w:rPr>
                <w:spacing w:val="-3"/>
                <w:sz w:val="20"/>
              </w:rPr>
              <w:t> </w:t>
            </w:r>
            <w:r>
              <w:rPr>
                <w:sz w:val="20"/>
              </w:rPr>
              <w:t>and 100 MB file size.</w:t>
            </w:r>
          </w:p>
        </w:tc>
      </w:tr>
      <w:tr>
        <w:trPr>
          <w:trHeight w:val="480" w:hRule="atLeast"/>
        </w:trPr>
        <w:tc>
          <w:tcPr>
            <w:tcW w:w="1492" w:type="dxa"/>
          </w:tcPr>
          <w:p>
            <w:pPr>
              <w:pStyle w:val="TableParagraph"/>
              <w:rPr>
                <w:sz w:val="20"/>
              </w:rPr>
            </w:pPr>
            <w:r>
              <w:rPr>
                <w:spacing w:val="-2"/>
                <w:sz w:val="20"/>
              </w:rPr>
              <w:t>TN-ING-</w:t>
            </w:r>
            <w:r>
              <w:rPr>
                <w:spacing w:val="-5"/>
                <w:sz w:val="20"/>
              </w:rPr>
              <w:t>02</w:t>
            </w:r>
          </w:p>
        </w:tc>
        <w:tc>
          <w:tcPr>
            <w:tcW w:w="8457" w:type="dxa"/>
          </w:tcPr>
          <w:p>
            <w:pPr>
              <w:pStyle w:val="TableParagraph"/>
              <w:rPr>
                <w:sz w:val="20"/>
              </w:rPr>
            </w:pPr>
            <w:r>
              <w:rPr>
                <w:sz w:val="20"/>
              </w:rPr>
              <w:t>The</w:t>
            </w:r>
            <w:r>
              <w:rPr>
                <w:spacing w:val="-3"/>
                <w:sz w:val="20"/>
              </w:rPr>
              <w:t> </w:t>
            </w:r>
            <w:r>
              <w:rPr>
                <w:sz w:val="20"/>
              </w:rPr>
              <w:t>system</w:t>
            </w:r>
            <w:r>
              <w:rPr>
                <w:spacing w:val="-2"/>
                <w:sz w:val="20"/>
              </w:rPr>
              <w:t> </w:t>
            </w:r>
            <w:r>
              <w:rPr>
                <w:sz w:val="20"/>
              </w:rPr>
              <w:t>shall</w:t>
            </w:r>
            <w:r>
              <w:rPr>
                <w:spacing w:val="-3"/>
                <w:sz w:val="20"/>
              </w:rPr>
              <w:t> </w:t>
            </w:r>
            <w:r>
              <w:rPr>
                <w:sz w:val="20"/>
              </w:rPr>
              <w:t>preserve</w:t>
            </w:r>
            <w:r>
              <w:rPr>
                <w:spacing w:val="-2"/>
                <w:sz w:val="20"/>
              </w:rPr>
              <w:t> </w:t>
            </w:r>
            <w:r>
              <w:rPr>
                <w:sz w:val="20"/>
              </w:rPr>
              <w:t>exact</w:t>
            </w:r>
            <w:r>
              <w:rPr>
                <w:spacing w:val="-3"/>
                <w:sz w:val="20"/>
              </w:rPr>
              <w:t> </w:t>
            </w:r>
            <w:r>
              <w:rPr>
                <w:sz w:val="20"/>
              </w:rPr>
              <w:t>page</w:t>
            </w:r>
            <w:r>
              <w:rPr>
                <w:spacing w:val="-2"/>
                <w:sz w:val="20"/>
              </w:rPr>
              <w:t> </w:t>
            </w:r>
            <w:r>
              <w:rPr>
                <w:sz w:val="20"/>
              </w:rPr>
              <w:t>numbers</w:t>
            </w:r>
            <w:r>
              <w:rPr>
                <w:spacing w:val="-3"/>
                <w:sz w:val="20"/>
              </w:rPr>
              <w:t> </w:t>
            </w:r>
            <w:r>
              <w:rPr>
                <w:sz w:val="20"/>
              </w:rPr>
              <w:t>during</w:t>
            </w:r>
            <w:r>
              <w:rPr>
                <w:spacing w:val="-2"/>
                <w:sz w:val="20"/>
              </w:rPr>
              <w:t> </w:t>
            </w:r>
            <w:r>
              <w:rPr>
                <w:sz w:val="20"/>
              </w:rPr>
              <w:t>text</w:t>
            </w:r>
            <w:r>
              <w:rPr>
                <w:spacing w:val="-3"/>
                <w:sz w:val="20"/>
              </w:rPr>
              <w:t> </w:t>
            </w:r>
            <w:r>
              <w:rPr>
                <w:sz w:val="20"/>
              </w:rPr>
              <w:t>and</w:t>
            </w:r>
            <w:r>
              <w:rPr>
                <w:spacing w:val="-2"/>
                <w:sz w:val="20"/>
              </w:rPr>
              <w:t> </w:t>
            </w:r>
            <w:r>
              <w:rPr>
                <w:sz w:val="20"/>
              </w:rPr>
              <w:t>table</w:t>
            </w:r>
            <w:r>
              <w:rPr>
                <w:spacing w:val="-2"/>
                <w:sz w:val="20"/>
              </w:rPr>
              <w:t> extraction.</w:t>
            </w:r>
          </w:p>
        </w:tc>
      </w:tr>
      <w:tr>
        <w:trPr>
          <w:trHeight w:val="1080" w:hRule="atLeast"/>
        </w:trPr>
        <w:tc>
          <w:tcPr>
            <w:tcW w:w="1492" w:type="dxa"/>
          </w:tcPr>
          <w:p>
            <w:pPr>
              <w:pStyle w:val="TableParagraph"/>
              <w:rPr>
                <w:sz w:val="20"/>
              </w:rPr>
            </w:pPr>
            <w:r>
              <w:rPr>
                <w:spacing w:val="-2"/>
                <w:sz w:val="20"/>
              </w:rPr>
              <w:t>TN-ING-</w:t>
            </w:r>
            <w:r>
              <w:rPr>
                <w:spacing w:val="-5"/>
                <w:sz w:val="20"/>
              </w:rPr>
              <w:t>03</w:t>
            </w:r>
          </w:p>
        </w:tc>
        <w:tc>
          <w:tcPr>
            <w:tcW w:w="8457" w:type="dxa"/>
          </w:tcPr>
          <w:p>
            <w:pPr>
              <w:pStyle w:val="TableParagraph"/>
              <w:spacing w:line="312" w:lineRule="auto"/>
              <w:rPr>
                <w:sz w:val="20"/>
              </w:rPr>
            </w:pPr>
            <w:r>
              <w:rPr>
                <w:sz w:val="20"/>
              </w:rPr>
              <w:t>The system shall detect section boundaries based on document structure (e.g., Specific Procurement</w:t>
            </w:r>
            <w:r>
              <w:rPr>
                <w:spacing w:val="-4"/>
                <w:sz w:val="20"/>
              </w:rPr>
              <w:t> </w:t>
            </w:r>
            <w:r>
              <w:rPr>
                <w:sz w:val="20"/>
              </w:rPr>
              <w:t>Notice,</w:t>
            </w:r>
            <w:r>
              <w:rPr>
                <w:spacing w:val="-4"/>
                <w:sz w:val="20"/>
              </w:rPr>
              <w:t> </w:t>
            </w:r>
            <w:r>
              <w:rPr>
                <w:sz w:val="20"/>
              </w:rPr>
              <w:t>Instructions</w:t>
            </w:r>
            <w:r>
              <w:rPr>
                <w:spacing w:val="-4"/>
                <w:sz w:val="20"/>
              </w:rPr>
              <w:t> </w:t>
            </w:r>
            <w:r>
              <w:rPr>
                <w:sz w:val="20"/>
              </w:rPr>
              <w:t>to</w:t>
            </w:r>
            <w:r>
              <w:rPr>
                <w:spacing w:val="-4"/>
                <w:sz w:val="20"/>
              </w:rPr>
              <w:t> </w:t>
            </w:r>
            <w:r>
              <w:rPr>
                <w:sz w:val="20"/>
              </w:rPr>
              <w:t>Proposers,</w:t>
            </w:r>
            <w:r>
              <w:rPr>
                <w:spacing w:val="-4"/>
                <w:sz w:val="20"/>
              </w:rPr>
              <w:t> </w:t>
            </w:r>
            <w:r>
              <w:rPr>
                <w:sz w:val="20"/>
              </w:rPr>
              <w:t>Proposal</w:t>
            </w:r>
            <w:r>
              <w:rPr>
                <w:spacing w:val="-4"/>
                <w:sz w:val="20"/>
              </w:rPr>
              <w:t> </w:t>
            </w:r>
            <w:r>
              <w:rPr>
                <w:sz w:val="20"/>
              </w:rPr>
              <w:t>Data</w:t>
            </w:r>
            <w:r>
              <w:rPr>
                <w:spacing w:val="-4"/>
                <w:sz w:val="20"/>
              </w:rPr>
              <w:t> </w:t>
            </w:r>
            <w:r>
              <w:rPr>
                <w:sz w:val="20"/>
              </w:rPr>
              <w:t>Sheet,</w:t>
            </w:r>
            <w:r>
              <w:rPr>
                <w:spacing w:val="-4"/>
                <w:sz w:val="20"/>
              </w:rPr>
              <w:t> </w:t>
            </w:r>
            <w:r>
              <w:rPr>
                <w:sz w:val="20"/>
              </w:rPr>
              <w:t>Evaluation</w:t>
            </w:r>
            <w:r>
              <w:rPr>
                <w:spacing w:val="-4"/>
                <w:sz w:val="20"/>
              </w:rPr>
              <w:t> </w:t>
            </w:r>
            <w:r>
              <w:rPr>
                <w:sz w:val="20"/>
              </w:rPr>
              <w:t>Criteria, Section VII, Annexes).</w:t>
            </w:r>
          </w:p>
        </w:tc>
      </w:tr>
      <w:tr>
        <w:trPr>
          <w:trHeight w:val="1079" w:hRule="atLeast"/>
        </w:trPr>
        <w:tc>
          <w:tcPr>
            <w:tcW w:w="1492" w:type="dxa"/>
          </w:tcPr>
          <w:p>
            <w:pPr>
              <w:pStyle w:val="TableParagraph"/>
              <w:rPr>
                <w:sz w:val="20"/>
              </w:rPr>
            </w:pPr>
            <w:r>
              <w:rPr>
                <w:spacing w:val="-2"/>
                <w:sz w:val="20"/>
              </w:rPr>
              <w:t>TN-ING-</w:t>
            </w:r>
            <w:r>
              <w:rPr>
                <w:spacing w:val="-5"/>
                <w:sz w:val="20"/>
              </w:rPr>
              <w:t>04</w:t>
            </w:r>
          </w:p>
        </w:tc>
        <w:tc>
          <w:tcPr>
            <w:tcW w:w="8457" w:type="dxa"/>
          </w:tcPr>
          <w:p>
            <w:pPr>
              <w:pStyle w:val="TableParagraph"/>
              <w:spacing w:line="312" w:lineRule="auto"/>
              <w:rPr>
                <w:sz w:val="20"/>
              </w:rPr>
            </w:pPr>
            <w:r>
              <w:rPr>
                <w:sz w:val="20"/>
              </w:rPr>
              <w:t>The system shall partition the tender sequentially from page 1 to the final page into page-bounded</w:t>
            </w:r>
            <w:r>
              <w:rPr>
                <w:spacing w:val="-4"/>
                <w:sz w:val="20"/>
              </w:rPr>
              <w:t> </w:t>
            </w:r>
            <w:r>
              <w:rPr>
                <w:sz w:val="20"/>
              </w:rPr>
              <w:t>chunks</w:t>
            </w:r>
            <w:r>
              <w:rPr>
                <w:spacing w:val="-4"/>
                <w:sz w:val="20"/>
              </w:rPr>
              <w:t> </w:t>
            </w:r>
            <w:r>
              <w:rPr>
                <w:sz w:val="20"/>
              </w:rPr>
              <w:t>(approx.</w:t>
            </w:r>
            <w:r>
              <w:rPr>
                <w:spacing w:val="-4"/>
                <w:sz w:val="20"/>
              </w:rPr>
              <w:t> </w:t>
            </w:r>
            <w:r>
              <w:rPr>
                <w:sz w:val="20"/>
              </w:rPr>
              <w:t>2000</w:t>
            </w:r>
            <w:r>
              <w:rPr>
                <w:spacing w:val="-4"/>
                <w:sz w:val="20"/>
              </w:rPr>
              <w:t> </w:t>
            </w:r>
            <w:r>
              <w:rPr>
                <w:sz w:val="20"/>
              </w:rPr>
              <w:t>tokens)</w:t>
            </w:r>
            <w:r>
              <w:rPr>
                <w:spacing w:val="-4"/>
                <w:sz w:val="20"/>
              </w:rPr>
              <w:t> </w:t>
            </w:r>
            <w:r>
              <w:rPr>
                <w:sz w:val="20"/>
              </w:rPr>
              <w:t>with</w:t>
            </w:r>
            <w:r>
              <w:rPr>
                <w:spacing w:val="-4"/>
                <w:sz w:val="20"/>
              </w:rPr>
              <w:t> </w:t>
            </w:r>
            <w:r>
              <w:rPr>
                <w:sz w:val="20"/>
              </w:rPr>
              <w:t>a</w:t>
            </w:r>
            <w:r>
              <w:rPr>
                <w:spacing w:val="-4"/>
                <w:sz w:val="20"/>
              </w:rPr>
              <w:t> </w:t>
            </w:r>
            <w:r>
              <w:rPr>
                <w:sz w:val="20"/>
              </w:rPr>
              <w:t>sliding</w:t>
            </w:r>
            <w:r>
              <w:rPr>
                <w:spacing w:val="-4"/>
                <w:sz w:val="20"/>
              </w:rPr>
              <w:t> </w:t>
            </w:r>
            <w:r>
              <w:rPr>
                <w:sz w:val="20"/>
              </w:rPr>
              <w:t>page-overlap</w:t>
            </w:r>
            <w:r>
              <w:rPr>
                <w:spacing w:val="-4"/>
                <w:sz w:val="20"/>
              </w:rPr>
              <w:t> </w:t>
            </w:r>
            <w:r>
              <w:rPr>
                <w:sz w:val="20"/>
              </w:rPr>
              <w:t>(approx.</w:t>
            </w:r>
            <w:r>
              <w:rPr>
                <w:spacing w:val="-4"/>
                <w:sz w:val="20"/>
              </w:rPr>
              <w:t> </w:t>
            </w:r>
            <w:r>
              <w:rPr>
                <w:sz w:val="20"/>
              </w:rPr>
              <w:t>200</w:t>
            </w:r>
            <w:r>
              <w:rPr>
                <w:spacing w:val="-4"/>
                <w:sz w:val="20"/>
              </w:rPr>
              <w:t> </w:t>
            </w:r>
            <w:r>
              <w:rPr>
                <w:sz w:val="20"/>
              </w:rPr>
              <w:t>tokens)</w:t>
            </w:r>
            <w:r>
              <w:rPr>
                <w:spacing w:val="-4"/>
                <w:sz w:val="20"/>
              </w:rPr>
              <w:t> </w:t>
            </w:r>
            <w:r>
              <w:rPr>
                <w:sz w:val="20"/>
              </w:rPr>
              <w:t>to ensure requirements spanning page breaks are preserved.</w:t>
            </w:r>
          </w:p>
        </w:tc>
      </w:tr>
      <w:tr>
        <w:trPr>
          <w:trHeight w:val="780" w:hRule="atLeast"/>
        </w:trPr>
        <w:tc>
          <w:tcPr>
            <w:tcW w:w="1492" w:type="dxa"/>
          </w:tcPr>
          <w:p>
            <w:pPr>
              <w:pStyle w:val="TableParagraph"/>
              <w:rPr>
                <w:sz w:val="20"/>
              </w:rPr>
            </w:pPr>
            <w:r>
              <w:rPr>
                <w:spacing w:val="-2"/>
                <w:sz w:val="20"/>
              </w:rPr>
              <w:t>TN-ING-</w:t>
            </w:r>
            <w:r>
              <w:rPr>
                <w:spacing w:val="-5"/>
                <w:sz w:val="20"/>
              </w:rPr>
              <w:t>05</w:t>
            </w:r>
          </w:p>
        </w:tc>
        <w:tc>
          <w:tcPr>
            <w:tcW w:w="8457" w:type="dxa"/>
          </w:tcPr>
          <w:p>
            <w:pPr>
              <w:pStyle w:val="TableParagraph"/>
              <w:spacing w:line="312" w:lineRule="auto"/>
              <w:rPr>
                <w:sz w:val="20"/>
              </w:rPr>
            </w:pPr>
            <w:r>
              <w:rPr>
                <w:sz w:val="20"/>
              </w:rPr>
              <w:t>The</w:t>
            </w:r>
            <w:r>
              <w:rPr>
                <w:spacing w:val="-4"/>
                <w:sz w:val="20"/>
              </w:rPr>
              <w:t> </w:t>
            </w:r>
            <w:r>
              <w:rPr>
                <w:sz w:val="20"/>
              </w:rPr>
              <w:t>system</w:t>
            </w:r>
            <w:r>
              <w:rPr>
                <w:spacing w:val="-4"/>
                <w:sz w:val="20"/>
              </w:rPr>
              <w:t> </w:t>
            </w:r>
            <w:r>
              <w:rPr>
                <w:sz w:val="20"/>
              </w:rPr>
              <w:t>shall</w:t>
            </w:r>
            <w:r>
              <w:rPr>
                <w:spacing w:val="-4"/>
                <w:sz w:val="20"/>
              </w:rPr>
              <w:t> </w:t>
            </w:r>
            <w:r>
              <w:rPr>
                <w:sz w:val="20"/>
              </w:rPr>
              <w:t>forbid</w:t>
            </w:r>
            <w:r>
              <w:rPr>
                <w:spacing w:val="-4"/>
                <w:sz w:val="20"/>
              </w:rPr>
              <w:t> </w:t>
            </w:r>
            <w:r>
              <w:rPr>
                <w:sz w:val="20"/>
              </w:rPr>
              <w:t>single-pass</w:t>
            </w:r>
            <w:r>
              <w:rPr>
                <w:spacing w:val="-4"/>
                <w:sz w:val="20"/>
              </w:rPr>
              <w:t> </w:t>
            </w:r>
            <w:r>
              <w:rPr>
                <w:sz w:val="20"/>
              </w:rPr>
              <w:t>whole-document</w:t>
            </w:r>
            <w:r>
              <w:rPr>
                <w:spacing w:val="-4"/>
                <w:sz w:val="20"/>
              </w:rPr>
              <w:t> </w:t>
            </w:r>
            <w:r>
              <w:rPr>
                <w:sz w:val="20"/>
              </w:rPr>
              <w:t>LLM</w:t>
            </w:r>
            <w:r>
              <w:rPr>
                <w:spacing w:val="-4"/>
                <w:sz w:val="20"/>
              </w:rPr>
              <w:t> </w:t>
            </w:r>
            <w:r>
              <w:rPr>
                <w:sz w:val="20"/>
              </w:rPr>
              <w:t>ingestion</w:t>
            </w:r>
            <w:r>
              <w:rPr>
                <w:spacing w:val="-4"/>
                <w:sz w:val="20"/>
              </w:rPr>
              <w:t> </w:t>
            </w:r>
            <w:r>
              <w:rPr>
                <w:sz w:val="20"/>
              </w:rPr>
              <w:t>to</w:t>
            </w:r>
            <w:r>
              <w:rPr>
                <w:spacing w:val="-4"/>
                <w:sz w:val="20"/>
              </w:rPr>
              <w:t> </w:t>
            </w:r>
            <w:r>
              <w:rPr>
                <w:sz w:val="20"/>
              </w:rPr>
              <w:t>prevent</w:t>
            </w:r>
            <w:r>
              <w:rPr>
                <w:spacing w:val="-4"/>
                <w:sz w:val="20"/>
              </w:rPr>
              <w:t> </w:t>
            </w:r>
            <w:r>
              <w:rPr>
                <w:sz w:val="20"/>
              </w:rPr>
              <w:t>requirement truncation or compression.</w:t>
            </w:r>
          </w:p>
        </w:tc>
      </w:tr>
      <w:tr>
        <w:trPr>
          <w:trHeight w:val="780" w:hRule="atLeast"/>
        </w:trPr>
        <w:tc>
          <w:tcPr>
            <w:tcW w:w="1492" w:type="dxa"/>
          </w:tcPr>
          <w:p>
            <w:pPr>
              <w:pStyle w:val="TableParagraph"/>
              <w:rPr>
                <w:sz w:val="20"/>
              </w:rPr>
            </w:pPr>
            <w:r>
              <w:rPr>
                <w:spacing w:val="-2"/>
                <w:sz w:val="20"/>
              </w:rPr>
              <w:t>TN-ING-</w:t>
            </w:r>
            <w:r>
              <w:rPr>
                <w:spacing w:val="-5"/>
                <w:sz w:val="20"/>
              </w:rPr>
              <w:t>06</w:t>
            </w:r>
          </w:p>
        </w:tc>
        <w:tc>
          <w:tcPr>
            <w:tcW w:w="8457" w:type="dxa"/>
          </w:tcPr>
          <w:p>
            <w:pPr>
              <w:pStyle w:val="TableParagraph"/>
              <w:spacing w:line="312" w:lineRule="auto"/>
              <w:ind w:right="229"/>
              <w:rPr>
                <w:sz w:val="20"/>
              </w:rPr>
            </w:pPr>
            <w:r>
              <w:rPr>
                <w:sz w:val="20"/>
              </w:rPr>
              <w:t>For</w:t>
            </w:r>
            <w:r>
              <w:rPr>
                <w:spacing w:val="-4"/>
                <w:sz w:val="20"/>
              </w:rPr>
              <w:t> </w:t>
            </w:r>
            <w:r>
              <w:rPr>
                <w:sz w:val="20"/>
              </w:rPr>
              <w:t>scanned</w:t>
            </w:r>
            <w:r>
              <w:rPr>
                <w:spacing w:val="-4"/>
                <w:sz w:val="20"/>
              </w:rPr>
              <w:t> </w:t>
            </w:r>
            <w:r>
              <w:rPr>
                <w:sz w:val="20"/>
              </w:rPr>
              <w:t>or</w:t>
            </w:r>
            <w:r>
              <w:rPr>
                <w:spacing w:val="-4"/>
                <w:sz w:val="20"/>
              </w:rPr>
              <w:t> </w:t>
            </w:r>
            <w:r>
              <w:rPr>
                <w:sz w:val="20"/>
              </w:rPr>
              <w:t>image-based</w:t>
            </w:r>
            <w:r>
              <w:rPr>
                <w:spacing w:val="-4"/>
                <w:sz w:val="20"/>
              </w:rPr>
              <w:t> </w:t>
            </w:r>
            <w:r>
              <w:rPr>
                <w:sz w:val="20"/>
              </w:rPr>
              <w:t>PDF</w:t>
            </w:r>
            <w:r>
              <w:rPr>
                <w:spacing w:val="-4"/>
                <w:sz w:val="20"/>
              </w:rPr>
              <w:t> </w:t>
            </w:r>
            <w:r>
              <w:rPr>
                <w:sz w:val="20"/>
              </w:rPr>
              <w:t>pages,</w:t>
            </w:r>
            <w:r>
              <w:rPr>
                <w:spacing w:val="-4"/>
                <w:sz w:val="20"/>
              </w:rPr>
              <w:t> </w:t>
            </w:r>
            <w:r>
              <w:rPr>
                <w:sz w:val="20"/>
              </w:rPr>
              <w:t>the</w:t>
            </w:r>
            <w:r>
              <w:rPr>
                <w:spacing w:val="-4"/>
                <w:sz w:val="20"/>
              </w:rPr>
              <w:t> </w:t>
            </w:r>
            <w:r>
              <w:rPr>
                <w:sz w:val="20"/>
              </w:rPr>
              <w:t>system</w:t>
            </w:r>
            <w:r>
              <w:rPr>
                <w:spacing w:val="-4"/>
                <w:sz w:val="20"/>
              </w:rPr>
              <w:t> </w:t>
            </w:r>
            <w:r>
              <w:rPr>
                <w:sz w:val="20"/>
              </w:rPr>
              <w:t>shall</w:t>
            </w:r>
            <w:r>
              <w:rPr>
                <w:spacing w:val="-4"/>
                <w:sz w:val="20"/>
              </w:rPr>
              <w:t> </w:t>
            </w:r>
            <w:r>
              <w:rPr>
                <w:sz w:val="20"/>
              </w:rPr>
              <w:t>apply</w:t>
            </w:r>
            <w:r>
              <w:rPr>
                <w:spacing w:val="-4"/>
                <w:sz w:val="20"/>
              </w:rPr>
              <w:t> </w:t>
            </w:r>
            <w:r>
              <w:rPr>
                <w:sz w:val="20"/>
              </w:rPr>
              <w:t>an</w:t>
            </w:r>
            <w:r>
              <w:rPr>
                <w:spacing w:val="-4"/>
                <w:sz w:val="20"/>
              </w:rPr>
              <w:t> </w:t>
            </w:r>
            <w:r>
              <w:rPr>
                <w:sz w:val="20"/>
              </w:rPr>
              <w:t>OCR</w:t>
            </w:r>
            <w:r>
              <w:rPr>
                <w:spacing w:val="-4"/>
                <w:sz w:val="20"/>
              </w:rPr>
              <w:t> </w:t>
            </w:r>
            <w:r>
              <w:rPr>
                <w:sz w:val="20"/>
              </w:rPr>
              <w:t>fallback (Tesseract) prior to chunking.</w:t>
            </w:r>
          </w:p>
        </w:tc>
      </w:tr>
    </w:tbl>
    <w:p>
      <w:pPr>
        <w:pStyle w:val="TableParagraph"/>
        <w:spacing w:after="0" w:line="312" w:lineRule="auto"/>
        <w:rPr>
          <w:sz w:val="20"/>
        </w:rPr>
        <w:sectPr>
          <w:pgSz w:w="11910" w:h="16840"/>
          <w:pgMar w:header="366" w:footer="467" w:top="1080" w:bottom="660" w:left="850" w:right="850"/>
        </w:sectPr>
      </w:pPr>
    </w:p>
    <w:p>
      <w:pPr>
        <w:pStyle w:val="ListParagraph"/>
        <w:numPr>
          <w:ilvl w:val="1"/>
          <w:numId w:val="1"/>
        </w:numPr>
        <w:tabs>
          <w:tab w:pos="518" w:val="left" w:leader="none"/>
        </w:tabs>
        <w:spacing w:line="240" w:lineRule="auto" w:before="86" w:after="0"/>
        <w:ind w:left="518" w:right="0" w:hanging="398"/>
        <w:jc w:val="left"/>
        <w:rPr>
          <w:b/>
          <w:sz w:val="24"/>
        </w:rPr>
      </w:pPr>
      <w:bookmarkStart w:name="2.3 Stage 2: Requirement &amp; Scoring Extra" w:id="8"/>
      <w:bookmarkEnd w:id="8"/>
      <w:r>
        <w:rPr/>
      </w:r>
      <w:r>
        <w:rPr>
          <w:b/>
          <w:sz w:val="24"/>
        </w:rPr>
        <w:t>Stage</w:t>
      </w:r>
      <w:r>
        <w:rPr>
          <w:b/>
          <w:spacing w:val="-1"/>
          <w:sz w:val="24"/>
        </w:rPr>
        <w:t> </w:t>
      </w:r>
      <w:r>
        <w:rPr>
          <w:b/>
          <w:sz w:val="24"/>
        </w:rPr>
        <w:t>2:</w:t>
      </w:r>
      <w:r>
        <w:rPr>
          <w:b/>
          <w:spacing w:val="-1"/>
          <w:sz w:val="24"/>
        </w:rPr>
        <w:t> </w:t>
      </w:r>
      <w:r>
        <w:rPr>
          <w:b/>
          <w:sz w:val="24"/>
        </w:rPr>
        <w:t>Requirement</w:t>
      </w:r>
      <w:r>
        <w:rPr>
          <w:b/>
          <w:spacing w:val="-1"/>
          <w:sz w:val="24"/>
        </w:rPr>
        <w:t> </w:t>
      </w:r>
      <w:r>
        <w:rPr>
          <w:b/>
          <w:sz w:val="24"/>
        </w:rPr>
        <w:t>&amp;</w:t>
      </w:r>
      <w:r>
        <w:rPr>
          <w:b/>
          <w:spacing w:val="-1"/>
          <w:sz w:val="24"/>
        </w:rPr>
        <w:t> </w:t>
      </w:r>
      <w:r>
        <w:rPr>
          <w:b/>
          <w:sz w:val="24"/>
        </w:rPr>
        <w:t>Scoring </w:t>
      </w:r>
      <w:r>
        <w:rPr>
          <w:b/>
          <w:spacing w:val="-2"/>
          <w:sz w:val="24"/>
        </w:rPr>
        <w:t>Extraction</w:t>
      </w:r>
    </w:p>
    <w:p>
      <w:pPr>
        <w:pStyle w:val="BodyText"/>
        <w:spacing w:before="4" w:after="1"/>
        <w:rPr>
          <w:b/>
          <w:sz w:val="14"/>
        </w:rPr>
      </w:pPr>
    </w:p>
    <w:tbl>
      <w:tblPr>
        <w:tblW w:w="0" w:type="auto"/>
        <w:jc w:val="left"/>
        <w:tblInd w:w="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2"/>
        <w:gridCol w:w="8457"/>
      </w:tblGrid>
      <w:tr>
        <w:trPr>
          <w:trHeight w:val="480" w:hRule="atLeast"/>
        </w:trPr>
        <w:tc>
          <w:tcPr>
            <w:tcW w:w="1492" w:type="dxa"/>
            <w:shd w:val="clear" w:color="auto" w:fill="F2F2F2"/>
          </w:tcPr>
          <w:p>
            <w:pPr>
              <w:pStyle w:val="TableParagraph"/>
              <w:rPr>
                <w:b/>
                <w:sz w:val="20"/>
              </w:rPr>
            </w:pPr>
            <w:r>
              <w:rPr>
                <w:b/>
                <w:spacing w:val="-5"/>
                <w:sz w:val="20"/>
              </w:rPr>
              <w:t>ID</w:t>
            </w:r>
          </w:p>
        </w:tc>
        <w:tc>
          <w:tcPr>
            <w:tcW w:w="8457" w:type="dxa"/>
            <w:shd w:val="clear" w:color="auto" w:fill="F2F2F2"/>
          </w:tcPr>
          <w:p>
            <w:pPr>
              <w:pStyle w:val="TableParagraph"/>
              <w:rPr>
                <w:b/>
                <w:sz w:val="20"/>
              </w:rPr>
            </w:pPr>
            <w:r>
              <w:rPr>
                <w:b/>
                <w:spacing w:val="-2"/>
                <w:sz w:val="20"/>
              </w:rPr>
              <w:t>Requirement</w:t>
            </w:r>
          </w:p>
        </w:tc>
      </w:tr>
      <w:tr>
        <w:trPr>
          <w:trHeight w:val="780" w:hRule="atLeast"/>
        </w:trPr>
        <w:tc>
          <w:tcPr>
            <w:tcW w:w="1492" w:type="dxa"/>
          </w:tcPr>
          <w:p>
            <w:pPr>
              <w:pStyle w:val="TableParagraph"/>
              <w:rPr>
                <w:sz w:val="20"/>
              </w:rPr>
            </w:pPr>
            <w:r>
              <w:rPr>
                <w:spacing w:val="-2"/>
                <w:sz w:val="20"/>
              </w:rPr>
              <w:t>TN-EXT-</w:t>
            </w:r>
            <w:r>
              <w:rPr>
                <w:spacing w:val="-5"/>
                <w:sz w:val="20"/>
              </w:rPr>
              <w:t>01</w:t>
            </w:r>
          </w:p>
        </w:tc>
        <w:tc>
          <w:tcPr>
            <w:tcW w:w="8457" w:type="dxa"/>
          </w:tcPr>
          <w:p>
            <w:pPr>
              <w:pStyle w:val="TableParagraph"/>
              <w:spacing w:line="312" w:lineRule="auto"/>
              <w:rPr>
                <w:sz w:val="20"/>
              </w:rPr>
            </w:pPr>
            <w:r>
              <w:rPr>
                <w:sz w:val="20"/>
              </w:rPr>
              <w:t>The</w:t>
            </w:r>
            <w:r>
              <w:rPr>
                <w:spacing w:val="-4"/>
                <w:sz w:val="20"/>
              </w:rPr>
              <w:t> </w:t>
            </w:r>
            <w:r>
              <w:rPr>
                <w:sz w:val="20"/>
              </w:rPr>
              <w:t>system</w:t>
            </w:r>
            <w:r>
              <w:rPr>
                <w:spacing w:val="-4"/>
                <w:sz w:val="20"/>
              </w:rPr>
              <w:t> </w:t>
            </w:r>
            <w:r>
              <w:rPr>
                <w:sz w:val="20"/>
              </w:rPr>
              <w:t>shall</w:t>
            </w:r>
            <w:r>
              <w:rPr>
                <w:spacing w:val="-4"/>
                <w:sz w:val="20"/>
              </w:rPr>
              <w:t> </w:t>
            </w:r>
            <w:r>
              <w:rPr>
                <w:sz w:val="20"/>
              </w:rPr>
              <w:t>process</w:t>
            </w:r>
            <w:r>
              <w:rPr>
                <w:spacing w:val="-4"/>
                <w:sz w:val="20"/>
              </w:rPr>
              <w:t> </w:t>
            </w:r>
            <w:r>
              <w:rPr>
                <w:sz w:val="20"/>
              </w:rPr>
              <w:t>each</w:t>
            </w:r>
            <w:r>
              <w:rPr>
                <w:spacing w:val="-4"/>
                <w:sz w:val="20"/>
              </w:rPr>
              <w:t> </w:t>
            </w:r>
            <w:r>
              <w:rPr>
                <w:sz w:val="20"/>
              </w:rPr>
              <w:t>page-bounded</w:t>
            </w:r>
            <w:r>
              <w:rPr>
                <w:spacing w:val="-4"/>
                <w:sz w:val="20"/>
              </w:rPr>
              <w:t> </w:t>
            </w:r>
            <w:r>
              <w:rPr>
                <w:sz w:val="20"/>
              </w:rPr>
              <w:t>chunk</w:t>
            </w:r>
            <w:r>
              <w:rPr>
                <w:spacing w:val="-4"/>
                <w:sz w:val="20"/>
              </w:rPr>
              <w:t> </w:t>
            </w:r>
            <w:r>
              <w:rPr>
                <w:sz w:val="20"/>
              </w:rPr>
              <w:t>sequentially</w:t>
            </w:r>
            <w:r>
              <w:rPr>
                <w:spacing w:val="-4"/>
                <w:sz w:val="20"/>
              </w:rPr>
              <w:t> </w:t>
            </w:r>
            <w:r>
              <w:rPr>
                <w:sz w:val="20"/>
              </w:rPr>
              <w:t>through</w:t>
            </w:r>
            <w:r>
              <w:rPr>
                <w:spacing w:val="-4"/>
                <w:sz w:val="20"/>
              </w:rPr>
              <w:t> </w:t>
            </w:r>
            <w:r>
              <w:rPr>
                <w:sz w:val="20"/>
              </w:rPr>
              <w:t>an</w:t>
            </w:r>
            <w:r>
              <w:rPr>
                <w:spacing w:val="-4"/>
                <w:sz w:val="20"/>
              </w:rPr>
              <w:t> </w:t>
            </w:r>
            <w:r>
              <w:rPr>
                <w:sz w:val="20"/>
              </w:rPr>
              <w:t>LLM</w:t>
            </w:r>
            <w:r>
              <w:rPr>
                <w:spacing w:val="-4"/>
                <w:sz w:val="20"/>
              </w:rPr>
              <w:t> </w:t>
            </w:r>
            <w:r>
              <w:rPr>
                <w:sz w:val="20"/>
              </w:rPr>
              <w:t>extraction prompt using a strict JSON schema.</w:t>
            </w:r>
          </w:p>
        </w:tc>
      </w:tr>
      <w:tr>
        <w:trPr>
          <w:trHeight w:val="1380" w:hRule="atLeast"/>
        </w:trPr>
        <w:tc>
          <w:tcPr>
            <w:tcW w:w="1492" w:type="dxa"/>
          </w:tcPr>
          <w:p>
            <w:pPr>
              <w:pStyle w:val="TableParagraph"/>
              <w:rPr>
                <w:sz w:val="20"/>
              </w:rPr>
            </w:pPr>
            <w:r>
              <w:rPr>
                <w:spacing w:val="-2"/>
                <w:sz w:val="20"/>
              </w:rPr>
              <w:t>TN-EXT-</w:t>
            </w:r>
            <w:r>
              <w:rPr>
                <w:spacing w:val="-5"/>
                <w:sz w:val="20"/>
              </w:rPr>
              <w:t>02</w:t>
            </w:r>
          </w:p>
        </w:tc>
        <w:tc>
          <w:tcPr>
            <w:tcW w:w="8457" w:type="dxa"/>
          </w:tcPr>
          <w:p>
            <w:pPr>
              <w:pStyle w:val="TableParagraph"/>
              <w:spacing w:line="312" w:lineRule="auto"/>
              <w:rPr>
                <w:sz w:val="20"/>
              </w:rPr>
            </w:pPr>
            <w:r>
              <w:rPr>
                <w:sz w:val="20"/>
              </w:rPr>
              <w:t>For</w:t>
            </w:r>
            <w:r>
              <w:rPr>
                <w:spacing w:val="-3"/>
                <w:sz w:val="20"/>
              </w:rPr>
              <w:t> </w:t>
            </w:r>
            <w:r>
              <w:rPr>
                <w:sz w:val="20"/>
              </w:rPr>
              <w:t>every</w:t>
            </w:r>
            <w:r>
              <w:rPr>
                <w:spacing w:val="-3"/>
                <w:sz w:val="20"/>
              </w:rPr>
              <w:t> </w:t>
            </w:r>
            <w:r>
              <w:rPr>
                <w:sz w:val="20"/>
              </w:rPr>
              <w:t>extracted</w:t>
            </w:r>
            <w:r>
              <w:rPr>
                <w:spacing w:val="-3"/>
                <w:sz w:val="20"/>
              </w:rPr>
              <w:t> </w:t>
            </w:r>
            <w:r>
              <w:rPr>
                <w:sz w:val="20"/>
              </w:rPr>
              <w:t>requirement,</w:t>
            </w:r>
            <w:r>
              <w:rPr>
                <w:spacing w:val="-3"/>
                <w:sz w:val="20"/>
              </w:rPr>
              <w:t> </w:t>
            </w:r>
            <w:r>
              <w:rPr>
                <w:sz w:val="20"/>
              </w:rPr>
              <w:t>the</w:t>
            </w:r>
            <w:r>
              <w:rPr>
                <w:spacing w:val="-3"/>
                <w:sz w:val="20"/>
              </w:rPr>
              <w:t> </w:t>
            </w:r>
            <w:r>
              <w:rPr>
                <w:sz w:val="20"/>
              </w:rPr>
              <w:t>system</w:t>
            </w:r>
            <w:r>
              <w:rPr>
                <w:spacing w:val="-3"/>
                <w:sz w:val="20"/>
              </w:rPr>
              <w:t> </w:t>
            </w:r>
            <w:r>
              <w:rPr>
                <w:sz w:val="20"/>
              </w:rPr>
              <w:t>shall</w:t>
            </w:r>
            <w:r>
              <w:rPr>
                <w:spacing w:val="-3"/>
                <w:sz w:val="20"/>
              </w:rPr>
              <w:t> </w:t>
            </w:r>
            <w:r>
              <w:rPr>
                <w:sz w:val="20"/>
              </w:rPr>
              <w:t>extract:</w:t>
            </w:r>
            <w:r>
              <w:rPr>
                <w:spacing w:val="-3"/>
                <w:sz w:val="20"/>
              </w:rPr>
              <w:t> </w:t>
            </w:r>
            <w:r>
              <w:rPr>
                <w:sz w:val="20"/>
              </w:rPr>
              <w:t>Page</w:t>
            </w:r>
            <w:r>
              <w:rPr>
                <w:spacing w:val="-3"/>
                <w:sz w:val="20"/>
              </w:rPr>
              <w:t> </w:t>
            </w:r>
            <w:r>
              <w:rPr>
                <w:sz w:val="20"/>
              </w:rPr>
              <w:t>Number,</w:t>
            </w:r>
            <w:r>
              <w:rPr>
                <w:spacing w:val="-3"/>
                <w:sz w:val="20"/>
              </w:rPr>
              <w:t> </w:t>
            </w:r>
            <w:r>
              <w:rPr>
                <w:sz w:val="20"/>
              </w:rPr>
              <w:t>Section</w:t>
            </w:r>
            <w:r>
              <w:rPr>
                <w:spacing w:val="-3"/>
                <w:sz w:val="20"/>
              </w:rPr>
              <w:t> </w:t>
            </w:r>
            <w:r>
              <w:rPr>
                <w:sz w:val="20"/>
              </w:rPr>
              <w:t>Name, Clause/Reference</w:t>
            </w:r>
            <w:r>
              <w:rPr>
                <w:spacing w:val="-8"/>
                <w:sz w:val="20"/>
              </w:rPr>
              <w:t> </w:t>
            </w:r>
            <w:r>
              <w:rPr>
                <w:sz w:val="20"/>
              </w:rPr>
              <w:t>Number,</w:t>
            </w:r>
            <w:r>
              <w:rPr>
                <w:spacing w:val="-8"/>
                <w:sz w:val="20"/>
              </w:rPr>
              <w:t> </w:t>
            </w:r>
            <w:r>
              <w:rPr>
                <w:sz w:val="20"/>
              </w:rPr>
              <w:t>Concise</w:t>
            </w:r>
            <w:r>
              <w:rPr>
                <w:spacing w:val="-8"/>
                <w:sz w:val="20"/>
              </w:rPr>
              <w:t> </w:t>
            </w:r>
            <w:r>
              <w:rPr>
                <w:sz w:val="20"/>
              </w:rPr>
              <w:t>Requirement</w:t>
            </w:r>
            <w:r>
              <w:rPr>
                <w:spacing w:val="-8"/>
                <w:sz w:val="20"/>
              </w:rPr>
              <w:t> </w:t>
            </w:r>
            <w:r>
              <w:rPr>
                <w:sz w:val="20"/>
              </w:rPr>
              <w:t>Description,</w:t>
            </w:r>
            <w:r>
              <w:rPr>
                <w:spacing w:val="-8"/>
                <w:sz w:val="20"/>
              </w:rPr>
              <w:t> </w:t>
            </w:r>
            <w:r>
              <w:rPr>
                <w:sz w:val="20"/>
              </w:rPr>
              <w:t>Mandatory/Advisory</w:t>
            </w:r>
            <w:r>
              <w:rPr>
                <w:spacing w:val="-8"/>
                <w:sz w:val="20"/>
              </w:rPr>
              <w:t> </w:t>
            </w:r>
            <w:r>
              <w:rPr>
                <w:sz w:val="20"/>
              </w:rPr>
              <w:t>Flag, Evaluation Impact Type (Pass/Fail, Technical Score, Financial, Compliance),</w:t>
            </w:r>
            <w:r>
              <w:rPr>
                <w:spacing w:val="-1"/>
                <w:sz w:val="20"/>
              </w:rPr>
              <w:t> </w:t>
            </w:r>
            <w:r>
              <w:rPr>
                <w:sz w:val="20"/>
              </w:rPr>
              <w:t>Assigned Marks/Weightage, and Evidence/Document Required.</w:t>
            </w:r>
          </w:p>
        </w:tc>
      </w:tr>
      <w:tr>
        <w:trPr>
          <w:trHeight w:val="780" w:hRule="atLeast"/>
        </w:trPr>
        <w:tc>
          <w:tcPr>
            <w:tcW w:w="1492" w:type="dxa"/>
          </w:tcPr>
          <w:p>
            <w:pPr>
              <w:pStyle w:val="TableParagraph"/>
              <w:rPr>
                <w:sz w:val="20"/>
              </w:rPr>
            </w:pPr>
            <w:r>
              <w:rPr>
                <w:spacing w:val="-2"/>
                <w:sz w:val="20"/>
              </w:rPr>
              <w:t>TN-EXT-</w:t>
            </w:r>
            <w:r>
              <w:rPr>
                <w:spacing w:val="-5"/>
                <w:sz w:val="20"/>
              </w:rPr>
              <w:t>03</w:t>
            </w:r>
          </w:p>
        </w:tc>
        <w:tc>
          <w:tcPr>
            <w:tcW w:w="8457" w:type="dxa"/>
          </w:tcPr>
          <w:p>
            <w:pPr>
              <w:pStyle w:val="TableParagraph"/>
              <w:spacing w:line="312" w:lineRule="auto"/>
              <w:rPr>
                <w:sz w:val="20"/>
              </w:rPr>
            </w:pPr>
            <w:r>
              <w:rPr>
                <w:sz w:val="20"/>
              </w:rPr>
              <w:t>The</w:t>
            </w:r>
            <w:r>
              <w:rPr>
                <w:spacing w:val="-4"/>
                <w:sz w:val="20"/>
              </w:rPr>
              <w:t> </w:t>
            </w:r>
            <w:r>
              <w:rPr>
                <w:sz w:val="20"/>
              </w:rPr>
              <w:t>system</w:t>
            </w:r>
            <w:r>
              <w:rPr>
                <w:spacing w:val="-4"/>
                <w:sz w:val="20"/>
              </w:rPr>
              <w:t> </w:t>
            </w:r>
            <w:r>
              <w:rPr>
                <w:sz w:val="20"/>
              </w:rPr>
              <w:t>shall</w:t>
            </w:r>
            <w:r>
              <w:rPr>
                <w:spacing w:val="-4"/>
                <w:sz w:val="20"/>
              </w:rPr>
              <w:t> </w:t>
            </w:r>
            <w:r>
              <w:rPr>
                <w:sz w:val="20"/>
              </w:rPr>
              <w:t>append</w:t>
            </w:r>
            <w:r>
              <w:rPr>
                <w:spacing w:val="-4"/>
                <w:sz w:val="20"/>
              </w:rPr>
              <w:t> </w:t>
            </w:r>
            <w:r>
              <w:rPr>
                <w:sz w:val="20"/>
              </w:rPr>
              <w:t>chunk</w:t>
            </w:r>
            <w:r>
              <w:rPr>
                <w:spacing w:val="-4"/>
                <w:sz w:val="20"/>
              </w:rPr>
              <w:t> </w:t>
            </w:r>
            <w:r>
              <w:rPr>
                <w:sz w:val="20"/>
              </w:rPr>
              <w:t>extraction</w:t>
            </w:r>
            <w:r>
              <w:rPr>
                <w:spacing w:val="-4"/>
                <w:sz w:val="20"/>
              </w:rPr>
              <w:t> </w:t>
            </w:r>
            <w:r>
              <w:rPr>
                <w:sz w:val="20"/>
              </w:rPr>
              <w:t>outputs</w:t>
            </w:r>
            <w:r>
              <w:rPr>
                <w:spacing w:val="-4"/>
                <w:sz w:val="20"/>
              </w:rPr>
              <w:t> </w:t>
            </w:r>
            <w:r>
              <w:rPr>
                <w:sz w:val="20"/>
              </w:rPr>
              <w:t>into</w:t>
            </w:r>
            <w:r>
              <w:rPr>
                <w:spacing w:val="-4"/>
                <w:sz w:val="20"/>
              </w:rPr>
              <w:t> </w:t>
            </w:r>
            <w:r>
              <w:rPr>
                <w:sz w:val="20"/>
              </w:rPr>
              <w:t>a</w:t>
            </w:r>
            <w:r>
              <w:rPr>
                <w:spacing w:val="-4"/>
                <w:sz w:val="20"/>
              </w:rPr>
              <w:t> </w:t>
            </w:r>
            <w:r>
              <w:rPr>
                <w:sz w:val="20"/>
              </w:rPr>
              <w:t>unified</w:t>
            </w:r>
            <w:r>
              <w:rPr>
                <w:spacing w:val="-4"/>
                <w:sz w:val="20"/>
              </w:rPr>
              <w:t> </w:t>
            </w:r>
            <w:r>
              <w:rPr>
                <w:sz w:val="20"/>
              </w:rPr>
              <w:t>document-ordered</w:t>
            </w:r>
            <w:r>
              <w:rPr>
                <w:spacing w:val="-4"/>
                <w:sz w:val="20"/>
              </w:rPr>
              <w:t> </w:t>
            </w:r>
            <w:r>
              <w:rPr>
                <w:sz w:val="20"/>
              </w:rPr>
              <w:t>running master table.</w:t>
            </w:r>
          </w:p>
        </w:tc>
      </w:tr>
      <w:tr>
        <w:trPr>
          <w:trHeight w:val="780" w:hRule="atLeast"/>
        </w:trPr>
        <w:tc>
          <w:tcPr>
            <w:tcW w:w="1492" w:type="dxa"/>
          </w:tcPr>
          <w:p>
            <w:pPr>
              <w:pStyle w:val="TableParagraph"/>
              <w:rPr>
                <w:sz w:val="20"/>
              </w:rPr>
            </w:pPr>
            <w:r>
              <w:rPr>
                <w:spacing w:val="-2"/>
                <w:sz w:val="20"/>
              </w:rPr>
              <w:t>TN-EXT-</w:t>
            </w:r>
            <w:r>
              <w:rPr>
                <w:spacing w:val="-5"/>
                <w:sz w:val="20"/>
              </w:rPr>
              <w:t>04</w:t>
            </w:r>
          </w:p>
        </w:tc>
        <w:tc>
          <w:tcPr>
            <w:tcW w:w="8457" w:type="dxa"/>
          </w:tcPr>
          <w:p>
            <w:pPr>
              <w:pStyle w:val="TableParagraph"/>
              <w:spacing w:line="312" w:lineRule="auto"/>
              <w:rPr>
                <w:sz w:val="20"/>
              </w:rPr>
            </w:pPr>
            <w:r>
              <w:rPr>
                <w:sz w:val="20"/>
              </w:rPr>
              <w:t>The</w:t>
            </w:r>
            <w:r>
              <w:rPr>
                <w:spacing w:val="-4"/>
                <w:sz w:val="20"/>
              </w:rPr>
              <w:t> </w:t>
            </w:r>
            <w:r>
              <w:rPr>
                <w:sz w:val="20"/>
              </w:rPr>
              <w:t>system</w:t>
            </w:r>
            <w:r>
              <w:rPr>
                <w:spacing w:val="-4"/>
                <w:sz w:val="20"/>
              </w:rPr>
              <w:t> </w:t>
            </w:r>
            <w:r>
              <w:rPr>
                <w:sz w:val="20"/>
              </w:rPr>
              <w:t>shall</w:t>
            </w:r>
            <w:r>
              <w:rPr>
                <w:spacing w:val="-4"/>
                <w:sz w:val="20"/>
              </w:rPr>
              <w:t> </w:t>
            </w:r>
            <w:r>
              <w:rPr>
                <w:sz w:val="20"/>
              </w:rPr>
              <w:t>merge</w:t>
            </w:r>
            <w:r>
              <w:rPr>
                <w:spacing w:val="-4"/>
                <w:sz w:val="20"/>
              </w:rPr>
              <w:t> </w:t>
            </w:r>
            <w:r>
              <w:rPr>
                <w:sz w:val="20"/>
              </w:rPr>
              <w:t>and</w:t>
            </w:r>
            <w:r>
              <w:rPr>
                <w:spacing w:val="-4"/>
                <w:sz w:val="20"/>
              </w:rPr>
              <w:t> </w:t>
            </w:r>
            <w:r>
              <w:rPr>
                <w:sz w:val="20"/>
              </w:rPr>
              <w:t>deduplicate</w:t>
            </w:r>
            <w:r>
              <w:rPr>
                <w:spacing w:val="-4"/>
                <w:sz w:val="20"/>
              </w:rPr>
              <w:t> </w:t>
            </w:r>
            <w:r>
              <w:rPr>
                <w:sz w:val="20"/>
              </w:rPr>
              <w:t>identical</w:t>
            </w:r>
            <w:r>
              <w:rPr>
                <w:spacing w:val="-4"/>
                <w:sz w:val="20"/>
              </w:rPr>
              <w:t> </w:t>
            </w:r>
            <w:r>
              <w:rPr>
                <w:sz w:val="20"/>
              </w:rPr>
              <w:t>requirements</w:t>
            </w:r>
            <w:r>
              <w:rPr>
                <w:spacing w:val="-4"/>
                <w:sz w:val="20"/>
              </w:rPr>
              <w:t> </w:t>
            </w:r>
            <w:r>
              <w:rPr>
                <w:sz w:val="20"/>
              </w:rPr>
              <w:t>resulting</w:t>
            </w:r>
            <w:r>
              <w:rPr>
                <w:spacing w:val="-4"/>
                <w:sz w:val="20"/>
              </w:rPr>
              <w:t> </w:t>
            </w:r>
            <w:r>
              <w:rPr>
                <w:sz w:val="20"/>
              </w:rPr>
              <w:t>from</w:t>
            </w:r>
            <w:r>
              <w:rPr>
                <w:spacing w:val="-4"/>
                <w:sz w:val="20"/>
              </w:rPr>
              <w:t> </w:t>
            </w:r>
            <w:r>
              <w:rPr>
                <w:sz w:val="20"/>
              </w:rPr>
              <w:t>overlapping page boundaries.</w:t>
            </w:r>
          </w:p>
        </w:tc>
      </w:tr>
      <w:tr>
        <w:trPr>
          <w:trHeight w:val="1080" w:hRule="atLeast"/>
        </w:trPr>
        <w:tc>
          <w:tcPr>
            <w:tcW w:w="1492" w:type="dxa"/>
          </w:tcPr>
          <w:p>
            <w:pPr>
              <w:pStyle w:val="TableParagraph"/>
              <w:rPr>
                <w:sz w:val="20"/>
              </w:rPr>
            </w:pPr>
            <w:r>
              <w:rPr>
                <w:spacing w:val="-2"/>
                <w:sz w:val="20"/>
              </w:rPr>
              <w:t>TN-EXT-</w:t>
            </w:r>
            <w:r>
              <w:rPr>
                <w:spacing w:val="-5"/>
                <w:sz w:val="20"/>
              </w:rPr>
              <w:t>05</w:t>
            </w:r>
          </w:p>
        </w:tc>
        <w:tc>
          <w:tcPr>
            <w:tcW w:w="8457" w:type="dxa"/>
          </w:tcPr>
          <w:p>
            <w:pPr>
              <w:pStyle w:val="TableParagraph"/>
              <w:spacing w:line="312" w:lineRule="auto"/>
              <w:ind w:right="229"/>
              <w:rPr>
                <w:sz w:val="20"/>
              </w:rPr>
            </w:pPr>
            <w:r>
              <w:rPr>
                <w:sz w:val="20"/>
              </w:rPr>
              <w:t>The system shall maintain an automated running tally of extracted marks against the tender's</w:t>
            </w:r>
            <w:r>
              <w:rPr>
                <w:spacing w:val="-6"/>
                <w:sz w:val="20"/>
              </w:rPr>
              <w:t> </w:t>
            </w:r>
            <w:r>
              <w:rPr>
                <w:sz w:val="20"/>
              </w:rPr>
              <w:t>overall</w:t>
            </w:r>
            <w:r>
              <w:rPr>
                <w:spacing w:val="-6"/>
                <w:sz w:val="20"/>
              </w:rPr>
              <w:t> </w:t>
            </w:r>
            <w:r>
              <w:rPr>
                <w:sz w:val="20"/>
              </w:rPr>
              <w:t>evaluation</w:t>
            </w:r>
            <w:r>
              <w:rPr>
                <w:spacing w:val="-6"/>
                <w:sz w:val="20"/>
              </w:rPr>
              <w:t> </w:t>
            </w:r>
            <w:r>
              <w:rPr>
                <w:sz w:val="20"/>
              </w:rPr>
              <w:t>weighting</w:t>
            </w:r>
            <w:r>
              <w:rPr>
                <w:spacing w:val="-6"/>
                <w:sz w:val="20"/>
              </w:rPr>
              <w:t> </w:t>
            </w:r>
            <w:r>
              <w:rPr>
                <w:sz w:val="20"/>
              </w:rPr>
              <w:t>scheme</w:t>
            </w:r>
            <w:r>
              <w:rPr>
                <w:spacing w:val="-6"/>
                <w:sz w:val="20"/>
              </w:rPr>
              <w:t> </w:t>
            </w:r>
            <w:r>
              <w:rPr>
                <w:sz w:val="20"/>
              </w:rPr>
              <w:t>(e.g.,</w:t>
            </w:r>
            <w:r>
              <w:rPr>
                <w:spacing w:val="-6"/>
                <w:sz w:val="20"/>
              </w:rPr>
              <w:t> </w:t>
            </w:r>
            <w:r>
              <w:rPr>
                <w:sz w:val="20"/>
              </w:rPr>
              <w:t>70%</w:t>
            </w:r>
            <w:r>
              <w:rPr>
                <w:spacing w:val="-10"/>
                <w:sz w:val="20"/>
              </w:rPr>
              <w:t> </w:t>
            </w:r>
            <w:r>
              <w:rPr>
                <w:sz w:val="20"/>
              </w:rPr>
              <w:t>Technical</w:t>
            </w:r>
            <w:r>
              <w:rPr>
                <w:spacing w:val="-6"/>
                <w:sz w:val="20"/>
              </w:rPr>
              <w:t> </w:t>
            </w:r>
            <w:r>
              <w:rPr>
                <w:sz w:val="20"/>
              </w:rPr>
              <w:t>/</w:t>
            </w:r>
            <w:r>
              <w:rPr>
                <w:spacing w:val="-6"/>
                <w:sz w:val="20"/>
              </w:rPr>
              <w:t> </w:t>
            </w:r>
            <w:r>
              <w:rPr>
                <w:sz w:val="20"/>
              </w:rPr>
              <w:t>30%</w:t>
            </w:r>
            <w:r>
              <w:rPr>
                <w:spacing w:val="-6"/>
                <w:sz w:val="20"/>
              </w:rPr>
              <w:t> </w:t>
            </w:r>
            <w:r>
              <w:rPr>
                <w:sz w:val="20"/>
              </w:rPr>
              <w:t>Financial)</w:t>
            </w:r>
            <w:r>
              <w:rPr>
                <w:spacing w:val="-6"/>
                <w:sz w:val="20"/>
              </w:rPr>
              <w:t> </w:t>
            </w:r>
            <w:r>
              <w:rPr>
                <w:sz w:val="20"/>
              </w:rPr>
              <w:t>to ensure 100% coverage.</w:t>
            </w:r>
          </w:p>
        </w:tc>
      </w:tr>
      <w:tr>
        <w:trPr>
          <w:trHeight w:val="780" w:hRule="atLeast"/>
        </w:trPr>
        <w:tc>
          <w:tcPr>
            <w:tcW w:w="1492" w:type="dxa"/>
          </w:tcPr>
          <w:p>
            <w:pPr>
              <w:pStyle w:val="TableParagraph"/>
              <w:rPr>
                <w:sz w:val="20"/>
              </w:rPr>
            </w:pPr>
            <w:r>
              <w:rPr>
                <w:spacing w:val="-2"/>
                <w:sz w:val="20"/>
              </w:rPr>
              <w:t>TN-EXT-</w:t>
            </w:r>
            <w:r>
              <w:rPr>
                <w:spacing w:val="-5"/>
                <w:sz w:val="20"/>
              </w:rPr>
              <w:t>06</w:t>
            </w:r>
          </w:p>
        </w:tc>
        <w:tc>
          <w:tcPr>
            <w:tcW w:w="8457" w:type="dxa"/>
          </w:tcPr>
          <w:p>
            <w:pPr>
              <w:pStyle w:val="TableParagraph"/>
              <w:spacing w:line="312" w:lineRule="auto"/>
              <w:rPr>
                <w:sz w:val="20"/>
              </w:rPr>
            </w:pPr>
            <w:r>
              <w:rPr>
                <w:sz w:val="20"/>
              </w:rPr>
              <w:t>If</w:t>
            </w:r>
            <w:r>
              <w:rPr>
                <w:spacing w:val="-3"/>
                <w:sz w:val="20"/>
              </w:rPr>
              <w:t> </w:t>
            </w:r>
            <w:r>
              <w:rPr>
                <w:sz w:val="20"/>
              </w:rPr>
              <w:t>an</w:t>
            </w:r>
            <w:r>
              <w:rPr>
                <w:spacing w:val="-3"/>
                <w:sz w:val="20"/>
              </w:rPr>
              <w:t> </w:t>
            </w:r>
            <w:r>
              <w:rPr>
                <w:sz w:val="20"/>
              </w:rPr>
              <w:t>LLM</w:t>
            </w:r>
            <w:r>
              <w:rPr>
                <w:spacing w:val="-3"/>
                <w:sz w:val="20"/>
              </w:rPr>
              <w:t> </w:t>
            </w:r>
            <w:r>
              <w:rPr>
                <w:sz w:val="20"/>
              </w:rPr>
              <w:t>request</w:t>
            </w:r>
            <w:r>
              <w:rPr>
                <w:spacing w:val="-3"/>
                <w:sz w:val="20"/>
              </w:rPr>
              <w:t> </w:t>
            </w:r>
            <w:r>
              <w:rPr>
                <w:sz w:val="20"/>
              </w:rPr>
              <w:t>fails</w:t>
            </w:r>
            <w:r>
              <w:rPr>
                <w:spacing w:val="-3"/>
                <w:sz w:val="20"/>
              </w:rPr>
              <w:t> </w:t>
            </w:r>
            <w:r>
              <w:rPr>
                <w:sz w:val="20"/>
              </w:rPr>
              <w:t>for</w:t>
            </w:r>
            <w:r>
              <w:rPr>
                <w:spacing w:val="-3"/>
                <w:sz w:val="20"/>
              </w:rPr>
              <w:t> </w:t>
            </w:r>
            <w:r>
              <w:rPr>
                <w:sz w:val="20"/>
              </w:rPr>
              <w:t>a</w:t>
            </w:r>
            <w:r>
              <w:rPr>
                <w:spacing w:val="-3"/>
                <w:sz w:val="20"/>
              </w:rPr>
              <w:t> </w:t>
            </w:r>
            <w:r>
              <w:rPr>
                <w:sz w:val="20"/>
              </w:rPr>
              <w:t>chunk,</w:t>
            </w:r>
            <w:r>
              <w:rPr>
                <w:spacing w:val="-3"/>
                <w:sz w:val="20"/>
              </w:rPr>
              <w:t> </w:t>
            </w:r>
            <w:r>
              <w:rPr>
                <w:sz w:val="20"/>
              </w:rPr>
              <w:t>the</w:t>
            </w:r>
            <w:r>
              <w:rPr>
                <w:spacing w:val="-3"/>
                <w:sz w:val="20"/>
              </w:rPr>
              <w:t> </w:t>
            </w:r>
            <w:r>
              <w:rPr>
                <w:sz w:val="20"/>
              </w:rPr>
              <w:t>system</w:t>
            </w:r>
            <w:r>
              <w:rPr>
                <w:spacing w:val="-3"/>
                <w:sz w:val="20"/>
              </w:rPr>
              <w:t> </w:t>
            </w:r>
            <w:r>
              <w:rPr>
                <w:sz w:val="20"/>
              </w:rPr>
              <w:t>shall</w:t>
            </w:r>
            <w:r>
              <w:rPr>
                <w:spacing w:val="-3"/>
                <w:sz w:val="20"/>
              </w:rPr>
              <w:t> </w:t>
            </w:r>
            <w:r>
              <w:rPr>
                <w:sz w:val="20"/>
              </w:rPr>
              <w:t>retry</w:t>
            </w:r>
            <w:r>
              <w:rPr>
                <w:spacing w:val="-3"/>
                <w:sz w:val="20"/>
              </w:rPr>
              <w:t> </w:t>
            </w:r>
            <w:r>
              <w:rPr>
                <w:sz w:val="20"/>
              </w:rPr>
              <w:t>up</w:t>
            </w:r>
            <w:r>
              <w:rPr>
                <w:spacing w:val="-3"/>
                <w:sz w:val="20"/>
              </w:rPr>
              <w:t> </w:t>
            </w:r>
            <w:r>
              <w:rPr>
                <w:sz w:val="20"/>
              </w:rPr>
              <w:t>to</w:t>
            </w:r>
            <w:r>
              <w:rPr>
                <w:spacing w:val="-3"/>
                <w:sz w:val="20"/>
              </w:rPr>
              <w:t> </w:t>
            </w:r>
            <w:r>
              <w:rPr>
                <w:sz w:val="20"/>
              </w:rPr>
              <w:t>3</w:t>
            </w:r>
            <w:r>
              <w:rPr>
                <w:spacing w:val="-3"/>
                <w:sz w:val="20"/>
              </w:rPr>
              <w:t> </w:t>
            </w:r>
            <w:r>
              <w:rPr>
                <w:sz w:val="20"/>
              </w:rPr>
              <w:t>times</w:t>
            </w:r>
            <w:r>
              <w:rPr>
                <w:spacing w:val="-3"/>
                <w:sz w:val="20"/>
              </w:rPr>
              <w:t> </w:t>
            </w:r>
            <w:r>
              <w:rPr>
                <w:sz w:val="20"/>
              </w:rPr>
              <w:t>before</w:t>
            </w:r>
            <w:r>
              <w:rPr>
                <w:spacing w:val="-3"/>
                <w:sz w:val="20"/>
              </w:rPr>
              <w:t> </w:t>
            </w:r>
            <w:r>
              <w:rPr>
                <w:sz w:val="20"/>
              </w:rPr>
              <w:t>flagging</w:t>
            </w:r>
            <w:r>
              <w:rPr>
                <w:spacing w:val="-3"/>
                <w:sz w:val="20"/>
              </w:rPr>
              <w:t> </w:t>
            </w:r>
            <w:r>
              <w:rPr>
                <w:sz w:val="20"/>
              </w:rPr>
              <w:t>the chunk as "Needs Manual Review" and continuing processing.</w:t>
            </w:r>
          </w:p>
        </w:tc>
      </w:tr>
    </w:tbl>
    <w:p>
      <w:pPr>
        <w:pStyle w:val="ListParagraph"/>
        <w:numPr>
          <w:ilvl w:val="1"/>
          <w:numId w:val="1"/>
        </w:numPr>
        <w:tabs>
          <w:tab w:pos="518" w:val="left" w:leader="none"/>
        </w:tabs>
        <w:spacing w:line="240" w:lineRule="auto" w:before="263" w:after="0"/>
        <w:ind w:left="518" w:right="0" w:hanging="398"/>
        <w:jc w:val="left"/>
        <w:rPr>
          <w:b/>
          <w:sz w:val="24"/>
        </w:rPr>
      </w:pPr>
      <w:bookmarkStart w:name="2.4 Stage 3: Evidence Matching Engine" w:id="9"/>
      <w:bookmarkEnd w:id="9"/>
      <w:r>
        <w:rPr/>
      </w:r>
      <w:r>
        <w:rPr>
          <w:b/>
          <w:sz w:val="24"/>
        </w:rPr>
        <w:t>Stage</w:t>
      </w:r>
      <w:r>
        <w:rPr>
          <w:b/>
          <w:spacing w:val="-5"/>
          <w:sz w:val="24"/>
        </w:rPr>
        <w:t> </w:t>
      </w:r>
      <w:r>
        <w:rPr>
          <w:b/>
          <w:sz w:val="24"/>
        </w:rPr>
        <w:t>3:</w:t>
      </w:r>
      <w:r>
        <w:rPr>
          <w:b/>
          <w:spacing w:val="-3"/>
          <w:sz w:val="24"/>
        </w:rPr>
        <w:t> </w:t>
      </w:r>
      <w:r>
        <w:rPr>
          <w:b/>
          <w:sz w:val="24"/>
        </w:rPr>
        <w:t>Evidence</w:t>
      </w:r>
      <w:r>
        <w:rPr>
          <w:b/>
          <w:spacing w:val="-3"/>
          <w:sz w:val="24"/>
        </w:rPr>
        <w:t> </w:t>
      </w:r>
      <w:r>
        <w:rPr>
          <w:b/>
          <w:sz w:val="24"/>
        </w:rPr>
        <w:t>Matching</w:t>
      </w:r>
      <w:r>
        <w:rPr>
          <w:b/>
          <w:spacing w:val="-2"/>
          <w:sz w:val="24"/>
        </w:rPr>
        <w:t> Engine</w:t>
      </w:r>
    </w:p>
    <w:p>
      <w:pPr>
        <w:pStyle w:val="BodyText"/>
        <w:rPr>
          <w:b/>
          <w:sz w:val="14"/>
        </w:rPr>
      </w:pPr>
    </w:p>
    <w:tbl>
      <w:tblPr>
        <w:tblW w:w="0" w:type="auto"/>
        <w:jc w:val="left"/>
        <w:tblInd w:w="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2"/>
        <w:gridCol w:w="8457"/>
      </w:tblGrid>
      <w:tr>
        <w:trPr>
          <w:trHeight w:val="480" w:hRule="atLeast"/>
        </w:trPr>
        <w:tc>
          <w:tcPr>
            <w:tcW w:w="1492" w:type="dxa"/>
            <w:shd w:val="clear" w:color="auto" w:fill="F2F2F2"/>
          </w:tcPr>
          <w:p>
            <w:pPr>
              <w:pStyle w:val="TableParagraph"/>
              <w:rPr>
                <w:b/>
                <w:sz w:val="20"/>
              </w:rPr>
            </w:pPr>
            <w:r>
              <w:rPr>
                <w:b/>
                <w:spacing w:val="-5"/>
                <w:sz w:val="20"/>
              </w:rPr>
              <w:t>ID</w:t>
            </w:r>
          </w:p>
        </w:tc>
        <w:tc>
          <w:tcPr>
            <w:tcW w:w="8457" w:type="dxa"/>
            <w:shd w:val="clear" w:color="auto" w:fill="F2F2F2"/>
          </w:tcPr>
          <w:p>
            <w:pPr>
              <w:pStyle w:val="TableParagraph"/>
              <w:rPr>
                <w:b/>
                <w:sz w:val="20"/>
              </w:rPr>
            </w:pPr>
            <w:r>
              <w:rPr>
                <w:b/>
                <w:spacing w:val="-2"/>
                <w:sz w:val="20"/>
              </w:rPr>
              <w:t>Requirement</w:t>
            </w:r>
          </w:p>
        </w:tc>
      </w:tr>
      <w:tr>
        <w:trPr>
          <w:trHeight w:val="1080" w:hRule="atLeast"/>
        </w:trPr>
        <w:tc>
          <w:tcPr>
            <w:tcW w:w="1492" w:type="dxa"/>
          </w:tcPr>
          <w:p>
            <w:pPr>
              <w:pStyle w:val="TableParagraph"/>
              <w:rPr>
                <w:sz w:val="20"/>
              </w:rPr>
            </w:pPr>
            <w:r>
              <w:rPr>
                <w:spacing w:val="-2"/>
                <w:sz w:val="20"/>
              </w:rPr>
              <w:t>TN-MTC-</w:t>
            </w:r>
            <w:r>
              <w:rPr>
                <w:spacing w:val="-5"/>
                <w:sz w:val="20"/>
              </w:rPr>
              <w:t>01</w:t>
            </w:r>
          </w:p>
        </w:tc>
        <w:tc>
          <w:tcPr>
            <w:tcW w:w="8457" w:type="dxa"/>
          </w:tcPr>
          <w:p>
            <w:pPr>
              <w:pStyle w:val="TableParagraph"/>
              <w:spacing w:line="312" w:lineRule="auto"/>
              <w:rPr>
                <w:sz w:val="20"/>
              </w:rPr>
            </w:pPr>
            <w:r>
              <w:rPr>
                <w:sz w:val="20"/>
              </w:rPr>
              <w:t>For every extracted requirement row that specifies a required document (case study, methodology</w:t>
            </w:r>
            <w:r>
              <w:rPr>
                <w:spacing w:val="-4"/>
                <w:sz w:val="20"/>
              </w:rPr>
              <w:t> </w:t>
            </w:r>
            <w:r>
              <w:rPr>
                <w:sz w:val="20"/>
              </w:rPr>
              <w:t>reference,</w:t>
            </w:r>
            <w:r>
              <w:rPr>
                <w:spacing w:val="-4"/>
                <w:sz w:val="20"/>
              </w:rPr>
              <w:t> </w:t>
            </w:r>
            <w:r>
              <w:rPr>
                <w:sz w:val="20"/>
              </w:rPr>
              <w:t>certificate,</w:t>
            </w:r>
            <w:r>
              <w:rPr>
                <w:spacing w:val="-4"/>
                <w:sz w:val="20"/>
              </w:rPr>
              <w:t> </w:t>
            </w:r>
            <w:r>
              <w:rPr>
                <w:sz w:val="20"/>
              </w:rPr>
              <w:t>etc.),</w:t>
            </w:r>
            <w:r>
              <w:rPr>
                <w:spacing w:val="-4"/>
                <w:sz w:val="20"/>
              </w:rPr>
              <w:t> </w:t>
            </w:r>
            <w:r>
              <w:rPr>
                <w:sz w:val="20"/>
              </w:rPr>
              <w:t>the</w:t>
            </w:r>
            <w:r>
              <w:rPr>
                <w:spacing w:val="-4"/>
                <w:sz w:val="20"/>
              </w:rPr>
              <w:t> </w:t>
            </w:r>
            <w:r>
              <w:rPr>
                <w:sz w:val="20"/>
              </w:rPr>
              <w:t>system</w:t>
            </w:r>
            <w:r>
              <w:rPr>
                <w:spacing w:val="-4"/>
                <w:sz w:val="20"/>
              </w:rPr>
              <w:t> </w:t>
            </w:r>
            <w:r>
              <w:rPr>
                <w:sz w:val="20"/>
              </w:rPr>
              <w:t>shall</w:t>
            </w:r>
            <w:r>
              <w:rPr>
                <w:spacing w:val="-4"/>
                <w:sz w:val="20"/>
              </w:rPr>
              <w:t> </w:t>
            </w:r>
            <w:r>
              <w:rPr>
                <w:sz w:val="20"/>
              </w:rPr>
              <w:t>query</w:t>
            </w:r>
            <w:r>
              <w:rPr>
                <w:spacing w:val="-4"/>
                <w:sz w:val="20"/>
              </w:rPr>
              <w:t> </w:t>
            </w:r>
            <w:r>
              <w:rPr>
                <w:sz w:val="20"/>
              </w:rPr>
              <w:t>the</w:t>
            </w:r>
            <w:r>
              <w:rPr>
                <w:spacing w:val="-4"/>
                <w:sz w:val="20"/>
              </w:rPr>
              <w:t> </w:t>
            </w:r>
            <w:r>
              <w:rPr>
                <w:sz w:val="20"/>
              </w:rPr>
              <w:t>pre-indexed</w:t>
            </w:r>
            <w:r>
              <w:rPr>
                <w:spacing w:val="-4"/>
                <w:sz w:val="20"/>
              </w:rPr>
              <w:t> </w:t>
            </w:r>
            <w:r>
              <w:rPr>
                <w:sz w:val="20"/>
              </w:rPr>
              <w:t>evidence </w:t>
            </w:r>
            <w:r>
              <w:rPr>
                <w:spacing w:val="-2"/>
                <w:sz w:val="20"/>
              </w:rPr>
              <w:t>database.</w:t>
            </w:r>
          </w:p>
        </w:tc>
      </w:tr>
      <w:tr>
        <w:trPr>
          <w:trHeight w:val="779" w:hRule="atLeast"/>
        </w:trPr>
        <w:tc>
          <w:tcPr>
            <w:tcW w:w="1492" w:type="dxa"/>
          </w:tcPr>
          <w:p>
            <w:pPr>
              <w:pStyle w:val="TableParagraph"/>
              <w:rPr>
                <w:sz w:val="20"/>
              </w:rPr>
            </w:pPr>
            <w:r>
              <w:rPr>
                <w:spacing w:val="-2"/>
                <w:sz w:val="20"/>
              </w:rPr>
              <w:t>TN-MTC-</w:t>
            </w:r>
            <w:r>
              <w:rPr>
                <w:spacing w:val="-5"/>
                <w:sz w:val="20"/>
              </w:rPr>
              <w:t>02</w:t>
            </w:r>
          </w:p>
        </w:tc>
        <w:tc>
          <w:tcPr>
            <w:tcW w:w="8457" w:type="dxa"/>
          </w:tcPr>
          <w:p>
            <w:pPr>
              <w:pStyle w:val="TableParagraph"/>
              <w:spacing w:line="312" w:lineRule="auto"/>
              <w:ind w:right="229"/>
              <w:rPr>
                <w:sz w:val="20"/>
              </w:rPr>
            </w:pPr>
            <w:r>
              <w:rPr>
                <w:sz w:val="20"/>
              </w:rPr>
              <w:t>Search</w:t>
            </w:r>
            <w:r>
              <w:rPr>
                <w:spacing w:val="-4"/>
                <w:sz w:val="20"/>
              </w:rPr>
              <w:t> </w:t>
            </w:r>
            <w:r>
              <w:rPr>
                <w:sz w:val="20"/>
              </w:rPr>
              <w:t>matching</w:t>
            </w:r>
            <w:r>
              <w:rPr>
                <w:spacing w:val="-4"/>
                <w:sz w:val="20"/>
              </w:rPr>
              <w:t> </w:t>
            </w:r>
            <w:r>
              <w:rPr>
                <w:sz w:val="20"/>
              </w:rPr>
              <w:t>shall</w:t>
            </w:r>
            <w:r>
              <w:rPr>
                <w:spacing w:val="-4"/>
                <w:sz w:val="20"/>
              </w:rPr>
              <w:t> </w:t>
            </w:r>
            <w:r>
              <w:rPr>
                <w:sz w:val="20"/>
              </w:rPr>
              <w:t>combine</w:t>
            </w:r>
            <w:r>
              <w:rPr>
                <w:spacing w:val="-4"/>
                <w:sz w:val="20"/>
              </w:rPr>
              <w:t> </w:t>
            </w:r>
            <w:r>
              <w:rPr>
                <w:sz w:val="20"/>
              </w:rPr>
              <w:t>dense</w:t>
            </w:r>
            <w:r>
              <w:rPr>
                <w:spacing w:val="-4"/>
                <w:sz w:val="20"/>
              </w:rPr>
              <w:t> </w:t>
            </w:r>
            <w:r>
              <w:rPr>
                <w:sz w:val="20"/>
              </w:rPr>
              <w:t>vector</w:t>
            </w:r>
            <w:r>
              <w:rPr>
                <w:spacing w:val="-4"/>
                <w:sz w:val="20"/>
              </w:rPr>
              <w:t> </w:t>
            </w:r>
            <w:r>
              <w:rPr>
                <w:sz w:val="20"/>
              </w:rPr>
              <w:t>semantic</w:t>
            </w:r>
            <w:r>
              <w:rPr>
                <w:spacing w:val="-4"/>
                <w:sz w:val="20"/>
              </w:rPr>
              <w:t> </w:t>
            </w:r>
            <w:r>
              <w:rPr>
                <w:sz w:val="20"/>
              </w:rPr>
              <w:t>similarity</w:t>
            </w:r>
            <w:r>
              <w:rPr>
                <w:spacing w:val="-4"/>
                <w:sz w:val="20"/>
              </w:rPr>
              <w:t> </w:t>
            </w:r>
            <w:r>
              <w:rPr>
                <w:sz w:val="20"/>
              </w:rPr>
              <w:t>with</w:t>
            </w:r>
            <w:r>
              <w:rPr>
                <w:spacing w:val="-4"/>
                <w:sz w:val="20"/>
              </w:rPr>
              <w:t> </w:t>
            </w:r>
            <w:r>
              <w:rPr>
                <w:sz w:val="20"/>
              </w:rPr>
              <w:t>metadata</w:t>
            </w:r>
            <w:r>
              <w:rPr>
                <w:spacing w:val="-4"/>
                <w:sz w:val="20"/>
              </w:rPr>
              <w:t> </w:t>
            </w:r>
            <w:r>
              <w:rPr>
                <w:sz w:val="20"/>
              </w:rPr>
              <w:t>filtering (sector, service line, client, keywords).</w:t>
            </w:r>
          </w:p>
        </w:tc>
      </w:tr>
      <w:tr>
        <w:trPr>
          <w:trHeight w:val="1080" w:hRule="atLeast"/>
        </w:trPr>
        <w:tc>
          <w:tcPr>
            <w:tcW w:w="1492" w:type="dxa"/>
          </w:tcPr>
          <w:p>
            <w:pPr>
              <w:pStyle w:val="TableParagraph"/>
              <w:rPr>
                <w:sz w:val="20"/>
              </w:rPr>
            </w:pPr>
            <w:r>
              <w:rPr>
                <w:spacing w:val="-2"/>
                <w:sz w:val="20"/>
              </w:rPr>
              <w:t>TN-MTC-</w:t>
            </w:r>
            <w:r>
              <w:rPr>
                <w:spacing w:val="-5"/>
                <w:sz w:val="20"/>
              </w:rPr>
              <w:t>03</w:t>
            </w:r>
          </w:p>
        </w:tc>
        <w:tc>
          <w:tcPr>
            <w:tcW w:w="8457" w:type="dxa"/>
          </w:tcPr>
          <w:p>
            <w:pPr>
              <w:pStyle w:val="TableParagraph"/>
              <w:spacing w:line="312" w:lineRule="auto"/>
              <w:ind w:right="229"/>
              <w:rPr>
                <w:sz w:val="20"/>
              </w:rPr>
            </w:pPr>
            <w:r>
              <w:rPr>
                <w:sz w:val="20"/>
              </w:rPr>
              <w:t>The system shall calculate a similarity confidence score for each candidate match: • Confidence</w:t>
            </w:r>
            <w:r>
              <w:rPr>
                <w:spacing w:val="-4"/>
                <w:sz w:val="20"/>
              </w:rPr>
              <w:t> </w:t>
            </w:r>
            <w:r>
              <w:rPr>
                <w:sz w:val="20"/>
              </w:rPr>
              <w:t>≥</w:t>
            </w:r>
            <w:r>
              <w:rPr>
                <w:spacing w:val="-4"/>
                <w:sz w:val="20"/>
              </w:rPr>
              <w:t> </w:t>
            </w:r>
            <w:r>
              <w:rPr>
                <w:sz w:val="20"/>
              </w:rPr>
              <w:t>0.85:</w:t>
            </w:r>
            <w:r>
              <w:rPr>
                <w:spacing w:val="-14"/>
                <w:sz w:val="20"/>
              </w:rPr>
              <w:t> </w:t>
            </w:r>
            <w:r>
              <w:rPr>
                <w:sz w:val="20"/>
              </w:rPr>
              <w:t>Auto-match</w:t>
            </w:r>
            <w:r>
              <w:rPr>
                <w:spacing w:val="-4"/>
                <w:sz w:val="20"/>
              </w:rPr>
              <w:t> </w:t>
            </w:r>
            <w:r>
              <w:rPr>
                <w:sz w:val="20"/>
              </w:rPr>
              <w:t>•</w:t>
            </w:r>
            <w:r>
              <w:rPr>
                <w:spacing w:val="-4"/>
                <w:sz w:val="20"/>
              </w:rPr>
              <w:t> </w:t>
            </w:r>
            <w:r>
              <w:rPr>
                <w:sz w:val="20"/>
              </w:rPr>
              <w:t>Confidence</w:t>
            </w:r>
            <w:r>
              <w:rPr>
                <w:spacing w:val="-4"/>
                <w:sz w:val="20"/>
              </w:rPr>
              <w:t> </w:t>
            </w:r>
            <w:r>
              <w:rPr>
                <w:sz w:val="20"/>
              </w:rPr>
              <w:t>0.50-0.84:</w:t>
            </w:r>
            <w:r>
              <w:rPr>
                <w:spacing w:val="-4"/>
                <w:sz w:val="20"/>
              </w:rPr>
              <w:t> </w:t>
            </w:r>
            <w:r>
              <w:rPr>
                <w:sz w:val="20"/>
              </w:rPr>
              <w:t>Suggested</w:t>
            </w:r>
            <w:r>
              <w:rPr>
                <w:spacing w:val="-4"/>
                <w:sz w:val="20"/>
              </w:rPr>
              <w:t> </w:t>
            </w:r>
            <w:r>
              <w:rPr>
                <w:sz w:val="20"/>
              </w:rPr>
              <w:t>match</w:t>
            </w:r>
            <w:r>
              <w:rPr>
                <w:spacing w:val="-4"/>
                <w:sz w:val="20"/>
              </w:rPr>
              <w:t> </w:t>
            </w:r>
            <w:r>
              <w:rPr>
                <w:sz w:val="20"/>
              </w:rPr>
              <w:t>•</w:t>
            </w:r>
            <w:r>
              <w:rPr>
                <w:spacing w:val="-4"/>
                <w:sz w:val="20"/>
              </w:rPr>
              <w:t> </w:t>
            </w:r>
            <w:r>
              <w:rPr>
                <w:sz w:val="20"/>
              </w:rPr>
              <w:t>Confidence</w:t>
            </w:r>
            <w:r>
              <w:rPr>
                <w:spacing w:val="-4"/>
                <w:sz w:val="20"/>
              </w:rPr>
              <w:t> </w:t>
            </w:r>
            <w:r>
              <w:rPr>
                <w:sz w:val="20"/>
              </w:rPr>
              <w:t>&lt; 0.50: Flagged as "Missing Document"</w:t>
            </w:r>
          </w:p>
        </w:tc>
      </w:tr>
      <w:tr>
        <w:trPr>
          <w:trHeight w:val="780" w:hRule="atLeast"/>
        </w:trPr>
        <w:tc>
          <w:tcPr>
            <w:tcW w:w="1492" w:type="dxa"/>
          </w:tcPr>
          <w:p>
            <w:pPr>
              <w:pStyle w:val="TableParagraph"/>
              <w:rPr>
                <w:sz w:val="20"/>
              </w:rPr>
            </w:pPr>
            <w:r>
              <w:rPr>
                <w:spacing w:val="-2"/>
                <w:sz w:val="20"/>
              </w:rPr>
              <w:t>TN-MTC-</w:t>
            </w:r>
            <w:r>
              <w:rPr>
                <w:spacing w:val="-5"/>
                <w:sz w:val="20"/>
              </w:rPr>
              <w:t>04</w:t>
            </w:r>
          </w:p>
        </w:tc>
        <w:tc>
          <w:tcPr>
            <w:tcW w:w="8457" w:type="dxa"/>
          </w:tcPr>
          <w:p>
            <w:pPr>
              <w:pStyle w:val="TableParagraph"/>
              <w:spacing w:line="312" w:lineRule="auto"/>
              <w:rPr>
                <w:sz w:val="20"/>
              </w:rPr>
            </w:pPr>
            <w:r>
              <w:rPr>
                <w:sz w:val="20"/>
              </w:rPr>
              <w:t>The</w:t>
            </w:r>
            <w:r>
              <w:rPr>
                <w:spacing w:val="-4"/>
                <w:sz w:val="20"/>
              </w:rPr>
              <w:t> </w:t>
            </w:r>
            <w:r>
              <w:rPr>
                <w:sz w:val="20"/>
              </w:rPr>
              <w:t>system</w:t>
            </w:r>
            <w:r>
              <w:rPr>
                <w:spacing w:val="-4"/>
                <w:sz w:val="20"/>
              </w:rPr>
              <w:t> </w:t>
            </w:r>
            <w:r>
              <w:rPr>
                <w:sz w:val="20"/>
              </w:rPr>
              <w:t>shall</w:t>
            </w:r>
            <w:r>
              <w:rPr>
                <w:spacing w:val="-4"/>
                <w:sz w:val="20"/>
              </w:rPr>
              <w:t> </w:t>
            </w:r>
            <w:r>
              <w:rPr>
                <w:sz w:val="20"/>
              </w:rPr>
              <w:t>attach</w:t>
            </w:r>
            <w:r>
              <w:rPr>
                <w:spacing w:val="-4"/>
                <w:sz w:val="20"/>
              </w:rPr>
              <w:t> </w:t>
            </w:r>
            <w:r>
              <w:rPr>
                <w:sz w:val="20"/>
              </w:rPr>
              <w:t>the</w:t>
            </w:r>
            <w:r>
              <w:rPr>
                <w:spacing w:val="-4"/>
                <w:sz w:val="20"/>
              </w:rPr>
              <w:t> </w:t>
            </w:r>
            <w:r>
              <w:rPr>
                <w:sz w:val="20"/>
              </w:rPr>
              <w:t>specific</w:t>
            </w:r>
            <w:r>
              <w:rPr>
                <w:spacing w:val="-4"/>
                <w:sz w:val="20"/>
              </w:rPr>
              <w:t> </w:t>
            </w:r>
            <w:r>
              <w:rPr>
                <w:sz w:val="20"/>
              </w:rPr>
              <w:t>matched</w:t>
            </w:r>
            <w:r>
              <w:rPr>
                <w:spacing w:val="-4"/>
                <w:sz w:val="20"/>
              </w:rPr>
              <w:t> </w:t>
            </w:r>
            <w:r>
              <w:rPr>
                <w:sz w:val="20"/>
              </w:rPr>
              <w:t>file</w:t>
            </w:r>
            <w:r>
              <w:rPr>
                <w:spacing w:val="-4"/>
                <w:sz w:val="20"/>
              </w:rPr>
              <w:t> </w:t>
            </w:r>
            <w:r>
              <w:rPr>
                <w:sz w:val="20"/>
              </w:rPr>
              <w:t>path(s)</w:t>
            </w:r>
            <w:r>
              <w:rPr>
                <w:spacing w:val="-4"/>
                <w:sz w:val="20"/>
              </w:rPr>
              <w:t> </w:t>
            </w:r>
            <w:r>
              <w:rPr>
                <w:sz w:val="20"/>
              </w:rPr>
              <w:t>directly</w:t>
            </w:r>
            <w:r>
              <w:rPr>
                <w:spacing w:val="-4"/>
                <w:sz w:val="20"/>
              </w:rPr>
              <w:t> </w:t>
            </w:r>
            <w:r>
              <w:rPr>
                <w:sz w:val="20"/>
              </w:rPr>
              <w:t>to</w:t>
            </w:r>
            <w:r>
              <w:rPr>
                <w:spacing w:val="-4"/>
                <w:sz w:val="20"/>
              </w:rPr>
              <w:t> </w:t>
            </w:r>
            <w:r>
              <w:rPr>
                <w:sz w:val="20"/>
              </w:rPr>
              <w:t>the</w:t>
            </w:r>
            <w:r>
              <w:rPr>
                <w:spacing w:val="-4"/>
                <w:sz w:val="20"/>
              </w:rPr>
              <w:t> </w:t>
            </w:r>
            <w:r>
              <w:rPr>
                <w:sz w:val="20"/>
              </w:rPr>
              <w:t>corresponding requirement row.</w:t>
            </w:r>
          </w:p>
        </w:tc>
      </w:tr>
      <w:tr>
        <w:trPr>
          <w:trHeight w:val="780" w:hRule="atLeast"/>
        </w:trPr>
        <w:tc>
          <w:tcPr>
            <w:tcW w:w="1492" w:type="dxa"/>
          </w:tcPr>
          <w:p>
            <w:pPr>
              <w:pStyle w:val="TableParagraph"/>
              <w:rPr>
                <w:sz w:val="20"/>
              </w:rPr>
            </w:pPr>
            <w:r>
              <w:rPr>
                <w:spacing w:val="-2"/>
                <w:sz w:val="20"/>
              </w:rPr>
              <w:t>TN-MTC-</w:t>
            </w:r>
            <w:r>
              <w:rPr>
                <w:spacing w:val="-5"/>
                <w:sz w:val="20"/>
              </w:rPr>
              <w:t>05</w:t>
            </w:r>
          </w:p>
        </w:tc>
        <w:tc>
          <w:tcPr>
            <w:tcW w:w="8457" w:type="dxa"/>
          </w:tcPr>
          <w:p>
            <w:pPr>
              <w:pStyle w:val="TableParagraph"/>
              <w:spacing w:line="312" w:lineRule="auto"/>
              <w:rPr>
                <w:sz w:val="20"/>
              </w:rPr>
            </w:pPr>
            <w:r>
              <w:rPr>
                <w:sz w:val="20"/>
              </w:rPr>
              <w:t>The</w:t>
            </w:r>
            <w:r>
              <w:rPr>
                <w:spacing w:val="-4"/>
                <w:sz w:val="20"/>
              </w:rPr>
              <w:t> </w:t>
            </w:r>
            <w:r>
              <w:rPr>
                <w:sz w:val="20"/>
              </w:rPr>
              <w:t>UI</w:t>
            </w:r>
            <w:r>
              <w:rPr>
                <w:spacing w:val="-4"/>
                <w:sz w:val="20"/>
              </w:rPr>
              <w:t> </w:t>
            </w:r>
            <w:r>
              <w:rPr>
                <w:sz w:val="20"/>
              </w:rPr>
              <w:t>shall</w:t>
            </w:r>
            <w:r>
              <w:rPr>
                <w:spacing w:val="-4"/>
                <w:sz w:val="20"/>
              </w:rPr>
              <w:t> </w:t>
            </w:r>
            <w:r>
              <w:rPr>
                <w:sz w:val="20"/>
              </w:rPr>
              <w:t>allow</w:t>
            </w:r>
            <w:r>
              <w:rPr>
                <w:spacing w:val="-4"/>
                <w:sz w:val="20"/>
              </w:rPr>
              <w:t> </w:t>
            </w:r>
            <w:r>
              <w:rPr>
                <w:sz w:val="20"/>
              </w:rPr>
              <w:t>sales</w:t>
            </w:r>
            <w:r>
              <w:rPr>
                <w:spacing w:val="-4"/>
                <w:sz w:val="20"/>
              </w:rPr>
              <w:t> </w:t>
            </w:r>
            <w:r>
              <w:rPr>
                <w:sz w:val="20"/>
              </w:rPr>
              <w:t>managers</w:t>
            </w:r>
            <w:r>
              <w:rPr>
                <w:spacing w:val="-4"/>
                <w:sz w:val="20"/>
              </w:rPr>
              <w:t> </w:t>
            </w:r>
            <w:r>
              <w:rPr>
                <w:sz w:val="20"/>
              </w:rPr>
              <w:t>to</w:t>
            </w:r>
            <w:r>
              <w:rPr>
                <w:spacing w:val="-4"/>
                <w:sz w:val="20"/>
              </w:rPr>
              <w:t> </w:t>
            </w:r>
            <w:r>
              <w:rPr>
                <w:sz w:val="20"/>
              </w:rPr>
              <w:t>review,</w:t>
            </w:r>
            <w:r>
              <w:rPr>
                <w:spacing w:val="-4"/>
                <w:sz w:val="20"/>
              </w:rPr>
              <w:t> </w:t>
            </w:r>
            <w:r>
              <w:rPr>
                <w:sz w:val="20"/>
              </w:rPr>
              <w:t>accept,</w:t>
            </w:r>
            <w:r>
              <w:rPr>
                <w:spacing w:val="-4"/>
                <w:sz w:val="20"/>
              </w:rPr>
              <w:t> </w:t>
            </w:r>
            <w:r>
              <w:rPr>
                <w:sz w:val="20"/>
              </w:rPr>
              <w:t>reject,</w:t>
            </w:r>
            <w:r>
              <w:rPr>
                <w:spacing w:val="-4"/>
                <w:sz w:val="20"/>
              </w:rPr>
              <w:t> </w:t>
            </w:r>
            <w:r>
              <w:rPr>
                <w:sz w:val="20"/>
              </w:rPr>
              <w:t>or</w:t>
            </w:r>
            <w:r>
              <w:rPr>
                <w:spacing w:val="-4"/>
                <w:sz w:val="20"/>
              </w:rPr>
              <w:t> </w:t>
            </w:r>
            <w:r>
              <w:rPr>
                <w:sz w:val="20"/>
              </w:rPr>
              <w:t>manually</w:t>
            </w:r>
            <w:r>
              <w:rPr>
                <w:spacing w:val="-4"/>
                <w:sz w:val="20"/>
              </w:rPr>
              <w:t> </w:t>
            </w:r>
            <w:r>
              <w:rPr>
                <w:sz w:val="20"/>
              </w:rPr>
              <w:t>reassign</w:t>
            </w:r>
            <w:r>
              <w:rPr>
                <w:spacing w:val="-4"/>
                <w:sz w:val="20"/>
              </w:rPr>
              <w:t> </w:t>
            </w:r>
            <w:r>
              <w:rPr>
                <w:sz w:val="20"/>
              </w:rPr>
              <w:t>suggested file matches before final output generation.</w:t>
            </w:r>
          </w:p>
        </w:tc>
      </w:tr>
    </w:tbl>
    <w:p>
      <w:pPr>
        <w:pStyle w:val="TableParagraph"/>
        <w:spacing w:after="0" w:line="312" w:lineRule="auto"/>
        <w:rPr>
          <w:sz w:val="20"/>
        </w:rPr>
        <w:sectPr>
          <w:pgSz w:w="11910" w:h="16840"/>
          <w:pgMar w:header="366" w:footer="467" w:top="1080" w:bottom="660" w:left="850" w:right="850"/>
        </w:sectPr>
      </w:pPr>
    </w:p>
    <w:p>
      <w:pPr>
        <w:pStyle w:val="ListParagraph"/>
        <w:numPr>
          <w:ilvl w:val="1"/>
          <w:numId w:val="1"/>
        </w:numPr>
        <w:tabs>
          <w:tab w:pos="518" w:val="left" w:leader="none"/>
        </w:tabs>
        <w:spacing w:line="240" w:lineRule="auto" w:before="86" w:after="0"/>
        <w:ind w:left="518" w:right="0" w:hanging="398"/>
        <w:jc w:val="left"/>
        <w:rPr>
          <w:b/>
          <w:sz w:val="24"/>
        </w:rPr>
      </w:pPr>
      <w:bookmarkStart w:name="2.5 Stage 4: Output Assembly &amp; Folder Cr" w:id="10"/>
      <w:bookmarkEnd w:id="10"/>
      <w:r>
        <w:rPr/>
      </w:r>
      <w:r>
        <w:rPr>
          <w:b/>
          <w:sz w:val="24"/>
        </w:rPr>
        <w:t>Stage</w:t>
      </w:r>
      <w:r>
        <w:rPr>
          <w:b/>
          <w:spacing w:val="-3"/>
          <w:sz w:val="24"/>
        </w:rPr>
        <w:t> </w:t>
      </w:r>
      <w:r>
        <w:rPr>
          <w:b/>
          <w:sz w:val="24"/>
        </w:rPr>
        <w:t>4:</w:t>
      </w:r>
      <w:r>
        <w:rPr>
          <w:b/>
          <w:spacing w:val="-3"/>
          <w:sz w:val="24"/>
        </w:rPr>
        <w:t> </w:t>
      </w:r>
      <w:r>
        <w:rPr>
          <w:b/>
          <w:sz w:val="24"/>
        </w:rPr>
        <w:t>Output</w:t>
      </w:r>
      <w:r>
        <w:rPr>
          <w:b/>
          <w:spacing w:val="-11"/>
          <w:sz w:val="24"/>
        </w:rPr>
        <w:t> </w:t>
      </w:r>
      <w:r>
        <w:rPr>
          <w:b/>
          <w:sz w:val="24"/>
        </w:rPr>
        <w:t>Assembly</w:t>
      </w:r>
      <w:r>
        <w:rPr>
          <w:b/>
          <w:spacing w:val="-3"/>
          <w:sz w:val="24"/>
        </w:rPr>
        <w:t> </w:t>
      </w:r>
      <w:r>
        <w:rPr>
          <w:b/>
          <w:sz w:val="24"/>
        </w:rPr>
        <w:t>&amp;</w:t>
      </w:r>
      <w:r>
        <w:rPr>
          <w:b/>
          <w:spacing w:val="-3"/>
          <w:sz w:val="24"/>
        </w:rPr>
        <w:t> </w:t>
      </w:r>
      <w:r>
        <w:rPr>
          <w:b/>
          <w:sz w:val="24"/>
        </w:rPr>
        <w:t>Folder</w:t>
      </w:r>
      <w:r>
        <w:rPr>
          <w:b/>
          <w:spacing w:val="-2"/>
          <w:sz w:val="24"/>
        </w:rPr>
        <w:t> Creation</w:t>
      </w:r>
    </w:p>
    <w:p>
      <w:pPr>
        <w:pStyle w:val="BodyText"/>
        <w:spacing w:before="4" w:after="1"/>
        <w:rPr>
          <w:b/>
          <w:sz w:val="14"/>
        </w:rPr>
      </w:pPr>
    </w:p>
    <w:tbl>
      <w:tblPr>
        <w:tblW w:w="0" w:type="auto"/>
        <w:jc w:val="left"/>
        <w:tblInd w:w="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2"/>
        <w:gridCol w:w="8457"/>
      </w:tblGrid>
      <w:tr>
        <w:trPr>
          <w:trHeight w:val="480" w:hRule="atLeast"/>
        </w:trPr>
        <w:tc>
          <w:tcPr>
            <w:tcW w:w="1492" w:type="dxa"/>
            <w:shd w:val="clear" w:color="auto" w:fill="F2F2F2"/>
          </w:tcPr>
          <w:p>
            <w:pPr>
              <w:pStyle w:val="TableParagraph"/>
              <w:rPr>
                <w:b/>
                <w:sz w:val="20"/>
              </w:rPr>
            </w:pPr>
            <w:r>
              <w:rPr>
                <w:b/>
                <w:spacing w:val="-5"/>
                <w:sz w:val="20"/>
              </w:rPr>
              <w:t>ID</w:t>
            </w:r>
          </w:p>
        </w:tc>
        <w:tc>
          <w:tcPr>
            <w:tcW w:w="8457" w:type="dxa"/>
            <w:shd w:val="clear" w:color="auto" w:fill="F2F2F2"/>
          </w:tcPr>
          <w:p>
            <w:pPr>
              <w:pStyle w:val="TableParagraph"/>
              <w:rPr>
                <w:b/>
                <w:sz w:val="20"/>
              </w:rPr>
            </w:pPr>
            <w:r>
              <w:rPr>
                <w:b/>
                <w:spacing w:val="-2"/>
                <w:sz w:val="20"/>
              </w:rPr>
              <w:t>Requirement</w:t>
            </w:r>
          </w:p>
        </w:tc>
      </w:tr>
      <w:tr>
        <w:trPr>
          <w:trHeight w:val="1980" w:hRule="atLeast"/>
        </w:trPr>
        <w:tc>
          <w:tcPr>
            <w:tcW w:w="1492" w:type="dxa"/>
          </w:tcPr>
          <w:p>
            <w:pPr>
              <w:pStyle w:val="TableParagraph"/>
              <w:rPr>
                <w:sz w:val="20"/>
              </w:rPr>
            </w:pPr>
            <w:r>
              <w:rPr>
                <w:spacing w:val="-2"/>
                <w:sz w:val="20"/>
              </w:rPr>
              <w:t>TN-OUT-</w:t>
            </w:r>
            <w:r>
              <w:rPr>
                <w:spacing w:val="-5"/>
                <w:sz w:val="20"/>
              </w:rPr>
              <w:t>01</w:t>
            </w:r>
          </w:p>
        </w:tc>
        <w:tc>
          <w:tcPr>
            <w:tcW w:w="8457" w:type="dxa"/>
          </w:tcPr>
          <w:p>
            <w:pPr>
              <w:pStyle w:val="TableParagraph"/>
              <w:spacing w:line="312" w:lineRule="auto"/>
              <w:ind w:right="229"/>
              <w:rPr>
                <w:sz w:val="20"/>
              </w:rPr>
            </w:pPr>
            <w:r>
              <w:rPr>
                <w:sz w:val="20"/>
              </w:rPr>
              <w:t>The</w:t>
            </w:r>
            <w:r>
              <w:rPr>
                <w:spacing w:val="-4"/>
                <w:sz w:val="20"/>
              </w:rPr>
              <w:t> </w:t>
            </w:r>
            <w:r>
              <w:rPr>
                <w:sz w:val="20"/>
              </w:rPr>
              <w:t>system</w:t>
            </w:r>
            <w:r>
              <w:rPr>
                <w:spacing w:val="-4"/>
                <w:sz w:val="20"/>
              </w:rPr>
              <w:t> </w:t>
            </w:r>
            <w:r>
              <w:rPr>
                <w:sz w:val="20"/>
              </w:rPr>
              <w:t>shall</w:t>
            </w:r>
            <w:r>
              <w:rPr>
                <w:spacing w:val="-4"/>
                <w:sz w:val="20"/>
              </w:rPr>
              <w:t> </w:t>
            </w:r>
            <w:r>
              <w:rPr>
                <w:sz w:val="20"/>
              </w:rPr>
              <w:t>generate</w:t>
            </w:r>
            <w:r>
              <w:rPr>
                <w:spacing w:val="-4"/>
                <w:sz w:val="20"/>
              </w:rPr>
              <w:t> </w:t>
            </w:r>
            <w:r>
              <w:rPr>
                <w:sz w:val="20"/>
              </w:rPr>
              <w:t>a</w:t>
            </w:r>
            <w:r>
              <w:rPr>
                <w:spacing w:val="-4"/>
                <w:sz w:val="20"/>
              </w:rPr>
              <w:t> </w:t>
            </w:r>
            <w:r>
              <w:rPr>
                <w:sz w:val="20"/>
              </w:rPr>
              <w:t>multi-sheet</w:t>
            </w:r>
            <w:r>
              <w:rPr>
                <w:spacing w:val="-4"/>
                <w:sz w:val="20"/>
              </w:rPr>
              <w:t> </w:t>
            </w:r>
            <w:r>
              <w:rPr>
                <w:sz w:val="20"/>
              </w:rPr>
              <w:t>Excel</w:t>
            </w:r>
            <w:r>
              <w:rPr>
                <w:spacing w:val="-4"/>
                <w:sz w:val="20"/>
              </w:rPr>
              <w:t> </w:t>
            </w:r>
            <w:r>
              <w:rPr>
                <w:sz w:val="20"/>
              </w:rPr>
              <w:t>workbook</w:t>
            </w:r>
            <w:r>
              <w:rPr>
                <w:spacing w:val="-4"/>
                <w:sz w:val="20"/>
              </w:rPr>
              <w:t> </w:t>
            </w:r>
            <w:r>
              <w:rPr>
                <w:sz w:val="20"/>
              </w:rPr>
              <w:t>(.xlsx)</w:t>
            </w:r>
            <w:r>
              <w:rPr>
                <w:spacing w:val="-4"/>
                <w:sz w:val="20"/>
              </w:rPr>
              <w:t> </w:t>
            </w:r>
            <w:r>
              <w:rPr>
                <w:sz w:val="20"/>
              </w:rPr>
              <w:t>matching</w:t>
            </w:r>
            <w:r>
              <w:rPr>
                <w:spacing w:val="-4"/>
                <w:sz w:val="20"/>
              </w:rPr>
              <w:t> </w:t>
            </w:r>
            <w:r>
              <w:rPr>
                <w:sz w:val="20"/>
              </w:rPr>
              <w:t>the</w:t>
            </w:r>
            <w:r>
              <w:rPr>
                <w:spacing w:val="-4"/>
                <w:sz w:val="20"/>
              </w:rPr>
              <w:t> </w:t>
            </w:r>
            <w:r>
              <w:rPr>
                <w:sz w:val="20"/>
              </w:rPr>
              <w:t>sales</w:t>
            </w:r>
            <w:r>
              <w:rPr>
                <w:spacing w:val="-4"/>
                <w:sz w:val="20"/>
              </w:rPr>
              <w:t> </w:t>
            </w:r>
            <w:r>
              <w:rPr>
                <w:sz w:val="20"/>
              </w:rPr>
              <w:t>team's operational format: • Main Sheet: Page Number, Section, Clause Ref, Description, Mandatory Flag, Evaluation Impact, Marks, Evidence Required, Matched File Path,</w:t>
            </w:r>
          </w:p>
          <w:p>
            <w:pPr>
              <w:pStyle w:val="TableParagraph"/>
              <w:spacing w:line="312" w:lineRule="auto" w:before="4"/>
              <w:ind w:right="493"/>
              <w:jc w:val="both"/>
              <w:rPr>
                <w:sz w:val="20"/>
              </w:rPr>
            </w:pPr>
            <w:r>
              <w:rPr>
                <w:sz w:val="20"/>
              </w:rPr>
              <w:t>Remarks.</w:t>
            </w:r>
            <w:r>
              <w:rPr>
                <w:spacing w:val="-4"/>
                <w:sz w:val="20"/>
              </w:rPr>
              <w:t> </w:t>
            </w:r>
            <w:r>
              <w:rPr>
                <w:sz w:val="20"/>
              </w:rPr>
              <w:t>•</w:t>
            </w:r>
            <w:r>
              <w:rPr>
                <w:spacing w:val="-4"/>
                <w:sz w:val="20"/>
              </w:rPr>
              <w:t> </w:t>
            </w:r>
            <w:r>
              <w:rPr>
                <w:sz w:val="20"/>
              </w:rPr>
              <w:t>Summary</w:t>
            </w:r>
            <w:r>
              <w:rPr>
                <w:spacing w:val="-4"/>
                <w:sz w:val="20"/>
              </w:rPr>
              <w:t> </w:t>
            </w:r>
            <w:r>
              <w:rPr>
                <w:sz w:val="20"/>
              </w:rPr>
              <w:t>Sheet:</w:t>
            </w:r>
            <w:r>
              <w:rPr>
                <w:spacing w:val="-4"/>
                <w:sz w:val="20"/>
              </w:rPr>
              <w:t> </w:t>
            </w:r>
            <w:r>
              <w:rPr>
                <w:sz w:val="20"/>
              </w:rPr>
              <w:t>Requirement</w:t>
            </w:r>
            <w:r>
              <w:rPr>
                <w:spacing w:val="-4"/>
                <w:sz w:val="20"/>
              </w:rPr>
              <w:t> </w:t>
            </w:r>
            <w:r>
              <w:rPr>
                <w:sz w:val="20"/>
              </w:rPr>
              <w:t>counts</w:t>
            </w:r>
            <w:r>
              <w:rPr>
                <w:spacing w:val="-4"/>
                <w:sz w:val="20"/>
              </w:rPr>
              <w:t> </w:t>
            </w:r>
            <w:r>
              <w:rPr>
                <w:sz w:val="20"/>
              </w:rPr>
              <w:t>and</w:t>
            </w:r>
            <w:r>
              <w:rPr>
                <w:spacing w:val="-4"/>
                <w:sz w:val="20"/>
              </w:rPr>
              <w:t> </w:t>
            </w:r>
            <w:r>
              <w:rPr>
                <w:sz w:val="20"/>
              </w:rPr>
              <w:t>total</w:t>
            </w:r>
            <w:r>
              <w:rPr>
                <w:spacing w:val="-4"/>
                <w:sz w:val="20"/>
              </w:rPr>
              <w:t> </w:t>
            </w:r>
            <w:r>
              <w:rPr>
                <w:sz w:val="20"/>
              </w:rPr>
              <w:t>marks</w:t>
            </w:r>
            <w:r>
              <w:rPr>
                <w:spacing w:val="-4"/>
                <w:sz w:val="20"/>
              </w:rPr>
              <w:t> </w:t>
            </w:r>
            <w:r>
              <w:rPr>
                <w:sz w:val="20"/>
              </w:rPr>
              <w:t>breakdown</w:t>
            </w:r>
            <w:r>
              <w:rPr>
                <w:spacing w:val="-4"/>
                <w:sz w:val="20"/>
              </w:rPr>
              <w:t> </w:t>
            </w:r>
            <w:r>
              <w:rPr>
                <w:sz w:val="20"/>
              </w:rPr>
              <w:t>by</w:t>
            </w:r>
            <w:r>
              <w:rPr>
                <w:spacing w:val="-4"/>
                <w:sz w:val="20"/>
              </w:rPr>
              <w:t> </w:t>
            </w:r>
            <w:r>
              <w:rPr>
                <w:sz w:val="20"/>
              </w:rPr>
              <w:t>Section and</w:t>
            </w:r>
            <w:r>
              <w:rPr>
                <w:spacing w:val="-2"/>
                <w:sz w:val="20"/>
              </w:rPr>
              <w:t> </w:t>
            </w:r>
            <w:r>
              <w:rPr>
                <w:sz w:val="20"/>
              </w:rPr>
              <w:t>Evaluation</w:t>
            </w:r>
            <w:r>
              <w:rPr>
                <w:spacing w:val="-6"/>
                <w:sz w:val="20"/>
              </w:rPr>
              <w:t> </w:t>
            </w:r>
            <w:r>
              <w:rPr>
                <w:sz w:val="20"/>
              </w:rPr>
              <w:t>Type.</w:t>
            </w:r>
            <w:r>
              <w:rPr>
                <w:spacing w:val="-2"/>
                <w:sz w:val="20"/>
              </w:rPr>
              <w:t> </w:t>
            </w:r>
            <w:r>
              <w:rPr>
                <w:sz w:val="20"/>
              </w:rPr>
              <w:t>•</w:t>
            </w:r>
            <w:r>
              <w:rPr>
                <w:spacing w:val="-2"/>
                <w:sz w:val="20"/>
              </w:rPr>
              <w:t> </w:t>
            </w:r>
            <w:r>
              <w:rPr>
                <w:sz w:val="20"/>
              </w:rPr>
              <w:t>Instructions</w:t>
            </w:r>
            <w:r>
              <w:rPr>
                <w:spacing w:val="-2"/>
                <w:sz w:val="20"/>
              </w:rPr>
              <w:t> </w:t>
            </w:r>
            <w:r>
              <w:rPr>
                <w:sz w:val="20"/>
              </w:rPr>
              <w:t>Sheet:</w:t>
            </w:r>
            <w:r>
              <w:rPr>
                <w:spacing w:val="-2"/>
                <w:sz w:val="20"/>
              </w:rPr>
              <w:t> </w:t>
            </w:r>
            <w:r>
              <w:rPr>
                <w:sz w:val="20"/>
              </w:rPr>
              <w:t>Notes</w:t>
            </w:r>
            <w:r>
              <w:rPr>
                <w:spacing w:val="-2"/>
                <w:sz w:val="20"/>
              </w:rPr>
              <w:t> </w:t>
            </w:r>
            <w:r>
              <w:rPr>
                <w:sz w:val="20"/>
              </w:rPr>
              <w:t>on</w:t>
            </w:r>
            <w:r>
              <w:rPr>
                <w:spacing w:val="-2"/>
                <w:sz w:val="20"/>
              </w:rPr>
              <w:t> </w:t>
            </w:r>
            <w:r>
              <w:rPr>
                <w:sz w:val="20"/>
              </w:rPr>
              <w:t>report</w:t>
            </w:r>
            <w:r>
              <w:rPr>
                <w:spacing w:val="-2"/>
                <w:sz w:val="20"/>
              </w:rPr>
              <w:t> </w:t>
            </w:r>
            <w:r>
              <w:rPr>
                <w:sz w:val="20"/>
              </w:rPr>
              <w:t>usage</w:t>
            </w:r>
            <w:r>
              <w:rPr>
                <w:spacing w:val="-2"/>
                <w:sz w:val="20"/>
              </w:rPr>
              <w:t> </w:t>
            </w:r>
            <w:r>
              <w:rPr>
                <w:sz w:val="20"/>
              </w:rPr>
              <w:t>and</w:t>
            </w:r>
            <w:r>
              <w:rPr>
                <w:spacing w:val="-2"/>
                <w:sz w:val="20"/>
              </w:rPr>
              <w:t> </w:t>
            </w:r>
            <w:r>
              <w:rPr>
                <w:sz w:val="20"/>
              </w:rPr>
              <w:t>missing</w:t>
            </w:r>
            <w:r>
              <w:rPr>
                <w:spacing w:val="-2"/>
                <w:sz w:val="20"/>
              </w:rPr>
              <w:t> </w:t>
            </w:r>
            <w:r>
              <w:rPr>
                <w:sz w:val="20"/>
              </w:rPr>
              <w:t>document </w:t>
            </w:r>
            <w:r>
              <w:rPr>
                <w:spacing w:val="-2"/>
                <w:sz w:val="20"/>
              </w:rPr>
              <w:t>flags.</w:t>
            </w:r>
          </w:p>
        </w:tc>
      </w:tr>
      <w:tr>
        <w:trPr>
          <w:trHeight w:val="780" w:hRule="atLeast"/>
        </w:trPr>
        <w:tc>
          <w:tcPr>
            <w:tcW w:w="1492" w:type="dxa"/>
          </w:tcPr>
          <w:p>
            <w:pPr>
              <w:pStyle w:val="TableParagraph"/>
              <w:rPr>
                <w:sz w:val="20"/>
              </w:rPr>
            </w:pPr>
            <w:r>
              <w:rPr>
                <w:spacing w:val="-2"/>
                <w:sz w:val="20"/>
              </w:rPr>
              <w:t>TN-OUT-</w:t>
            </w:r>
            <w:r>
              <w:rPr>
                <w:spacing w:val="-5"/>
                <w:sz w:val="20"/>
              </w:rPr>
              <w:t>02</w:t>
            </w:r>
          </w:p>
        </w:tc>
        <w:tc>
          <w:tcPr>
            <w:tcW w:w="8457" w:type="dxa"/>
          </w:tcPr>
          <w:p>
            <w:pPr>
              <w:pStyle w:val="TableParagraph"/>
              <w:rPr>
                <w:sz w:val="20"/>
              </w:rPr>
            </w:pPr>
            <w:r>
              <w:rPr>
                <w:sz w:val="20"/>
              </w:rPr>
              <w:t>The</w:t>
            </w:r>
            <w:r>
              <w:rPr>
                <w:spacing w:val="-5"/>
                <w:sz w:val="20"/>
              </w:rPr>
              <w:t> </w:t>
            </w:r>
            <w:r>
              <w:rPr>
                <w:sz w:val="20"/>
              </w:rPr>
              <w:t>system</w:t>
            </w:r>
            <w:r>
              <w:rPr>
                <w:spacing w:val="-2"/>
                <w:sz w:val="20"/>
              </w:rPr>
              <w:t> </w:t>
            </w:r>
            <w:r>
              <w:rPr>
                <w:sz w:val="20"/>
              </w:rPr>
              <w:t>shall</w:t>
            </w:r>
            <w:r>
              <w:rPr>
                <w:spacing w:val="-2"/>
                <w:sz w:val="20"/>
              </w:rPr>
              <w:t> </w:t>
            </w:r>
            <w:r>
              <w:rPr>
                <w:sz w:val="20"/>
              </w:rPr>
              <w:t>automatically</w:t>
            </w:r>
            <w:r>
              <w:rPr>
                <w:spacing w:val="-3"/>
                <w:sz w:val="20"/>
              </w:rPr>
              <w:t> </w:t>
            </w:r>
            <w:r>
              <w:rPr>
                <w:sz w:val="20"/>
              </w:rPr>
              <w:t>create</w:t>
            </w:r>
            <w:r>
              <w:rPr>
                <w:spacing w:val="-2"/>
                <w:sz w:val="20"/>
              </w:rPr>
              <w:t> </w:t>
            </w:r>
            <w:r>
              <w:rPr>
                <w:sz w:val="20"/>
              </w:rPr>
              <w:t>a</w:t>
            </w:r>
            <w:r>
              <w:rPr>
                <w:spacing w:val="-2"/>
                <w:sz w:val="20"/>
              </w:rPr>
              <w:t> </w:t>
            </w:r>
            <w:r>
              <w:rPr>
                <w:sz w:val="20"/>
              </w:rPr>
              <w:t>localized</w:t>
            </w:r>
            <w:r>
              <w:rPr>
                <w:spacing w:val="-3"/>
                <w:sz w:val="20"/>
              </w:rPr>
              <w:t> </w:t>
            </w:r>
            <w:r>
              <w:rPr>
                <w:sz w:val="20"/>
              </w:rPr>
              <w:t>root</w:t>
            </w:r>
            <w:r>
              <w:rPr>
                <w:spacing w:val="-2"/>
                <w:sz w:val="20"/>
              </w:rPr>
              <w:t> </w:t>
            </w:r>
            <w:r>
              <w:rPr>
                <w:sz w:val="20"/>
              </w:rPr>
              <w:t>directory</w:t>
            </w:r>
            <w:r>
              <w:rPr>
                <w:spacing w:val="-2"/>
                <w:sz w:val="20"/>
              </w:rPr>
              <w:t> </w:t>
            </w:r>
            <w:r>
              <w:rPr>
                <w:sz w:val="20"/>
              </w:rPr>
              <w:t>named</w:t>
            </w:r>
            <w:r>
              <w:rPr>
                <w:spacing w:val="-2"/>
                <w:sz w:val="20"/>
              </w:rPr>
              <w:t> {TenderName}</w:t>
            </w:r>
          </w:p>
          <w:p>
            <w:pPr>
              <w:pStyle w:val="TableParagraph"/>
              <w:spacing w:before="70"/>
              <w:rPr>
                <w:sz w:val="20"/>
              </w:rPr>
            </w:pPr>
            <w:r>
              <w:rPr>
                <w:spacing w:val="-2"/>
                <w:sz w:val="20"/>
              </w:rPr>
              <w:t>_{Date}.</w:t>
            </w:r>
          </w:p>
        </w:tc>
      </w:tr>
      <w:tr>
        <w:trPr>
          <w:trHeight w:val="1080" w:hRule="atLeast"/>
        </w:trPr>
        <w:tc>
          <w:tcPr>
            <w:tcW w:w="1492" w:type="dxa"/>
          </w:tcPr>
          <w:p>
            <w:pPr>
              <w:pStyle w:val="TableParagraph"/>
              <w:rPr>
                <w:sz w:val="20"/>
              </w:rPr>
            </w:pPr>
            <w:r>
              <w:rPr>
                <w:spacing w:val="-2"/>
                <w:sz w:val="20"/>
              </w:rPr>
              <w:t>TN-OUT-</w:t>
            </w:r>
            <w:r>
              <w:rPr>
                <w:spacing w:val="-5"/>
                <w:sz w:val="20"/>
              </w:rPr>
              <w:t>03</w:t>
            </w:r>
          </w:p>
        </w:tc>
        <w:tc>
          <w:tcPr>
            <w:tcW w:w="8457" w:type="dxa"/>
          </w:tcPr>
          <w:p>
            <w:pPr>
              <w:pStyle w:val="TableParagraph"/>
              <w:spacing w:line="312" w:lineRule="auto"/>
              <w:ind w:right="136"/>
              <w:jc w:val="both"/>
              <w:rPr>
                <w:sz w:val="20"/>
              </w:rPr>
            </w:pPr>
            <w:r>
              <w:rPr>
                <w:sz w:val="20"/>
              </w:rPr>
              <w:t>The</w:t>
            </w:r>
            <w:r>
              <w:rPr>
                <w:spacing w:val="-3"/>
                <w:sz w:val="20"/>
              </w:rPr>
              <w:t> </w:t>
            </w:r>
            <w:r>
              <w:rPr>
                <w:sz w:val="20"/>
              </w:rPr>
              <w:t>root</w:t>
            </w:r>
            <w:r>
              <w:rPr>
                <w:spacing w:val="-3"/>
                <w:sz w:val="20"/>
              </w:rPr>
              <w:t> </w:t>
            </w:r>
            <w:r>
              <w:rPr>
                <w:sz w:val="20"/>
              </w:rPr>
              <w:t>directory</w:t>
            </w:r>
            <w:r>
              <w:rPr>
                <w:spacing w:val="-3"/>
                <w:sz w:val="20"/>
              </w:rPr>
              <w:t> </w:t>
            </w:r>
            <w:r>
              <w:rPr>
                <w:sz w:val="20"/>
              </w:rPr>
              <w:t>shall</w:t>
            </w:r>
            <w:r>
              <w:rPr>
                <w:spacing w:val="-3"/>
                <w:sz w:val="20"/>
              </w:rPr>
              <w:t> </w:t>
            </w:r>
            <w:r>
              <w:rPr>
                <w:sz w:val="20"/>
              </w:rPr>
              <w:t>contain:</w:t>
            </w:r>
            <w:r>
              <w:rPr>
                <w:spacing w:val="-3"/>
                <w:sz w:val="20"/>
              </w:rPr>
              <w:t> </w:t>
            </w:r>
            <w:r>
              <w:rPr>
                <w:sz w:val="20"/>
              </w:rPr>
              <w:t>1.</w:t>
            </w:r>
            <w:r>
              <w:rPr>
                <w:spacing w:val="-7"/>
                <w:sz w:val="20"/>
              </w:rPr>
              <w:t> </w:t>
            </w:r>
            <w:r>
              <w:rPr>
                <w:sz w:val="20"/>
              </w:rPr>
              <w:t>The</w:t>
            </w:r>
            <w:r>
              <w:rPr>
                <w:spacing w:val="-3"/>
                <w:sz w:val="20"/>
              </w:rPr>
              <w:t> </w:t>
            </w:r>
            <w:r>
              <w:rPr>
                <w:sz w:val="20"/>
              </w:rPr>
              <w:t>original</w:t>
            </w:r>
            <w:r>
              <w:rPr>
                <w:spacing w:val="-3"/>
                <w:sz w:val="20"/>
              </w:rPr>
              <w:t> </w:t>
            </w:r>
            <w:r>
              <w:rPr>
                <w:sz w:val="20"/>
              </w:rPr>
              <w:t>uploaded</w:t>
            </w:r>
            <w:r>
              <w:rPr>
                <w:spacing w:val="-3"/>
                <w:sz w:val="20"/>
              </w:rPr>
              <w:t> </w:t>
            </w:r>
            <w:r>
              <w:rPr>
                <w:sz w:val="20"/>
              </w:rPr>
              <w:t>tender</w:t>
            </w:r>
            <w:r>
              <w:rPr>
                <w:spacing w:val="-3"/>
                <w:sz w:val="20"/>
              </w:rPr>
              <w:t> </w:t>
            </w:r>
            <w:r>
              <w:rPr>
                <w:sz w:val="20"/>
              </w:rPr>
              <w:t>document.</w:t>
            </w:r>
            <w:r>
              <w:rPr>
                <w:spacing w:val="-3"/>
                <w:sz w:val="20"/>
              </w:rPr>
              <w:t> </w:t>
            </w:r>
            <w:r>
              <w:rPr>
                <w:sz w:val="20"/>
              </w:rPr>
              <w:t>2.</w:t>
            </w:r>
            <w:r>
              <w:rPr>
                <w:spacing w:val="-7"/>
                <w:sz w:val="20"/>
              </w:rPr>
              <w:t> </w:t>
            </w:r>
            <w:r>
              <w:rPr>
                <w:sz w:val="20"/>
              </w:rPr>
              <w:t>The</w:t>
            </w:r>
            <w:r>
              <w:rPr>
                <w:spacing w:val="-3"/>
                <w:sz w:val="20"/>
              </w:rPr>
              <w:t> </w:t>
            </w:r>
            <w:r>
              <w:rPr>
                <w:sz w:val="20"/>
              </w:rPr>
              <w:t>generated Excel</w:t>
            </w:r>
            <w:r>
              <w:rPr>
                <w:spacing w:val="-3"/>
                <w:sz w:val="20"/>
              </w:rPr>
              <w:t> </w:t>
            </w:r>
            <w:r>
              <w:rPr>
                <w:sz w:val="20"/>
              </w:rPr>
              <w:t>requirement</w:t>
            </w:r>
            <w:r>
              <w:rPr>
                <w:spacing w:val="-3"/>
                <w:sz w:val="20"/>
              </w:rPr>
              <w:t> </w:t>
            </w:r>
            <w:r>
              <w:rPr>
                <w:sz w:val="20"/>
              </w:rPr>
              <w:t>tracker.</w:t>
            </w:r>
            <w:r>
              <w:rPr>
                <w:spacing w:val="-3"/>
                <w:sz w:val="20"/>
              </w:rPr>
              <w:t> </w:t>
            </w:r>
            <w:r>
              <w:rPr>
                <w:sz w:val="20"/>
              </w:rPr>
              <w:t>3.</w:t>
            </w:r>
            <w:r>
              <w:rPr>
                <w:spacing w:val="-14"/>
                <w:sz w:val="20"/>
              </w:rPr>
              <w:t> </w:t>
            </w:r>
            <w:r>
              <w:rPr>
                <w:sz w:val="20"/>
              </w:rPr>
              <w:t>A</w:t>
            </w:r>
            <w:r>
              <w:rPr>
                <w:spacing w:val="-14"/>
                <w:sz w:val="20"/>
              </w:rPr>
              <w:t> </w:t>
            </w:r>
            <w:r>
              <w:rPr>
                <w:sz w:val="20"/>
              </w:rPr>
              <w:t>subfolder</w:t>
            </w:r>
            <w:r>
              <w:rPr>
                <w:spacing w:val="-3"/>
                <w:sz w:val="20"/>
              </w:rPr>
              <w:t> </w:t>
            </w:r>
            <w:r>
              <w:rPr>
                <w:sz w:val="20"/>
              </w:rPr>
              <w:t>named</w:t>
            </w:r>
            <w:r>
              <w:rPr>
                <w:spacing w:val="-3"/>
                <w:sz w:val="20"/>
              </w:rPr>
              <w:t> </w:t>
            </w:r>
            <w:r>
              <w:rPr>
                <w:sz w:val="20"/>
              </w:rPr>
              <w:t>"Required</w:t>
            </w:r>
            <w:r>
              <w:rPr>
                <w:spacing w:val="-3"/>
                <w:sz w:val="20"/>
              </w:rPr>
              <w:t> </w:t>
            </w:r>
            <w:r>
              <w:rPr>
                <w:sz w:val="20"/>
              </w:rPr>
              <w:t>Documents"</w:t>
            </w:r>
            <w:r>
              <w:rPr>
                <w:spacing w:val="-3"/>
                <w:sz w:val="20"/>
              </w:rPr>
              <w:t> </w:t>
            </w:r>
            <w:r>
              <w:rPr>
                <w:sz w:val="20"/>
              </w:rPr>
              <w:t>containing</w:t>
            </w:r>
            <w:r>
              <w:rPr>
                <w:spacing w:val="-3"/>
                <w:sz w:val="20"/>
              </w:rPr>
              <w:t> </w:t>
            </w:r>
            <w:r>
              <w:rPr>
                <w:sz w:val="20"/>
              </w:rPr>
              <w:t>copies</w:t>
            </w:r>
            <w:r>
              <w:rPr>
                <w:spacing w:val="-3"/>
                <w:sz w:val="20"/>
              </w:rPr>
              <w:t> </w:t>
            </w:r>
            <w:r>
              <w:rPr>
                <w:sz w:val="20"/>
              </w:rPr>
              <w:t>of all matched case studies, methodologies, and company documents.</w:t>
            </w:r>
          </w:p>
        </w:tc>
      </w:tr>
      <w:tr>
        <w:trPr>
          <w:trHeight w:val="480" w:hRule="atLeast"/>
        </w:trPr>
        <w:tc>
          <w:tcPr>
            <w:tcW w:w="1492" w:type="dxa"/>
          </w:tcPr>
          <w:p>
            <w:pPr>
              <w:pStyle w:val="TableParagraph"/>
              <w:rPr>
                <w:sz w:val="20"/>
              </w:rPr>
            </w:pPr>
            <w:r>
              <w:rPr>
                <w:spacing w:val="-2"/>
                <w:sz w:val="20"/>
              </w:rPr>
              <w:t>TN-OUT-</w:t>
            </w:r>
            <w:r>
              <w:rPr>
                <w:spacing w:val="-5"/>
                <w:sz w:val="20"/>
              </w:rPr>
              <w:t>04</w:t>
            </w:r>
          </w:p>
        </w:tc>
        <w:tc>
          <w:tcPr>
            <w:tcW w:w="8457" w:type="dxa"/>
          </w:tcPr>
          <w:p>
            <w:pPr>
              <w:pStyle w:val="TableParagraph"/>
              <w:rPr>
                <w:sz w:val="20"/>
              </w:rPr>
            </w:pPr>
            <w:r>
              <w:rPr>
                <w:sz w:val="20"/>
              </w:rPr>
              <w:t>The</w:t>
            </w:r>
            <w:r>
              <w:rPr>
                <w:spacing w:val="-6"/>
                <w:sz w:val="20"/>
              </w:rPr>
              <w:t> </w:t>
            </w:r>
            <w:r>
              <w:rPr>
                <w:sz w:val="20"/>
              </w:rPr>
              <w:t>system</w:t>
            </w:r>
            <w:r>
              <w:rPr>
                <w:spacing w:val="-3"/>
                <w:sz w:val="20"/>
              </w:rPr>
              <w:t> </w:t>
            </w:r>
            <w:r>
              <w:rPr>
                <w:sz w:val="20"/>
              </w:rPr>
              <w:t>shall</w:t>
            </w:r>
            <w:r>
              <w:rPr>
                <w:spacing w:val="-3"/>
                <w:sz w:val="20"/>
              </w:rPr>
              <w:t> </w:t>
            </w:r>
            <w:r>
              <w:rPr>
                <w:sz w:val="20"/>
              </w:rPr>
              <w:t>compress</w:t>
            </w:r>
            <w:r>
              <w:rPr>
                <w:spacing w:val="-3"/>
                <w:sz w:val="20"/>
              </w:rPr>
              <w:t> </w:t>
            </w:r>
            <w:r>
              <w:rPr>
                <w:sz w:val="20"/>
              </w:rPr>
              <w:t>the</w:t>
            </w:r>
            <w:r>
              <w:rPr>
                <w:spacing w:val="-3"/>
                <w:sz w:val="20"/>
              </w:rPr>
              <w:t> </w:t>
            </w:r>
            <w:r>
              <w:rPr>
                <w:sz w:val="20"/>
              </w:rPr>
              <w:t>entire</w:t>
            </w:r>
            <w:r>
              <w:rPr>
                <w:spacing w:val="-3"/>
                <w:sz w:val="20"/>
              </w:rPr>
              <w:t> </w:t>
            </w:r>
            <w:r>
              <w:rPr>
                <w:sz w:val="20"/>
              </w:rPr>
              <w:t>folder</w:t>
            </w:r>
            <w:r>
              <w:rPr>
                <w:spacing w:val="-4"/>
                <w:sz w:val="20"/>
              </w:rPr>
              <w:t> </w:t>
            </w:r>
            <w:r>
              <w:rPr>
                <w:sz w:val="20"/>
              </w:rPr>
              <w:t>structure</w:t>
            </w:r>
            <w:r>
              <w:rPr>
                <w:spacing w:val="-3"/>
                <w:sz w:val="20"/>
              </w:rPr>
              <w:t> </w:t>
            </w:r>
            <w:r>
              <w:rPr>
                <w:sz w:val="20"/>
              </w:rPr>
              <w:t>into</w:t>
            </w:r>
            <w:r>
              <w:rPr>
                <w:spacing w:val="-3"/>
                <w:sz w:val="20"/>
              </w:rPr>
              <w:t> </w:t>
            </w:r>
            <w:r>
              <w:rPr>
                <w:sz w:val="20"/>
              </w:rPr>
              <w:t>a</w:t>
            </w:r>
            <w:r>
              <w:rPr>
                <w:spacing w:val="-3"/>
                <w:sz w:val="20"/>
              </w:rPr>
              <w:t> </w:t>
            </w:r>
            <w:r>
              <w:rPr>
                <w:sz w:val="20"/>
              </w:rPr>
              <w:t>downloadable</w:t>
            </w:r>
            <w:r>
              <w:rPr>
                <w:spacing w:val="-3"/>
                <w:sz w:val="20"/>
              </w:rPr>
              <w:t> </w:t>
            </w:r>
            <w:r>
              <w:rPr>
                <w:sz w:val="20"/>
              </w:rPr>
              <w:t>.zip</w:t>
            </w:r>
            <w:r>
              <w:rPr>
                <w:spacing w:val="-3"/>
                <w:sz w:val="20"/>
              </w:rPr>
              <w:t> </w:t>
            </w:r>
            <w:r>
              <w:rPr>
                <w:spacing w:val="-2"/>
                <w:sz w:val="20"/>
              </w:rPr>
              <w:t>archive.</w:t>
            </w:r>
          </w:p>
        </w:tc>
      </w:tr>
      <w:tr>
        <w:trPr>
          <w:trHeight w:val="480" w:hRule="atLeast"/>
        </w:trPr>
        <w:tc>
          <w:tcPr>
            <w:tcW w:w="1492" w:type="dxa"/>
          </w:tcPr>
          <w:p>
            <w:pPr>
              <w:pStyle w:val="TableParagraph"/>
              <w:rPr>
                <w:sz w:val="20"/>
              </w:rPr>
            </w:pPr>
            <w:r>
              <w:rPr>
                <w:spacing w:val="-2"/>
                <w:sz w:val="20"/>
              </w:rPr>
              <w:t>TN-OUT-</w:t>
            </w:r>
            <w:r>
              <w:rPr>
                <w:spacing w:val="-5"/>
                <w:sz w:val="20"/>
              </w:rPr>
              <w:t>05</w:t>
            </w:r>
          </w:p>
        </w:tc>
        <w:tc>
          <w:tcPr>
            <w:tcW w:w="8457" w:type="dxa"/>
          </w:tcPr>
          <w:p>
            <w:pPr>
              <w:pStyle w:val="TableParagraph"/>
              <w:rPr>
                <w:sz w:val="20"/>
              </w:rPr>
            </w:pPr>
            <w:r>
              <w:rPr>
                <w:sz w:val="20"/>
              </w:rPr>
              <w:t>The</w:t>
            </w:r>
            <w:r>
              <w:rPr>
                <w:spacing w:val="-2"/>
                <w:sz w:val="20"/>
              </w:rPr>
              <w:t> </w:t>
            </w:r>
            <w:r>
              <w:rPr>
                <w:sz w:val="20"/>
              </w:rPr>
              <w:t>system</w:t>
            </w:r>
            <w:r>
              <w:rPr>
                <w:spacing w:val="-1"/>
                <w:sz w:val="20"/>
              </w:rPr>
              <w:t> </w:t>
            </w:r>
            <w:r>
              <w:rPr>
                <w:sz w:val="20"/>
              </w:rPr>
              <w:t>shall</w:t>
            </w:r>
            <w:r>
              <w:rPr>
                <w:spacing w:val="-1"/>
                <w:sz w:val="20"/>
              </w:rPr>
              <w:t> </w:t>
            </w:r>
            <w:r>
              <w:rPr>
                <w:sz w:val="20"/>
              </w:rPr>
              <w:t>optionally</w:t>
            </w:r>
            <w:r>
              <w:rPr>
                <w:spacing w:val="-2"/>
                <w:sz w:val="20"/>
              </w:rPr>
              <w:t> </w:t>
            </w:r>
            <w:r>
              <w:rPr>
                <w:sz w:val="20"/>
              </w:rPr>
              <w:t>generate</w:t>
            </w:r>
            <w:r>
              <w:rPr>
                <w:spacing w:val="-1"/>
                <w:sz w:val="20"/>
              </w:rPr>
              <w:t> </w:t>
            </w:r>
            <w:r>
              <w:rPr>
                <w:sz w:val="20"/>
              </w:rPr>
              <w:t>a</w:t>
            </w:r>
            <w:r>
              <w:rPr>
                <w:spacing w:val="-1"/>
                <w:sz w:val="20"/>
              </w:rPr>
              <w:t> </w:t>
            </w:r>
            <w:r>
              <w:rPr>
                <w:sz w:val="20"/>
              </w:rPr>
              <w:t>summary</w:t>
            </w:r>
            <w:r>
              <w:rPr>
                <w:spacing w:val="-2"/>
                <w:sz w:val="20"/>
              </w:rPr>
              <w:t> </w:t>
            </w:r>
            <w:r>
              <w:rPr>
                <w:sz w:val="20"/>
              </w:rPr>
              <w:t>report</w:t>
            </w:r>
            <w:r>
              <w:rPr>
                <w:spacing w:val="-1"/>
                <w:sz w:val="20"/>
              </w:rPr>
              <w:t> </w:t>
            </w:r>
            <w:r>
              <w:rPr>
                <w:sz w:val="20"/>
              </w:rPr>
              <w:t>in</w:t>
            </w:r>
            <w:r>
              <w:rPr>
                <w:spacing w:val="-1"/>
                <w:sz w:val="20"/>
              </w:rPr>
              <w:t> </w:t>
            </w:r>
            <w:r>
              <w:rPr>
                <w:sz w:val="20"/>
              </w:rPr>
              <w:t>.docx</w:t>
            </w:r>
            <w:r>
              <w:rPr>
                <w:spacing w:val="-2"/>
                <w:sz w:val="20"/>
              </w:rPr>
              <w:t> </w:t>
            </w:r>
            <w:r>
              <w:rPr>
                <w:sz w:val="20"/>
              </w:rPr>
              <w:t>and</w:t>
            </w:r>
            <w:r>
              <w:rPr>
                <w:spacing w:val="-1"/>
                <w:sz w:val="20"/>
              </w:rPr>
              <w:t> </w:t>
            </w:r>
            <w:r>
              <w:rPr>
                <w:sz w:val="20"/>
              </w:rPr>
              <w:t>.pdf</w:t>
            </w:r>
            <w:r>
              <w:rPr>
                <w:spacing w:val="-1"/>
                <w:sz w:val="20"/>
              </w:rPr>
              <w:t> </w:t>
            </w:r>
            <w:r>
              <w:rPr>
                <w:spacing w:val="-2"/>
                <w:sz w:val="20"/>
              </w:rPr>
              <w:t>formats.</w:t>
            </w:r>
          </w:p>
        </w:tc>
      </w:tr>
    </w:tbl>
    <w:p>
      <w:pPr>
        <w:pStyle w:val="ListParagraph"/>
        <w:numPr>
          <w:ilvl w:val="1"/>
          <w:numId w:val="1"/>
        </w:numPr>
        <w:tabs>
          <w:tab w:pos="518" w:val="left" w:leader="none"/>
        </w:tabs>
        <w:spacing w:line="240" w:lineRule="auto" w:before="263" w:after="0"/>
        <w:ind w:left="518" w:right="0" w:hanging="398"/>
        <w:jc w:val="left"/>
        <w:rPr>
          <w:b/>
          <w:sz w:val="24"/>
        </w:rPr>
      </w:pPr>
      <w:bookmarkStart w:name="2.6 Evidence Library Management &amp; Indexi" w:id="11"/>
      <w:bookmarkEnd w:id="11"/>
      <w:r>
        <w:rPr/>
      </w:r>
      <w:r>
        <w:rPr>
          <w:b/>
          <w:sz w:val="24"/>
        </w:rPr>
        <w:t>Evidence</w:t>
      </w:r>
      <w:r>
        <w:rPr>
          <w:b/>
          <w:spacing w:val="-3"/>
          <w:sz w:val="24"/>
        </w:rPr>
        <w:t> </w:t>
      </w:r>
      <w:r>
        <w:rPr>
          <w:b/>
          <w:sz w:val="24"/>
        </w:rPr>
        <w:t>Library</w:t>
      </w:r>
      <w:r>
        <w:rPr>
          <w:b/>
          <w:spacing w:val="-3"/>
          <w:sz w:val="24"/>
        </w:rPr>
        <w:t> </w:t>
      </w:r>
      <w:r>
        <w:rPr>
          <w:b/>
          <w:sz w:val="24"/>
        </w:rPr>
        <w:t>Management</w:t>
      </w:r>
      <w:r>
        <w:rPr>
          <w:b/>
          <w:spacing w:val="-2"/>
          <w:sz w:val="24"/>
        </w:rPr>
        <w:t> </w:t>
      </w:r>
      <w:r>
        <w:rPr>
          <w:b/>
          <w:sz w:val="24"/>
        </w:rPr>
        <w:t>&amp;</w:t>
      </w:r>
      <w:r>
        <w:rPr>
          <w:b/>
          <w:spacing w:val="-3"/>
          <w:sz w:val="24"/>
        </w:rPr>
        <w:t> </w:t>
      </w:r>
      <w:r>
        <w:rPr>
          <w:b/>
          <w:sz w:val="24"/>
        </w:rPr>
        <w:t>Indexing</w:t>
      </w:r>
      <w:r>
        <w:rPr>
          <w:b/>
          <w:spacing w:val="-2"/>
          <w:sz w:val="24"/>
        </w:rPr>
        <w:t> Subsystem</w:t>
      </w:r>
    </w:p>
    <w:p>
      <w:pPr>
        <w:pStyle w:val="ListParagraph"/>
        <w:numPr>
          <w:ilvl w:val="2"/>
          <w:numId w:val="1"/>
        </w:numPr>
        <w:tabs>
          <w:tab w:pos="666" w:val="left" w:leader="none"/>
        </w:tabs>
        <w:spacing w:line="240" w:lineRule="auto" w:before="231" w:after="0"/>
        <w:ind w:left="666" w:right="0" w:hanging="546"/>
        <w:jc w:val="left"/>
        <w:rPr>
          <w:b/>
          <w:sz w:val="22"/>
        </w:rPr>
      </w:pPr>
      <w:bookmarkStart w:name="2.6.1 Document Indexing &amp; Vectorization " w:id="12"/>
      <w:bookmarkEnd w:id="12"/>
      <w:r>
        <w:rPr/>
      </w:r>
      <w:r>
        <w:rPr>
          <w:b/>
          <w:sz w:val="22"/>
        </w:rPr>
        <w:t>Document</w:t>
      </w:r>
      <w:r>
        <w:rPr>
          <w:b/>
          <w:spacing w:val="-4"/>
          <w:sz w:val="22"/>
        </w:rPr>
        <w:t> </w:t>
      </w:r>
      <w:r>
        <w:rPr>
          <w:b/>
          <w:sz w:val="22"/>
        </w:rPr>
        <w:t>Indexing</w:t>
      </w:r>
      <w:r>
        <w:rPr>
          <w:b/>
          <w:spacing w:val="-3"/>
          <w:sz w:val="22"/>
        </w:rPr>
        <w:t> </w:t>
      </w:r>
      <w:r>
        <w:rPr>
          <w:b/>
          <w:sz w:val="22"/>
        </w:rPr>
        <w:t>&amp;</w:t>
      </w:r>
      <w:r>
        <w:rPr>
          <w:b/>
          <w:spacing w:val="-3"/>
          <w:sz w:val="22"/>
        </w:rPr>
        <w:t> </w:t>
      </w:r>
      <w:r>
        <w:rPr>
          <w:b/>
          <w:sz w:val="22"/>
        </w:rPr>
        <w:t>Vectorization</w:t>
      </w:r>
      <w:r>
        <w:rPr>
          <w:b/>
          <w:spacing w:val="-3"/>
          <w:sz w:val="22"/>
        </w:rPr>
        <w:t> </w:t>
      </w:r>
      <w:r>
        <w:rPr>
          <w:b/>
          <w:spacing w:val="-2"/>
          <w:sz w:val="22"/>
        </w:rPr>
        <w:t>Pipeline</w:t>
      </w:r>
    </w:p>
    <w:p>
      <w:pPr>
        <w:pStyle w:val="BodyText"/>
        <w:spacing w:before="2"/>
        <w:rPr>
          <w:b/>
          <w:sz w:val="10"/>
        </w:rPr>
      </w:pPr>
    </w:p>
    <w:tbl>
      <w:tblPr>
        <w:tblW w:w="0" w:type="auto"/>
        <w:jc w:val="left"/>
        <w:tblInd w:w="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2"/>
        <w:gridCol w:w="8457"/>
      </w:tblGrid>
      <w:tr>
        <w:trPr>
          <w:trHeight w:val="480" w:hRule="atLeast"/>
        </w:trPr>
        <w:tc>
          <w:tcPr>
            <w:tcW w:w="1492" w:type="dxa"/>
            <w:shd w:val="clear" w:color="auto" w:fill="F2F2F2"/>
          </w:tcPr>
          <w:p>
            <w:pPr>
              <w:pStyle w:val="TableParagraph"/>
              <w:rPr>
                <w:b/>
                <w:sz w:val="20"/>
              </w:rPr>
            </w:pPr>
            <w:r>
              <w:rPr>
                <w:b/>
                <w:spacing w:val="-5"/>
                <w:sz w:val="20"/>
              </w:rPr>
              <w:t>ID</w:t>
            </w:r>
          </w:p>
        </w:tc>
        <w:tc>
          <w:tcPr>
            <w:tcW w:w="8457" w:type="dxa"/>
            <w:shd w:val="clear" w:color="auto" w:fill="F2F2F2"/>
          </w:tcPr>
          <w:p>
            <w:pPr>
              <w:pStyle w:val="TableParagraph"/>
              <w:rPr>
                <w:b/>
                <w:sz w:val="20"/>
              </w:rPr>
            </w:pPr>
            <w:r>
              <w:rPr>
                <w:b/>
                <w:spacing w:val="-2"/>
                <w:sz w:val="20"/>
              </w:rPr>
              <w:t>Requirement</w:t>
            </w:r>
          </w:p>
        </w:tc>
      </w:tr>
      <w:tr>
        <w:trPr>
          <w:trHeight w:val="780" w:hRule="atLeast"/>
        </w:trPr>
        <w:tc>
          <w:tcPr>
            <w:tcW w:w="1492" w:type="dxa"/>
          </w:tcPr>
          <w:p>
            <w:pPr>
              <w:pStyle w:val="TableParagraph"/>
              <w:rPr>
                <w:sz w:val="20"/>
              </w:rPr>
            </w:pPr>
            <w:r>
              <w:rPr>
                <w:spacing w:val="-2"/>
                <w:sz w:val="20"/>
              </w:rPr>
              <w:t>LIB-IDX-</w:t>
            </w:r>
            <w:r>
              <w:rPr>
                <w:spacing w:val="-5"/>
                <w:sz w:val="20"/>
              </w:rPr>
              <w:t>01</w:t>
            </w:r>
          </w:p>
        </w:tc>
        <w:tc>
          <w:tcPr>
            <w:tcW w:w="8457" w:type="dxa"/>
          </w:tcPr>
          <w:p>
            <w:pPr>
              <w:pStyle w:val="TableParagraph"/>
              <w:spacing w:line="312" w:lineRule="auto"/>
              <w:ind w:right="229"/>
              <w:rPr>
                <w:sz w:val="20"/>
              </w:rPr>
            </w:pPr>
            <w:r>
              <w:rPr>
                <w:sz w:val="20"/>
              </w:rPr>
              <w:t>The</w:t>
            </w:r>
            <w:r>
              <w:rPr>
                <w:spacing w:val="-4"/>
                <w:sz w:val="20"/>
              </w:rPr>
              <w:t> </w:t>
            </w:r>
            <w:r>
              <w:rPr>
                <w:sz w:val="20"/>
              </w:rPr>
              <w:t>system</w:t>
            </w:r>
            <w:r>
              <w:rPr>
                <w:spacing w:val="-4"/>
                <w:sz w:val="20"/>
              </w:rPr>
              <w:t> </w:t>
            </w:r>
            <w:r>
              <w:rPr>
                <w:sz w:val="20"/>
              </w:rPr>
              <w:t>shall</w:t>
            </w:r>
            <w:r>
              <w:rPr>
                <w:spacing w:val="-4"/>
                <w:sz w:val="20"/>
              </w:rPr>
              <w:t> </w:t>
            </w:r>
            <w:r>
              <w:rPr>
                <w:sz w:val="20"/>
              </w:rPr>
              <w:t>support</w:t>
            </w:r>
            <w:r>
              <w:rPr>
                <w:spacing w:val="-4"/>
                <w:sz w:val="20"/>
              </w:rPr>
              <w:t> </w:t>
            </w:r>
            <w:r>
              <w:rPr>
                <w:sz w:val="20"/>
              </w:rPr>
              <w:t>indexing</w:t>
            </w:r>
            <w:r>
              <w:rPr>
                <w:spacing w:val="-4"/>
                <w:sz w:val="20"/>
              </w:rPr>
              <w:t> </w:t>
            </w:r>
            <w:r>
              <w:rPr>
                <w:sz w:val="20"/>
              </w:rPr>
              <w:t>across</w:t>
            </w:r>
            <w:r>
              <w:rPr>
                <w:spacing w:val="-4"/>
                <w:sz w:val="20"/>
              </w:rPr>
              <w:t> </w:t>
            </w:r>
            <w:r>
              <w:rPr>
                <w:sz w:val="20"/>
              </w:rPr>
              <w:t>three</w:t>
            </w:r>
            <w:r>
              <w:rPr>
                <w:spacing w:val="-4"/>
                <w:sz w:val="20"/>
              </w:rPr>
              <w:t> </w:t>
            </w:r>
            <w:r>
              <w:rPr>
                <w:sz w:val="20"/>
              </w:rPr>
              <w:t>distinct</w:t>
            </w:r>
            <w:r>
              <w:rPr>
                <w:spacing w:val="-4"/>
                <w:sz w:val="20"/>
              </w:rPr>
              <w:t> </w:t>
            </w:r>
            <w:r>
              <w:rPr>
                <w:sz w:val="20"/>
              </w:rPr>
              <w:t>categories:</w:t>
            </w:r>
            <w:r>
              <w:rPr>
                <w:spacing w:val="-4"/>
                <w:sz w:val="20"/>
              </w:rPr>
              <w:t> </w:t>
            </w:r>
            <w:r>
              <w:rPr>
                <w:sz w:val="20"/>
              </w:rPr>
              <w:t>Case</w:t>
            </w:r>
            <w:r>
              <w:rPr>
                <w:spacing w:val="-4"/>
                <w:sz w:val="20"/>
              </w:rPr>
              <w:t> </w:t>
            </w:r>
            <w:r>
              <w:rPr>
                <w:sz w:val="20"/>
              </w:rPr>
              <w:t>Studies</w:t>
            </w:r>
            <w:r>
              <w:rPr>
                <w:spacing w:val="-4"/>
                <w:sz w:val="20"/>
              </w:rPr>
              <w:t> </w:t>
            </w:r>
            <w:r>
              <w:rPr>
                <w:sz w:val="20"/>
              </w:rPr>
              <w:t>(~40-50 files), Methodology Documents (~6-7 files), and Company Documents (~15-20 files).</w:t>
            </w:r>
          </w:p>
        </w:tc>
      </w:tr>
      <w:tr>
        <w:trPr>
          <w:trHeight w:val="1079" w:hRule="atLeast"/>
        </w:trPr>
        <w:tc>
          <w:tcPr>
            <w:tcW w:w="1492" w:type="dxa"/>
          </w:tcPr>
          <w:p>
            <w:pPr>
              <w:pStyle w:val="TableParagraph"/>
              <w:rPr>
                <w:sz w:val="20"/>
              </w:rPr>
            </w:pPr>
            <w:r>
              <w:rPr>
                <w:spacing w:val="-2"/>
                <w:sz w:val="20"/>
              </w:rPr>
              <w:t>LIB-IDX-</w:t>
            </w:r>
            <w:r>
              <w:rPr>
                <w:spacing w:val="-5"/>
                <w:sz w:val="20"/>
              </w:rPr>
              <w:t>02</w:t>
            </w:r>
          </w:p>
        </w:tc>
        <w:tc>
          <w:tcPr>
            <w:tcW w:w="8457" w:type="dxa"/>
          </w:tcPr>
          <w:p>
            <w:pPr>
              <w:pStyle w:val="TableParagraph"/>
              <w:rPr>
                <w:sz w:val="20"/>
              </w:rPr>
            </w:pPr>
            <w:r>
              <w:rPr>
                <w:sz w:val="20"/>
              </w:rPr>
              <w:t>Case</w:t>
            </w:r>
            <w:r>
              <w:rPr>
                <w:spacing w:val="-5"/>
                <w:sz w:val="20"/>
              </w:rPr>
              <w:t> </w:t>
            </w:r>
            <w:r>
              <w:rPr>
                <w:sz w:val="20"/>
              </w:rPr>
              <w:t>Study</w:t>
            </w:r>
            <w:r>
              <w:rPr>
                <w:spacing w:val="-2"/>
                <w:sz w:val="20"/>
              </w:rPr>
              <w:t> </w:t>
            </w:r>
            <w:r>
              <w:rPr>
                <w:sz w:val="20"/>
              </w:rPr>
              <w:t>Parsing:</w:t>
            </w:r>
            <w:r>
              <w:rPr>
                <w:spacing w:val="-2"/>
                <w:sz w:val="20"/>
              </w:rPr>
              <w:t> </w:t>
            </w:r>
            <w:r>
              <w:rPr>
                <w:sz w:val="20"/>
              </w:rPr>
              <w:t>Files</w:t>
            </w:r>
            <w:r>
              <w:rPr>
                <w:spacing w:val="-3"/>
                <w:sz w:val="20"/>
              </w:rPr>
              <w:t> </w:t>
            </w:r>
            <w:r>
              <w:rPr>
                <w:sz w:val="20"/>
              </w:rPr>
              <w:t>shall</w:t>
            </w:r>
            <w:r>
              <w:rPr>
                <w:spacing w:val="-2"/>
                <w:sz w:val="20"/>
              </w:rPr>
              <w:t> </w:t>
            </w:r>
            <w:r>
              <w:rPr>
                <w:sz w:val="20"/>
              </w:rPr>
              <w:t>be</w:t>
            </w:r>
            <w:r>
              <w:rPr>
                <w:spacing w:val="-2"/>
                <w:sz w:val="20"/>
              </w:rPr>
              <w:t> </w:t>
            </w:r>
            <w:r>
              <w:rPr>
                <w:sz w:val="20"/>
              </w:rPr>
              <w:t>parsed</w:t>
            </w:r>
            <w:r>
              <w:rPr>
                <w:spacing w:val="-3"/>
                <w:sz w:val="20"/>
              </w:rPr>
              <w:t> </w:t>
            </w:r>
            <w:r>
              <w:rPr>
                <w:sz w:val="20"/>
              </w:rPr>
              <w:t>into</w:t>
            </w:r>
            <w:r>
              <w:rPr>
                <w:spacing w:val="-2"/>
                <w:sz w:val="20"/>
              </w:rPr>
              <w:t> </w:t>
            </w:r>
            <w:r>
              <w:rPr>
                <w:sz w:val="20"/>
              </w:rPr>
              <w:t>natural</w:t>
            </w:r>
            <w:r>
              <w:rPr>
                <w:spacing w:val="-2"/>
                <w:sz w:val="20"/>
              </w:rPr>
              <w:t> </w:t>
            </w:r>
            <w:r>
              <w:rPr>
                <w:sz w:val="20"/>
              </w:rPr>
              <w:t>logical</w:t>
            </w:r>
            <w:r>
              <w:rPr>
                <w:spacing w:val="-3"/>
                <w:sz w:val="20"/>
              </w:rPr>
              <w:t> </w:t>
            </w:r>
            <w:r>
              <w:rPr>
                <w:sz w:val="20"/>
              </w:rPr>
              <w:t>sections</w:t>
            </w:r>
            <w:r>
              <w:rPr>
                <w:spacing w:val="-2"/>
                <w:sz w:val="20"/>
              </w:rPr>
              <w:t> </w:t>
            </w:r>
            <w:r>
              <w:rPr>
                <w:sz w:val="20"/>
              </w:rPr>
              <w:t>(Client,</w:t>
            </w:r>
            <w:r>
              <w:rPr>
                <w:spacing w:val="-2"/>
                <w:sz w:val="20"/>
              </w:rPr>
              <w:t> Sector,</w:t>
            </w:r>
          </w:p>
          <w:p>
            <w:pPr>
              <w:pStyle w:val="TableParagraph"/>
              <w:spacing w:line="312" w:lineRule="auto" w:before="70"/>
              <w:rPr>
                <w:sz w:val="20"/>
              </w:rPr>
            </w:pPr>
            <w:r>
              <w:rPr>
                <w:sz w:val="20"/>
              </w:rPr>
              <w:t>Scope,</w:t>
            </w:r>
            <w:r>
              <w:rPr>
                <w:spacing w:val="-4"/>
                <w:sz w:val="20"/>
              </w:rPr>
              <w:t> </w:t>
            </w:r>
            <w:r>
              <w:rPr>
                <w:sz w:val="20"/>
              </w:rPr>
              <w:t>Challenge,</w:t>
            </w:r>
            <w:r>
              <w:rPr>
                <w:spacing w:val="-4"/>
                <w:sz w:val="20"/>
              </w:rPr>
              <w:t> </w:t>
            </w:r>
            <w:r>
              <w:rPr>
                <w:sz w:val="20"/>
              </w:rPr>
              <w:t>Solution,</w:t>
            </w:r>
            <w:r>
              <w:rPr>
                <w:spacing w:val="-4"/>
                <w:sz w:val="20"/>
              </w:rPr>
              <w:t> </w:t>
            </w:r>
            <w:r>
              <w:rPr>
                <w:sz w:val="20"/>
              </w:rPr>
              <w:t>Results).</w:t>
            </w:r>
            <w:r>
              <w:rPr>
                <w:spacing w:val="-4"/>
                <w:sz w:val="20"/>
              </w:rPr>
              <w:t> </w:t>
            </w:r>
            <w:r>
              <w:rPr>
                <w:sz w:val="20"/>
              </w:rPr>
              <w:t>Embedded</w:t>
            </w:r>
            <w:r>
              <w:rPr>
                <w:spacing w:val="-4"/>
                <w:sz w:val="20"/>
              </w:rPr>
              <w:t> </w:t>
            </w:r>
            <w:r>
              <w:rPr>
                <w:sz w:val="20"/>
              </w:rPr>
              <w:t>images/drawings</w:t>
            </w:r>
            <w:r>
              <w:rPr>
                <w:spacing w:val="-4"/>
                <w:sz w:val="20"/>
              </w:rPr>
              <w:t> </w:t>
            </w:r>
            <w:r>
              <w:rPr>
                <w:sz w:val="20"/>
              </w:rPr>
              <w:t>shall</w:t>
            </w:r>
            <w:r>
              <w:rPr>
                <w:spacing w:val="-4"/>
                <w:sz w:val="20"/>
              </w:rPr>
              <w:t> </w:t>
            </w:r>
            <w:r>
              <w:rPr>
                <w:sz w:val="20"/>
              </w:rPr>
              <w:t>be</w:t>
            </w:r>
            <w:r>
              <w:rPr>
                <w:spacing w:val="-4"/>
                <w:sz w:val="20"/>
              </w:rPr>
              <w:t> </w:t>
            </w:r>
            <w:r>
              <w:rPr>
                <w:sz w:val="20"/>
              </w:rPr>
              <w:t>extracted,</w:t>
            </w:r>
            <w:r>
              <w:rPr>
                <w:spacing w:val="-4"/>
                <w:sz w:val="20"/>
              </w:rPr>
              <w:t> </w:t>
            </w:r>
            <w:r>
              <w:rPr>
                <w:sz w:val="20"/>
              </w:rPr>
              <w:t>stored on disk, and linked via metadata path rather than raw pixel vectorization.</w:t>
            </w:r>
          </w:p>
        </w:tc>
      </w:tr>
      <w:tr>
        <w:trPr>
          <w:trHeight w:val="480" w:hRule="atLeast"/>
        </w:trPr>
        <w:tc>
          <w:tcPr>
            <w:tcW w:w="1492" w:type="dxa"/>
          </w:tcPr>
          <w:p>
            <w:pPr>
              <w:pStyle w:val="TableParagraph"/>
              <w:rPr>
                <w:sz w:val="20"/>
              </w:rPr>
            </w:pPr>
            <w:r>
              <w:rPr>
                <w:spacing w:val="-2"/>
                <w:sz w:val="20"/>
              </w:rPr>
              <w:t>LIB-IDX-</w:t>
            </w:r>
            <w:r>
              <w:rPr>
                <w:spacing w:val="-5"/>
                <w:sz w:val="20"/>
              </w:rPr>
              <w:t>03</w:t>
            </w:r>
          </w:p>
        </w:tc>
        <w:tc>
          <w:tcPr>
            <w:tcW w:w="8457" w:type="dxa"/>
          </w:tcPr>
          <w:p>
            <w:pPr>
              <w:pStyle w:val="TableParagraph"/>
              <w:rPr>
                <w:sz w:val="20"/>
              </w:rPr>
            </w:pPr>
            <w:r>
              <w:rPr>
                <w:sz w:val="20"/>
              </w:rPr>
              <w:t>Methodology</w:t>
            </w:r>
            <w:r>
              <w:rPr>
                <w:spacing w:val="-3"/>
                <w:sz w:val="20"/>
              </w:rPr>
              <w:t> </w:t>
            </w:r>
            <w:r>
              <w:rPr>
                <w:sz w:val="20"/>
              </w:rPr>
              <w:t>Parsing:</w:t>
            </w:r>
            <w:r>
              <w:rPr>
                <w:spacing w:val="-3"/>
                <w:sz w:val="20"/>
              </w:rPr>
              <w:t> </w:t>
            </w:r>
            <w:r>
              <w:rPr>
                <w:sz w:val="20"/>
              </w:rPr>
              <w:t>Files</w:t>
            </w:r>
            <w:r>
              <w:rPr>
                <w:spacing w:val="-3"/>
                <w:sz w:val="20"/>
              </w:rPr>
              <w:t> </w:t>
            </w:r>
            <w:r>
              <w:rPr>
                <w:sz w:val="20"/>
              </w:rPr>
              <w:t>shall</w:t>
            </w:r>
            <w:r>
              <w:rPr>
                <w:spacing w:val="-2"/>
                <w:sz w:val="20"/>
              </w:rPr>
              <w:t> </w:t>
            </w:r>
            <w:r>
              <w:rPr>
                <w:sz w:val="20"/>
              </w:rPr>
              <w:t>be</w:t>
            </w:r>
            <w:r>
              <w:rPr>
                <w:spacing w:val="-3"/>
                <w:sz w:val="20"/>
              </w:rPr>
              <w:t> </w:t>
            </w:r>
            <w:r>
              <w:rPr>
                <w:sz w:val="20"/>
              </w:rPr>
              <w:t>parsed</w:t>
            </w:r>
            <w:r>
              <w:rPr>
                <w:spacing w:val="-3"/>
                <w:sz w:val="20"/>
              </w:rPr>
              <w:t> </w:t>
            </w:r>
            <w:r>
              <w:rPr>
                <w:sz w:val="20"/>
              </w:rPr>
              <w:t>by</w:t>
            </w:r>
            <w:r>
              <w:rPr>
                <w:spacing w:val="-3"/>
                <w:sz w:val="20"/>
              </w:rPr>
              <w:t> </w:t>
            </w:r>
            <w:r>
              <w:rPr>
                <w:sz w:val="20"/>
              </w:rPr>
              <w:t>operational</w:t>
            </w:r>
            <w:r>
              <w:rPr>
                <w:spacing w:val="-2"/>
                <w:sz w:val="20"/>
              </w:rPr>
              <w:t> </w:t>
            </w:r>
            <w:r>
              <w:rPr>
                <w:sz w:val="20"/>
              </w:rPr>
              <w:t>phase</w:t>
            </w:r>
            <w:r>
              <w:rPr>
                <w:spacing w:val="-3"/>
                <w:sz w:val="20"/>
              </w:rPr>
              <w:t> </w:t>
            </w:r>
            <w:r>
              <w:rPr>
                <w:sz w:val="20"/>
              </w:rPr>
              <w:t>or</w:t>
            </w:r>
            <w:r>
              <w:rPr>
                <w:spacing w:val="-3"/>
                <w:sz w:val="20"/>
              </w:rPr>
              <w:t> </w:t>
            </w:r>
            <w:r>
              <w:rPr>
                <w:sz w:val="20"/>
              </w:rPr>
              <w:t>section</w:t>
            </w:r>
            <w:r>
              <w:rPr>
                <w:spacing w:val="-2"/>
                <w:sz w:val="20"/>
              </w:rPr>
              <w:t> breakdown.</w:t>
            </w:r>
          </w:p>
        </w:tc>
      </w:tr>
      <w:tr>
        <w:trPr>
          <w:trHeight w:val="780" w:hRule="atLeast"/>
        </w:trPr>
        <w:tc>
          <w:tcPr>
            <w:tcW w:w="1492" w:type="dxa"/>
          </w:tcPr>
          <w:p>
            <w:pPr>
              <w:pStyle w:val="TableParagraph"/>
              <w:rPr>
                <w:sz w:val="20"/>
              </w:rPr>
            </w:pPr>
            <w:r>
              <w:rPr>
                <w:spacing w:val="-2"/>
                <w:sz w:val="20"/>
              </w:rPr>
              <w:t>LIB-IDX-</w:t>
            </w:r>
            <w:r>
              <w:rPr>
                <w:spacing w:val="-5"/>
                <w:sz w:val="20"/>
              </w:rPr>
              <w:t>04</w:t>
            </w:r>
          </w:p>
        </w:tc>
        <w:tc>
          <w:tcPr>
            <w:tcW w:w="8457" w:type="dxa"/>
          </w:tcPr>
          <w:p>
            <w:pPr>
              <w:pStyle w:val="TableParagraph"/>
              <w:spacing w:line="312" w:lineRule="auto"/>
              <w:ind w:right="162"/>
              <w:rPr>
                <w:sz w:val="20"/>
              </w:rPr>
            </w:pPr>
            <w:r>
              <w:rPr>
                <w:sz w:val="20"/>
              </w:rPr>
              <w:t>Company</w:t>
            </w:r>
            <w:r>
              <w:rPr>
                <w:spacing w:val="-4"/>
                <w:sz w:val="20"/>
              </w:rPr>
              <w:t> </w:t>
            </w:r>
            <w:r>
              <w:rPr>
                <w:sz w:val="20"/>
              </w:rPr>
              <w:t>Document</w:t>
            </w:r>
            <w:r>
              <w:rPr>
                <w:spacing w:val="-4"/>
                <w:sz w:val="20"/>
              </w:rPr>
              <w:t> </w:t>
            </w:r>
            <w:r>
              <w:rPr>
                <w:sz w:val="20"/>
              </w:rPr>
              <w:t>Parsing:</w:t>
            </w:r>
            <w:r>
              <w:rPr>
                <w:spacing w:val="-4"/>
                <w:sz w:val="20"/>
              </w:rPr>
              <w:t> </w:t>
            </w:r>
            <w:r>
              <w:rPr>
                <w:sz w:val="20"/>
              </w:rPr>
              <w:t>Files</w:t>
            </w:r>
            <w:r>
              <w:rPr>
                <w:spacing w:val="-4"/>
                <w:sz w:val="20"/>
              </w:rPr>
              <w:t> </w:t>
            </w:r>
            <w:r>
              <w:rPr>
                <w:sz w:val="20"/>
              </w:rPr>
              <w:t>(certificates,</w:t>
            </w:r>
            <w:r>
              <w:rPr>
                <w:spacing w:val="-4"/>
                <w:sz w:val="20"/>
              </w:rPr>
              <w:t> </w:t>
            </w:r>
            <w:r>
              <w:rPr>
                <w:sz w:val="20"/>
              </w:rPr>
              <w:t>registrations,</w:t>
            </w:r>
            <w:r>
              <w:rPr>
                <w:spacing w:val="-4"/>
                <w:sz w:val="20"/>
              </w:rPr>
              <w:t> </w:t>
            </w:r>
            <w:r>
              <w:rPr>
                <w:sz w:val="20"/>
              </w:rPr>
              <w:t>tax</w:t>
            </w:r>
            <w:r>
              <w:rPr>
                <w:spacing w:val="-4"/>
                <w:sz w:val="20"/>
              </w:rPr>
              <w:t> </w:t>
            </w:r>
            <w:r>
              <w:rPr>
                <w:sz w:val="20"/>
              </w:rPr>
              <w:t>filings)</w:t>
            </w:r>
            <w:r>
              <w:rPr>
                <w:spacing w:val="-4"/>
                <w:sz w:val="20"/>
              </w:rPr>
              <w:t> </w:t>
            </w:r>
            <w:r>
              <w:rPr>
                <w:sz w:val="20"/>
              </w:rPr>
              <w:t>shall</w:t>
            </w:r>
            <w:r>
              <w:rPr>
                <w:spacing w:val="-4"/>
                <w:sz w:val="20"/>
              </w:rPr>
              <w:t> </w:t>
            </w:r>
            <w:r>
              <w:rPr>
                <w:sz w:val="20"/>
              </w:rPr>
              <w:t>be</w:t>
            </w:r>
            <w:r>
              <w:rPr>
                <w:spacing w:val="-4"/>
                <w:sz w:val="20"/>
              </w:rPr>
              <w:t> </w:t>
            </w:r>
            <w:r>
              <w:rPr>
                <w:sz w:val="20"/>
              </w:rPr>
              <w:t>indexed</w:t>
            </w:r>
            <w:r>
              <w:rPr>
                <w:spacing w:val="-4"/>
                <w:sz w:val="20"/>
              </w:rPr>
              <w:t> </w:t>
            </w:r>
            <w:r>
              <w:rPr>
                <w:sz w:val="20"/>
              </w:rPr>
              <w:t>as single-purpose documents.</w:t>
            </w:r>
          </w:p>
        </w:tc>
      </w:tr>
      <w:tr>
        <w:trPr>
          <w:trHeight w:val="780" w:hRule="atLeast"/>
        </w:trPr>
        <w:tc>
          <w:tcPr>
            <w:tcW w:w="1492" w:type="dxa"/>
          </w:tcPr>
          <w:p>
            <w:pPr>
              <w:pStyle w:val="TableParagraph"/>
              <w:rPr>
                <w:sz w:val="20"/>
              </w:rPr>
            </w:pPr>
            <w:r>
              <w:rPr>
                <w:spacing w:val="-2"/>
                <w:sz w:val="20"/>
              </w:rPr>
              <w:t>LIB-IDX-</w:t>
            </w:r>
            <w:r>
              <w:rPr>
                <w:spacing w:val="-5"/>
                <w:sz w:val="20"/>
              </w:rPr>
              <w:t>05</w:t>
            </w:r>
          </w:p>
        </w:tc>
        <w:tc>
          <w:tcPr>
            <w:tcW w:w="8457" w:type="dxa"/>
          </w:tcPr>
          <w:p>
            <w:pPr>
              <w:pStyle w:val="TableParagraph"/>
              <w:spacing w:line="312" w:lineRule="auto"/>
              <w:ind w:right="229"/>
              <w:rPr>
                <w:sz w:val="20"/>
              </w:rPr>
            </w:pPr>
            <w:r>
              <w:rPr>
                <w:sz w:val="20"/>
              </w:rPr>
              <w:t>The</w:t>
            </w:r>
            <w:r>
              <w:rPr>
                <w:spacing w:val="-4"/>
                <w:sz w:val="20"/>
              </w:rPr>
              <w:t> </w:t>
            </w:r>
            <w:r>
              <w:rPr>
                <w:sz w:val="20"/>
              </w:rPr>
              <w:t>system</w:t>
            </w:r>
            <w:r>
              <w:rPr>
                <w:spacing w:val="-4"/>
                <w:sz w:val="20"/>
              </w:rPr>
              <w:t> </w:t>
            </w:r>
            <w:r>
              <w:rPr>
                <w:sz w:val="20"/>
              </w:rPr>
              <w:t>shall</w:t>
            </w:r>
            <w:r>
              <w:rPr>
                <w:spacing w:val="-4"/>
                <w:sz w:val="20"/>
              </w:rPr>
              <w:t> </w:t>
            </w:r>
            <w:r>
              <w:rPr>
                <w:sz w:val="20"/>
              </w:rPr>
              <w:t>generate</w:t>
            </w:r>
            <w:r>
              <w:rPr>
                <w:spacing w:val="-4"/>
                <w:sz w:val="20"/>
              </w:rPr>
              <w:t> </w:t>
            </w:r>
            <w:r>
              <w:rPr>
                <w:sz w:val="20"/>
              </w:rPr>
              <w:t>text</w:t>
            </w:r>
            <w:r>
              <w:rPr>
                <w:spacing w:val="-4"/>
                <w:sz w:val="20"/>
              </w:rPr>
              <w:t> </w:t>
            </w:r>
            <w:r>
              <w:rPr>
                <w:sz w:val="20"/>
              </w:rPr>
              <w:t>chunks</w:t>
            </w:r>
            <w:r>
              <w:rPr>
                <w:spacing w:val="-4"/>
                <w:sz w:val="20"/>
              </w:rPr>
              <w:t> </w:t>
            </w:r>
            <w:r>
              <w:rPr>
                <w:sz w:val="20"/>
              </w:rPr>
              <w:t>(~800</w:t>
            </w:r>
            <w:r>
              <w:rPr>
                <w:spacing w:val="-4"/>
                <w:sz w:val="20"/>
              </w:rPr>
              <w:t> </w:t>
            </w:r>
            <w:r>
              <w:rPr>
                <w:sz w:val="20"/>
              </w:rPr>
              <w:t>tokens,</w:t>
            </w:r>
            <w:r>
              <w:rPr>
                <w:spacing w:val="-4"/>
                <w:sz w:val="20"/>
              </w:rPr>
              <w:t> </w:t>
            </w:r>
            <w:r>
              <w:rPr>
                <w:sz w:val="20"/>
              </w:rPr>
              <w:t>100-token</w:t>
            </w:r>
            <w:r>
              <w:rPr>
                <w:spacing w:val="-4"/>
                <w:sz w:val="20"/>
              </w:rPr>
              <w:t> </w:t>
            </w:r>
            <w:r>
              <w:rPr>
                <w:sz w:val="20"/>
              </w:rPr>
              <w:t>overlap)</w:t>
            </w:r>
            <w:r>
              <w:rPr>
                <w:spacing w:val="-4"/>
                <w:sz w:val="20"/>
              </w:rPr>
              <w:t> </w:t>
            </w:r>
            <w:r>
              <w:rPr>
                <w:sz w:val="20"/>
              </w:rPr>
              <w:t>and</w:t>
            </w:r>
            <w:r>
              <w:rPr>
                <w:spacing w:val="-4"/>
                <w:sz w:val="20"/>
              </w:rPr>
              <w:t> </w:t>
            </w:r>
            <w:r>
              <w:rPr>
                <w:sz w:val="20"/>
              </w:rPr>
              <w:t>compute dense vector embeddings stored in PostgreSQL pgvector.</w:t>
            </w:r>
          </w:p>
        </w:tc>
      </w:tr>
      <w:tr>
        <w:trPr>
          <w:trHeight w:val="780" w:hRule="atLeast"/>
        </w:trPr>
        <w:tc>
          <w:tcPr>
            <w:tcW w:w="1492" w:type="dxa"/>
          </w:tcPr>
          <w:p>
            <w:pPr>
              <w:pStyle w:val="TableParagraph"/>
              <w:rPr>
                <w:sz w:val="20"/>
              </w:rPr>
            </w:pPr>
            <w:r>
              <w:rPr>
                <w:spacing w:val="-2"/>
                <w:sz w:val="20"/>
              </w:rPr>
              <w:t>LIB-IDX-</w:t>
            </w:r>
            <w:r>
              <w:rPr>
                <w:spacing w:val="-5"/>
                <w:sz w:val="20"/>
              </w:rPr>
              <w:t>06</w:t>
            </w:r>
          </w:p>
        </w:tc>
        <w:tc>
          <w:tcPr>
            <w:tcW w:w="8457" w:type="dxa"/>
          </w:tcPr>
          <w:p>
            <w:pPr>
              <w:pStyle w:val="TableParagraph"/>
              <w:spacing w:line="312" w:lineRule="auto"/>
              <w:ind w:right="229"/>
              <w:rPr>
                <w:sz w:val="20"/>
              </w:rPr>
            </w:pPr>
            <w:r>
              <w:rPr>
                <w:sz w:val="20"/>
              </w:rPr>
              <w:t>Metadata</w:t>
            </w:r>
            <w:r>
              <w:rPr>
                <w:spacing w:val="-9"/>
                <w:sz w:val="20"/>
              </w:rPr>
              <w:t> </w:t>
            </w:r>
            <w:r>
              <w:rPr>
                <w:sz w:val="20"/>
              </w:rPr>
              <w:t>attributes</w:t>
            </w:r>
            <w:r>
              <w:rPr>
                <w:spacing w:val="-9"/>
                <w:sz w:val="20"/>
              </w:rPr>
              <w:t> </w:t>
            </w:r>
            <w:r>
              <w:rPr>
                <w:sz w:val="20"/>
              </w:rPr>
              <w:t>(Document</w:t>
            </w:r>
            <w:r>
              <w:rPr>
                <w:spacing w:val="-12"/>
                <w:sz w:val="20"/>
              </w:rPr>
              <w:t> </w:t>
            </w:r>
            <w:r>
              <w:rPr>
                <w:sz w:val="20"/>
              </w:rPr>
              <w:t>Type,</w:t>
            </w:r>
            <w:r>
              <w:rPr>
                <w:spacing w:val="-9"/>
                <w:sz w:val="20"/>
              </w:rPr>
              <w:t> </w:t>
            </w:r>
            <w:r>
              <w:rPr>
                <w:sz w:val="20"/>
              </w:rPr>
              <w:t>Client,</w:t>
            </w:r>
            <w:r>
              <w:rPr>
                <w:spacing w:val="-9"/>
                <w:sz w:val="20"/>
              </w:rPr>
              <w:t> </w:t>
            </w:r>
            <w:r>
              <w:rPr>
                <w:sz w:val="20"/>
              </w:rPr>
              <w:t>Sector,</w:t>
            </w:r>
            <w:r>
              <w:rPr>
                <w:spacing w:val="-9"/>
                <w:sz w:val="20"/>
              </w:rPr>
              <w:t> </w:t>
            </w:r>
            <w:r>
              <w:rPr>
                <w:sz w:val="20"/>
              </w:rPr>
              <w:t>Service</w:t>
            </w:r>
            <w:r>
              <w:rPr>
                <w:spacing w:val="-9"/>
                <w:sz w:val="20"/>
              </w:rPr>
              <w:t> </w:t>
            </w:r>
            <w:r>
              <w:rPr>
                <w:sz w:val="20"/>
              </w:rPr>
              <w:t>Line,</w:t>
            </w:r>
            <w:r>
              <w:rPr>
                <w:spacing w:val="-9"/>
                <w:sz w:val="20"/>
              </w:rPr>
              <w:t> </w:t>
            </w:r>
            <w:r>
              <w:rPr>
                <w:sz w:val="20"/>
              </w:rPr>
              <w:t>Geography,</w:t>
            </w:r>
            <w:r>
              <w:rPr>
                <w:spacing w:val="-9"/>
                <w:sz w:val="20"/>
              </w:rPr>
              <w:t> </w:t>
            </w:r>
            <w:r>
              <w:rPr>
                <w:sz w:val="20"/>
              </w:rPr>
              <w:t>Keywords) shall be extracted and attached to vector records.</w:t>
            </w:r>
          </w:p>
        </w:tc>
      </w:tr>
      <w:tr>
        <w:trPr>
          <w:trHeight w:val="780" w:hRule="atLeast"/>
        </w:trPr>
        <w:tc>
          <w:tcPr>
            <w:tcW w:w="1492" w:type="dxa"/>
          </w:tcPr>
          <w:p>
            <w:pPr>
              <w:pStyle w:val="TableParagraph"/>
              <w:rPr>
                <w:sz w:val="20"/>
              </w:rPr>
            </w:pPr>
            <w:r>
              <w:rPr>
                <w:spacing w:val="-2"/>
                <w:sz w:val="20"/>
              </w:rPr>
              <w:t>LIB-IDX-</w:t>
            </w:r>
            <w:r>
              <w:rPr>
                <w:spacing w:val="-5"/>
                <w:sz w:val="20"/>
              </w:rPr>
              <w:t>07</w:t>
            </w:r>
          </w:p>
        </w:tc>
        <w:tc>
          <w:tcPr>
            <w:tcW w:w="8457" w:type="dxa"/>
          </w:tcPr>
          <w:p>
            <w:pPr>
              <w:pStyle w:val="TableParagraph"/>
              <w:spacing w:line="312" w:lineRule="auto"/>
              <w:ind w:right="229"/>
              <w:rPr>
                <w:sz w:val="20"/>
              </w:rPr>
            </w:pPr>
            <w:r>
              <w:rPr>
                <w:sz w:val="20"/>
              </w:rPr>
              <w:t>Indexing</w:t>
            </w:r>
            <w:r>
              <w:rPr>
                <w:spacing w:val="-3"/>
                <w:sz w:val="20"/>
              </w:rPr>
              <w:t> </w:t>
            </w:r>
            <w:r>
              <w:rPr>
                <w:sz w:val="20"/>
              </w:rPr>
              <w:t>shall</w:t>
            </w:r>
            <w:r>
              <w:rPr>
                <w:spacing w:val="-3"/>
                <w:sz w:val="20"/>
              </w:rPr>
              <w:t> </w:t>
            </w:r>
            <w:r>
              <w:rPr>
                <w:sz w:val="20"/>
              </w:rPr>
              <w:t>execute</w:t>
            </w:r>
            <w:r>
              <w:rPr>
                <w:spacing w:val="-3"/>
                <w:sz w:val="20"/>
              </w:rPr>
              <w:t> </w:t>
            </w:r>
            <w:r>
              <w:rPr>
                <w:sz w:val="20"/>
              </w:rPr>
              <w:t>incrementally;</w:t>
            </w:r>
            <w:r>
              <w:rPr>
                <w:spacing w:val="-3"/>
                <w:sz w:val="20"/>
              </w:rPr>
              <w:t> </w:t>
            </w:r>
            <w:r>
              <w:rPr>
                <w:sz w:val="20"/>
              </w:rPr>
              <w:t>adding</w:t>
            </w:r>
            <w:r>
              <w:rPr>
                <w:spacing w:val="-3"/>
                <w:sz w:val="20"/>
              </w:rPr>
              <w:t> </w:t>
            </w:r>
            <w:r>
              <w:rPr>
                <w:sz w:val="20"/>
              </w:rPr>
              <w:t>a</w:t>
            </w:r>
            <w:r>
              <w:rPr>
                <w:spacing w:val="-3"/>
                <w:sz w:val="20"/>
              </w:rPr>
              <w:t> </w:t>
            </w:r>
            <w:r>
              <w:rPr>
                <w:sz w:val="20"/>
              </w:rPr>
              <w:t>new</w:t>
            </w:r>
            <w:r>
              <w:rPr>
                <w:spacing w:val="-3"/>
                <w:sz w:val="20"/>
              </w:rPr>
              <w:t> </w:t>
            </w:r>
            <w:r>
              <w:rPr>
                <w:sz w:val="20"/>
              </w:rPr>
              <w:t>asset</w:t>
            </w:r>
            <w:r>
              <w:rPr>
                <w:spacing w:val="-3"/>
                <w:sz w:val="20"/>
              </w:rPr>
              <w:t> </w:t>
            </w:r>
            <w:r>
              <w:rPr>
                <w:sz w:val="20"/>
              </w:rPr>
              <w:t>shall</w:t>
            </w:r>
            <w:r>
              <w:rPr>
                <w:spacing w:val="-3"/>
                <w:sz w:val="20"/>
              </w:rPr>
              <w:t> </w:t>
            </w:r>
            <w:r>
              <w:rPr>
                <w:sz w:val="20"/>
              </w:rPr>
              <w:t>process</w:t>
            </w:r>
            <w:r>
              <w:rPr>
                <w:spacing w:val="-3"/>
                <w:sz w:val="20"/>
              </w:rPr>
              <w:t> </w:t>
            </w:r>
            <w:r>
              <w:rPr>
                <w:sz w:val="20"/>
              </w:rPr>
              <w:t>only</w:t>
            </w:r>
            <w:r>
              <w:rPr>
                <w:spacing w:val="-3"/>
                <w:sz w:val="20"/>
              </w:rPr>
              <w:t> </w:t>
            </w:r>
            <w:r>
              <w:rPr>
                <w:sz w:val="20"/>
              </w:rPr>
              <w:t>that</w:t>
            </w:r>
            <w:r>
              <w:rPr>
                <w:spacing w:val="-3"/>
                <w:sz w:val="20"/>
              </w:rPr>
              <w:t> </w:t>
            </w:r>
            <w:r>
              <w:rPr>
                <w:sz w:val="20"/>
              </w:rPr>
              <w:t>file</w:t>
            </w:r>
            <w:r>
              <w:rPr>
                <w:spacing w:val="-3"/>
                <w:sz w:val="20"/>
              </w:rPr>
              <w:t> </w:t>
            </w:r>
            <w:r>
              <w:rPr>
                <w:sz w:val="20"/>
              </w:rPr>
              <w:t>without re-indexing existing library assets.</w:t>
            </w:r>
          </w:p>
        </w:tc>
      </w:tr>
    </w:tbl>
    <w:p>
      <w:pPr>
        <w:pStyle w:val="TableParagraph"/>
        <w:spacing w:after="0" w:line="312" w:lineRule="auto"/>
        <w:rPr>
          <w:sz w:val="20"/>
        </w:rPr>
        <w:sectPr>
          <w:pgSz w:w="11910" w:h="16840"/>
          <w:pgMar w:header="366" w:footer="467" w:top="1080" w:bottom="660" w:left="850" w:right="850"/>
        </w:sectPr>
      </w:pPr>
    </w:p>
    <w:p>
      <w:pPr>
        <w:pStyle w:val="ListParagraph"/>
        <w:numPr>
          <w:ilvl w:val="2"/>
          <w:numId w:val="1"/>
        </w:numPr>
        <w:tabs>
          <w:tab w:pos="666" w:val="left" w:leader="none"/>
        </w:tabs>
        <w:spacing w:line="240" w:lineRule="auto" w:before="83" w:after="0"/>
        <w:ind w:left="666" w:right="0" w:hanging="546"/>
        <w:jc w:val="left"/>
        <w:rPr>
          <w:b/>
          <w:sz w:val="22"/>
        </w:rPr>
      </w:pPr>
      <w:bookmarkStart w:name="2.6.2 Library Frontend &amp; Training Interf" w:id="13"/>
      <w:bookmarkEnd w:id="13"/>
      <w:r>
        <w:rPr/>
      </w:r>
      <w:r>
        <w:rPr>
          <w:b/>
          <w:sz w:val="22"/>
        </w:rPr>
        <w:t>Library</w:t>
      </w:r>
      <w:r>
        <w:rPr>
          <w:b/>
          <w:spacing w:val="-5"/>
          <w:sz w:val="22"/>
        </w:rPr>
        <w:t> </w:t>
      </w:r>
      <w:r>
        <w:rPr>
          <w:b/>
          <w:sz w:val="22"/>
        </w:rPr>
        <w:t>Frontend</w:t>
      </w:r>
      <w:r>
        <w:rPr>
          <w:b/>
          <w:spacing w:val="-5"/>
          <w:sz w:val="22"/>
        </w:rPr>
        <w:t> </w:t>
      </w:r>
      <w:r>
        <w:rPr>
          <w:b/>
          <w:sz w:val="22"/>
        </w:rPr>
        <w:t>&amp;</w:t>
      </w:r>
      <w:r>
        <w:rPr>
          <w:b/>
          <w:spacing w:val="-5"/>
          <w:sz w:val="22"/>
        </w:rPr>
        <w:t> </w:t>
      </w:r>
      <w:r>
        <w:rPr>
          <w:b/>
          <w:sz w:val="22"/>
        </w:rPr>
        <w:t>Training</w:t>
      </w:r>
      <w:r>
        <w:rPr>
          <w:b/>
          <w:spacing w:val="-4"/>
          <w:sz w:val="22"/>
        </w:rPr>
        <w:t> </w:t>
      </w:r>
      <w:r>
        <w:rPr>
          <w:b/>
          <w:spacing w:val="-2"/>
          <w:sz w:val="22"/>
        </w:rPr>
        <w:t>Interface</w:t>
      </w:r>
    </w:p>
    <w:p>
      <w:pPr>
        <w:pStyle w:val="BodyText"/>
        <w:spacing w:before="1" w:after="1"/>
        <w:rPr>
          <w:b/>
          <w:sz w:val="10"/>
        </w:rPr>
      </w:pPr>
    </w:p>
    <w:tbl>
      <w:tblPr>
        <w:tblW w:w="0" w:type="auto"/>
        <w:jc w:val="left"/>
        <w:tblInd w:w="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2"/>
        <w:gridCol w:w="8457"/>
      </w:tblGrid>
      <w:tr>
        <w:trPr>
          <w:trHeight w:val="480" w:hRule="atLeast"/>
        </w:trPr>
        <w:tc>
          <w:tcPr>
            <w:tcW w:w="1492" w:type="dxa"/>
            <w:shd w:val="clear" w:color="auto" w:fill="F2F2F2"/>
          </w:tcPr>
          <w:p>
            <w:pPr>
              <w:pStyle w:val="TableParagraph"/>
              <w:rPr>
                <w:b/>
                <w:sz w:val="20"/>
              </w:rPr>
            </w:pPr>
            <w:r>
              <w:rPr>
                <w:b/>
                <w:spacing w:val="-5"/>
                <w:sz w:val="20"/>
              </w:rPr>
              <w:t>ID</w:t>
            </w:r>
          </w:p>
        </w:tc>
        <w:tc>
          <w:tcPr>
            <w:tcW w:w="8457" w:type="dxa"/>
            <w:shd w:val="clear" w:color="auto" w:fill="F2F2F2"/>
          </w:tcPr>
          <w:p>
            <w:pPr>
              <w:pStyle w:val="TableParagraph"/>
              <w:rPr>
                <w:b/>
                <w:sz w:val="20"/>
              </w:rPr>
            </w:pPr>
            <w:r>
              <w:rPr>
                <w:b/>
                <w:spacing w:val="-2"/>
                <w:sz w:val="20"/>
              </w:rPr>
              <w:t>Requirement</w:t>
            </w:r>
          </w:p>
        </w:tc>
      </w:tr>
      <w:tr>
        <w:trPr>
          <w:trHeight w:val="780" w:hRule="atLeast"/>
        </w:trPr>
        <w:tc>
          <w:tcPr>
            <w:tcW w:w="1492" w:type="dxa"/>
          </w:tcPr>
          <w:p>
            <w:pPr>
              <w:pStyle w:val="TableParagraph"/>
              <w:rPr>
                <w:sz w:val="20"/>
              </w:rPr>
            </w:pPr>
            <w:r>
              <w:rPr>
                <w:spacing w:val="-2"/>
                <w:sz w:val="20"/>
              </w:rPr>
              <w:t>LIB-UI-</w:t>
            </w:r>
            <w:r>
              <w:rPr>
                <w:spacing w:val="-5"/>
                <w:sz w:val="20"/>
              </w:rPr>
              <w:t>01</w:t>
            </w:r>
          </w:p>
        </w:tc>
        <w:tc>
          <w:tcPr>
            <w:tcW w:w="8457" w:type="dxa"/>
          </w:tcPr>
          <w:p>
            <w:pPr>
              <w:pStyle w:val="TableParagraph"/>
              <w:spacing w:line="312" w:lineRule="auto"/>
              <w:rPr>
                <w:sz w:val="20"/>
              </w:rPr>
            </w:pPr>
            <w:r>
              <w:rPr>
                <w:sz w:val="20"/>
              </w:rPr>
              <w:t>The</w:t>
            </w:r>
            <w:r>
              <w:rPr>
                <w:spacing w:val="-4"/>
                <w:sz w:val="20"/>
              </w:rPr>
              <w:t> </w:t>
            </w:r>
            <w:r>
              <w:rPr>
                <w:sz w:val="20"/>
              </w:rPr>
              <w:t>frontend</w:t>
            </w:r>
            <w:r>
              <w:rPr>
                <w:spacing w:val="-4"/>
                <w:sz w:val="20"/>
              </w:rPr>
              <w:t> </w:t>
            </w:r>
            <w:r>
              <w:rPr>
                <w:sz w:val="20"/>
              </w:rPr>
              <w:t>shall</w:t>
            </w:r>
            <w:r>
              <w:rPr>
                <w:spacing w:val="-4"/>
                <w:sz w:val="20"/>
              </w:rPr>
              <w:t> </w:t>
            </w:r>
            <w:r>
              <w:rPr>
                <w:sz w:val="20"/>
              </w:rPr>
              <w:t>provide</w:t>
            </w:r>
            <w:r>
              <w:rPr>
                <w:spacing w:val="-4"/>
                <w:sz w:val="20"/>
              </w:rPr>
              <w:t> </w:t>
            </w:r>
            <w:r>
              <w:rPr>
                <w:sz w:val="20"/>
              </w:rPr>
              <w:t>dedicated</w:t>
            </w:r>
            <w:r>
              <w:rPr>
                <w:spacing w:val="-4"/>
                <w:sz w:val="20"/>
              </w:rPr>
              <w:t> </w:t>
            </w:r>
            <w:r>
              <w:rPr>
                <w:sz w:val="20"/>
              </w:rPr>
              <w:t>tabs</w:t>
            </w:r>
            <w:r>
              <w:rPr>
                <w:spacing w:val="-4"/>
                <w:sz w:val="20"/>
              </w:rPr>
              <w:t> </w:t>
            </w:r>
            <w:r>
              <w:rPr>
                <w:sz w:val="20"/>
              </w:rPr>
              <w:t>for</w:t>
            </w:r>
            <w:r>
              <w:rPr>
                <w:spacing w:val="-4"/>
                <w:sz w:val="20"/>
              </w:rPr>
              <w:t> </w:t>
            </w:r>
            <w:r>
              <w:rPr>
                <w:sz w:val="20"/>
              </w:rPr>
              <w:t>Case</w:t>
            </w:r>
            <w:r>
              <w:rPr>
                <w:spacing w:val="-4"/>
                <w:sz w:val="20"/>
              </w:rPr>
              <w:t> </w:t>
            </w:r>
            <w:r>
              <w:rPr>
                <w:sz w:val="20"/>
              </w:rPr>
              <w:t>Studies,</w:t>
            </w:r>
            <w:r>
              <w:rPr>
                <w:spacing w:val="-4"/>
                <w:sz w:val="20"/>
              </w:rPr>
              <w:t> </w:t>
            </w:r>
            <w:r>
              <w:rPr>
                <w:sz w:val="20"/>
              </w:rPr>
              <w:t>Methodology</w:t>
            </w:r>
            <w:r>
              <w:rPr>
                <w:spacing w:val="-4"/>
                <w:sz w:val="20"/>
              </w:rPr>
              <w:t> </w:t>
            </w:r>
            <w:r>
              <w:rPr>
                <w:sz w:val="20"/>
              </w:rPr>
              <w:t>Documents,</w:t>
            </w:r>
            <w:r>
              <w:rPr>
                <w:spacing w:val="-4"/>
                <w:sz w:val="20"/>
              </w:rPr>
              <w:t> </w:t>
            </w:r>
            <w:r>
              <w:rPr>
                <w:sz w:val="20"/>
              </w:rPr>
              <w:t>and Company Documents.</w:t>
            </w:r>
          </w:p>
        </w:tc>
      </w:tr>
      <w:tr>
        <w:trPr>
          <w:trHeight w:val="780" w:hRule="atLeast"/>
        </w:trPr>
        <w:tc>
          <w:tcPr>
            <w:tcW w:w="1492" w:type="dxa"/>
          </w:tcPr>
          <w:p>
            <w:pPr>
              <w:pStyle w:val="TableParagraph"/>
              <w:rPr>
                <w:sz w:val="20"/>
              </w:rPr>
            </w:pPr>
            <w:r>
              <w:rPr>
                <w:spacing w:val="-2"/>
                <w:sz w:val="20"/>
              </w:rPr>
              <w:t>LIB-UI-</w:t>
            </w:r>
            <w:r>
              <w:rPr>
                <w:spacing w:val="-5"/>
                <w:sz w:val="20"/>
              </w:rPr>
              <w:t>02</w:t>
            </w:r>
          </w:p>
        </w:tc>
        <w:tc>
          <w:tcPr>
            <w:tcW w:w="8457" w:type="dxa"/>
          </w:tcPr>
          <w:p>
            <w:pPr>
              <w:pStyle w:val="TableParagraph"/>
              <w:spacing w:line="312" w:lineRule="auto"/>
              <w:ind w:right="229"/>
              <w:rPr>
                <w:sz w:val="20"/>
              </w:rPr>
            </w:pPr>
            <w:r>
              <w:rPr>
                <w:sz w:val="20"/>
              </w:rPr>
              <w:t>Each</w:t>
            </w:r>
            <w:r>
              <w:rPr>
                <w:spacing w:val="-7"/>
                <w:sz w:val="20"/>
              </w:rPr>
              <w:t> </w:t>
            </w:r>
            <w:r>
              <w:rPr>
                <w:sz w:val="20"/>
              </w:rPr>
              <w:t>tab</w:t>
            </w:r>
            <w:r>
              <w:rPr>
                <w:spacing w:val="-5"/>
                <w:sz w:val="20"/>
              </w:rPr>
              <w:t> </w:t>
            </w:r>
            <w:r>
              <w:rPr>
                <w:sz w:val="20"/>
              </w:rPr>
              <w:t>shall</w:t>
            </w:r>
            <w:r>
              <w:rPr>
                <w:spacing w:val="-5"/>
                <w:sz w:val="20"/>
              </w:rPr>
              <w:t> </w:t>
            </w:r>
            <w:r>
              <w:rPr>
                <w:sz w:val="20"/>
              </w:rPr>
              <w:t>feature</w:t>
            </w:r>
            <w:r>
              <w:rPr>
                <w:spacing w:val="-5"/>
                <w:sz w:val="20"/>
              </w:rPr>
              <w:t> </w:t>
            </w:r>
            <w:r>
              <w:rPr>
                <w:sz w:val="20"/>
              </w:rPr>
              <w:t>a</w:t>
            </w:r>
            <w:r>
              <w:rPr>
                <w:spacing w:val="-5"/>
                <w:sz w:val="20"/>
              </w:rPr>
              <w:t> </w:t>
            </w:r>
            <w:r>
              <w:rPr>
                <w:sz w:val="20"/>
              </w:rPr>
              <w:t>drag-and-drop</w:t>
            </w:r>
            <w:r>
              <w:rPr>
                <w:spacing w:val="-5"/>
                <w:sz w:val="20"/>
              </w:rPr>
              <w:t> </w:t>
            </w:r>
            <w:r>
              <w:rPr>
                <w:sz w:val="20"/>
              </w:rPr>
              <w:t>file</w:t>
            </w:r>
            <w:r>
              <w:rPr>
                <w:spacing w:val="-5"/>
                <w:sz w:val="20"/>
              </w:rPr>
              <w:t> </w:t>
            </w:r>
            <w:r>
              <w:rPr>
                <w:sz w:val="20"/>
              </w:rPr>
              <w:t>upload</w:t>
            </w:r>
            <w:r>
              <w:rPr>
                <w:spacing w:val="-5"/>
                <w:sz w:val="20"/>
              </w:rPr>
              <w:t> </w:t>
            </w:r>
            <w:r>
              <w:rPr>
                <w:sz w:val="20"/>
              </w:rPr>
              <w:t>control</w:t>
            </w:r>
            <w:r>
              <w:rPr>
                <w:spacing w:val="-5"/>
                <w:sz w:val="20"/>
              </w:rPr>
              <w:t> </w:t>
            </w:r>
            <w:r>
              <w:rPr>
                <w:sz w:val="20"/>
              </w:rPr>
              <w:t>supporting</w:t>
            </w:r>
            <w:r>
              <w:rPr>
                <w:spacing w:val="-5"/>
                <w:sz w:val="20"/>
              </w:rPr>
              <w:t> </w:t>
            </w:r>
            <w:r>
              <w:rPr>
                <w:sz w:val="20"/>
              </w:rPr>
              <w:t>PDF,</w:t>
            </w:r>
            <w:r>
              <w:rPr>
                <w:spacing w:val="-5"/>
                <w:sz w:val="20"/>
              </w:rPr>
              <w:t> </w:t>
            </w:r>
            <w:r>
              <w:rPr>
                <w:sz w:val="20"/>
              </w:rPr>
              <w:t>DOCX,</w:t>
            </w:r>
            <w:r>
              <w:rPr>
                <w:spacing w:val="-5"/>
                <w:sz w:val="20"/>
              </w:rPr>
              <w:t> </w:t>
            </w:r>
            <w:r>
              <w:rPr>
                <w:sz w:val="20"/>
              </w:rPr>
              <w:t>PPTX, and image formats.</w:t>
            </w:r>
          </w:p>
        </w:tc>
      </w:tr>
      <w:tr>
        <w:trPr>
          <w:trHeight w:val="780" w:hRule="atLeast"/>
        </w:trPr>
        <w:tc>
          <w:tcPr>
            <w:tcW w:w="1492" w:type="dxa"/>
          </w:tcPr>
          <w:p>
            <w:pPr>
              <w:pStyle w:val="TableParagraph"/>
              <w:rPr>
                <w:sz w:val="20"/>
              </w:rPr>
            </w:pPr>
            <w:r>
              <w:rPr>
                <w:spacing w:val="-2"/>
                <w:sz w:val="20"/>
              </w:rPr>
              <w:t>LIB-UI-</w:t>
            </w:r>
            <w:r>
              <w:rPr>
                <w:spacing w:val="-5"/>
                <w:sz w:val="20"/>
              </w:rPr>
              <w:t>03</w:t>
            </w:r>
          </w:p>
        </w:tc>
        <w:tc>
          <w:tcPr>
            <w:tcW w:w="8457" w:type="dxa"/>
          </w:tcPr>
          <w:p>
            <w:pPr>
              <w:pStyle w:val="TableParagraph"/>
              <w:spacing w:line="312" w:lineRule="auto"/>
              <w:rPr>
                <w:sz w:val="20"/>
              </w:rPr>
            </w:pPr>
            <w:r>
              <w:rPr>
                <w:sz w:val="20"/>
              </w:rPr>
              <w:t>The</w:t>
            </w:r>
            <w:r>
              <w:rPr>
                <w:spacing w:val="-4"/>
                <w:sz w:val="20"/>
              </w:rPr>
              <w:t> </w:t>
            </w:r>
            <w:r>
              <w:rPr>
                <w:sz w:val="20"/>
              </w:rPr>
              <w:t>UI</w:t>
            </w:r>
            <w:r>
              <w:rPr>
                <w:spacing w:val="-4"/>
                <w:sz w:val="20"/>
              </w:rPr>
              <w:t> </w:t>
            </w:r>
            <w:r>
              <w:rPr>
                <w:sz w:val="20"/>
              </w:rPr>
              <w:t>shall</w:t>
            </w:r>
            <w:r>
              <w:rPr>
                <w:spacing w:val="-4"/>
                <w:sz w:val="20"/>
              </w:rPr>
              <w:t> </w:t>
            </w:r>
            <w:r>
              <w:rPr>
                <w:sz w:val="20"/>
              </w:rPr>
              <w:t>provide</w:t>
            </w:r>
            <w:r>
              <w:rPr>
                <w:spacing w:val="-4"/>
                <w:sz w:val="20"/>
              </w:rPr>
              <w:t> </w:t>
            </w:r>
            <w:r>
              <w:rPr>
                <w:sz w:val="20"/>
              </w:rPr>
              <w:t>metadata</w:t>
            </w:r>
            <w:r>
              <w:rPr>
                <w:spacing w:val="-4"/>
                <w:sz w:val="20"/>
              </w:rPr>
              <w:t> </w:t>
            </w:r>
            <w:r>
              <w:rPr>
                <w:sz w:val="20"/>
              </w:rPr>
              <w:t>input</w:t>
            </w:r>
            <w:r>
              <w:rPr>
                <w:spacing w:val="-4"/>
                <w:sz w:val="20"/>
              </w:rPr>
              <w:t> </w:t>
            </w:r>
            <w:r>
              <w:rPr>
                <w:sz w:val="20"/>
              </w:rPr>
              <w:t>fields</w:t>
            </w:r>
            <w:r>
              <w:rPr>
                <w:spacing w:val="-4"/>
                <w:sz w:val="20"/>
              </w:rPr>
              <w:t> </w:t>
            </w:r>
            <w:r>
              <w:rPr>
                <w:sz w:val="20"/>
              </w:rPr>
              <w:t>(Client,</w:t>
            </w:r>
            <w:r>
              <w:rPr>
                <w:spacing w:val="-4"/>
                <w:sz w:val="20"/>
              </w:rPr>
              <w:t> </w:t>
            </w:r>
            <w:r>
              <w:rPr>
                <w:sz w:val="20"/>
              </w:rPr>
              <w:t>Sector,</w:t>
            </w:r>
            <w:r>
              <w:rPr>
                <w:spacing w:val="-4"/>
                <w:sz w:val="20"/>
              </w:rPr>
              <w:t> </w:t>
            </w:r>
            <w:r>
              <w:rPr>
                <w:sz w:val="20"/>
              </w:rPr>
              <w:t>Service</w:t>
            </w:r>
            <w:r>
              <w:rPr>
                <w:spacing w:val="-4"/>
                <w:sz w:val="20"/>
              </w:rPr>
              <w:t> </w:t>
            </w:r>
            <w:r>
              <w:rPr>
                <w:sz w:val="20"/>
              </w:rPr>
              <w:t>Line)</w:t>
            </w:r>
            <w:r>
              <w:rPr>
                <w:spacing w:val="-4"/>
                <w:sz w:val="20"/>
              </w:rPr>
              <w:t> </w:t>
            </w:r>
            <w:r>
              <w:rPr>
                <w:sz w:val="20"/>
              </w:rPr>
              <w:t>with</w:t>
            </w:r>
            <w:r>
              <w:rPr>
                <w:spacing w:val="-4"/>
                <w:sz w:val="20"/>
              </w:rPr>
              <w:t> </w:t>
            </w:r>
            <w:r>
              <w:rPr>
                <w:sz w:val="20"/>
              </w:rPr>
              <w:t>auto-tagging </w:t>
            </w:r>
            <w:r>
              <w:rPr>
                <w:spacing w:val="-2"/>
                <w:sz w:val="20"/>
              </w:rPr>
              <w:t>fallback.</w:t>
            </w:r>
          </w:p>
        </w:tc>
      </w:tr>
      <w:tr>
        <w:trPr>
          <w:trHeight w:val="780" w:hRule="atLeast"/>
        </w:trPr>
        <w:tc>
          <w:tcPr>
            <w:tcW w:w="1492" w:type="dxa"/>
          </w:tcPr>
          <w:p>
            <w:pPr>
              <w:pStyle w:val="TableParagraph"/>
              <w:rPr>
                <w:sz w:val="20"/>
              </w:rPr>
            </w:pPr>
            <w:r>
              <w:rPr>
                <w:spacing w:val="-2"/>
                <w:sz w:val="20"/>
              </w:rPr>
              <w:t>LIB-UI-</w:t>
            </w:r>
            <w:r>
              <w:rPr>
                <w:spacing w:val="-5"/>
                <w:sz w:val="20"/>
              </w:rPr>
              <w:t>04</w:t>
            </w:r>
          </w:p>
        </w:tc>
        <w:tc>
          <w:tcPr>
            <w:tcW w:w="8457" w:type="dxa"/>
          </w:tcPr>
          <w:p>
            <w:pPr>
              <w:pStyle w:val="TableParagraph"/>
              <w:spacing w:line="312" w:lineRule="auto"/>
              <w:ind w:right="229"/>
              <w:rPr>
                <w:sz w:val="20"/>
              </w:rPr>
            </w:pPr>
            <w:r>
              <w:rPr>
                <w:sz w:val="20"/>
              </w:rPr>
              <w:t>A</w:t>
            </w:r>
            <w:r>
              <w:rPr>
                <w:spacing w:val="-14"/>
                <w:sz w:val="20"/>
              </w:rPr>
              <w:t> </w:t>
            </w:r>
            <w:r>
              <w:rPr>
                <w:sz w:val="20"/>
              </w:rPr>
              <w:t>prominent</w:t>
            </w:r>
            <w:r>
              <w:rPr>
                <w:spacing w:val="-4"/>
                <w:sz w:val="20"/>
              </w:rPr>
              <w:t> </w:t>
            </w:r>
            <w:r>
              <w:rPr>
                <w:sz w:val="20"/>
              </w:rPr>
              <w:t>"Train</w:t>
            </w:r>
            <w:r>
              <w:rPr>
                <w:spacing w:val="-4"/>
                <w:sz w:val="20"/>
              </w:rPr>
              <w:t> </w:t>
            </w:r>
            <w:r>
              <w:rPr>
                <w:sz w:val="20"/>
              </w:rPr>
              <w:t>/</w:t>
            </w:r>
            <w:r>
              <w:rPr>
                <w:spacing w:val="-4"/>
                <w:sz w:val="20"/>
              </w:rPr>
              <w:t> </w:t>
            </w:r>
            <w:r>
              <w:rPr>
                <w:sz w:val="20"/>
              </w:rPr>
              <w:t>Memorize"</w:t>
            </w:r>
            <w:r>
              <w:rPr>
                <w:spacing w:val="-4"/>
                <w:sz w:val="20"/>
              </w:rPr>
              <w:t> </w:t>
            </w:r>
            <w:r>
              <w:rPr>
                <w:sz w:val="20"/>
              </w:rPr>
              <w:t>action</w:t>
            </w:r>
            <w:r>
              <w:rPr>
                <w:spacing w:val="-4"/>
                <w:sz w:val="20"/>
              </w:rPr>
              <w:t> </w:t>
            </w:r>
            <w:r>
              <w:rPr>
                <w:sz w:val="20"/>
              </w:rPr>
              <w:t>button</w:t>
            </w:r>
            <w:r>
              <w:rPr>
                <w:spacing w:val="-4"/>
                <w:sz w:val="20"/>
              </w:rPr>
              <w:t> </w:t>
            </w:r>
            <w:r>
              <w:rPr>
                <w:sz w:val="20"/>
              </w:rPr>
              <w:t>shall</w:t>
            </w:r>
            <w:r>
              <w:rPr>
                <w:spacing w:val="-4"/>
                <w:sz w:val="20"/>
              </w:rPr>
              <w:t> </w:t>
            </w:r>
            <w:r>
              <w:rPr>
                <w:sz w:val="20"/>
              </w:rPr>
              <w:t>trigger</w:t>
            </w:r>
            <w:r>
              <w:rPr>
                <w:spacing w:val="-4"/>
                <w:sz w:val="20"/>
              </w:rPr>
              <w:t> </w:t>
            </w:r>
            <w:r>
              <w:rPr>
                <w:sz w:val="20"/>
              </w:rPr>
              <w:t>the</w:t>
            </w:r>
            <w:r>
              <w:rPr>
                <w:spacing w:val="-4"/>
                <w:sz w:val="20"/>
              </w:rPr>
              <w:t> </w:t>
            </w:r>
            <w:r>
              <w:rPr>
                <w:sz w:val="20"/>
              </w:rPr>
              <w:t>background</w:t>
            </w:r>
            <w:r>
              <w:rPr>
                <w:spacing w:val="-4"/>
                <w:sz w:val="20"/>
              </w:rPr>
              <w:t> </w:t>
            </w:r>
            <w:r>
              <w:rPr>
                <w:sz w:val="20"/>
              </w:rPr>
              <w:t>indexing</w:t>
            </w:r>
            <w:r>
              <w:rPr>
                <w:spacing w:val="-4"/>
                <w:sz w:val="20"/>
              </w:rPr>
              <w:t> </w:t>
            </w:r>
            <w:r>
              <w:rPr>
                <w:sz w:val="20"/>
              </w:rPr>
              <w:t>pipeline for newly queued files.</w:t>
            </w:r>
          </w:p>
        </w:tc>
      </w:tr>
      <w:tr>
        <w:trPr>
          <w:trHeight w:val="780" w:hRule="atLeast"/>
        </w:trPr>
        <w:tc>
          <w:tcPr>
            <w:tcW w:w="1492" w:type="dxa"/>
          </w:tcPr>
          <w:p>
            <w:pPr>
              <w:pStyle w:val="TableParagraph"/>
              <w:rPr>
                <w:sz w:val="20"/>
              </w:rPr>
            </w:pPr>
            <w:r>
              <w:rPr>
                <w:spacing w:val="-2"/>
                <w:sz w:val="20"/>
              </w:rPr>
              <w:t>LIB-UI-</w:t>
            </w:r>
            <w:r>
              <w:rPr>
                <w:spacing w:val="-5"/>
                <w:sz w:val="20"/>
              </w:rPr>
              <w:t>05</w:t>
            </w:r>
          </w:p>
        </w:tc>
        <w:tc>
          <w:tcPr>
            <w:tcW w:w="8457" w:type="dxa"/>
          </w:tcPr>
          <w:p>
            <w:pPr>
              <w:pStyle w:val="TableParagraph"/>
              <w:rPr>
                <w:sz w:val="20"/>
              </w:rPr>
            </w:pPr>
            <w:r>
              <w:rPr>
                <w:sz w:val="20"/>
              </w:rPr>
              <w:t>Real-time</w:t>
            </w:r>
            <w:r>
              <w:rPr>
                <w:spacing w:val="-6"/>
                <w:sz w:val="20"/>
              </w:rPr>
              <w:t> </w:t>
            </w:r>
            <w:r>
              <w:rPr>
                <w:sz w:val="20"/>
              </w:rPr>
              <w:t>WebSocket</w:t>
            </w:r>
            <w:r>
              <w:rPr>
                <w:spacing w:val="-3"/>
                <w:sz w:val="20"/>
              </w:rPr>
              <w:t> </w:t>
            </w:r>
            <w:r>
              <w:rPr>
                <w:sz w:val="20"/>
              </w:rPr>
              <w:t>status</w:t>
            </w:r>
            <w:r>
              <w:rPr>
                <w:spacing w:val="-4"/>
                <w:sz w:val="20"/>
              </w:rPr>
              <w:t> </w:t>
            </w:r>
            <w:r>
              <w:rPr>
                <w:sz w:val="20"/>
              </w:rPr>
              <w:t>feedback</w:t>
            </w:r>
            <w:r>
              <w:rPr>
                <w:spacing w:val="-3"/>
                <w:sz w:val="20"/>
              </w:rPr>
              <w:t> </w:t>
            </w:r>
            <w:r>
              <w:rPr>
                <w:sz w:val="20"/>
              </w:rPr>
              <w:t>shall</w:t>
            </w:r>
            <w:r>
              <w:rPr>
                <w:spacing w:val="-4"/>
                <w:sz w:val="20"/>
              </w:rPr>
              <w:t> </w:t>
            </w:r>
            <w:r>
              <w:rPr>
                <w:sz w:val="20"/>
              </w:rPr>
              <w:t>display</w:t>
            </w:r>
            <w:r>
              <w:rPr>
                <w:spacing w:val="-3"/>
                <w:sz w:val="20"/>
              </w:rPr>
              <w:t> </w:t>
            </w:r>
            <w:r>
              <w:rPr>
                <w:sz w:val="20"/>
              </w:rPr>
              <w:t>progress</w:t>
            </w:r>
            <w:r>
              <w:rPr>
                <w:spacing w:val="-4"/>
                <w:sz w:val="20"/>
              </w:rPr>
              <w:t> </w:t>
            </w:r>
            <w:r>
              <w:rPr>
                <w:sz w:val="20"/>
              </w:rPr>
              <w:t>steps:</w:t>
            </w:r>
            <w:r>
              <w:rPr>
                <w:spacing w:val="-3"/>
                <w:sz w:val="20"/>
              </w:rPr>
              <w:t> </w:t>
            </w:r>
            <w:r>
              <w:rPr>
                <w:sz w:val="20"/>
              </w:rPr>
              <w:t>"Parsing"</w:t>
            </w:r>
            <w:r>
              <w:rPr>
                <w:spacing w:val="-4"/>
                <w:sz w:val="20"/>
              </w:rPr>
              <w:t> </w:t>
            </w:r>
            <w:r>
              <w:rPr>
                <w:sz w:val="20"/>
              </w:rPr>
              <w:t>-&gt;</w:t>
            </w:r>
            <w:r>
              <w:rPr>
                <w:spacing w:val="-3"/>
                <w:sz w:val="20"/>
              </w:rPr>
              <w:t> </w:t>
            </w:r>
            <w:r>
              <w:rPr>
                <w:sz w:val="20"/>
              </w:rPr>
              <w:t>"Tagging"</w:t>
            </w:r>
            <w:r>
              <w:rPr>
                <w:spacing w:val="-3"/>
                <w:sz w:val="20"/>
              </w:rPr>
              <w:t> </w:t>
            </w:r>
            <w:r>
              <w:rPr>
                <w:spacing w:val="-10"/>
                <w:sz w:val="20"/>
              </w:rPr>
              <w:t>-</w:t>
            </w:r>
          </w:p>
          <w:p>
            <w:pPr>
              <w:pStyle w:val="TableParagraph"/>
              <w:spacing w:before="70"/>
              <w:rPr>
                <w:sz w:val="20"/>
              </w:rPr>
            </w:pPr>
            <w:r>
              <w:rPr>
                <w:sz w:val="20"/>
              </w:rPr>
              <w:t>&gt;</w:t>
            </w:r>
            <w:r>
              <w:rPr>
                <w:spacing w:val="-4"/>
                <w:sz w:val="20"/>
              </w:rPr>
              <w:t> </w:t>
            </w:r>
            <w:r>
              <w:rPr>
                <w:sz w:val="20"/>
              </w:rPr>
              <w:t>"Generating</w:t>
            </w:r>
            <w:r>
              <w:rPr>
                <w:spacing w:val="-4"/>
                <w:sz w:val="20"/>
              </w:rPr>
              <w:t> </w:t>
            </w:r>
            <w:r>
              <w:rPr>
                <w:sz w:val="20"/>
              </w:rPr>
              <w:t>Embeddings"</w:t>
            </w:r>
            <w:r>
              <w:rPr>
                <w:spacing w:val="-3"/>
                <w:sz w:val="20"/>
              </w:rPr>
              <w:t> </w:t>
            </w:r>
            <w:r>
              <w:rPr>
                <w:sz w:val="20"/>
              </w:rPr>
              <w:t>-&gt;</w:t>
            </w:r>
            <w:r>
              <w:rPr>
                <w:spacing w:val="-4"/>
                <w:sz w:val="20"/>
              </w:rPr>
              <w:t> </w:t>
            </w:r>
            <w:r>
              <w:rPr>
                <w:sz w:val="20"/>
              </w:rPr>
              <w:t>"Indexing</w:t>
            </w:r>
            <w:r>
              <w:rPr>
                <w:spacing w:val="-3"/>
                <w:sz w:val="20"/>
              </w:rPr>
              <w:t> </w:t>
            </w:r>
            <w:r>
              <w:rPr>
                <w:spacing w:val="-2"/>
                <w:sz w:val="20"/>
              </w:rPr>
              <w:t>Complete".</w:t>
            </w:r>
          </w:p>
        </w:tc>
      </w:tr>
      <w:tr>
        <w:trPr>
          <w:trHeight w:val="780" w:hRule="atLeast"/>
        </w:trPr>
        <w:tc>
          <w:tcPr>
            <w:tcW w:w="1492" w:type="dxa"/>
          </w:tcPr>
          <w:p>
            <w:pPr>
              <w:pStyle w:val="TableParagraph"/>
              <w:rPr>
                <w:sz w:val="20"/>
              </w:rPr>
            </w:pPr>
            <w:r>
              <w:rPr>
                <w:spacing w:val="-2"/>
                <w:sz w:val="20"/>
              </w:rPr>
              <w:t>LIB-UI-</w:t>
            </w:r>
            <w:r>
              <w:rPr>
                <w:spacing w:val="-5"/>
                <w:sz w:val="20"/>
              </w:rPr>
              <w:t>06</w:t>
            </w:r>
          </w:p>
        </w:tc>
        <w:tc>
          <w:tcPr>
            <w:tcW w:w="8457" w:type="dxa"/>
          </w:tcPr>
          <w:p>
            <w:pPr>
              <w:pStyle w:val="TableParagraph"/>
              <w:spacing w:line="312" w:lineRule="auto"/>
              <w:rPr>
                <w:sz w:val="20"/>
              </w:rPr>
            </w:pPr>
            <w:r>
              <w:rPr>
                <w:sz w:val="20"/>
              </w:rPr>
              <w:t>The</w:t>
            </w:r>
            <w:r>
              <w:rPr>
                <w:spacing w:val="-5"/>
                <w:sz w:val="20"/>
              </w:rPr>
              <w:t> </w:t>
            </w:r>
            <w:r>
              <w:rPr>
                <w:sz w:val="20"/>
              </w:rPr>
              <w:t>system</w:t>
            </w:r>
            <w:r>
              <w:rPr>
                <w:spacing w:val="-5"/>
                <w:sz w:val="20"/>
              </w:rPr>
              <w:t> </w:t>
            </w:r>
            <w:r>
              <w:rPr>
                <w:sz w:val="20"/>
              </w:rPr>
              <w:t>shall</w:t>
            </w:r>
            <w:r>
              <w:rPr>
                <w:spacing w:val="-5"/>
                <w:sz w:val="20"/>
              </w:rPr>
              <w:t> </w:t>
            </w:r>
            <w:r>
              <w:rPr>
                <w:sz w:val="20"/>
              </w:rPr>
              <w:t>perform</w:t>
            </w:r>
            <w:r>
              <w:rPr>
                <w:spacing w:val="-5"/>
                <w:sz w:val="20"/>
              </w:rPr>
              <w:t> </w:t>
            </w:r>
            <w:r>
              <w:rPr>
                <w:sz w:val="20"/>
              </w:rPr>
              <w:t>pre-training</w:t>
            </w:r>
            <w:r>
              <w:rPr>
                <w:spacing w:val="-5"/>
                <w:sz w:val="20"/>
              </w:rPr>
              <w:t> </w:t>
            </w:r>
            <w:r>
              <w:rPr>
                <w:sz w:val="20"/>
              </w:rPr>
              <w:t>duplicate</w:t>
            </w:r>
            <w:r>
              <w:rPr>
                <w:spacing w:val="-5"/>
                <w:sz w:val="20"/>
              </w:rPr>
              <w:t> </w:t>
            </w:r>
            <w:r>
              <w:rPr>
                <w:sz w:val="20"/>
              </w:rPr>
              <w:t>checks</w:t>
            </w:r>
            <w:r>
              <w:rPr>
                <w:spacing w:val="-5"/>
                <w:sz w:val="20"/>
              </w:rPr>
              <w:t> </w:t>
            </w:r>
            <w:r>
              <w:rPr>
                <w:sz w:val="20"/>
              </w:rPr>
              <w:t>via</w:t>
            </w:r>
            <w:r>
              <w:rPr>
                <w:spacing w:val="-5"/>
                <w:sz w:val="20"/>
              </w:rPr>
              <w:t> </w:t>
            </w:r>
            <w:r>
              <w:rPr>
                <w:sz w:val="20"/>
              </w:rPr>
              <w:t>file</w:t>
            </w:r>
            <w:r>
              <w:rPr>
                <w:spacing w:val="-5"/>
                <w:sz w:val="20"/>
              </w:rPr>
              <w:t> </w:t>
            </w:r>
            <w:r>
              <w:rPr>
                <w:sz w:val="20"/>
              </w:rPr>
              <w:t>hash</w:t>
            </w:r>
            <w:r>
              <w:rPr>
                <w:spacing w:val="-5"/>
                <w:sz w:val="20"/>
              </w:rPr>
              <w:t> </w:t>
            </w:r>
            <w:r>
              <w:rPr>
                <w:sz w:val="20"/>
              </w:rPr>
              <w:t>and</w:t>
            </w:r>
            <w:r>
              <w:rPr>
                <w:spacing w:val="-5"/>
                <w:sz w:val="20"/>
              </w:rPr>
              <w:t> </w:t>
            </w:r>
            <w:r>
              <w:rPr>
                <w:sz w:val="20"/>
              </w:rPr>
              <w:t>semantic</w:t>
            </w:r>
            <w:r>
              <w:rPr>
                <w:spacing w:val="-5"/>
                <w:sz w:val="20"/>
              </w:rPr>
              <w:t> </w:t>
            </w:r>
            <w:r>
              <w:rPr>
                <w:sz w:val="20"/>
              </w:rPr>
              <w:t>similarity, warning users if an asset already exists.</w:t>
            </w:r>
          </w:p>
        </w:tc>
      </w:tr>
      <w:tr>
        <w:trPr>
          <w:trHeight w:val="780" w:hRule="atLeast"/>
        </w:trPr>
        <w:tc>
          <w:tcPr>
            <w:tcW w:w="1492" w:type="dxa"/>
          </w:tcPr>
          <w:p>
            <w:pPr>
              <w:pStyle w:val="TableParagraph"/>
              <w:rPr>
                <w:sz w:val="20"/>
              </w:rPr>
            </w:pPr>
            <w:r>
              <w:rPr>
                <w:spacing w:val="-2"/>
                <w:sz w:val="20"/>
              </w:rPr>
              <w:t>LIB-UI-</w:t>
            </w:r>
            <w:r>
              <w:rPr>
                <w:spacing w:val="-5"/>
                <w:sz w:val="20"/>
              </w:rPr>
              <w:t>07</w:t>
            </w:r>
          </w:p>
        </w:tc>
        <w:tc>
          <w:tcPr>
            <w:tcW w:w="8457" w:type="dxa"/>
          </w:tcPr>
          <w:p>
            <w:pPr>
              <w:pStyle w:val="TableParagraph"/>
              <w:spacing w:line="312" w:lineRule="auto"/>
              <w:ind w:right="229"/>
              <w:rPr>
                <w:sz w:val="20"/>
              </w:rPr>
            </w:pPr>
            <w:r>
              <w:rPr>
                <w:sz w:val="20"/>
              </w:rPr>
              <w:t>Newly</w:t>
            </w:r>
            <w:r>
              <w:rPr>
                <w:spacing w:val="-4"/>
                <w:sz w:val="20"/>
              </w:rPr>
              <w:t> </w:t>
            </w:r>
            <w:r>
              <w:rPr>
                <w:sz w:val="20"/>
              </w:rPr>
              <w:t>trained</w:t>
            </w:r>
            <w:r>
              <w:rPr>
                <w:spacing w:val="-4"/>
                <w:sz w:val="20"/>
              </w:rPr>
              <w:t> </w:t>
            </w:r>
            <w:r>
              <w:rPr>
                <w:sz w:val="20"/>
              </w:rPr>
              <w:t>documents</w:t>
            </w:r>
            <w:r>
              <w:rPr>
                <w:spacing w:val="-4"/>
                <w:sz w:val="20"/>
              </w:rPr>
              <w:t> </w:t>
            </w:r>
            <w:r>
              <w:rPr>
                <w:sz w:val="20"/>
              </w:rPr>
              <w:t>shall</w:t>
            </w:r>
            <w:r>
              <w:rPr>
                <w:spacing w:val="-4"/>
                <w:sz w:val="20"/>
              </w:rPr>
              <w:t> </w:t>
            </w:r>
            <w:r>
              <w:rPr>
                <w:sz w:val="20"/>
              </w:rPr>
              <w:t>immediately</w:t>
            </w:r>
            <w:r>
              <w:rPr>
                <w:spacing w:val="-4"/>
                <w:sz w:val="20"/>
              </w:rPr>
              <w:t> </w:t>
            </w:r>
            <w:r>
              <w:rPr>
                <w:sz w:val="20"/>
              </w:rPr>
              <w:t>become</w:t>
            </w:r>
            <w:r>
              <w:rPr>
                <w:spacing w:val="-4"/>
                <w:sz w:val="20"/>
              </w:rPr>
              <w:t> </w:t>
            </w:r>
            <w:r>
              <w:rPr>
                <w:sz w:val="20"/>
              </w:rPr>
              <w:t>available</w:t>
            </w:r>
            <w:r>
              <w:rPr>
                <w:spacing w:val="-4"/>
                <w:sz w:val="20"/>
              </w:rPr>
              <w:t> </w:t>
            </w:r>
            <w:r>
              <w:rPr>
                <w:sz w:val="20"/>
              </w:rPr>
              <w:t>for</w:t>
            </w:r>
            <w:r>
              <w:rPr>
                <w:spacing w:val="-4"/>
                <w:sz w:val="20"/>
              </w:rPr>
              <w:t> </w:t>
            </w:r>
            <w:r>
              <w:rPr>
                <w:sz w:val="20"/>
              </w:rPr>
              <w:t>Stage</w:t>
            </w:r>
            <w:r>
              <w:rPr>
                <w:spacing w:val="-4"/>
                <w:sz w:val="20"/>
              </w:rPr>
              <w:t> </w:t>
            </w:r>
            <w:r>
              <w:rPr>
                <w:sz w:val="20"/>
              </w:rPr>
              <w:t>3</w:t>
            </w:r>
            <w:r>
              <w:rPr>
                <w:spacing w:val="-4"/>
                <w:sz w:val="20"/>
              </w:rPr>
              <w:t> </w:t>
            </w:r>
            <w:r>
              <w:rPr>
                <w:sz w:val="20"/>
              </w:rPr>
              <w:t>evidence matching without requiring server restarts.</w:t>
            </w:r>
          </w:p>
        </w:tc>
      </w:tr>
    </w:tbl>
    <w:p>
      <w:pPr>
        <w:pStyle w:val="BodyText"/>
        <w:spacing w:before="10"/>
        <w:rPr>
          <w:b/>
          <w:sz w:val="22"/>
        </w:rPr>
      </w:pPr>
    </w:p>
    <w:p>
      <w:pPr>
        <w:pStyle w:val="ListParagraph"/>
        <w:numPr>
          <w:ilvl w:val="1"/>
          <w:numId w:val="1"/>
        </w:numPr>
        <w:tabs>
          <w:tab w:pos="518" w:val="left" w:leader="none"/>
        </w:tabs>
        <w:spacing w:line="240" w:lineRule="auto" w:before="0" w:after="0"/>
        <w:ind w:left="518" w:right="0" w:hanging="398"/>
        <w:jc w:val="left"/>
        <w:rPr>
          <w:b/>
          <w:sz w:val="24"/>
        </w:rPr>
      </w:pPr>
      <w:bookmarkStart w:name="2.7 Progress Tracking &amp; Real-Time Feedba" w:id="14"/>
      <w:bookmarkEnd w:id="14"/>
      <w:r>
        <w:rPr/>
      </w:r>
      <w:r>
        <w:rPr>
          <w:b/>
          <w:sz w:val="24"/>
        </w:rPr>
        <w:t>Progress</w:t>
      </w:r>
      <w:r>
        <w:rPr>
          <w:b/>
          <w:spacing w:val="-9"/>
          <w:sz w:val="24"/>
        </w:rPr>
        <w:t> </w:t>
      </w:r>
      <w:r>
        <w:rPr>
          <w:b/>
          <w:sz w:val="24"/>
        </w:rPr>
        <w:t>Tracking</w:t>
      </w:r>
      <w:r>
        <w:rPr>
          <w:b/>
          <w:spacing w:val="-7"/>
          <w:sz w:val="24"/>
        </w:rPr>
        <w:t> </w:t>
      </w:r>
      <w:r>
        <w:rPr>
          <w:b/>
          <w:sz w:val="24"/>
        </w:rPr>
        <w:t>&amp;</w:t>
      </w:r>
      <w:r>
        <w:rPr>
          <w:b/>
          <w:spacing w:val="-7"/>
          <w:sz w:val="24"/>
        </w:rPr>
        <w:t> </w:t>
      </w:r>
      <w:r>
        <w:rPr>
          <w:b/>
          <w:sz w:val="24"/>
        </w:rPr>
        <w:t>Real-Time</w:t>
      </w:r>
      <w:r>
        <w:rPr>
          <w:b/>
          <w:spacing w:val="-7"/>
          <w:sz w:val="24"/>
        </w:rPr>
        <w:t> </w:t>
      </w:r>
      <w:r>
        <w:rPr>
          <w:b/>
          <w:spacing w:val="-2"/>
          <w:sz w:val="24"/>
        </w:rPr>
        <w:t>Feedback</w:t>
      </w:r>
    </w:p>
    <w:p>
      <w:pPr>
        <w:pStyle w:val="BodyText"/>
        <w:rPr>
          <w:b/>
          <w:sz w:val="14"/>
        </w:rPr>
      </w:pPr>
    </w:p>
    <w:tbl>
      <w:tblPr>
        <w:tblW w:w="0" w:type="auto"/>
        <w:jc w:val="left"/>
        <w:tblInd w:w="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2"/>
        <w:gridCol w:w="8457"/>
      </w:tblGrid>
      <w:tr>
        <w:trPr>
          <w:trHeight w:val="480" w:hRule="atLeast"/>
        </w:trPr>
        <w:tc>
          <w:tcPr>
            <w:tcW w:w="1492" w:type="dxa"/>
            <w:shd w:val="clear" w:color="auto" w:fill="F2F2F2"/>
          </w:tcPr>
          <w:p>
            <w:pPr>
              <w:pStyle w:val="TableParagraph"/>
              <w:rPr>
                <w:b/>
                <w:sz w:val="20"/>
              </w:rPr>
            </w:pPr>
            <w:r>
              <w:rPr>
                <w:b/>
                <w:spacing w:val="-5"/>
                <w:sz w:val="20"/>
              </w:rPr>
              <w:t>ID</w:t>
            </w:r>
          </w:p>
        </w:tc>
        <w:tc>
          <w:tcPr>
            <w:tcW w:w="8457" w:type="dxa"/>
            <w:shd w:val="clear" w:color="auto" w:fill="F2F2F2"/>
          </w:tcPr>
          <w:p>
            <w:pPr>
              <w:pStyle w:val="TableParagraph"/>
              <w:rPr>
                <w:b/>
                <w:sz w:val="20"/>
              </w:rPr>
            </w:pPr>
            <w:r>
              <w:rPr>
                <w:b/>
                <w:spacing w:val="-2"/>
                <w:sz w:val="20"/>
              </w:rPr>
              <w:t>Requirement</w:t>
            </w:r>
          </w:p>
        </w:tc>
      </w:tr>
      <w:tr>
        <w:trPr>
          <w:trHeight w:val="780" w:hRule="atLeast"/>
        </w:trPr>
        <w:tc>
          <w:tcPr>
            <w:tcW w:w="1492" w:type="dxa"/>
          </w:tcPr>
          <w:p>
            <w:pPr>
              <w:pStyle w:val="TableParagraph"/>
              <w:rPr>
                <w:sz w:val="20"/>
              </w:rPr>
            </w:pPr>
            <w:r>
              <w:rPr>
                <w:spacing w:val="-2"/>
                <w:sz w:val="20"/>
              </w:rPr>
              <w:t>TRK-</w:t>
            </w:r>
            <w:r>
              <w:rPr>
                <w:spacing w:val="-5"/>
                <w:sz w:val="20"/>
              </w:rPr>
              <w:t>01</w:t>
            </w:r>
          </w:p>
        </w:tc>
        <w:tc>
          <w:tcPr>
            <w:tcW w:w="8457" w:type="dxa"/>
          </w:tcPr>
          <w:p>
            <w:pPr>
              <w:pStyle w:val="TableParagraph"/>
              <w:spacing w:line="312" w:lineRule="auto"/>
              <w:ind w:right="229"/>
              <w:rPr>
                <w:sz w:val="20"/>
              </w:rPr>
            </w:pPr>
            <w:r>
              <w:rPr>
                <w:sz w:val="20"/>
              </w:rPr>
              <w:t>The</w:t>
            </w:r>
            <w:r>
              <w:rPr>
                <w:spacing w:val="-5"/>
                <w:sz w:val="20"/>
              </w:rPr>
              <w:t> </w:t>
            </w:r>
            <w:r>
              <w:rPr>
                <w:sz w:val="20"/>
              </w:rPr>
              <w:t>system</w:t>
            </w:r>
            <w:r>
              <w:rPr>
                <w:spacing w:val="-5"/>
                <w:sz w:val="20"/>
              </w:rPr>
              <w:t> </w:t>
            </w:r>
            <w:r>
              <w:rPr>
                <w:sz w:val="20"/>
              </w:rPr>
              <w:t>shall</w:t>
            </w:r>
            <w:r>
              <w:rPr>
                <w:spacing w:val="-5"/>
                <w:sz w:val="20"/>
              </w:rPr>
              <w:t> </w:t>
            </w:r>
            <w:r>
              <w:rPr>
                <w:sz w:val="20"/>
              </w:rPr>
              <w:t>stream</w:t>
            </w:r>
            <w:r>
              <w:rPr>
                <w:spacing w:val="-5"/>
                <w:sz w:val="20"/>
              </w:rPr>
              <w:t> </w:t>
            </w:r>
            <w:r>
              <w:rPr>
                <w:sz w:val="20"/>
              </w:rPr>
              <w:t>real-time</w:t>
            </w:r>
            <w:r>
              <w:rPr>
                <w:spacing w:val="-5"/>
                <w:sz w:val="20"/>
              </w:rPr>
              <w:t> </w:t>
            </w:r>
            <w:r>
              <w:rPr>
                <w:sz w:val="20"/>
              </w:rPr>
              <w:t>analysis</w:t>
            </w:r>
            <w:r>
              <w:rPr>
                <w:spacing w:val="-5"/>
                <w:sz w:val="20"/>
              </w:rPr>
              <w:t> </w:t>
            </w:r>
            <w:r>
              <w:rPr>
                <w:sz w:val="20"/>
              </w:rPr>
              <w:t>updates</w:t>
            </w:r>
            <w:r>
              <w:rPr>
                <w:spacing w:val="-5"/>
                <w:sz w:val="20"/>
              </w:rPr>
              <w:t> </w:t>
            </w:r>
            <w:r>
              <w:rPr>
                <w:sz w:val="20"/>
              </w:rPr>
              <w:t>via</w:t>
            </w:r>
            <w:r>
              <w:rPr>
                <w:spacing w:val="-5"/>
                <w:sz w:val="20"/>
              </w:rPr>
              <w:t> </w:t>
            </w:r>
            <w:r>
              <w:rPr>
                <w:sz w:val="20"/>
              </w:rPr>
              <w:t>WebSockets</w:t>
            </w:r>
            <w:r>
              <w:rPr>
                <w:spacing w:val="-5"/>
                <w:sz w:val="20"/>
              </w:rPr>
              <w:t> </w:t>
            </w:r>
            <w:r>
              <w:rPr>
                <w:sz w:val="20"/>
              </w:rPr>
              <w:t>during</w:t>
            </w:r>
            <w:r>
              <w:rPr>
                <w:spacing w:val="-5"/>
                <w:sz w:val="20"/>
              </w:rPr>
              <w:t> </w:t>
            </w:r>
            <w:r>
              <w:rPr>
                <w:sz w:val="20"/>
              </w:rPr>
              <w:t>tender </w:t>
            </w:r>
            <w:r>
              <w:rPr>
                <w:spacing w:val="-2"/>
                <w:sz w:val="20"/>
              </w:rPr>
              <w:t>processing.</w:t>
            </w:r>
          </w:p>
        </w:tc>
      </w:tr>
      <w:tr>
        <w:trPr>
          <w:trHeight w:val="779" w:hRule="atLeast"/>
        </w:trPr>
        <w:tc>
          <w:tcPr>
            <w:tcW w:w="1492" w:type="dxa"/>
          </w:tcPr>
          <w:p>
            <w:pPr>
              <w:pStyle w:val="TableParagraph"/>
              <w:rPr>
                <w:sz w:val="20"/>
              </w:rPr>
            </w:pPr>
            <w:r>
              <w:rPr>
                <w:spacing w:val="-2"/>
                <w:sz w:val="20"/>
              </w:rPr>
              <w:t>TRK-</w:t>
            </w:r>
            <w:r>
              <w:rPr>
                <w:spacing w:val="-5"/>
                <w:sz w:val="20"/>
              </w:rPr>
              <w:t>02</w:t>
            </w:r>
          </w:p>
        </w:tc>
        <w:tc>
          <w:tcPr>
            <w:tcW w:w="8457" w:type="dxa"/>
          </w:tcPr>
          <w:p>
            <w:pPr>
              <w:pStyle w:val="TableParagraph"/>
              <w:spacing w:line="312" w:lineRule="auto"/>
              <w:ind w:right="229"/>
              <w:rPr>
                <w:sz w:val="20"/>
              </w:rPr>
            </w:pPr>
            <w:r>
              <w:rPr>
                <w:sz w:val="20"/>
              </w:rPr>
              <w:t>Progress</w:t>
            </w:r>
            <w:r>
              <w:rPr>
                <w:spacing w:val="-4"/>
                <w:sz w:val="20"/>
              </w:rPr>
              <w:t> </w:t>
            </w:r>
            <w:r>
              <w:rPr>
                <w:sz w:val="20"/>
              </w:rPr>
              <w:t>updates</w:t>
            </w:r>
            <w:r>
              <w:rPr>
                <w:spacing w:val="-4"/>
                <w:sz w:val="20"/>
              </w:rPr>
              <w:t> </w:t>
            </w:r>
            <w:r>
              <w:rPr>
                <w:sz w:val="20"/>
              </w:rPr>
              <w:t>shall</w:t>
            </w:r>
            <w:r>
              <w:rPr>
                <w:spacing w:val="-4"/>
                <w:sz w:val="20"/>
              </w:rPr>
              <w:t> </w:t>
            </w:r>
            <w:r>
              <w:rPr>
                <w:sz w:val="20"/>
              </w:rPr>
              <w:t>display</w:t>
            </w:r>
            <w:r>
              <w:rPr>
                <w:spacing w:val="-4"/>
                <w:sz w:val="20"/>
              </w:rPr>
              <w:t> </w:t>
            </w:r>
            <w:r>
              <w:rPr>
                <w:sz w:val="20"/>
              </w:rPr>
              <w:t>current</w:t>
            </w:r>
            <w:r>
              <w:rPr>
                <w:spacing w:val="-4"/>
                <w:sz w:val="20"/>
              </w:rPr>
              <w:t> </w:t>
            </w:r>
            <w:r>
              <w:rPr>
                <w:sz w:val="20"/>
              </w:rPr>
              <w:t>step,</w:t>
            </w:r>
            <w:r>
              <w:rPr>
                <w:spacing w:val="-4"/>
                <w:sz w:val="20"/>
              </w:rPr>
              <w:t> </w:t>
            </w:r>
            <w:r>
              <w:rPr>
                <w:sz w:val="20"/>
              </w:rPr>
              <w:t>total</w:t>
            </w:r>
            <w:r>
              <w:rPr>
                <w:spacing w:val="-4"/>
                <w:sz w:val="20"/>
              </w:rPr>
              <w:t> </w:t>
            </w:r>
            <w:r>
              <w:rPr>
                <w:sz w:val="20"/>
              </w:rPr>
              <w:t>steps,</w:t>
            </w:r>
            <w:r>
              <w:rPr>
                <w:spacing w:val="-4"/>
                <w:sz w:val="20"/>
              </w:rPr>
              <w:t> </w:t>
            </w:r>
            <w:r>
              <w:rPr>
                <w:sz w:val="20"/>
              </w:rPr>
              <w:t>step</w:t>
            </w:r>
            <w:r>
              <w:rPr>
                <w:spacing w:val="-4"/>
                <w:sz w:val="20"/>
              </w:rPr>
              <w:t> </w:t>
            </w:r>
            <w:r>
              <w:rPr>
                <w:sz w:val="20"/>
              </w:rPr>
              <w:t>label,</w:t>
            </w:r>
            <w:r>
              <w:rPr>
                <w:spacing w:val="-4"/>
                <w:sz w:val="20"/>
              </w:rPr>
              <w:t> </w:t>
            </w:r>
            <w:r>
              <w:rPr>
                <w:sz w:val="20"/>
              </w:rPr>
              <w:t>percentage</w:t>
            </w:r>
            <w:r>
              <w:rPr>
                <w:spacing w:val="-4"/>
                <w:sz w:val="20"/>
              </w:rPr>
              <w:t> </w:t>
            </w:r>
            <w:r>
              <w:rPr>
                <w:sz w:val="20"/>
              </w:rPr>
              <w:t>completion, and extracted requirement counts.</w:t>
            </w:r>
          </w:p>
        </w:tc>
      </w:tr>
      <w:tr>
        <w:trPr>
          <w:trHeight w:val="780" w:hRule="atLeast"/>
        </w:trPr>
        <w:tc>
          <w:tcPr>
            <w:tcW w:w="1492" w:type="dxa"/>
          </w:tcPr>
          <w:p>
            <w:pPr>
              <w:pStyle w:val="TableParagraph"/>
              <w:rPr>
                <w:sz w:val="20"/>
              </w:rPr>
            </w:pPr>
            <w:r>
              <w:rPr>
                <w:spacing w:val="-2"/>
                <w:sz w:val="20"/>
              </w:rPr>
              <w:t>TRK-</w:t>
            </w:r>
            <w:r>
              <w:rPr>
                <w:spacing w:val="-5"/>
                <w:sz w:val="20"/>
              </w:rPr>
              <w:t>03</w:t>
            </w:r>
          </w:p>
        </w:tc>
        <w:tc>
          <w:tcPr>
            <w:tcW w:w="8457" w:type="dxa"/>
          </w:tcPr>
          <w:p>
            <w:pPr>
              <w:pStyle w:val="TableParagraph"/>
              <w:spacing w:line="312" w:lineRule="auto"/>
              <w:rPr>
                <w:sz w:val="20"/>
              </w:rPr>
            </w:pPr>
            <w:r>
              <w:rPr>
                <w:sz w:val="20"/>
              </w:rPr>
              <w:t>Pipeline</w:t>
            </w:r>
            <w:r>
              <w:rPr>
                <w:spacing w:val="-3"/>
                <w:sz w:val="20"/>
              </w:rPr>
              <w:t> </w:t>
            </w:r>
            <w:r>
              <w:rPr>
                <w:sz w:val="20"/>
              </w:rPr>
              <w:t>stages</w:t>
            </w:r>
            <w:r>
              <w:rPr>
                <w:spacing w:val="-3"/>
                <w:sz w:val="20"/>
              </w:rPr>
              <w:t> </w:t>
            </w:r>
            <w:r>
              <w:rPr>
                <w:sz w:val="20"/>
              </w:rPr>
              <w:t>shall</w:t>
            </w:r>
            <w:r>
              <w:rPr>
                <w:spacing w:val="-3"/>
                <w:sz w:val="20"/>
              </w:rPr>
              <w:t> </w:t>
            </w:r>
            <w:r>
              <w:rPr>
                <w:sz w:val="20"/>
              </w:rPr>
              <w:t>be</w:t>
            </w:r>
            <w:r>
              <w:rPr>
                <w:spacing w:val="-3"/>
                <w:sz w:val="20"/>
              </w:rPr>
              <w:t> </w:t>
            </w:r>
            <w:r>
              <w:rPr>
                <w:sz w:val="20"/>
              </w:rPr>
              <w:t>tracked</w:t>
            </w:r>
            <w:r>
              <w:rPr>
                <w:spacing w:val="-3"/>
                <w:sz w:val="20"/>
              </w:rPr>
              <w:t> </w:t>
            </w:r>
            <w:r>
              <w:rPr>
                <w:sz w:val="20"/>
              </w:rPr>
              <w:t>explicitly:</w:t>
            </w:r>
            <w:r>
              <w:rPr>
                <w:spacing w:val="-3"/>
                <w:sz w:val="20"/>
              </w:rPr>
              <w:t> </w:t>
            </w:r>
            <w:r>
              <w:rPr>
                <w:sz w:val="20"/>
              </w:rPr>
              <w:t>Parse</w:t>
            </w:r>
            <w:r>
              <w:rPr>
                <w:spacing w:val="-3"/>
                <w:sz w:val="20"/>
              </w:rPr>
              <w:t> </w:t>
            </w:r>
            <w:r>
              <w:rPr>
                <w:sz w:val="20"/>
              </w:rPr>
              <w:t>-&gt;</w:t>
            </w:r>
            <w:r>
              <w:rPr>
                <w:spacing w:val="-3"/>
                <w:sz w:val="20"/>
              </w:rPr>
              <w:t> </w:t>
            </w:r>
            <w:r>
              <w:rPr>
                <w:sz w:val="20"/>
              </w:rPr>
              <w:t>Chunk</w:t>
            </w:r>
            <w:r>
              <w:rPr>
                <w:spacing w:val="-3"/>
                <w:sz w:val="20"/>
              </w:rPr>
              <w:t> </w:t>
            </w:r>
            <w:r>
              <w:rPr>
                <w:sz w:val="20"/>
              </w:rPr>
              <w:t>-&gt;</w:t>
            </w:r>
            <w:r>
              <w:rPr>
                <w:spacing w:val="-3"/>
                <w:sz w:val="20"/>
              </w:rPr>
              <w:t> </w:t>
            </w:r>
            <w:r>
              <w:rPr>
                <w:sz w:val="20"/>
              </w:rPr>
              <w:t>Extract</w:t>
            </w:r>
            <w:r>
              <w:rPr>
                <w:spacing w:val="-3"/>
                <w:sz w:val="20"/>
              </w:rPr>
              <w:t> </w:t>
            </w:r>
            <w:r>
              <w:rPr>
                <w:sz w:val="20"/>
              </w:rPr>
              <w:t>-&gt;</w:t>
            </w:r>
            <w:r>
              <w:rPr>
                <w:spacing w:val="-3"/>
                <w:sz w:val="20"/>
              </w:rPr>
              <w:t> </w:t>
            </w:r>
            <w:r>
              <w:rPr>
                <w:sz w:val="20"/>
              </w:rPr>
              <w:t>Merge</w:t>
            </w:r>
            <w:r>
              <w:rPr>
                <w:spacing w:val="-3"/>
                <w:sz w:val="20"/>
              </w:rPr>
              <w:t> </w:t>
            </w:r>
            <w:r>
              <w:rPr>
                <w:sz w:val="20"/>
              </w:rPr>
              <w:t>-&gt;</w:t>
            </w:r>
            <w:r>
              <w:rPr>
                <w:spacing w:val="-3"/>
                <w:sz w:val="20"/>
              </w:rPr>
              <w:t> </w:t>
            </w:r>
            <w:r>
              <w:rPr>
                <w:sz w:val="20"/>
              </w:rPr>
              <w:t>Match</w:t>
            </w:r>
            <w:r>
              <w:rPr>
                <w:spacing w:val="-3"/>
                <w:sz w:val="20"/>
              </w:rPr>
              <w:t> </w:t>
            </w:r>
            <w:r>
              <w:rPr>
                <w:sz w:val="20"/>
              </w:rPr>
              <w:t>-&gt; Report -&gt; Assemble Folder -&gt; Review.</w:t>
            </w:r>
          </w:p>
        </w:tc>
      </w:tr>
      <w:tr>
        <w:trPr>
          <w:trHeight w:val="780" w:hRule="atLeast"/>
        </w:trPr>
        <w:tc>
          <w:tcPr>
            <w:tcW w:w="1492" w:type="dxa"/>
          </w:tcPr>
          <w:p>
            <w:pPr>
              <w:pStyle w:val="TableParagraph"/>
              <w:rPr>
                <w:sz w:val="20"/>
              </w:rPr>
            </w:pPr>
            <w:r>
              <w:rPr>
                <w:spacing w:val="-2"/>
                <w:sz w:val="20"/>
              </w:rPr>
              <w:t>TRK-</w:t>
            </w:r>
            <w:r>
              <w:rPr>
                <w:spacing w:val="-5"/>
                <w:sz w:val="20"/>
              </w:rPr>
              <w:t>04</w:t>
            </w:r>
          </w:p>
        </w:tc>
        <w:tc>
          <w:tcPr>
            <w:tcW w:w="8457" w:type="dxa"/>
          </w:tcPr>
          <w:p>
            <w:pPr>
              <w:pStyle w:val="TableParagraph"/>
              <w:spacing w:line="312" w:lineRule="auto"/>
              <w:ind w:right="229"/>
              <w:rPr>
                <w:sz w:val="20"/>
              </w:rPr>
            </w:pPr>
            <w:r>
              <w:rPr>
                <w:sz w:val="20"/>
              </w:rPr>
              <w:t>Users</w:t>
            </w:r>
            <w:r>
              <w:rPr>
                <w:spacing w:val="-3"/>
                <w:sz w:val="20"/>
              </w:rPr>
              <w:t> </w:t>
            </w:r>
            <w:r>
              <w:rPr>
                <w:sz w:val="20"/>
              </w:rPr>
              <w:t>shall</w:t>
            </w:r>
            <w:r>
              <w:rPr>
                <w:spacing w:val="-3"/>
                <w:sz w:val="20"/>
              </w:rPr>
              <w:t> </w:t>
            </w:r>
            <w:r>
              <w:rPr>
                <w:sz w:val="20"/>
              </w:rPr>
              <w:t>be</w:t>
            </w:r>
            <w:r>
              <w:rPr>
                <w:spacing w:val="-3"/>
                <w:sz w:val="20"/>
              </w:rPr>
              <w:t> </w:t>
            </w:r>
            <w:r>
              <w:rPr>
                <w:sz w:val="20"/>
              </w:rPr>
              <w:t>able</w:t>
            </w:r>
            <w:r>
              <w:rPr>
                <w:spacing w:val="-3"/>
                <w:sz w:val="20"/>
              </w:rPr>
              <w:t> </w:t>
            </w:r>
            <w:r>
              <w:rPr>
                <w:sz w:val="20"/>
              </w:rPr>
              <w:t>to</w:t>
            </w:r>
            <w:r>
              <w:rPr>
                <w:spacing w:val="-3"/>
                <w:sz w:val="20"/>
              </w:rPr>
              <w:t> </w:t>
            </w:r>
            <w:r>
              <w:rPr>
                <w:sz w:val="20"/>
              </w:rPr>
              <w:t>navigate</w:t>
            </w:r>
            <w:r>
              <w:rPr>
                <w:spacing w:val="-3"/>
                <w:sz w:val="20"/>
              </w:rPr>
              <w:t> </w:t>
            </w:r>
            <w:r>
              <w:rPr>
                <w:sz w:val="20"/>
              </w:rPr>
              <w:t>away</w:t>
            </w:r>
            <w:r>
              <w:rPr>
                <w:spacing w:val="-3"/>
                <w:sz w:val="20"/>
              </w:rPr>
              <w:t> </w:t>
            </w:r>
            <w:r>
              <w:rPr>
                <w:sz w:val="20"/>
              </w:rPr>
              <w:t>or</w:t>
            </w:r>
            <w:r>
              <w:rPr>
                <w:spacing w:val="-3"/>
                <w:sz w:val="20"/>
              </w:rPr>
              <w:t> </w:t>
            </w:r>
            <w:r>
              <w:rPr>
                <w:sz w:val="20"/>
              </w:rPr>
              <w:t>close</w:t>
            </w:r>
            <w:r>
              <w:rPr>
                <w:spacing w:val="-3"/>
                <w:sz w:val="20"/>
              </w:rPr>
              <w:t> </w:t>
            </w:r>
            <w:r>
              <w:rPr>
                <w:sz w:val="20"/>
              </w:rPr>
              <w:t>the</w:t>
            </w:r>
            <w:r>
              <w:rPr>
                <w:spacing w:val="-3"/>
                <w:sz w:val="20"/>
              </w:rPr>
              <w:t> </w:t>
            </w:r>
            <w:r>
              <w:rPr>
                <w:sz w:val="20"/>
              </w:rPr>
              <w:t>browser</w:t>
            </w:r>
            <w:r>
              <w:rPr>
                <w:spacing w:val="-3"/>
                <w:sz w:val="20"/>
              </w:rPr>
              <w:t> </w:t>
            </w:r>
            <w:r>
              <w:rPr>
                <w:sz w:val="20"/>
              </w:rPr>
              <w:t>tab</w:t>
            </w:r>
            <w:r>
              <w:rPr>
                <w:spacing w:val="-3"/>
                <w:sz w:val="20"/>
              </w:rPr>
              <w:t> </w:t>
            </w:r>
            <w:r>
              <w:rPr>
                <w:sz w:val="20"/>
              </w:rPr>
              <w:t>and</w:t>
            </w:r>
            <w:r>
              <w:rPr>
                <w:spacing w:val="-3"/>
                <w:sz w:val="20"/>
              </w:rPr>
              <w:t> </w:t>
            </w:r>
            <w:r>
              <w:rPr>
                <w:sz w:val="20"/>
              </w:rPr>
              <w:t>return</w:t>
            </w:r>
            <w:r>
              <w:rPr>
                <w:spacing w:val="-3"/>
                <w:sz w:val="20"/>
              </w:rPr>
              <w:t> </w:t>
            </w:r>
            <w:r>
              <w:rPr>
                <w:sz w:val="20"/>
              </w:rPr>
              <w:t>later</w:t>
            </w:r>
            <w:r>
              <w:rPr>
                <w:spacing w:val="-3"/>
                <w:sz w:val="20"/>
              </w:rPr>
              <w:t> </w:t>
            </w:r>
            <w:r>
              <w:rPr>
                <w:sz w:val="20"/>
              </w:rPr>
              <w:t>to</w:t>
            </w:r>
            <w:r>
              <w:rPr>
                <w:spacing w:val="-3"/>
                <w:sz w:val="20"/>
              </w:rPr>
              <w:t> </w:t>
            </w:r>
            <w:r>
              <w:rPr>
                <w:sz w:val="20"/>
              </w:rPr>
              <w:t>view ongoing progress or finalized results.</w:t>
            </w:r>
          </w:p>
        </w:tc>
      </w:tr>
    </w:tbl>
    <w:sectPr>
      <w:pgSz w:w="11910" w:h="16840"/>
      <w:pgMar w:header="366" w:footer="467" w:top="1080" w:bottom="66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7351296">
              <wp:simplePos x="0" y="0"/>
              <wp:positionH relativeFrom="page">
                <wp:posOffset>527299</wp:posOffset>
              </wp:positionH>
              <wp:positionV relativeFrom="page">
                <wp:posOffset>10255453</wp:posOffset>
              </wp:positionV>
              <wp:extent cx="260985"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60985" cy="153670"/>
                      </a:xfrm>
                      <a:prstGeom prst="rect">
                        <a:avLst/>
                      </a:prstGeom>
                    </wps:spPr>
                    <wps:txbx>
                      <w:txbxContent>
                        <w:p>
                          <w:pPr>
                            <w:spacing w:before="14"/>
                            <w:ind w:left="20" w:right="0" w:firstLine="0"/>
                            <w:jc w:val="left"/>
                            <w:rPr>
                              <w:sz w:val="18"/>
                            </w:rPr>
                          </w:pPr>
                          <w:r>
                            <w:rPr>
                              <w:color w:val="545454"/>
                              <w:spacing w:val="-5"/>
                              <w:sz w:val="18"/>
                            </w:rPr>
                            <w:t>SRS</w:t>
                          </w:r>
                        </w:p>
                      </w:txbxContent>
                    </wps:txbx>
                    <wps:bodyPr wrap="square" lIns="0" tIns="0" rIns="0" bIns="0" rtlCol="0">
                      <a:noAutofit/>
                    </wps:bodyPr>
                  </wps:wsp>
                </a:graphicData>
              </a:graphic>
            </wp:anchor>
          </w:drawing>
        </mc:Choice>
        <mc:Fallback>
          <w:pict>
            <v:shape style="position:absolute;margin-left:41.519684pt;margin-top:807.515991pt;width:20.55pt;height:12.1pt;mso-position-horizontal-relative:page;mso-position-vertical-relative:page;z-index:-15965184" type="#_x0000_t202" id="docshape2" filled="false" stroked="false">
              <v:textbox inset="0,0,0,0">
                <w:txbxContent>
                  <w:p>
                    <w:pPr>
                      <w:spacing w:before="14"/>
                      <w:ind w:left="20" w:right="0" w:firstLine="0"/>
                      <w:jc w:val="left"/>
                      <w:rPr>
                        <w:sz w:val="18"/>
                      </w:rPr>
                    </w:pPr>
                    <w:r>
                      <w:rPr>
                        <w:color w:val="545454"/>
                        <w:spacing w:val="-5"/>
                        <w:sz w:val="18"/>
                      </w:rPr>
                      <w:t>SRS</w:t>
                    </w:r>
                  </w:p>
                </w:txbxContent>
              </v:textbox>
              <w10:wrap type="none"/>
            </v:shape>
          </w:pict>
        </mc:Fallback>
      </mc:AlternateContent>
    </w:r>
    <w:r>
      <w:rPr/>
      <mc:AlternateContent>
        <mc:Choice Requires="wps">
          <w:drawing>
            <wp:anchor distT="0" distB="0" distL="0" distR="0" allowOverlap="1" layoutInCell="1" locked="0" behindDoc="1" simplePos="0" relativeHeight="487351808">
              <wp:simplePos x="0" y="0"/>
              <wp:positionH relativeFrom="page">
                <wp:posOffset>6422628</wp:posOffset>
              </wp:positionH>
              <wp:positionV relativeFrom="page">
                <wp:posOffset>10255453</wp:posOffset>
              </wp:positionV>
              <wp:extent cx="610235" cy="1536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10235" cy="153670"/>
                      </a:xfrm>
                      <a:prstGeom prst="rect">
                        <a:avLst/>
                      </a:prstGeom>
                    </wps:spPr>
                    <wps:txbx>
                      <w:txbxContent>
                        <w:p>
                          <w:pPr>
                            <w:spacing w:before="14"/>
                            <w:ind w:left="20" w:right="0" w:firstLine="0"/>
                            <w:jc w:val="left"/>
                            <w:rPr>
                              <w:sz w:val="18"/>
                            </w:rPr>
                          </w:pPr>
                          <w:r>
                            <w:rPr>
                              <w:color w:val="545454"/>
                              <w:sz w:val="18"/>
                            </w:rPr>
                            <w:t>Page</w:t>
                          </w:r>
                          <w:r>
                            <w:rPr>
                              <w:color w:val="545454"/>
                              <w:spacing w:val="-1"/>
                              <w:sz w:val="18"/>
                            </w:rPr>
                            <w:t> </w:t>
                          </w:r>
                          <w:r>
                            <w:rPr>
                              <w:color w:val="545454"/>
                              <w:sz w:val="18"/>
                            </w:rPr>
                            <w:fldChar w:fldCharType="begin"/>
                          </w:r>
                          <w:r>
                            <w:rPr>
                              <w:color w:val="545454"/>
                              <w:sz w:val="18"/>
                            </w:rPr>
                            <w:instrText> PAGE </w:instrText>
                          </w:r>
                          <w:r>
                            <w:rPr>
                              <w:color w:val="545454"/>
                              <w:sz w:val="18"/>
                            </w:rPr>
                            <w:fldChar w:fldCharType="separate"/>
                          </w:r>
                          <w:r>
                            <w:rPr>
                              <w:color w:val="545454"/>
                              <w:sz w:val="18"/>
                            </w:rPr>
                            <w:t>1</w:t>
                          </w:r>
                          <w:r>
                            <w:rPr>
                              <w:color w:val="545454"/>
                              <w:sz w:val="18"/>
                            </w:rPr>
                            <w:fldChar w:fldCharType="end"/>
                          </w:r>
                          <w:r>
                            <w:rPr>
                              <w:color w:val="545454"/>
                              <w:spacing w:val="-1"/>
                              <w:sz w:val="18"/>
                            </w:rPr>
                            <w:t> </w:t>
                          </w:r>
                          <w:r>
                            <w:rPr>
                              <w:color w:val="545454"/>
                              <w:sz w:val="18"/>
                            </w:rPr>
                            <w:t>of</w:t>
                          </w:r>
                          <w:r>
                            <w:rPr>
                              <w:color w:val="545454"/>
                              <w:spacing w:val="-1"/>
                              <w:sz w:val="18"/>
                            </w:rPr>
                            <w:t> </w:t>
                          </w:r>
                          <w:r>
                            <w:rPr>
                              <w:color w:val="545454"/>
                              <w:spacing w:val="-10"/>
                              <w:sz w:val="18"/>
                            </w:rPr>
                            <w:fldChar w:fldCharType="begin"/>
                          </w:r>
                          <w:r>
                            <w:rPr>
                              <w:color w:val="545454"/>
                              <w:spacing w:val="-10"/>
                              <w:sz w:val="18"/>
                            </w:rPr>
                            <w:instrText> NUMPAGES </w:instrText>
                          </w:r>
                          <w:r>
                            <w:rPr>
                              <w:color w:val="545454"/>
                              <w:spacing w:val="-10"/>
                              <w:sz w:val="18"/>
                            </w:rPr>
                            <w:fldChar w:fldCharType="separate"/>
                          </w:r>
                          <w:r>
                            <w:rPr>
                              <w:color w:val="545454"/>
                              <w:spacing w:val="-10"/>
                              <w:sz w:val="18"/>
                            </w:rPr>
                            <w:t>5</w:t>
                          </w:r>
                          <w:r>
                            <w:rPr>
                              <w:color w:val="545454"/>
                              <w:spacing w:val="-10"/>
                              <w:sz w:val="18"/>
                            </w:rPr>
                            <w:fldChar w:fldCharType="end"/>
                          </w:r>
                        </w:p>
                      </w:txbxContent>
                    </wps:txbx>
                    <wps:bodyPr wrap="square" lIns="0" tIns="0" rIns="0" bIns="0" rtlCol="0">
                      <a:noAutofit/>
                    </wps:bodyPr>
                  </wps:wsp>
                </a:graphicData>
              </a:graphic>
            </wp:anchor>
          </w:drawing>
        </mc:Choice>
        <mc:Fallback>
          <w:pict>
            <v:shape style="position:absolute;margin-left:505.718811pt;margin-top:807.515991pt;width:48.05pt;height:12.1pt;mso-position-horizontal-relative:page;mso-position-vertical-relative:page;z-index:-15964672" type="#_x0000_t202" id="docshape3" filled="false" stroked="false">
              <v:textbox inset="0,0,0,0">
                <w:txbxContent>
                  <w:p>
                    <w:pPr>
                      <w:spacing w:before="14"/>
                      <w:ind w:left="20" w:right="0" w:firstLine="0"/>
                      <w:jc w:val="left"/>
                      <w:rPr>
                        <w:sz w:val="18"/>
                      </w:rPr>
                    </w:pPr>
                    <w:r>
                      <w:rPr>
                        <w:color w:val="545454"/>
                        <w:sz w:val="18"/>
                      </w:rPr>
                      <w:t>Page</w:t>
                    </w:r>
                    <w:r>
                      <w:rPr>
                        <w:color w:val="545454"/>
                        <w:spacing w:val="-1"/>
                        <w:sz w:val="18"/>
                      </w:rPr>
                      <w:t> </w:t>
                    </w:r>
                    <w:r>
                      <w:rPr>
                        <w:color w:val="545454"/>
                        <w:sz w:val="18"/>
                      </w:rPr>
                      <w:fldChar w:fldCharType="begin"/>
                    </w:r>
                    <w:r>
                      <w:rPr>
                        <w:color w:val="545454"/>
                        <w:sz w:val="18"/>
                      </w:rPr>
                      <w:instrText> PAGE </w:instrText>
                    </w:r>
                    <w:r>
                      <w:rPr>
                        <w:color w:val="545454"/>
                        <w:sz w:val="18"/>
                      </w:rPr>
                      <w:fldChar w:fldCharType="separate"/>
                    </w:r>
                    <w:r>
                      <w:rPr>
                        <w:color w:val="545454"/>
                        <w:sz w:val="18"/>
                      </w:rPr>
                      <w:t>1</w:t>
                    </w:r>
                    <w:r>
                      <w:rPr>
                        <w:color w:val="545454"/>
                        <w:sz w:val="18"/>
                      </w:rPr>
                      <w:fldChar w:fldCharType="end"/>
                    </w:r>
                    <w:r>
                      <w:rPr>
                        <w:color w:val="545454"/>
                        <w:spacing w:val="-1"/>
                        <w:sz w:val="18"/>
                      </w:rPr>
                      <w:t> </w:t>
                    </w:r>
                    <w:r>
                      <w:rPr>
                        <w:color w:val="545454"/>
                        <w:sz w:val="18"/>
                      </w:rPr>
                      <w:t>of</w:t>
                    </w:r>
                    <w:r>
                      <w:rPr>
                        <w:color w:val="545454"/>
                        <w:spacing w:val="-1"/>
                        <w:sz w:val="18"/>
                      </w:rPr>
                      <w:t> </w:t>
                    </w:r>
                    <w:r>
                      <w:rPr>
                        <w:color w:val="545454"/>
                        <w:spacing w:val="-10"/>
                        <w:sz w:val="18"/>
                      </w:rPr>
                      <w:fldChar w:fldCharType="begin"/>
                    </w:r>
                    <w:r>
                      <w:rPr>
                        <w:color w:val="545454"/>
                        <w:spacing w:val="-10"/>
                        <w:sz w:val="18"/>
                      </w:rPr>
                      <w:instrText> NUMPAGES </w:instrText>
                    </w:r>
                    <w:r>
                      <w:rPr>
                        <w:color w:val="545454"/>
                        <w:spacing w:val="-10"/>
                        <w:sz w:val="18"/>
                      </w:rPr>
                      <w:fldChar w:fldCharType="separate"/>
                    </w:r>
                    <w:r>
                      <w:rPr>
                        <w:color w:val="545454"/>
                        <w:spacing w:val="-10"/>
                        <w:sz w:val="18"/>
                      </w:rPr>
                      <w:t>5</w:t>
                    </w:r>
                    <w:r>
                      <w:rPr>
                        <w:color w:val="545454"/>
                        <w:spacing w:val="-10"/>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7350784">
              <wp:simplePos x="0" y="0"/>
              <wp:positionH relativeFrom="page">
                <wp:posOffset>5133126</wp:posOffset>
              </wp:positionH>
              <wp:positionV relativeFrom="page">
                <wp:posOffset>219605</wp:posOffset>
              </wp:positionV>
              <wp:extent cx="1899920" cy="28130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99920" cy="281305"/>
                      </a:xfrm>
                      <a:prstGeom prst="rect">
                        <a:avLst/>
                      </a:prstGeom>
                    </wps:spPr>
                    <wps:txbx>
                      <w:txbxContent>
                        <w:p>
                          <w:pPr>
                            <w:spacing w:line="204" w:lineRule="exact" w:before="14"/>
                            <w:ind w:left="20" w:right="0" w:firstLine="0"/>
                            <w:jc w:val="left"/>
                            <w:rPr>
                              <w:sz w:val="18"/>
                            </w:rPr>
                          </w:pPr>
                          <w:r>
                            <w:rPr>
                              <w:sz w:val="18"/>
                            </w:rPr>
                            <w:t>Software</w:t>
                          </w:r>
                          <w:r>
                            <w:rPr>
                              <w:spacing w:val="-4"/>
                              <w:sz w:val="18"/>
                            </w:rPr>
                            <w:t> </w:t>
                          </w:r>
                          <w:r>
                            <w:rPr>
                              <w:sz w:val="18"/>
                            </w:rPr>
                            <w:t>Requirements</w:t>
                          </w:r>
                          <w:r>
                            <w:rPr>
                              <w:spacing w:val="-3"/>
                              <w:sz w:val="18"/>
                            </w:rPr>
                            <w:t> </w:t>
                          </w:r>
                          <w:r>
                            <w:rPr>
                              <w:spacing w:val="-2"/>
                              <w:sz w:val="18"/>
                            </w:rPr>
                            <w:t>Specification</w:t>
                          </w:r>
                        </w:p>
                        <w:p>
                          <w:pPr>
                            <w:spacing w:line="204" w:lineRule="exact" w:before="0"/>
                            <w:ind w:left="0" w:right="18" w:firstLine="0"/>
                            <w:jc w:val="right"/>
                            <w:rPr>
                              <w:sz w:val="18"/>
                            </w:rPr>
                          </w:pPr>
                          <w:r>
                            <w:rPr>
                              <w:spacing w:val="-2"/>
                              <w:sz w:val="18"/>
                            </w:rPr>
                            <w:t>(SRS)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04.183167pt;margin-top:17.291777pt;width:149.6pt;height:22.15pt;mso-position-horizontal-relative:page;mso-position-vertical-relative:page;z-index:-15965696" type="#_x0000_t202" id="docshape1" filled="false" stroked="false">
              <v:textbox inset="0,0,0,0">
                <w:txbxContent>
                  <w:p>
                    <w:pPr>
                      <w:spacing w:line="204" w:lineRule="exact" w:before="14"/>
                      <w:ind w:left="20" w:right="0" w:firstLine="0"/>
                      <w:jc w:val="left"/>
                      <w:rPr>
                        <w:sz w:val="18"/>
                      </w:rPr>
                    </w:pPr>
                    <w:r>
                      <w:rPr>
                        <w:sz w:val="18"/>
                      </w:rPr>
                      <w:t>Software</w:t>
                    </w:r>
                    <w:r>
                      <w:rPr>
                        <w:spacing w:val="-4"/>
                        <w:sz w:val="18"/>
                      </w:rPr>
                      <w:t> </w:t>
                    </w:r>
                    <w:r>
                      <w:rPr>
                        <w:sz w:val="18"/>
                      </w:rPr>
                      <w:t>Requirements</w:t>
                    </w:r>
                    <w:r>
                      <w:rPr>
                        <w:spacing w:val="-3"/>
                        <w:sz w:val="18"/>
                      </w:rPr>
                      <w:t> </w:t>
                    </w:r>
                    <w:r>
                      <w:rPr>
                        <w:spacing w:val="-2"/>
                        <w:sz w:val="18"/>
                      </w:rPr>
                      <w:t>Specification</w:t>
                    </w:r>
                  </w:p>
                  <w:p>
                    <w:pPr>
                      <w:spacing w:line="204" w:lineRule="exact" w:before="0"/>
                      <w:ind w:left="0" w:right="18" w:firstLine="0"/>
                      <w:jc w:val="right"/>
                      <w:rPr>
                        <w:sz w:val="18"/>
                      </w:rPr>
                    </w:pPr>
                    <w:r>
                      <w:rPr>
                        <w:spacing w:val="-2"/>
                        <w:sz w:val="18"/>
                      </w:rPr>
                      <w:t>(SRS)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20" w:hanging="223"/>
        <w:jc w:val="left"/>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1398" w:hanging="223"/>
      </w:pPr>
      <w:rPr>
        <w:rFonts w:hint="default"/>
        <w:lang w:val="en-US" w:eastAsia="en-US" w:bidi="ar-SA"/>
      </w:rPr>
    </w:lvl>
    <w:lvl w:ilvl="2">
      <w:start w:val="0"/>
      <w:numFmt w:val="bullet"/>
      <w:lvlText w:val="•"/>
      <w:lvlJc w:val="left"/>
      <w:pPr>
        <w:ind w:left="2377" w:hanging="223"/>
      </w:pPr>
      <w:rPr>
        <w:rFonts w:hint="default"/>
        <w:lang w:val="en-US" w:eastAsia="en-US" w:bidi="ar-SA"/>
      </w:rPr>
    </w:lvl>
    <w:lvl w:ilvl="3">
      <w:start w:val="0"/>
      <w:numFmt w:val="bullet"/>
      <w:lvlText w:val="•"/>
      <w:lvlJc w:val="left"/>
      <w:pPr>
        <w:ind w:left="3355" w:hanging="223"/>
      </w:pPr>
      <w:rPr>
        <w:rFonts w:hint="default"/>
        <w:lang w:val="en-US" w:eastAsia="en-US" w:bidi="ar-SA"/>
      </w:rPr>
    </w:lvl>
    <w:lvl w:ilvl="4">
      <w:start w:val="0"/>
      <w:numFmt w:val="bullet"/>
      <w:lvlText w:val="•"/>
      <w:lvlJc w:val="left"/>
      <w:pPr>
        <w:ind w:left="4334" w:hanging="223"/>
      </w:pPr>
      <w:rPr>
        <w:rFonts w:hint="default"/>
        <w:lang w:val="en-US" w:eastAsia="en-US" w:bidi="ar-SA"/>
      </w:rPr>
    </w:lvl>
    <w:lvl w:ilvl="5">
      <w:start w:val="0"/>
      <w:numFmt w:val="bullet"/>
      <w:lvlText w:val="•"/>
      <w:lvlJc w:val="left"/>
      <w:pPr>
        <w:ind w:left="5312" w:hanging="223"/>
      </w:pPr>
      <w:rPr>
        <w:rFonts w:hint="default"/>
        <w:lang w:val="en-US" w:eastAsia="en-US" w:bidi="ar-SA"/>
      </w:rPr>
    </w:lvl>
    <w:lvl w:ilvl="6">
      <w:start w:val="0"/>
      <w:numFmt w:val="bullet"/>
      <w:lvlText w:val="•"/>
      <w:lvlJc w:val="left"/>
      <w:pPr>
        <w:ind w:left="6291" w:hanging="223"/>
      </w:pPr>
      <w:rPr>
        <w:rFonts w:hint="default"/>
        <w:lang w:val="en-US" w:eastAsia="en-US" w:bidi="ar-SA"/>
      </w:rPr>
    </w:lvl>
    <w:lvl w:ilvl="7">
      <w:start w:val="0"/>
      <w:numFmt w:val="bullet"/>
      <w:lvlText w:val="•"/>
      <w:lvlJc w:val="left"/>
      <w:pPr>
        <w:ind w:left="7269" w:hanging="223"/>
      </w:pPr>
      <w:rPr>
        <w:rFonts w:hint="default"/>
        <w:lang w:val="en-US" w:eastAsia="en-US" w:bidi="ar-SA"/>
      </w:rPr>
    </w:lvl>
    <w:lvl w:ilvl="8">
      <w:start w:val="0"/>
      <w:numFmt w:val="bullet"/>
      <w:lvlText w:val="•"/>
      <w:lvlJc w:val="left"/>
      <w:pPr>
        <w:ind w:left="8248" w:hanging="223"/>
      </w:pPr>
      <w:rPr>
        <w:rFonts w:hint="default"/>
        <w:lang w:val="en-US" w:eastAsia="en-US" w:bidi="ar-SA"/>
      </w:rPr>
    </w:lvl>
  </w:abstractNum>
  <w:abstractNum w:abstractNumId="0">
    <w:multiLevelType w:val="hybridMultilevel"/>
    <w:lvl w:ilvl="0">
      <w:start w:val="1"/>
      <w:numFmt w:val="decimal"/>
      <w:lvlText w:val="%1."/>
      <w:lvlJc w:val="left"/>
      <w:pPr>
        <w:ind w:left="431" w:hanging="312"/>
        <w:jc w:val="left"/>
      </w:pPr>
      <w:rPr>
        <w:rFonts w:hint="default" w:ascii="Arial" w:hAnsi="Arial" w:eastAsia="Arial" w:cs="Arial"/>
        <w:b/>
        <w:bCs/>
        <w:i w:val="0"/>
        <w:iCs w:val="0"/>
        <w:spacing w:val="0"/>
        <w:w w:val="100"/>
        <w:sz w:val="28"/>
        <w:szCs w:val="28"/>
        <w:lang w:val="en-US" w:eastAsia="en-US" w:bidi="ar-SA"/>
      </w:rPr>
    </w:lvl>
    <w:lvl w:ilvl="1">
      <w:start w:val="1"/>
      <w:numFmt w:val="decimal"/>
      <w:lvlText w:val="%1.%2"/>
      <w:lvlJc w:val="left"/>
      <w:pPr>
        <w:ind w:left="520" w:hanging="401"/>
        <w:jc w:val="left"/>
      </w:pPr>
      <w:rPr>
        <w:rFonts w:hint="default" w:ascii="Arial" w:hAnsi="Arial" w:eastAsia="Arial" w:cs="Arial"/>
        <w:b/>
        <w:bCs/>
        <w:i w:val="0"/>
        <w:iCs w:val="0"/>
        <w:spacing w:val="-1"/>
        <w:w w:val="100"/>
        <w:sz w:val="24"/>
        <w:szCs w:val="24"/>
        <w:lang w:val="en-US" w:eastAsia="en-US" w:bidi="ar-SA"/>
      </w:rPr>
    </w:lvl>
    <w:lvl w:ilvl="2">
      <w:start w:val="1"/>
      <w:numFmt w:val="decimal"/>
      <w:lvlText w:val="%1.%2.%3"/>
      <w:lvlJc w:val="left"/>
      <w:pPr>
        <w:ind w:left="670" w:hanging="551"/>
        <w:jc w:val="left"/>
      </w:pPr>
      <w:rPr>
        <w:rFonts w:hint="default" w:ascii="Arial" w:hAnsi="Arial" w:eastAsia="Arial" w:cs="Arial"/>
        <w:b/>
        <w:bCs/>
        <w:i w:val="0"/>
        <w:iCs w:val="0"/>
        <w:spacing w:val="-1"/>
        <w:w w:val="100"/>
        <w:sz w:val="22"/>
        <w:szCs w:val="22"/>
        <w:lang w:val="en-US" w:eastAsia="en-US" w:bidi="ar-SA"/>
      </w:rPr>
    </w:lvl>
    <w:lvl w:ilvl="3">
      <w:start w:val="0"/>
      <w:numFmt w:val="bullet"/>
      <w:lvlText w:val="•"/>
      <w:lvlJc w:val="left"/>
      <w:pPr>
        <w:ind w:left="1870" w:hanging="551"/>
      </w:pPr>
      <w:rPr>
        <w:rFonts w:hint="default"/>
        <w:lang w:val="en-US" w:eastAsia="en-US" w:bidi="ar-SA"/>
      </w:rPr>
    </w:lvl>
    <w:lvl w:ilvl="4">
      <w:start w:val="0"/>
      <w:numFmt w:val="bullet"/>
      <w:lvlText w:val="•"/>
      <w:lvlJc w:val="left"/>
      <w:pPr>
        <w:ind w:left="3061" w:hanging="551"/>
      </w:pPr>
      <w:rPr>
        <w:rFonts w:hint="default"/>
        <w:lang w:val="en-US" w:eastAsia="en-US" w:bidi="ar-SA"/>
      </w:rPr>
    </w:lvl>
    <w:lvl w:ilvl="5">
      <w:start w:val="0"/>
      <w:numFmt w:val="bullet"/>
      <w:lvlText w:val="•"/>
      <w:lvlJc w:val="left"/>
      <w:pPr>
        <w:ind w:left="4252" w:hanging="551"/>
      </w:pPr>
      <w:rPr>
        <w:rFonts w:hint="default"/>
        <w:lang w:val="en-US" w:eastAsia="en-US" w:bidi="ar-SA"/>
      </w:rPr>
    </w:lvl>
    <w:lvl w:ilvl="6">
      <w:start w:val="0"/>
      <w:numFmt w:val="bullet"/>
      <w:lvlText w:val="•"/>
      <w:lvlJc w:val="left"/>
      <w:pPr>
        <w:ind w:left="5442" w:hanging="551"/>
      </w:pPr>
      <w:rPr>
        <w:rFonts w:hint="default"/>
        <w:lang w:val="en-US" w:eastAsia="en-US" w:bidi="ar-SA"/>
      </w:rPr>
    </w:lvl>
    <w:lvl w:ilvl="7">
      <w:start w:val="0"/>
      <w:numFmt w:val="bullet"/>
      <w:lvlText w:val="•"/>
      <w:lvlJc w:val="left"/>
      <w:pPr>
        <w:ind w:left="6633" w:hanging="551"/>
      </w:pPr>
      <w:rPr>
        <w:rFonts w:hint="default"/>
        <w:lang w:val="en-US" w:eastAsia="en-US" w:bidi="ar-SA"/>
      </w:rPr>
    </w:lvl>
    <w:lvl w:ilvl="8">
      <w:start w:val="0"/>
      <w:numFmt w:val="bullet"/>
      <w:lvlText w:val="•"/>
      <w:lvlJc w:val="left"/>
      <w:pPr>
        <w:ind w:left="7824" w:hanging="55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5"/>
    </w:pPr>
    <w:rPr>
      <w:rFonts w:ascii="Arial" w:hAnsi="Arial" w:eastAsia="Arial" w:cs="Arial"/>
      <w:sz w:val="20"/>
      <w:szCs w:val="20"/>
      <w:lang w:val="en-US" w:eastAsia="en-US" w:bidi="ar-SA"/>
    </w:rPr>
  </w:style>
  <w:style w:styleId="Heading1" w:type="paragraph">
    <w:name w:val="Heading 1"/>
    <w:basedOn w:val="Normal"/>
    <w:uiPriority w:val="1"/>
    <w:qFormat/>
    <w:pPr>
      <w:ind w:left="431" w:hanging="311"/>
      <w:outlineLvl w:val="1"/>
    </w:pPr>
    <w:rPr>
      <w:rFonts w:ascii="Arial" w:hAnsi="Arial" w:eastAsia="Arial" w:cs="Arial"/>
      <w:b/>
      <w:bCs/>
      <w:sz w:val="28"/>
      <w:szCs w:val="28"/>
      <w:lang w:val="en-US" w:eastAsia="en-US" w:bidi="ar-SA"/>
    </w:rPr>
  </w:style>
  <w:style w:styleId="ListParagraph" w:type="paragraph">
    <w:name w:val="List Paragraph"/>
    <w:basedOn w:val="Normal"/>
    <w:uiPriority w:val="1"/>
    <w:qFormat/>
    <w:pPr>
      <w:ind w:left="518" w:hanging="398"/>
    </w:pPr>
    <w:rPr>
      <w:rFonts w:ascii="Arial" w:hAnsi="Arial" w:eastAsia="Arial" w:cs="Arial"/>
      <w:lang w:val="en-US" w:eastAsia="en-US" w:bidi="ar-SA"/>
    </w:rPr>
  </w:style>
  <w:style w:styleId="TableParagraph" w:type="paragraph">
    <w:name w:val="Table Paragraph"/>
    <w:basedOn w:val="Normal"/>
    <w:uiPriority w:val="1"/>
    <w:qFormat/>
    <w:pPr>
      <w:spacing w:before="121"/>
      <w:ind w:left="127"/>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dc:title>
  <dcterms:created xsi:type="dcterms:W3CDTF">2026-07-28T09:00:11Z</dcterms:created>
  <dcterms:modified xsi:type="dcterms:W3CDTF">2026-07-28T09:00:11Z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2026-07-28T00:00:00Z</vt:filetime>
  </property>
  <property fmtid="{D5CDD505-2E9C-101B-9397-08002B2CF9AE}" pid="3" name="Producer">
    <vt:lpwstr>WeasyPrint 62.3</vt:lpwstr>
  </property>
  <property fmtid="{D5CDD505-2E9C-101B-9397-08002B2CF9AE}" pid="4" name="LastSaved">
    <vt:filetime>2026-07-28T00:00:00Z</vt:filetime>
  </property>
</Properties>
</file>