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845C7">
      <w:pPr>
        <w:pStyle w:val="4"/>
        <w:rPr>
          <w:rFonts w:hint="default"/>
        </w:rPr>
      </w:pPr>
      <w:r>
        <w:rPr>
          <w:rFonts w:hint="default"/>
        </w:rPr>
        <w:t>The BCCC-CIC-IDS-2017 dataset is a benchmark dataset for intrusion detection systems (IDS), developed by the Canadian Institute for Cybersecurity (CIC) in collaboration with BCCC (Big Data Cybersecurity Canada). It is designed to simulate real-world network traffic, including both benign (normal) and malicious activities.</w:t>
      </w:r>
    </w:p>
    <w:p w14:paraId="4CAF35FA">
      <w:pPr>
        <w:pStyle w:val="4"/>
        <w:rPr>
          <w:rFonts w:hint="default"/>
        </w:rPr>
      </w:pPr>
    </w:p>
    <w:p w14:paraId="6025285B">
      <w:pPr>
        <w:pStyle w:val="4"/>
        <w:jc w:val="center"/>
        <w:rPr>
          <w:rFonts w:hint="default"/>
        </w:rPr>
      </w:pPr>
      <w:r>
        <w:rPr>
          <w:rFonts w:hint="default"/>
        </w:rPr>
        <w:t>Attack Types</w:t>
      </w:r>
    </w:p>
    <w:p w14:paraId="4EF8B862">
      <w:pPr>
        <w:pStyle w:val="4"/>
        <w:rPr>
          <w:rFonts w:hint="default"/>
        </w:rPr>
      </w:pPr>
    </w:p>
    <w:tbl>
      <w:tblPr>
        <w:tblStyle w:val="6"/>
        <w:tblW w:w="11404" w:type="dxa"/>
        <w:tblInd w:w="-12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347"/>
        <w:gridCol w:w="3129"/>
        <w:gridCol w:w="1973"/>
        <w:gridCol w:w="2355"/>
      </w:tblGrid>
      <w:tr w14:paraId="1E02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600" w:type="dxa"/>
          </w:tcPr>
          <w:p w14:paraId="444B3C58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Attack Type</w:t>
            </w:r>
          </w:p>
        </w:tc>
        <w:tc>
          <w:tcPr>
            <w:tcW w:w="2347" w:type="dxa"/>
          </w:tcPr>
          <w:p w14:paraId="47184E4F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Description</w:t>
            </w:r>
          </w:p>
        </w:tc>
        <w:tc>
          <w:tcPr>
            <w:tcW w:w="3129" w:type="dxa"/>
          </w:tcPr>
          <w:p w14:paraId="384318D7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How It Works</w:t>
            </w:r>
          </w:p>
        </w:tc>
        <w:tc>
          <w:tcPr>
            <w:tcW w:w="1973" w:type="dxa"/>
          </w:tcPr>
          <w:p w14:paraId="371D40CB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Impact</w:t>
            </w:r>
          </w:p>
        </w:tc>
        <w:tc>
          <w:tcPr>
            <w:tcW w:w="2355" w:type="dxa"/>
          </w:tcPr>
          <w:p w14:paraId="3A76D013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Detection Approach</w:t>
            </w:r>
          </w:p>
        </w:tc>
      </w:tr>
      <w:tr w14:paraId="7AC0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483986B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Botnet Ares</w:t>
            </w:r>
          </w:p>
        </w:tc>
        <w:tc>
          <w:tcPr>
            <w:tcW w:w="2347" w:type="dxa"/>
          </w:tcPr>
          <w:p w14:paraId="09821267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A botnet is a network of compromised devices controlled remotely by an attacker.</w:t>
            </w:r>
          </w:p>
        </w:tc>
        <w:tc>
          <w:tcPr>
            <w:tcW w:w="3129" w:type="dxa"/>
          </w:tcPr>
          <w:p w14:paraId="7FA76B3F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The Ares botnet infects devices, enabling attackers to execute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Distributed Denial-of-Service (DDoS) attacks, data theft, phishing campaigns, and spam distribution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1973" w:type="dxa"/>
          </w:tcPr>
          <w:p w14:paraId="129343B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Large-scale attacks, system compromise, and financial loss.</w:t>
            </w:r>
          </w:p>
        </w:tc>
        <w:tc>
          <w:tcPr>
            <w:tcW w:w="2355" w:type="dxa"/>
          </w:tcPr>
          <w:p w14:paraId="6D6C8764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Anomaly detection based on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unusual traffic patterns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multiple connection attempts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from infected nodes.</w:t>
            </w:r>
          </w:p>
        </w:tc>
      </w:tr>
      <w:tr w14:paraId="66F0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3DFDC30A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DDOS LOIT</w:t>
            </w:r>
          </w:p>
        </w:tc>
        <w:tc>
          <w:tcPr>
            <w:tcW w:w="2347" w:type="dxa"/>
          </w:tcPr>
          <w:p w14:paraId="36E38D73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LOIT (Low Orbit Ion Cannon) is a tool used for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Distributed Denial-of-Service (DDoS) attacks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3129" w:type="dxa"/>
          </w:tcPr>
          <w:p w14:paraId="1ED39FBD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Attackers flood a target server with massive amounts of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junk requests</w:t>
            </w:r>
            <w:r>
              <w:rPr>
                <w:rFonts w:ascii="SimSun" w:hAnsi="SimSun" w:eastAsia="SimSun" w:cs="SimSun"/>
                <w:sz w:val="20"/>
                <w:szCs w:val="20"/>
              </w:rPr>
              <w:t>, making it inaccessible.</w:t>
            </w:r>
          </w:p>
        </w:tc>
        <w:tc>
          <w:tcPr>
            <w:tcW w:w="1973" w:type="dxa"/>
          </w:tcPr>
          <w:p w14:paraId="3FFC0F16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Server crashes, high downtime, and service disruption.</w:t>
            </w:r>
          </w:p>
        </w:tc>
        <w:tc>
          <w:tcPr>
            <w:tcW w:w="2355" w:type="dxa"/>
          </w:tcPr>
          <w:p w14:paraId="781AF021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Traffic volume monitoring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rate limiting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to identify excessive requests from multiple sources.</w:t>
            </w:r>
          </w:p>
        </w:tc>
      </w:tr>
      <w:tr w14:paraId="441A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2D9DF67C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DOS Golden Eye</w:t>
            </w:r>
          </w:p>
        </w:tc>
        <w:tc>
          <w:tcPr>
            <w:tcW w:w="2347" w:type="dxa"/>
          </w:tcPr>
          <w:p w14:paraId="34F9BB3F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GoldenEye is a Denial-of-Service (DoS) attack tool targeting web servers.</w:t>
            </w:r>
          </w:p>
        </w:tc>
        <w:tc>
          <w:tcPr>
            <w:tcW w:w="3129" w:type="dxa"/>
          </w:tcPr>
          <w:p w14:paraId="2B644B33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It sends a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flood of malicious HTTP requests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to exhaust server resources.</w:t>
            </w:r>
          </w:p>
        </w:tc>
        <w:tc>
          <w:tcPr>
            <w:tcW w:w="1973" w:type="dxa"/>
          </w:tcPr>
          <w:p w14:paraId="1E801B0A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Website and web application unavailability.</w:t>
            </w:r>
          </w:p>
        </w:tc>
        <w:tc>
          <w:tcPr>
            <w:tcW w:w="2355" w:type="dxa"/>
          </w:tcPr>
          <w:p w14:paraId="75755A84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Request rate monitoring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signature-based detection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,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behavioral analysis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</w:tr>
      <w:tr w14:paraId="0886E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4E6923A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DOS Hulk</w:t>
            </w:r>
          </w:p>
        </w:tc>
        <w:tc>
          <w:tcPr>
            <w:tcW w:w="2347" w:type="dxa"/>
          </w:tcPr>
          <w:p w14:paraId="2B583727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HULK (HTTP Unbearable Load King) is a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DoS attack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that overwhelms web servers.</w:t>
            </w:r>
          </w:p>
        </w:tc>
        <w:tc>
          <w:tcPr>
            <w:tcW w:w="3129" w:type="dxa"/>
          </w:tcPr>
          <w:p w14:paraId="7E0E7C00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Generates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randomized HTTP GET requests</w:t>
            </w:r>
            <w:r>
              <w:rPr>
                <w:rFonts w:ascii="SimSun" w:hAnsi="SimSun" w:eastAsia="SimSun" w:cs="SimSun"/>
                <w:sz w:val="20"/>
                <w:szCs w:val="20"/>
              </w:rPr>
              <w:t>, bypassing caching mechanisms and exhausting bandwidth.</w:t>
            </w:r>
          </w:p>
        </w:tc>
        <w:tc>
          <w:tcPr>
            <w:tcW w:w="1973" w:type="dxa"/>
          </w:tcPr>
          <w:p w14:paraId="1FEE2CD2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Server crashes and denial of service to legitimate users.</w:t>
            </w:r>
          </w:p>
        </w:tc>
        <w:tc>
          <w:tcPr>
            <w:tcW w:w="2355" w:type="dxa"/>
          </w:tcPr>
          <w:p w14:paraId="33F495B4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Anomaly detection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on web traffic behavior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rate-limiting mechanisms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</w:tr>
      <w:tr w14:paraId="4801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15EDBCB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DOS Slow HTTP</w:t>
            </w:r>
          </w:p>
        </w:tc>
        <w:tc>
          <w:tcPr>
            <w:tcW w:w="2347" w:type="dxa"/>
          </w:tcPr>
          <w:p w14:paraId="762EF5D7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Exploits vulnerabilities in HTTP protocol by sending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incomplete requests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3129" w:type="dxa"/>
          </w:tcPr>
          <w:p w14:paraId="2CE73497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The server keeps connections open, waiting for completion, eventually consuming resources.</w:t>
            </w:r>
          </w:p>
        </w:tc>
        <w:tc>
          <w:tcPr>
            <w:tcW w:w="1973" w:type="dxa"/>
          </w:tcPr>
          <w:p w14:paraId="083EAAB8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Service slowdown or unavailability.</w:t>
            </w:r>
          </w:p>
        </w:tc>
        <w:tc>
          <w:tcPr>
            <w:tcW w:w="2355" w:type="dxa"/>
          </w:tcPr>
          <w:p w14:paraId="630E067A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Identifying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long-lived connections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and applying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timeouts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for incomplete requests.</w:t>
            </w:r>
          </w:p>
        </w:tc>
      </w:tr>
      <w:tr w14:paraId="480E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92D4589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DOS Slow Loris</w:t>
            </w:r>
          </w:p>
        </w:tc>
        <w:tc>
          <w:tcPr>
            <w:tcW w:w="2347" w:type="dxa"/>
          </w:tcPr>
          <w:p w14:paraId="528432B0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low-bandwidth DoS attack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that keeps web server connections open indefinitely.</w:t>
            </w:r>
          </w:p>
        </w:tc>
        <w:tc>
          <w:tcPr>
            <w:tcW w:w="3129" w:type="dxa"/>
          </w:tcPr>
          <w:p w14:paraId="5C9D7088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Sends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partial HTTP headers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without closing the connection, preventing new users from accessing the server.</w:t>
            </w:r>
          </w:p>
        </w:tc>
        <w:tc>
          <w:tcPr>
            <w:tcW w:w="1973" w:type="dxa"/>
          </w:tcPr>
          <w:p w14:paraId="16827A33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Affected servers become unresponsive while appearing to be running normally.</w:t>
            </w:r>
          </w:p>
        </w:tc>
        <w:tc>
          <w:tcPr>
            <w:tcW w:w="2355" w:type="dxa"/>
          </w:tcPr>
          <w:p w14:paraId="1D47417C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Connection timeout settings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rate-limiting incomplete requests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</w:tr>
      <w:tr w14:paraId="6EFB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6783FF12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FTP Patator</w:t>
            </w:r>
          </w:p>
        </w:tc>
        <w:tc>
          <w:tcPr>
            <w:tcW w:w="2347" w:type="dxa"/>
          </w:tcPr>
          <w:p w14:paraId="49B6660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 brute-force attack on the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File Transfer Protocol (FTP)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3129" w:type="dxa"/>
          </w:tcPr>
          <w:p w14:paraId="700E1D30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The attacker systematically tries multiple username-password combinations to gain unauthorized access.</w:t>
            </w:r>
          </w:p>
        </w:tc>
        <w:tc>
          <w:tcPr>
            <w:tcW w:w="1973" w:type="dxa"/>
          </w:tcPr>
          <w:p w14:paraId="6A60AC72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Data breaches, malware injection, and unauthorized system control.</w:t>
            </w:r>
          </w:p>
        </w:tc>
        <w:tc>
          <w:tcPr>
            <w:tcW w:w="2355" w:type="dxa"/>
          </w:tcPr>
          <w:p w14:paraId="0BFD77BD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Failed login attempt monitoring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account lockouts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after multiple failures.</w:t>
            </w:r>
          </w:p>
        </w:tc>
      </w:tr>
      <w:tr w14:paraId="125C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948B29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HeartBleed</w:t>
            </w:r>
          </w:p>
        </w:tc>
        <w:tc>
          <w:tcPr>
            <w:tcW w:w="2347" w:type="dxa"/>
          </w:tcPr>
          <w:p w14:paraId="67241791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A vulnerability in OpenSSL (CVE-2014-0160) that leaks sensitive server data.</w:t>
            </w:r>
          </w:p>
        </w:tc>
        <w:tc>
          <w:tcPr>
            <w:tcW w:w="3129" w:type="dxa"/>
          </w:tcPr>
          <w:p w14:paraId="3D0DBBF1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Exploits the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Heartbeat extension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of OpenSSL to trick the server into sending confidential data.</w:t>
            </w:r>
          </w:p>
        </w:tc>
        <w:tc>
          <w:tcPr>
            <w:tcW w:w="1973" w:type="dxa"/>
          </w:tcPr>
          <w:p w14:paraId="24B5C65B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Private keys, passwords, and session tokens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can be stolen.</w:t>
            </w:r>
          </w:p>
        </w:tc>
        <w:tc>
          <w:tcPr>
            <w:tcW w:w="2355" w:type="dxa"/>
          </w:tcPr>
          <w:p w14:paraId="53766A20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TLS handshake validation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patching OpenSSL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</w:tr>
      <w:tr w14:paraId="2027A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5861530C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PortScan</w:t>
            </w:r>
          </w:p>
        </w:tc>
        <w:tc>
          <w:tcPr>
            <w:tcW w:w="2347" w:type="dxa"/>
          </w:tcPr>
          <w:p w14:paraId="2CBD6610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 reconnaissance attack to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identify open ports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and services running on a target system.</w:t>
            </w:r>
          </w:p>
        </w:tc>
        <w:tc>
          <w:tcPr>
            <w:tcW w:w="3129" w:type="dxa"/>
          </w:tcPr>
          <w:p w14:paraId="717417B2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Attackers scan a range of ports to look for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exploitable vulnerabilities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1973" w:type="dxa"/>
          </w:tcPr>
          <w:p w14:paraId="2AEB475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Information gathering for later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exploitation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2355" w:type="dxa"/>
          </w:tcPr>
          <w:p w14:paraId="5EAFA961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Unusual scanning patterns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(e.g., rapid connection attempts to multiple ports).</w:t>
            </w:r>
          </w:p>
        </w:tc>
      </w:tr>
      <w:tr w14:paraId="17C3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7CF57D1D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SSH Patator</w:t>
            </w:r>
          </w:p>
        </w:tc>
        <w:tc>
          <w:tcPr>
            <w:tcW w:w="2347" w:type="dxa"/>
          </w:tcPr>
          <w:p w14:paraId="348E73C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 brute-force attack targeting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Secure Shell (SSH) logins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3129" w:type="dxa"/>
          </w:tcPr>
          <w:p w14:paraId="62A84D97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The attacker tries multiple password combinations to break into an SSH-protected server.</w:t>
            </w:r>
          </w:p>
        </w:tc>
        <w:tc>
          <w:tcPr>
            <w:tcW w:w="1973" w:type="dxa"/>
          </w:tcPr>
          <w:p w14:paraId="147F484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Server compromise and unauthorized access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2355" w:type="dxa"/>
          </w:tcPr>
          <w:p w14:paraId="646F0BC0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Failed login monitoring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blocking IPs after excessive attempts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</w:tr>
      <w:tr w14:paraId="1315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F5DFE83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Web Brute Force</w:t>
            </w:r>
          </w:p>
        </w:tc>
        <w:tc>
          <w:tcPr>
            <w:tcW w:w="2347" w:type="dxa"/>
          </w:tcPr>
          <w:p w14:paraId="3FB20AD2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 web attack where attackers guess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username-password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pairs to gain access.</w:t>
            </w:r>
          </w:p>
        </w:tc>
        <w:tc>
          <w:tcPr>
            <w:tcW w:w="3129" w:type="dxa"/>
          </w:tcPr>
          <w:p w14:paraId="58087DD3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Uses automated scripts to repeatedly try different credential combinations.</w:t>
            </w:r>
          </w:p>
        </w:tc>
        <w:tc>
          <w:tcPr>
            <w:tcW w:w="1973" w:type="dxa"/>
          </w:tcPr>
          <w:p w14:paraId="6EFBAE1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Account takeover, data leaks, and security breaches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2355" w:type="dxa"/>
          </w:tcPr>
          <w:p w14:paraId="69C11D41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CAPTCHA implementation, rate-limiting login attempts, and MFA (multi-factor authentication)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</w:tr>
      <w:tr w14:paraId="7DB5D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149C9EE4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Web SQL Injection</w:t>
            </w:r>
          </w:p>
        </w:tc>
        <w:tc>
          <w:tcPr>
            <w:tcW w:w="2347" w:type="dxa"/>
          </w:tcPr>
          <w:p w14:paraId="644120EC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Attackers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inject malicious SQL queries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into input fields to manipulate the backend database.</w:t>
            </w:r>
          </w:p>
        </w:tc>
        <w:tc>
          <w:tcPr>
            <w:tcW w:w="3129" w:type="dxa"/>
          </w:tcPr>
          <w:p w14:paraId="6A89AF8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Bypasses authentication,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exfiltrates sensitive data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, and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alters database contents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1973" w:type="dxa"/>
          </w:tcPr>
          <w:p w14:paraId="5C5788E3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Data theft, database corruption, or complete system takeover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2355" w:type="dxa"/>
          </w:tcPr>
          <w:p w14:paraId="0A3865E2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Input sanitization, prepared statements, and web application firewalls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</w:tr>
      <w:tr w14:paraId="1D72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B843025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Web XSS</w:t>
            </w:r>
          </w:p>
        </w:tc>
        <w:tc>
          <w:tcPr>
            <w:tcW w:w="2347" w:type="dxa"/>
          </w:tcPr>
          <w:p w14:paraId="1C8E5C93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 xml:space="preserve">Attackers inject </w:t>
            </w: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malicious JavaScript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into web pages viewed by users.</w:t>
            </w:r>
          </w:p>
        </w:tc>
        <w:tc>
          <w:tcPr>
            <w:tcW w:w="3129" w:type="dxa"/>
          </w:tcPr>
          <w:p w14:paraId="789F7F80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When a victim loads the webpage, the script executes, stealing credentials or redirecting traffic.</w:t>
            </w:r>
          </w:p>
        </w:tc>
        <w:tc>
          <w:tcPr>
            <w:tcW w:w="1973" w:type="dxa"/>
          </w:tcPr>
          <w:p w14:paraId="4139F89E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Session hijacking, phishing attacks, and data theft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  <w:tc>
          <w:tcPr>
            <w:tcW w:w="2355" w:type="dxa"/>
          </w:tcPr>
          <w:p w14:paraId="2F76857F">
            <w:pPr>
              <w:pStyle w:val="4"/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0"/>
                <w:szCs w:val="20"/>
              </w:rPr>
              <w:t>Input validation, escaping special characters, and Content Security Policy (CSP)</w:t>
            </w:r>
            <w:r>
              <w:rPr>
                <w:rFonts w:ascii="SimSun" w:hAnsi="SimSun" w:eastAsia="SimSun" w:cs="SimSun"/>
                <w:sz w:val="20"/>
                <w:szCs w:val="20"/>
              </w:rPr>
              <w:t>.</w:t>
            </w:r>
          </w:p>
        </w:tc>
      </w:tr>
    </w:tbl>
    <w:p w14:paraId="67F4F20A">
      <w:pPr>
        <w:pStyle w:val="4"/>
        <w:rPr>
          <w:rFonts w:hint="default"/>
        </w:rPr>
      </w:pPr>
    </w:p>
    <w:p w14:paraId="6BC33EBB">
      <w:pPr>
        <w:pStyle w:val="4"/>
        <w:rPr>
          <w:rFonts w:hint="default"/>
        </w:rPr>
      </w:pPr>
    </w:p>
    <w:p w14:paraId="201904DB">
      <w:pPr>
        <w:pStyle w:val="4"/>
        <w:rPr>
          <w:rFonts w:hint="default"/>
        </w:rPr>
      </w:pPr>
    </w:p>
    <w:p w14:paraId="28547714">
      <w:pPr>
        <w:pStyle w:val="4"/>
        <w:rPr>
          <w:rFonts w:hint="default"/>
          <w:lang w:val="en-IN"/>
        </w:rPr>
      </w:pPr>
      <w:r>
        <w:rPr>
          <w:rFonts w:hint="default"/>
          <w:lang w:val="en-IN"/>
        </w:rPr>
        <w:t>Dataset Size : 2438052, 122</w:t>
      </w:r>
      <w:bookmarkStart w:id="0" w:name="_GoBack"/>
      <w:bookmarkEnd w:id="0"/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C5B4A"/>
    <w:rsid w:val="17DF30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21</TotalTime>
  <ScaleCrop>false</ScaleCrop>
  <LinksUpToDate>false</LinksUpToDate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2025-02-03T17:30:00Z</dcterms:created>
  <dc:creator>Atharva Kulkarni</dc:creator>
  <cp:lastModifiedBy>ATHARVA KULKARNI</cp:lastModifiedBy>
  <dcterms:modified xsi:type="dcterms:W3CDTF">2025-02-03T18:29:30Z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0ADFE9B2EAFE48F4BA1821A91608D6F4_12</vt:lpwstr>
  </property>
</Properties>
</file>