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63212" w14:textId="77777777" w:rsidR="006E3209" w:rsidRPr="006E3209" w:rsidRDefault="006E3209" w:rsidP="003159C4">
      <w:pPr>
        <w:jc w:val="both"/>
        <w:rPr>
          <w:b/>
          <w:bCs/>
        </w:rPr>
      </w:pPr>
      <w:r w:rsidRPr="006E3209">
        <w:rPr>
          <w:b/>
          <w:bCs/>
        </w:rPr>
        <w:t>1.0 System Foundation and Specifications</w:t>
      </w:r>
    </w:p>
    <w:p w14:paraId="798B8E70" w14:textId="2B15EAD1" w:rsidR="006E3209" w:rsidRPr="006E3209" w:rsidRDefault="006E3209" w:rsidP="003159C4">
      <w:pPr>
        <w:jc w:val="both"/>
      </w:pPr>
      <w:r w:rsidRPr="006E3209">
        <w:t>    1.1. Project Objective and Scope</w:t>
      </w:r>
      <w:r w:rsidRPr="006E3209">
        <w:br/>
      </w:r>
      <w:r w:rsidRPr="006E3209">
        <w:br/>
        <w:t>    1.2. Core Machine Learning Paradigm: Unsupervised Anomaly Detection</w:t>
      </w:r>
      <w:r w:rsidRPr="006E3209">
        <w:br/>
      </w:r>
      <w:r w:rsidRPr="006E3209">
        <w:br/>
        <w:t>    1.3. Target Dataset Profile (Linux System Logs</w:t>
      </w:r>
      <w:r>
        <w:t>)</w:t>
      </w:r>
      <w:r w:rsidRPr="006E3209">
        <w:br/>
      </w:r>
      <w:r w:rsidRPr="006E3209">
        <w:br/>
        <w:t>    1.4. Log Parsing Methodology (</w:t>
      </w:r>
      <w:r>
        <w:t>B</w:t>
      </w:r>
      <w:r w:rsidRPr="006E3209">
        <w:t>rain-based Structuring)</w:t>
      </w:r>
      <w:r w:rsidRPr="006E3209">
        <w:br/>
      </w:r>
      <w:r w:rsidRPr="006E3209">
        <w:br/>
        <w:t>    1.5. Key Technologies and Libraries (</w:t>
      </w:r>
      <w:proofErr w:type="spellStart"/>
      <w:r w:rsidRPr="006E3209">
        <w:t>PyTorch</w:t>
      </w:r>
      <w:proofErr w:type="spellEnd"/>
      <w:r w:rsidRPr="006E3209">
        <w:t>, Scikit-learn, Pandas)</w:t>
      </w:r>
    </w:p>
    <w:p w14:paraId="79E45DD6" w14:textId="77777777" w:rsidR="006E3209" w:rsidRPr="006E3209" w:rsidRDefault="006E3209" w:rsidP="003159C4">
      <w:pPr>
        <w:jc w:val="both"/>
        <w:rPr>
          <w:b/>
          <w:bCs/>
        </w:rPr>
      </w:pPr>
      <w:r w:rsidRPr="006E3209">
        <w:rPr>
          <w:b/>
          <w:bCs/>
        </w:rPr>
        <w:t>2.0 System Architecture and Workflow</w:t>
      </w:r>
    </w:p>
    <w:p w14:paraId="48F0E463" w14:textId="77777777" w:rsidR="006E3209" w:rsidRPr="006E3209" w:rsidRDefault="006E3209" w:rsidP="003159C4">
      <w:pPr>
        <w:jc w:val="both"/>
      </w:pPr>
      <w:r w:rsidRPr="006E3209">
        <w:t>    2.1. Purpose and Core Functionality</w:t>
      </w:r>
      <w:r w:rsidRPr="006E3209">
        <w:br/>
      </w:r>
      <w:r w:rsidRPr="006E3209">
        <w:br/>
        <w:t>    2.2. Architectural Components Overview</w:t>
      </w:r>
      <w:r w:rsidRPr="006E3209">
        <w:br/>
      </w:r>
      <w:r w:rsidRPr="006E3209">
        <w:br/>
        <w:t>    2.3. High-Level Detection Workflow</w:t>
      </w:r>
    </w:p>
    <w:p w14:paraId="5C76775D" w14:textId="77777777" w:rsidR="006E3209" w:rsidRPr="006E3209" w:rsidRDefault="006E3209" w:rsidP="003159C4">
      <w:pPr>
        <w:jc w:val="both"/>
        <w:rPr>
          <w:b/>
          <w:bCs/>
        </w:rPr>
      </w:pPr>
      <w:r w:rsidRPr="006E3209">
        <w:rPr>
          <w:b/>
          <w:bCs/>
        </w:rPr>
        <w:t>3.0 Data Processing Pipeline</w:t>
      </w:r>
    </w:p>
    <w:p w14:paraId="47CE1CFA" w14:textId="146A395C" w:rsidR="006E3209" w:rsidRPr="006E3209" w:rsidRDefault="006E3209" w:rsidP="003159C4">
      <w:pPr>
        <w:jc w:val="both"/>
      </w:pPr>
      <w:r w:rsidRPr="006E3209">
        <w:t xml:space="preserve">    3.1. </w:t>
      </w:r>
      <w:proofErr w:type="spellStart"/>
      <w:r w:rsidRPr="006E3209">
        <w:rPr>
          <w:b/>
          <w:bCs/>
        </w:rPr>
        <w:t>load_and_preprocess</w:t>
      </w:r>
      <w:proofErr w:type="spellEnd"/>
      <w:r w:rsidRPr="006E3209">
        <w:rPr>
          <w:b/>
          <w:bCs/>
        </w:rPr>
        <w:t xml:space="preserve"> Function</w:t>
      </w:r>
      <w:r w:rsidRPr="006E3209">
        <w:br/>
      </w:r>
      <w:r w:rsidRPr="006E3209">
        <w:br/>
        <w:t>        3.1.1. Data Loading and Initial Column Filtering</w:t>
      </w:r>
      <w:r w:rsidRPr="006E3209">
        <w:br/>
      </w:r>
      <w:r w:rsidRPr="006E3209">
        <w:br/>
        <w:t>        3.1.2. Rationale for Feature Engineering3</w:t>
      </w:r>
      <w:r w:rsidRPr="006E3209">
        <w:br/>
      </w:r>
      <w:r w:rsidRPr="006E3209">
        <w:br/>
        <w:t>        3.1.3. Feature Extraction from Content Column</w:t>
      </w:r>
      <w:r w:rsidRPr="006E3209">
        <w:br/>
      </w:r>
      <w:r w:rsidRPr="006E3209">
        <w:br/>
        <w:t>        3.1.4. Categorical Feature Handling</w:t>
      </w:r>
      <w:r w:rsidRPr="006E3209">
        <w:br/>
      </w:r>
      <w:r w:rsidRPr="006E3209">
        <w:br/>
        <w:t xml:space="preserve">            3.1.4.1. TF-IDF Vectorization for </w:t>
      </w:r>
      <w:proofErr w:type="spellStart"/>
      <w:r w:rsidRPr="006E3209">
        <w:t>EventTemplate</w:t>
      </w:r>
      <w:proofErr w:type="spellEnd"/>
      <w:r w:rsidRPr="006E3209">
        <w:br/>
      </w:r>
      <w:r w:rsidRPr="006E3209">
        <w:br/>
      </w:r>
      <w:r w:rsidRPr="006E3209">
        <w:br/>
        <w:t>        3.1.5. Numerical Feature Processing (Imputation &amp; Standardization)</w:t>
      </w:r>
      <w:r w:rsidRPr="006E3209">
        <w:br/>
      </w:r>
      <w:r w:rsidRPr="006E3209">
        <w:br/>
        <w:t xml:space="preserve">    3.2. </w:t>
      </w:r>
      <w:proofErr w:type="spellStart"/>
      <w:r w:rsidRPr="006E3209">
        <w:rPr>
          <w:b/>
          <w:bCs/>
        </w:rPr>
        <w:t>LogDataset</w:t>
      </w:r>
      <w:proofErr w:type="spellEnd"/>
      <w:r w:rsidRPr="006E3209">
        <w:rPr>
          <w:b/>
          <w:bCs/>
        </w:rPr>
        <w:t xml:space="preserve"> Class</w:t>
      </w:r>
      <w:r w:rsidRPr="006E3209">
        <w:br/>
      </w:r>
      <w:r w:rsidRPr="006E3209">
        <w:br/>
        <w:t>        3.2.1. Log Sequence Generation (Sliding Window Approach)</w:t>
      </w:r>
      <w:r w:rsidRPr="006E3209">
        <w:br/>
      </w:r>
      <w:r w:rsidRPr="006E3209">
        <w:br/>
        <w:t xml:space="preserve">        3.2.2. </w:t>
      </w:r>
      <w:proofErr w:type="spellStart"/>
      <w:r w:rsidRPr="006E3209">
        <w:t>PyTorch</w:t>
      </w:r>
      <w:proofErr w:type="spellEnd"/>
      <w:r w:rsidRPr="006E3209">
        <w:t xml:space="preserve"> Dataset Implementation for Batching</w:t>
      </w:r>
    </w:p>
    <w:p w14:paraId="493A75C4" w14:textId="77777777" w:rsidR="006E3209" w:rsidRPr="006E3209" w:rsidRDefault="006E3209" w:rsidP="003159C4">
      <w:pPr>
        <w:jc w:val="both"/>
        <w:rPr>
          <w:b/>
          <w:bCs/>
        </w:rPr>
      </w:pPr>
      <w:r w:rsidRPr="006E3209">
        <w:rPr>
          <w:b/>
          <w:bCs/>
        </w:rPr>
        <w:t>4.0 Core Model Architecture: HybridAttentionLSTMAutoencoder4</w:t>
      </w:r>
    </w:p>
    <w:p w14:paraId="62C4BCF6" w14:textId="77777777" w:rsidR="006E3209" w:rsidRPr="006E3209" w:rsidRDefault="006E3209" w:rsidP="003159C4">
      <w:pPr>
        <w:jc w:val="both"/>
      </w:pPr>
      <w:r w:rsidRPr="006E3209">
        <w:t xml:space="preserve">    4.1. </w:t>
      </w:r>
      <w:r w:rsidRPr="006E3209">
        <w:rPr>
          <w:b/>
          <w:bCs/>
        </w:rPr>
        <w:t>Dual-Path Architecture</w:t>
      </w:r>
      <w:r w:rsidRPr="006E3209">
        <w:br/>
      </w:r>
      <w:r w:rsidRPr="006E3209">
        <w:br/>
        <w:t xml:space="preserve">        4.1.1. </w:t>
      </w:r>
      <w:r w:rsidRPr="006E3209">
        <w:rPr>
          <w:b/>
          <w:bCs/>
        </w:rPr>
        <w:t>Sequential Path</w:t>
      </w:r>
      <w:r w:rsidRPr="006E3209">
        <w:t>: LSTM-based processing for temporal context5</w:t>
      </w:r>
      <w:r w:rsidRPr="006E3209">
        <w:br/>
      </w:r>
      <w:r w:rsidRPr="006E3209">
        <w:br/>
        <w:t xml:space="preserve">        4.1.2. </w:t>
      </w:r>
      <w:r w:rsidRPr="006E3209">
        <w:rPr>
          <w:b/>
          <w:bCs/>
        </w:rPr>
        <w:t>Single Log Path</w:t>
      </w:r>
      <w:r w:rsidRPr="006E3209">
        <w:t>: MLP-based processing for individual log entries</w:t>
      </w:r>
      <w:r w:rsidRPr="006E3209">
        <w:br/>
      </w:r>
      <w:r w:rsidRPr="006E3209">
        <w:br/>
      </w:r>
      <w:r w:rsidRPr="006E3209">
        <w:lastRenderedPageBreak/>
        <w:t xml:space="preserve">    4.2. </w:t>
      </w:r>
      <w:r w:rsidRPr="006E3209">
        <w:rPr>
          <w:b/>
          <w:bCs/>
        </w:rPr>
        <w:t>Key Layers and Mechanisms</w:t>
      </w:r>
      <w:r w:rsidRPr="006E3209">
        <w:br/>
      </w:r>
      <w:r w:rsidRPr="006E3209">
        <w:br/>
        <w:t>        4.2.1. Bidirectional LSTM Encoder</w:t>
      </w:r>
      <w:r w:rsidRPr="006E3209">
        <w:br/>
      </w:r>
      <w:r w:rsidRPr="006E3209">
        <w:br/>
        <w:t>        4.2.2. Multi-Head Self-Attention for Explainability6</w:t>
      </w:r>
      <w:r w:rsidRPr="006E3209">
        <w:br/>
      </w:r>
      <w:r w:rsidRPr="006E3209">
        <w:br/>
        <w:t>        4.2.3. LSTM Decoder</w:t>
      </w:r>
      <w:r w:rsidRPr="006E3209">
        <w:br/>
      </w:r>
      <w:r w:rsidRPr="006E3209">
        <w:br/>
        <w:t>        4.2.4. Fusion Layer for Hybrid Output</w:t>
      </w:r>
      <w:r w:rsidRPr="006E3209">
        <w:br/>
      </w:r>
      <w:r w:rsidRPr="006E3209">
        <w:br/>
        <w:t xml:space="preserve">    4.3. </w:t>
      </w:r>
      <w:r w:rsidRPr="006E3209">
        <w:rPr>
          <w:b/>
          <w:bCs/>
        </w:rPr>
        <w:t>Operational Modes (forward method)</w:t>
      </w:r>
      <w:r w:rsidRPr="006E3209">
        <w:br/>
      </w:r>
      <w:r w:rsidRPr="006E3209">
        <w:br/>
        <w:t>        4.3.1. 'sequential'</w:t>
      </w:r>
      <w:r w:rsidRPr="006E3209">
        <w:br/>
      </w:r>
      <w:r w:rsidRPr="006E3209">
        <w:br/>
        <w:t>        4.3.2. 'single'</w:t>
      </w:r>
      <w:r w:rsidRPr="006E3209">
        <w:br/>
      </w:r>
      <w:r w:rsidRPr="006E3209">
        <w:br/>
        <w:t>        4.3.3. 'hybrid'</w:t>
      </w:r>
    </w:p>
    <w:p w14:paraId="309224A0" w14:textId="77777777" w:rsidR="006E3209" w:rsidRPr="006E3209" w:rsidRDefault="006E3209" w:rsidP="003159C4">
      <w:pPr>
        <w:jc w:val="both"/>
        <w:rPr>
          <w:b/>
          <w:bCs/>
        </w:rPr>
      </w:pPr>
      <w:r w:rsidRPr="006E3209">
        <w:rPr>
          <w:b/>
          <w:bCs/>
        </w:rPr>
        <w:t>5.0 Ensemble Strategy and Training</w:t>
      </w:r>
    </w:p>
    <w:p w14:paraId="7193E03E" w14:textId="77777777" w:rsidR="006E3209" w:rsidRPr="006E3209" w:rsidRDefault="006E3209" w:rsidP="003159C4">
      <w:pPr>
        <w:jc w:val="both"/>
      </w:pPr>
      <w:r w:rsidRPr="006E3209">
        <w:t xml:space="preserve">    5.1. </w:t>
      </w:r>
      <w:proofErr w:type="spellStart"/>
      <w:r w:rsidRPr="006E3209">
        <w:rPr>
          <w:b/>
          <w:bCs/>
        </w:rPr>
        <w:t>HybridEnsembleDetector</w:t>
      </w:r>
      <w:proofErr w:type="spellEnd"/>
      <w:r w:rsidRPr="006E3209">
        <w:rPr>
          <w:b/>
          <w:bCs/>
        </w:rPr>
        <w:t xml:space="preserve"> Framework</w:t>
      </w:r>
      <w:r w:rsidRPr="006E3209">
        <w:br/>
      </w:r>
      <w:r w:rsidRPr="006E3209">
        <w:br/>
        <w:t>        5.1.1. Rationale for Ensemble Method (Diversity and Robustness)</w:t>
      </w:r>
      <w:r w:rsidRPr="006E3209">
        <w:br/>
      </w:r>
      <w:r w:rsidRPr="006E3209">
        <w:br/>
        <w:t>        5.1.2. Ensemble Initialization and Configuration</w:t>
      </w:r>
      <w:r w:rsidRPr="006E3209">
        <w:br/>
      </w:r>
      <w:r w:rsidRPr="006E3209">
        <w:br/>
        <w:t xml:space="preserve">    5.2. </w:t>
      </w:r>
      <w:proofErr w:type="spellStart"/>
      <w:r w:rsidRPr="006E3209">
        <w:rPr>
          <w:b/>
          <w:bCs/>
        </w:rPr>
        <w:t>train_ensemble</w:t>
      </w:r>
      <w:proofErr w:type="spellEnd"/>
      <w:r w:rsidRPr="006E3209">
        <w:rPr>
          <w:b/>
          <w:bCs/>
        </w:rPr>
        <w:t xml:space="preserve"> Method</w:t>
      </w:r>
      <w:r w:rsidRPr="006E3209">
        <w:br/>
      </w:r>
      <w:r w:rsidRPr="006E3209">
        <w:br/>
        <w:t>        5.2.1. Iterative Model Training (</w:t>
      </w:r>
      <w:proofErr w:type="spellStart"/>
      <w:r w:rsidRPr="006E3209">
        <w:t>train_hybrid_model</w:t>
      </w:r>
      <w:proofErr w:type="spellEnd"/>
      <w:r w:rsidRPr="006E3209">
        <w:t>)</w:t>
      </w:r>
      <w:r w:rsidRPr="006E3209">
        <w:br/>
      </w:r>
      <w:r w:rsidRPr="006E3209">
        <w:br/>
        <w:t>        5.2.2. Hybrid Loss Function: Reconstruction and Consistency Loss</w:t>
      </w:r>
      <w:r w:rsidRPr="006E3209">
        <w:br/>
      </w:r>
      <w:r w:rsidRPr="006E3209">
        <w:br/>
        <w:t>        5.2.3. Optimization Strategy (Adam Optimizer, LR Scheduling)</w:t>
      </w:r>
      <w:r w:rsidRPr="006E3209">
        <w:br/>
      </w:r>
      <w:r w:rsidRPr="006E3209">
        <w:br/>
        <w:t>        5.2.4. Overfitting Mitigation (Dropout, Early Stopping)</w:t>
      </w:r>
      <w:r w:rsidRPr="006E3209">
        <w:br/>
      </w:r>
      <w:r w:rsidRPr="006E3209">
        <w:br/>
        <w:t>        5.2.5. Performance-Based Model Weighting</w:t>
      </w:r>
      <w:r w:rsidRPr="006E3209">
        <w:br/>
      </w:r>
      <w:r w:rsidRPr="006E3209">
        <w:br/>
        <w:t xml:space="preserve">    5.3. </w:t>
      </w:r>
      <w:r w:rsidRPr="006E3209">
        <w:rPr>
          <w:b/>
          <w:bCs/>
        </w:rPr>
        <w:t>predict Method</w:t>
      </w:r>
      <w:r w:rsidRPr="006E3209">
        <w:br/>
      </w:r>
      <w:r w:rsidRPr="006E3209">
        <w:br/>
        <w:t>        5.3.1. Weighted Averaging of Reconstruction Errors</w:t>
      </w:r>
    </w:p>
    <w:p w14:paraId="510EADB9" w14:textId="77777777" w:rsidR="006E3209" w:rsidRPr="006E3209" w:rsidRDefault="006E3209" w:rsidP="003159C4">
      <w:pPr>
        <w:jc w:val="both"/>
        <w:rPr>
          <w:b/>
          <w:bCs/>
        </w:rPr>
      </w:pPr>
      <w:r w:rsidRPr="006E3209">
        <w:rPr>
          <w:b/>
          <w:bCs/>
        </w:rPr>
        <w:t>6.0 Post-Processing and Contextualization</w:t>
      </w:r>
    </w:p>
    <w:p w14:paraId="3B2B6E25" w14:textId="59DAC934" w:rsidR="006E3209" w:rsidRPr="006E3209" w:rsidRDefault="006E3209" w:rsidP="003159C4">
      <w:pPr>
        <w:jc w:val="both"/>
      </w:pPr>
      <w:r w:rsidRPr="006E3209">
        <w:t xml:space="preserve">    6.1. </w:t>
      </w:r>
      <w:proofErr w:type="spellStart"/>
      <w:r w:rsidRPr="006E3209">
        <w:rPr>
          <w:b/>
          <w:bCs/>
        </w:rPr>
        <w:t>RuleBasedLogClassifier</w:t>
      </w:r>
      <w:proofErr w:type="spellEnd"/>
      <w:r w:rsidRPr="006E3209">
        <w:br/>
      </w:r>
      <w:r w:rsidRPr="006E3209">
        <w:br/>
        <w:t>        6.1.1. Regex-Based Pattern Matching for Log Semantics</w:t>
      </w:r>
      <w:r w:rsidRPr="006E3209">
        <w:br/>
      </w:r>
      <w:r w:rsidRPr="006E3209">
        <w:br/>
        <w:t>       </w:t>
      </w:r>
      <w:r w:rsidRPr="006E3209">
        <w:br/>
      </w:r>
      <w:r w:rsidRPr="006E3209">
        <w:br/>
      </w:r>
      <w:r w:rsidRPr="006E3209">
        <w:lastRenderedPageBreak/>
        <w:t xml:space="preserve">    6.2. </w:t>
      </w:r>
      <w:proofErr w:type="spellStart"/>
      <w:r w:rsidRPr="006E3209">
        <w:rPr>
          <w:b/>
          <w:bCs/>
        </w:rPr>
        <w:t>EnhancedSeverityManager</w:t>
      </w:r>
      <w:proofErr w:type="spellEnd"/>
      <w:r w:rsidRPr="006E3209">
        <w:br/>
      </w:r>
      <w:r w:rsidRPr="006E3209">
        <w:br/>
        <w:t xml:space="preserve">        6.2.1. </w:t>
      </w:r>
      <w:proofErr w:type="spellStart"/>
      <w:r w:rsidRPr="006E3209">
        <w:t>learn_thresholds</w:t>
      </w:r>
      <w:proofErr w:type="spellEnd"/>
      <w:r w:rsidRPr="006E3209">
        <w:t>: Dynamic Percentile-Based Thresholding</w:t>
      </w:r>
      <w:r w:rsidRPr="006E3209">
        <w:br/>
      </w:r>
      <w:r w:rsidRPr="006E3209">
        <w:br/>
        <w:t xml:space="preserve">        6.2.2. </w:t>
      </w:r>
      <w:proofErr w:type="spellStart"/>
      <w:r w:rsidRPr="006E3209">
        <w:t>classify_with_confidence</w:t>
      </w:r>
      <w:proofErr w:type="spellEnd"/>
      <w:r w:rsidRPr="006E3209">
        <w:t>: Severity Level Assignment</w:t>
      </w:r>
      <w:r w:rsidRPr="006E3209">
        <w:br/>
      </w:r>
      <w:r w:rsidRPr="006E3209">
        <w:br/>
        <w:t>    6.3. Synergy of ML and Rule-Based Systems</w:t>
      </w:r>
    </w:p>
    <w:p w14:paraId="0C2D566A" w14:textId="77777777" w:rsidR="006E3209" w:rsidRPr="006E3209" w:rsidRDefault="006E3209" w:rsidP="003159C4">
      <w:pPr>
        <w:jc w:val="both"/>
        <w:rPr>
          <w:b/>
          <w:bCs/>
        </w:rPr>
      </w:pPr>
      <w:r w:rsidRPr="006E3209">
        <w:rPr>
          <w:b/>
          <w:bCs/>
        </w:rPr>
        <w:t>7.0 Anomaly Reporting and Interpretation</w:t>
      </w:r>
    </w:p>
    <w:p w14:paraId="4258D33C" w14:textId="77777777" w:rsidR="006E3209" w:rsidRPr="006E3209" w:rsidRDefault="006E3209" w:rsidP="003159C4">
      <w:pPr>
        <w:jc w:val="both"/>
      </w:pPr>
      <w:r w:rsidRPr="006E3209">
        <w:t>    7.1. Output Processing Functions</w:t>
      </w:r>
      <w:r w:rsidRPr="006E3209">
        <w:br/>
      </w:r>
      <w:r w:rsidRPr="006E3209">
        <w:br/>
        <w:t xml:space="preserve">        7.1.1. </w:t>
      </w:r>
      <w:proofErr w:type="spellStart"/>
      <w:r w:rsidRPr="006E3209">
        <w:t>process_single_log_outputs</w:t>
      </w:r>
      <w:proofErr w:type="spellEnd"/>
      <w:r w:rsidRPr="006E3209">
        <w:t xml:space="preserve">: Filtering anomalies via </w:t>
      </w:r>
      <w:proofErr w:type="spellStart"/>
      <w:r w:rsidRPr="006E3209">
        <w:t>RuleBasedLogClassifier</w:t>
      </w:r>
      <w:proofErr w:type="spellEnd"/>
      <w:r w:rsidRPr="006E3209">
        <w:br/>
      </w:r>
      <w:r w:rsidRPr="006E3209">
        <w:br/>
        <w:t xml:space="preserve">        7.1.2. </w:t>
      </w:r>
      <w:proofErr w:type="spellStart"/>
      <w:r w:rsidRPr="006E3209">
        <w:t>process_sequential_outputs</w:t>
      </w:r>
      <w:proofErr w:type="spellEnd"/>
      <w:r w:rsidRPr="006E3209">
        <w:t>: Filtering anomalous sequences</w:t>
      </w:r>
      <w:r w:rsidRPr="006E3209">
        <w:br/>
      </w:r>
      <w:r w:rsidRPr="006E3209">
        <w:br/>
        <w:t>    7.2. Display and Visualization Functions</w:t>
      </w:r>
      <w:r w:rsidRPr="006E3209">
        <w:br/>
      </w:r>
      <w:r w:rsidRPr="006E3209">
        <w:br/>
        <w:t xml:space="preserve">        7.2.1. </w:t>
      </w:r>
      <w:proofErr w:type="spellStart"/>
      <w:r w:rsidRPr="006E3209">
        <w:t>display_single_log_results</w:t>
      </w:r>
      <w:proofErr w:type="spellEnd"/>
      <w:r w:rsidRPr="006E3209">
        <w:br/>
      </w:r>
      <w:r w:rsidRPr="006E3209">
        <w:br/>
        <w:t xml:space="preserve">        7.2.2. </w:t>
      </w:r>
      <w:proofErr w:type="spellStart"/>
      <w:r w:rsidRPr="006E3209">
        <w:t>display_sequential_results</w:t>
      </w:r>
      <w:proofErr w:type="spellEnd"/>
    </w:p>
    <w:p w14:paraId="64AC7D83" w14:textId="77777777" w:rsidR="006E3209" w:rsidRPr="006E3209" w:rsidRDefault="006E3209" w:rsidP="003159C4">
      <w:pPr>
        <w:jc w:val="both"/>
        <w:rPr>
          <w:b/>
          <w:bCs/>
        </w:rPr>
      </w:pPr>
      <w:r w:rsidRPr="006E3209">
        <w:rPr>
          <w:b/>
          <w:bCs/>
        </w:rPr>
        <w:t>8.0 Operational Framework and Deployment</w:t>
      </w:r>
    </w:p>
    <w:p w14:paraId="4857E6D4" w14:textId="77777777" w:rsidR="006E3209" w:rsidRPr="006E3209" w:rsidRDefault="006E3209" w:rsidP="003159C4">
      <w:pPr>
        <w:jc w:val="both"/>
      </w:pPr>
      <w:r w:rsidRPr="006E3209">
        <w:t>    8.1. Main Execution Block (if __name__ == "__main__":)</w:t>
      </w:r>
      <w:r w:rsidRPr="006E3209">
        <w:br/>
      </w:r>
      <w:r w:rsidRPr="006E3209">
        <w:br/>
        <w:t>        8.1.1. Hyperparameter and Configuration Management</w:t>
      </w:r>
      <w:r w:rsidRPr="006E3209">
        <w:br/>
      </w:r>
      <w:r w:rsidRPr="006E3209">
        <w:br/>
        <w:t>        8.1.2. End-to-End Training and Evaluation Pipeline</w:t>
      </w:r>
      <w:r w:rsidRPr="006E3209">
        <w:br/>
      </w:r>
      <w:r w:rsidRPr="006E3209">
        <w:br/>
        <w:t>    8.2. System Outputs and Artifacts</w:t>
      </w:r>
      <w:r w:rsidRPr="006E3209">
        <w:br/>
      </w:r>
      <w:r w:rsidRPr="006E3209">
        <w:br/>
        <w:t xml:space="preserve">        8.2.1. </w:t>
      </w:r>
      <w:r w:rsidRPr="006E3209">
        <w:rPr>
          <w:b/>
          <w:bCs/>
        </w:rPr>
        <w:t>Model Weights</w:t>
      </w:r>
      <w:r w:rsidRPr="006E3209">
        <w:t>: .</w:t>
      </w:r>
      <w:proofErr w:type="spellStart"/>
      <w:r w:rsidRPr="006E3209">
        <w:t>pth</w:t>
      </w:r>
      <w:proofErr w:type="spellEnd"/>
      <w:r w:rsidRPr="006E3209">
        <w:t xml:space="preserve"> files</w:t>
      </w:r>
      <w:r w:rsidRPr="006E3209">
        <w:br/>
      </w:r>
      <w:r w:rsidRPr="006E3209">
        <w:br/>
        <w:t xml:space="preserve">        8.2.2. </w:t>
      </w:r>
      <w:r w:rsidRPr="006E3209">
        <w:rPr>
          <w:b/>
          <w:bCs/>
        </w:rPr>
        <w:t>Anomaly Reports</w:t>
      </w:r>
      <w:r w:rsidRPr="006E3209">
        <w:t>: .</w:t>
      </w:r>
      <w:proofErr w:type="spellStart"/>
      <w:r w:rsidRPr="006E3209">
        <w:t>json</w:t>
      </w:r>
      <w:proofErr w:type="spellEnd"/>
      <w:r w:rsidRPr="006E3209">
        <w:t xml:space="preserve"> files</w:t>
      </w:r>
      <w:r w:rsidRPr="006E3209">
        <w:br/>
      </w:r>
      <w:r w:rsidRPr="006E3209">
        <w:br/>
        <w:t xml:space="preserve">        8.2.3. </w:t>
      </w:r>
      <w:r w:rsidRPr="006E3209">
        <w:rPr>
          <w:b/>
          <w:bCs/>
        </w:rPr>
        <w:t>Deployment Package</w:t>
      </w:r>
      <w:r w:rsidRPr="006E3209">
        <w:t>: .</w:t>
      </w:r>
      <w:proofErr w:type="spellStart"/>
      <w:r w:rsidRPr="006E3209">
        <w:t>pkl</w:t>
      </w:r>
      <w:proofErr w:type="spellEnd"/>
      <w:r w:rsidRPr="006E3209">
        <w:t xml:space="preserve"> file with preprocessors, thresholds, and configurations</w:t>
      </w:r>
      <w:r w:rsidRPr="006E3209">
        <w:br/>
      </w:r>
      <w:r w:rsidRPr="006E3209">
        <w:br/>
        <w:t>    8.3. Model Inference and Usage Guide</w:t>
      </w:r>
    </w:p>
    <w:p w14:paraId="5878938F" w14:textId="77777777" w:rsidR="006E3209" w:rsidRDefault="006E3209" w:rsidP="003159C4">
      <w:pPr>
        <w:jc w:val="both"/>
      </w:pPr>
    </w:p>
    <w:p w14:paraId="33E6F74F" w14:textId="77777777" w:rsidR="00FE729F" w:rsidRDefault="00FE729F" w:rsidP="003159C4">
      <w:pPr>
        <w:jc w:val="both"/>
      </w:pPr>
    </w:p>
    <w:p w14:paraId="26E46D3C" w14:textId="77777777" w:rsidR="00FE729F" w:rsidRDefault="00FE729F" w:rsidP="003159C4">
      <w:pPr>
        <w:jc w:val="both"/>
      </w:pPr>
    </w:p>
    <w:p w14:paraId="2E3EAC81" w14:textId="77777777" w:rsidR="00FE729F" w:rsidRDefault="00FE729F" w:rsidP="003159C4">
      <w:pPr>
        <w:jc w:val="both"/>
      </w:pPr>
    </w:p>
    <w:p w14:paraId="227F085A" w14:textId="77777777" w:rsidR="00FE729F" w:rsidRDefault="00FE729F" w:rsidP="003159C4">
      <w:pPr>
        <w:jc w:val="both"/>
      </w:pPr>
    </w:p>
    <w:p w14:paraId="311F1655" w14:textId="77777777" w:rsidR="00FE729F" w:rsidRDefault="00FE729F" w:rsidP="003159C4">
      <w:pPr>
        <w:jc w:val="both"/>
      </w:pPr>
    </w:p>
    <w:p w14:paraId="2E63E842" w14:textId="6812B5B6" w:rsidR="00FE729F" w:rsidRDefault="00FE729F" w:rsidP="003159C4">
      <w:pPr>
        <w:jc w:val="both"/>
      </w:pPr>
      <w:r>
        <w:t>1.0</w:t>
      </w:r>
      <w:r>
        <w:tab/>
      </w:r>
      <w:r>
        <w:tab/>
        <w:t>System Foundation and Specifications</w:t>
      </w:r>
    </w:p>
    <w:p w14:paraId="1EE08E87" w14:textId="77777777" w:rsidR="00FE729F" w:rsidRDefault="00FE729F" w:rsidP="003159C4">
      <w:pPr>
        <w:jc w:val="both"/>
      </w:pPr>
    </w:p>
    <w:p w14:paraId="5240379C" w14:textId="7CAC42FF" w:rsidR="00FE729F" w:rsidRDefault="00FE729F" w:rsidP="003159C4">
      <w:pPr>
        <w:jc w:val="both"/>
      </w:pPr>
      <w:r w:rsidRPr="00FE729F">
        <w:t>This system is an advanced,</w:t>
      </w:r>
      <w:r>
        <w:t xml:space="preserve"> research prototype</w:t>
      </w:r>
      <w:r w:rsidRPr="00FE729F">
        <w:t xml:space="preserve"> for log anomaly detection, designed primarily for Security Information and Event Management (SIEM) applications. It implements a comprehensive, multi-stage process that starts with parsing raw log data and concludes with the identification, classification, and reporting of anomalies using a</w:t>
      </w:r>
      <w:r>
        <w:t>n</w:t>
      </w:r>
      <w:r w:rsidRPr="00FE729F">
        <w:t xml:space="preserve"> </w:t>
      </w:r>
      <w:r>
        <w:t xml:space="preserve">Ensemble Based </w:t>
      </w:r>
      <w:proofErr w:type="spellStart"/>
      <w:r>
        <w:t>BiLSTM</w:t>
      </w:r>
      <w:proofErr w:type="spellEnd"/>
      <w:r>
        <w:t xml:space="preserve"> Attention Autoencoder Model</w:t>
      </w:r>
      <w:r w:rsidRPr="00FE729F">
        <w:t>. The system is engineered to support developers and operators in failure diagnosis by analysing large volumes of system logs.</w:t>
      </w:r>
    </w:p>
    <w:p w14:paraId="668025EF" w14:textId="77777777" w:rsidR="00FE729F" w:rsidRDefault="00FE729F" w:rsidP="003159C4">
      <w:pPr>
        <w:jc w:val="both"/>
      </w:pPr>
    </w:p>
    <w:p w14:paraId="1C9820B0" w14:textId="5AE3DCE9" w:rsidR="00FE729F" w:rsidRDefault="00FE729F" w:rsidP="003159C4">
      <w:pPr>
        <w:pStyle w:val="ListParagraph"/>
        <w:numPr>
          <w:ilvl w:val="1"/>
          <w:numId w:val="6"/>
        </w:numPr>
        <w:jc w:val="both"/>
      </w:pPr>
      <w:r>
        <w:t>Project Objective and Scope</w:t>
      </w:r>
    </w:p>
    <w:p w14:paraId="0D9CFEB3" w14:textId="77777777" w:rsidR="00FE729F" w:rsidRDefault="00FE729F" w:rsidP="003159C4">
      <w:pPr>
        <w:jc w:val="both"/>
      </w:pPr>
    </w:p>
    <w:p w14:paraId="281311C4" w14:textId="5097A10B" w:rsidR="00FE729F" w:rsidRPr="00FE729F" w:rsidRDefault="00FE729F" w:rsidP="003159C4">
      <w:pPr>
        <w:jc w:val="both"/>
      </w:pPr>
      <w:r w:rsidRPr="00FE729F">
        <w:t>The core objective of this project is the automated detection of anomalous events within system logs. This is achieved by analysing both individual log entries for standalone issues and sequences of logs for temporal pattern deviations. The scope of the system covers an end-to-end workflow that includes:</w:t>
      </w:r>
    </w:p>
    <w:p w14:paraId="7E9D5FD2" w14:textId="3B846A7D" w:rsidR="00FE729F" w:rsidRPr="00FE729F" w:rsidRDefault="00FE729F" w:rsidP="003159C4">
      <w:pPr>
        <w:numPr>
          <w:ilvl w:val="0"/>
          <w:numId w:val="7"/>
        </w:numPr>
        <w:jc w:val="both"/>
      </w:pPr>
      <w:r w:rsidRPr="00FE729F">
        <w:t>Parsing unstructured logs into a structured format suitable for analysis</w:t>
      </w:r>
      <w:r>
        <w:t>.</w:t>
      </w:r>
    </w:p>
    <w:p w14:paraId="7671F066" w14:textId="3A007740" w:rsidR="00FE729F" w:rsidRPr="00FE729F" w:rsidRDefault="00FE729F" w:rsidP="003159C4">
      <w:pPr>
        <w:numPr>
          <w:ilvl w:val="0"/>
          <w:numId w:val="7"/>
        </w:numPr>
        <w:jc w:val="both"/>
      </w:pPr>
      <w:r w:rsidRPr="00FE729F">
        <w:t>Performing extensive feature engineering to extract meaningful signals from the data.</w:t>
      </w:r>
    </w:p>
    <w:p w14:paraId="0C2075AA" w14:textId="6F1C63B8" w:rsidR="00FE729F" w:rsidRPr="00FE729F" w:rsidRDefault="00FE729F" w:rsidP="003159C4">
      <w:pPr>
        <w:numPr>
          <w:ilvl w:val="0"/>
          <w:numId w:val="7"/>
        </w:numPr>
        <w:jc w:val="both"/>
      </w:pPr>
      <w:r w:rsidRPr="00FE729F">
        <w:t>Training an ensemble of deep learning models to ensure robust and accurate detection.</w:t>
      </w:r>
    </w:p>
    <w:p w14:paraId="544EB0EE" w14:textId="0BE8182A" w:rsidR="00FE729F" w:rsidRPr="00FE729F" w:rsidRDefault="00FE729F" w:rsidP="003159C4">
      <w:pPr>
        <w:numPr>
          <w:ilvl w:val="0"/>
          <w:numId w:val="7"/>
        </w:numPr>
        <w:jc w:val="both"/>
      </w:pPr>
      <w:r w:rsidRPr="00FE729F">
        <w:t>Predicting anomalies and assigning severity scores (e.g., Low, Medium, High, Critical).</w:t>
      </w:r>
    </w:p>
    <w:p w14:paraId="69E680D0" w14:textId="5989AC10" w:rsidR="00FE729F" w:rsidRPr="00FE729F" w:rsidRDefault="00FE729F" w:rsidP="003159C4">
      <w:pPr>
        <w:numPr>
          <w:ilvl w:val="0"/>
          <w:numId w:val="7"/>
        </w:numPr>
        <w:jc w:val="both"/>
      </w:pPr>
      <w:r w:rsidRPr="00FE729F">
        <w:t>Generating detailed reports that classify anomalies by type, providing context for investigation.</w:t>
      </w:r>
    </w:p>
    <w:p w14:paraId="4AE88A0C" w14:textId="3CB850D9" w:rsidR="00FE729F" w:rsidRDefault="00FE729F" w:rsidP="003159C4">
      <w:pPr>
        <w:jc w:val="both"/>
      </w:pPr>
      <w:r w:rsidRPr="00FE729F">
        <w:t>The pipeline is designed as a generic and effective solution capable of handling complex and varied abnormal log patterns.</w:t>
      </w:r>
    </w:p>
    <w:p w14:paraId="260C11C7" w14:textId="77777777" w:rsidR="00FE729F" w:rsidRDefault="00FE729F" w:rsidP="003159C4">
      <w:pPr>
        <w:jc w:val="both"/>
      </w:pPr>
    </w:p>
    <w:p w14:paraId="5A02FAE3" w14:textId="77777777" w:rsidR="00FE729F" w:rsidRPr="00FE729F" w:rsidRDefault="00FE729F" w:rsidP="003159C4">
      <w:pPr>
        <w:jc w:val="both"/>
        <w:rPr>
          <w:b/>
          <w:bCs/>
        </w:rPr>
      </w:pPr>
      <w:r>
        <w:t>1.2</w:t>
      </w:r>
      <w:r>
        <w:tab/>
      </w:r>
      <w:r>
        <w:tab/>
      </w:r>
      <w:r w:rsidRPr="00FE729F">
        <w:rPr>
          <w:b/>
          <w:bCs/>
        </w:rPr>
        <w:t>Core Machine Learning Paradigm: Unsupervised Anomaly Detection</w:t>
      </w:r>
    </w:p>
    <w:p w14:paraId="5328655D" w14:textId="77777777" w:rsidR="00A712B9" w:rsidRDefault="00FE729F" w:rsidP="003159C4">
      <w:pPr>
        <w:jc w:val="both"/>
      </w:pPr>
      <w:r w:rsidRPr="00FE729F">
        <w:t>The system is fundamentally based on unsupervised learning, a machine learning paradigm that identifies patterns in unlabelled data. It employs a</w:t>
      </w:r>
      <w:r>
        <w:t>n ensemble of Attention based Bidirectional LSTM Auto-encoders</w:t>
      </w:r>
      <w:r w:rsidRPr="00FE729F">
        <w:t>; a type of neural network architecture specialized for this task. The model is trained exclusively on data representing normal system behavio</w:t>
      </w:r>
      <w:r>
        <w:t>u</w:t>
      </w:r>
      <w:r w:rsidRPr="00FE729F">
        <w:t>r, learning to reconstruct it accurately. Anomalies are subsequently identified as log entries or sequences that the model cannot reconstruct well, indicated by a high reconstruction error. This approach is highly effective for anomaly detection because it eliminates the need for pre-existing labels of anomalous events during training</w:t>
      </w:r>
      <w:r w:rsidR="00A712B9">
        <w:t xml:space="preserve">. </w:t>
      </w:r>
    </w:p>
    <w:p w14:paraId="657FA37C" w14:textId="77777777" w:rsidR="00A712B9" w:rsidRDefault="00A712B9" w:rsidP="003159C4">
      <w:pPr>
        <w:jc w:val="both"/>
      </w:pPr>
    </w:p>
    <w:p w14:paraId="5AA71EA4" w14:textId="0C676E74" w:rsidR="00A712B9" w:rsidRPr="00A712B9" w:rsidRDefault="00A712B9" w:rsidP="003159C4">
      <w:pPr>
        <w:jc w:val="both"/>
        <w:rPr>
          <w:b/>
          <w:bCs/>
        </w:rPr>
      </w:pPr>
      <w:r>
        <w:t>1.3</w:t>
      </w:r>
      <w:r>
        <w:tab/>
      </w:r>
      <w:r>
        <w:tab/>
      </w:r>
      <w:r w:rsidRPr="00A712B9">
        <w:rPr>
          <w:b/>
          <w:bCs/>
        </w:rPr>
        <w:t xml:space="preserve">Target Dataset Profile </w:t>
      </w:r>
    </w:p>
    <w:p w14:paraId="0E1B7899" w14:textId="77777777" w:rsidR="00A712B9" w:rsidRDefault="00FE729F" w:rsidP="003159C4">
      <w:pPr>
        <w:jc w:val="both"/>
      </w:pPr>
      <w:r w:rsidRPr="00FE729F">
        <w:t> </w:t>
      </w:r>
      <w:r w:rsidR="00A712B9" w:rsidRPr="00A712B9">
        <w:t xml:space="preserve">The pipeline is specifically developed and tested on Linux system logs. Its default configuration is set up to process files </w:t>
      </w:r>
      <w:r w:rsidR="00A712B9">
        <w:t>in a structured csv format</w:t>
      </w:r>
      <w:r w:rsidR="00A712B9" w:rsidRPr="00A712B9">
        <w:t> and uses a parsing format common to standard Linux logs, which includes fields such as Month, Date, Time, Level, and Component. While optimized for Linux environments, the system's modular design allows for adaptation to other types of semi-structured logs with similar characteristics</w:t>
      </w:r>
      <w:r w:rsidR="00A712B9">
        <w:t xml:space="preserve">. The raw logs used for training can be found at </w:t>
      </w:r>
      <w:hyperlink r:id="rId5" w:history="1">
        <w:r w:rsidR="00A712B9" w:rsidRPr="004F1FFD">
          <w:rPr>
            <w:rStyle w:val="Hyperlink"/>
          </w:rPr>
          <w:t>https://github.com/logpai/loghub/tree/master/Linux</w:t>
        </w:r>
      </w:hyperlink>
      <w:r w:rsidR="00A712B9">
        <w:t xml:space="preserve"> </w:t>
      </w:r>
    </w:p>
    <w:p w14:paraId="2729226E" w14:textId="77777777" w:rsidR="00A712B9" w:rsidRDefault="00A712B9" w:rsidP="003159C4">
      <w:pPr>
        <w:jc w:val="both"/>
      </w:pPr>
    </w:p>
    <w:p w14:paraId="1D877B71" w14:textId="7FB69003" w:rsidR="00A712B9" w:rsidRPr="00A712B9" w:rsidRDefault="00A712B9" w:rsidP="003159C4">
      <w:pPr>
        <w:jc w:val="both"/>
        <w:rPr>
          <w:b/>
          <w:bCs/>
        </w:rPr>
      </w:pPr>
      <w:r>
        <w:t>1.4</w:t>
      </w:r>
      <w:r>
        <w:tab/>
      </w:r>
      <w:r>
        <w:tab/>
      </w:r>
      <w:r w:rsidRPr="00A712B9">
        <w:rPr>
          <w:b/>
          <w:bCs/>
        </w:rPr>
        <w:t>Log Parsing Methodology</w:t>
      </w:r>
    </w:p>
    <w:p w14:paraId="7DBEC6DA" w14:textId="269BF4D0" w:rsidR="00A712B9" w:rsidRDefault="00A712B9" w:rsidP="003159C4">
      <w:pPr>
        <w:jc w:val="both"/>
      </w:pPr>
      <w:r w:rsidRPr="00A712B9">
        <w:t>To convert raw, semi-structured log messages into a structured format that can be used by machine learning models, the system employs the </w:t>
      </w:r>
      <w:r w:rsidRPr="00A712B9">
        <w:rPr>
          <w:b/>
          <w:bCs/>
        </w:rPr>
        <w:t>Brain</w:t>
      </w:r>
      <w:r w:rsidRPr="00A712B9">
        <w:t> log parsing algorithm. Log parsing is an essential preliminary step for any automated log analysis task. The Brain parser processes raw log files to extract structured information, most importantly the log </w:t>
      </w:r>
      <w:proofErr w:type="spellStart"/>
      <w:r w:rsidRPr="00A712B9">
        <w:t>EventTemplate</w:t>
      </w:r>
      <w:proofErr w:type="spellEnd"/>
      <w:r w:rsidRPr="00A712B9">
        <w:t> and </w:t>
      </w:r>
      <w:proofErr w:type="spellStart"/>
      <w:r w:rsidRPr="00A712B9">
        <w:t>EventId</w:t>
      </w:r>
      <w:proofErr w:type="spellEnd"/>
      <w:r w:rsidRPr="00A712B9">
        <w:t>. This transforms free-form text into a tabular format, which is then passed to the feature engineering and anomaly detection components of the pipeline</w:t>
      </w:r>
      <w:r>
        <w:t xml:space="preserve">. The BRAIN log parser was pre-designed and can be found at </w:t>
      </w:r>
      <w:hyperlink r:id="rId6" w:anchor="Brain" w:history="1">
        <w:r w:rsidRPr="004F1FFD">
          <w:rPr>
            <w:rStyle w:val="Hyperlink"/>
          </w:rPr>
          <w:t>https://github.com/logpai/logparser/tree/main/logparser/Brain#Brain</w:t>
        </w:r>
      </w:hyperlink>
      <w:r>
        <w:t xml:space="preserve"> . It was specifically chosen among all other parsers for this project because of </w:t>
      </w:r>
      <w:proofErr w:type="gramStart"/>
      <w:r>
        <w:t>it’s</w:t>
      </w:r>
      <w:proofErr w:type="gramEnd"/>
      <w:r>
        <w:t xml:space="preserve"> high F1 score and Accuracy specifically for parsing Linux Logs.</w:t>
      </w:r>
    </w:p>
    <w:p w14:paraId="7D24C300" w14:textId="77777777" w:rsidR="00A712B9" w:rsidRDefault="00A712B9" w:rsidP="003159C4">
      <w:pPr>
        <w:jc w:val="both"/>
      </w:pPr>
    </w:p>
    <w:p w14:paraId="588CCC7D" w14:textId="0942EA0E" w:rsidR="00A712B9" w:rsidRPr="00A712B9" w:rsidRDefault="00A712B9" w:rsidP="003159C4">
      <w:pPr>
        <w:jc w:val="both"/>
        <w:rPr>
          <w:b/>
          <w:bCs/>
        </w:rPr>
      </w:pPr>
      <w:r w:rsidRPr="00A712B9">
        <w:t>1.5</w:t>
      </w:r>
      <w:r>
        <w:rPr>
          <w:b/>
          <w:bCs/>
        </w:rPr>
        <w:tab/>
      </w:r>
      <w:r>
        <w:rPr>
          <w:b/>
          <w:bCs/>
        </w:rPr>
        <w:tab/>
      </w:r>
      <w:r w:rsidRPr="00A712B9">
        <w:rPr>
          <w:b/>
          <w:bCs/>
        </w:rPr>
        <w:t>Key Technologies and Libraries</w:t>
      </w:r>
    </w:p>
    <w:p w14:paraId="2C8DBF90" w14:textId="77777777" w:rsidR="00A712B9" w:rsidRPr="00A712B9" w:rsidRDefault="00A712B9" w:rsidP="003159C4">
      <w:pPr>
        <w:jc w:val="both"/>
      </w:pPr>
      <w:r w:rsidRPr="00A712B9">
        <w:t>The system leverages a stack of industry-standard Python libraries for its implementation:</w:t>
      </w:r>
    </w:p>
    <w:p w14:paraId="54FABD38" w14:textId="448BD5CE" w:rsidR="00A712B9" w:rsidRPr="00A712B9" w:rsidRDefault="00A712B9" w:rsidP="003159C4">
      <w:pPr>
        <w:numPr>
          <w:ilvl w:val="0"/>
          <w:numId w:val="8"/>
        </w:numPr>
        <w:jc w:val="both"/>
      </w:pPr>
      <w:proofErr w:type="spellStart"/>
      <w:r w:rsidRPr="00A712B9">
        <w:rPr>
          <w:b/>
          <w:bCs/>
        </w:rPr>
        <w:t>PyTorch</w:t>
      </w:r>
      <w:proofErr w:type="spellEnd"/>
      <w:r w:rsidRPr="00A712B9">
        <w:t xml:space="preserve">: As the core deep learning framework, </w:t>
      </w:r>
      <w:proofErr w:type="spellStart"/>
      <w:r w:rsidRPr="00A712B9">
        <w:t>PyTorch</w:t>
      </w:r>
      <w:proofErr w:type="spellEnd"/>
      <w:r w:rsidRPr="00A712B9">
        <w:t xml:space="preserve"> is used to build, train, and execute the </w:t>
      </w:r>
      <w:r>
        <w:t>hybrid</w:t>
      </w:r>
      <w:r w:rsidRPr="00A712B9">
        <w:t> model. Its dynamic nature provides the flexibility needed for creating and experimenting with complex, custom neural network architectures.</w:t>
      </w:r>
    </w:p>
    <w:p w14:paraId="3239F93E" w14:textId="603CB5B0" w:rsidR="00A712B9" w:rsidRPr="00A712B9" w:rsidRDefault="00A712B9" w:rsidP="003159C4">
      <w:pPr>
        <w:numPr>
          <w:ilvl w:val="0"/>
          <w:numId w:val="8"/>
        </w:numPr>
        <w:jc w:val="both"/>
      </w:pPr>
      <w:r w:rsidRPr="00A712B9">
        <w:rPr>
          <w:b/>
          <w:bCs/>
        </w:rPr>
        <w:t>Scikit-learn</w:t>
      </w:r>
      <w:r w:rsidRPr="00A712B9">
        <w:t>: This library is utilized for critical data preprocessing and feature engineering tasks. It provides tools for TF-IDF vectorization, one-hot encoding of categorical data, imputation of missing values, and standardization of numerical features before they are fed into the model.</w:t>
      </w:r>
    </w:p>
    <w:p w14:paraId="751B8893" w14:textId="7F2A6C01" w:rsidR="00A712B9" w:rsidRDefault="00A712B9" w:rsidP="003159C4">
      <w:pPr>
        <w:numPr>
          <w:ilvl w:val="0"/>
          <w:numId w:val="8"/>
        </w:numPr>
        <w:jc w:val="both"/>
      </w:pPr>
      <w:r w:rsidRPr="00A712B9">
        <w:rPr>
          <w:b/>
          <w:bCs/>
        </w:rPr>
        <w:t>Pandas</w:t>
      </w:r>
      <w:r w:rsidRPr="00A712B9">
        <w:t xml:space="preserve">: Pandas is the backbone of data manipulation within the pipeline. It provides the </w:t>
      </w:r>
      <w:proofErr w:type="spellStart"/>
      <w:r w:rsidRPr="00A712B9">
        <w:t>DataFrame</w:t>
      </w:r>
      <w:proofErr w:type="spellEnd"/>
      <w:r w:rsidRPr="00A712B9">
        <w:t xml:space="preserve"> structure, which is used to load, clean, and transform the structured log data at every stage of the process.</w:t>
      </w:r>
    </w:p>
    <w:p w14:paraId="0AF97481" w14:textId="46E5EC06" w:rsidR="00A712B9" w:rsidRDefault="00A712B9" w:rsidP="003159C4">
      <w:pPr>
        <w:numPr>
          <w:ilvl w:val="0"/>
          <w:numId w:val="8"/>
        </w:numPr>
        <w:jc w:val="both"/>
      </w:pPr>
      <w:r w:rsidRPr="00A712B9">
        <w:rPr>
          <w:b/>
          <w:bCs/>
        </w:rPr>
        <w:t>NumPy</w:t>
      </w:r>
      <w:r>
        <w:t xml:space="preserve">: </w:t>
      </w:r>
      <w:r w:rsidRPr="00A712B9">
        <w:t xml:space="preserve">NumPy is the fundamental package for numerical computing in Python and serves as the glue between Pandas, Scikit-learn, and </w:t>
      </w:r>
      <w:proofErr w:type="spellStart"/>
      <w:r w:rsidRPr="00A712B9">
        <w:t>PyTorch</w:t>
      </w:r>
      <w:proofErr w:type="spellEnd"/>
      <w:r w:rsidRPr="00A712B9">
        <w:t>. While often working in the background, it is indispensable for high-performance array operations.</w:t>
      </w:r>
    </w:p>
    <w:p w14:paraId="5815D3E9" w14:textId="77777777" w:rsidR="00A712B9" w:rsidRPr="00A712B9" w:rsidRDefault="00A712B9" w:rsidP="003159C4">
      <w:pPr>
        <w:jc w:val="both"/>
      </w:pPr>
      <w:r w:rsidRPr="00A712B9">
        <w:rPr>
          <w:b/>
          <w:bCs/>
        </w:rPr>
        <w:t>Other Supporting Libraries</w:t>
      </w:r>
      <w:r w:rsidRPr="00A712B9">
        <w:br/>
        <w:t>Several other libraries perform specialized but vital functions:</w:t>
      </w:r>
    </w:p>
    <w:p w14:paraId="586F70BA" w14:textId="27126F66" w:rsidR="00A712B9" w:rsidRPr="00A712B9" w:rsidRDefault="00A712B9" w:rsidP="003159C4">
      <w:pPr>
        <w:numPr>
          <w:ilvl w:val="0"/>
          <w:numId w:val="9"/>
        </w:numPr>
        <w:jc w:val="both"/>
      </w:pPr>
      <w:r w:rsidRPr="00A712B9">
        <w:rPr>
          <w:b/>
          <w:bCs/>
        </w:rPr>
        <w:t>re (Regular Expressions)</w:t>
      </w:r>
      <w:r w:rsidRPr="00A712B9">
        <w:t>: This standard library is the engine behind the </w:t>
      </w:r>
      <w:r w:rsidR="0007223E">
        <w:t>rule-based</w:t>
      </w:r>
      <w:r>
        <w:t xml:space="preserve"> log classification</w:t>
      </w:r>
      <w:r w:rsidRPr="00A712B9">
        <w:t>, which uses regex patterns to classify log messages into semantic categories like '</w:t>
      </w:r>
      <w:proofErr w:type="spellStart"/>
      <w:r w:rsidRPr="00A712B9">
        <w:t>memory_error</w:t>
      </w:r>
      <w:proofErr w:type="spellEnd"/>
      <w:r w:rsidRPr="00A712B9">
        <w:t>' or '</w:t>
      </w:r>
      <w:proofErr w:type="spellStart"/>
      <w:r w:rsidRPr="00A712B9">
        <w:t>authentication_error</w:t>
      </w:r>
      <w:proofErr w:type="spellEnd"/>
      <w:r w:rsidRPr="00A712B9">
        <w:t>'.</w:t>
      </w:r>
    </w:p>
    <w:p w14:paraId="7657689B" w14:textId="32EAF22D" w:rsidR="00A712B9" w:rsidRDefault="00A712B9" w:rsidP="003159C4">
      <w:pPr>
        <w:numPr>
          <w:ilvl w:val="0"/>
          <w:numId w:val="9"/>
        </w:numPr>
        <w:jc w:val="both"/>
      </w:pPr>
      <w:r w:rsidRPr="00A712B9">
        <w:rPr>
          <w:b/>
          <w:bCs/>
        </w:rPr>
        <w:t>Pickle &amp; JSON</w:t>
      </w:r>
      <w:r w:rsidRPr="00A712B9">
        <w:t>: The pickle library is used to serialize and save the entire collection of deployment artifacts—including the trained preprocessors (scaler, encoder) and model thresholds—into a single .</w:t>
      </w:r>
      <w:proofErr w:type="spellStart"/>
      <w:r w:rsidRPr="00A712B9">
        <w:t>pkl</w:t>
      </w:r>
      <w:proofErr w:type="spellEnd"/>
      <w:r w:rsidRPr="00A712B9">
        <w:t> file for easy deployment. The </w:t>
      </w:r>
      <w:proofErr w:type="spellStart"/>
      <w:r w:rsidRPr="00A712B9">
        <w:t>json</w:t>
      </w:r>
      <w:proofErr w:type="spellEnd"/>
      <w:r w:rsidRPr="00A712B9">
        <w:t> library is used to save the final anomaly reports in a structured, human-</w:t>
      </w:r>
      <w:proofErr w:type="gramStart"/>
      <w:r w:rsidRPr="00A712B9">
        <w:t>readable</w:t>
      </w:r>
      <w:proofErr w:type="gramEnd"/>
      <w:r w:rsidR="0007223E">
        <w:t xml:space="preserve"> and easily transferrable</w:t>
      </w:r>
      <w:r w:rsidRPr="00A712B9">
        <w:t xml:space="preserve"> format.</w:t>
      </w:r>
    </w:p>
    <w:p w14:paraId="5637C4DE" w14:textId="77777777" w:rsidR="0007223E" w:rsidRDefault="0007223E" w:rsidP="003159C4">
      <w:pPr>
        <w:ind w:left="360"/>
        <w:jc w:val="both"/>
        <w:rPr>
          <w:b/>
          <w:bCs/>
        </w:rPr>
      </w:pPr>
    </w:p>
    <w:p w14:paraId="6616F95C" w14:textId="77777777" w:rsidR="005B2069" w:rsidRDefault="005B2069" w:rsidP="003159C4">
      <w:pPr>
        <w:ind w:left="360"/>
        <w:jc w:val="both"/>
      </w:pPr>
      <w:r>
        <w:t>2.0</w:t>
      </w:r>
      <w:r>
        <w:tab/>
      </w:r>
      <w:r>
        <w:tab/>
      </w:r>
      <w:r>
        <w:tab/>
        <w:t>System Architecture and Workflow</w:t>
      </w:r>
    </w:p>
    <w:p w14:paraId="6F553A1C" w14:textId="3225C739" w:rsidR="0007223E" w:rsidRDefault="005B2069" w:rsidP="003159C4">
      <w:pPr>
        <w:ind w:left="360"/>
        <w:jc w:val="both"/>
      </w:pPr>
      <w:r>
        <w:br/>
      </w:r>
      <w:r w:rsidRPr="005B2069">
        <w:t>The system is engineered as a multi-stage</w:t>
      </w:r>
      <w:r>
        <w:t xml:space="preserve"> pipeline</w:t>
      </w:r>
      <w:r w:rsidRPr="005B2069">
        <w:t xml:space="preserve"> that integrates unsupervised machine learning </w:t>
      </w:r>
      <w:r w:rsidRPr="005B2069">
        <w:lastRenderedPageBreak/>
        <w:t>with rule-based logic to achieve robust and comprehensive log anomaly detection. The architecture is designed to be modular, separating the initial log parsing from the core detection and reporting stages, allowing for flexible deployment and maintenance. At its heart is an ensemble of hybrid deep learning models, which provides resilience against overfitting and enhances detection accuracy across diverse anomaly types.</w:t>
      </w:r>
    </w:p>
    <w:p w14:paraId="57039131" w14:textId="77777777" w:rsidR="005B2069" w:rsidRDefault="005B2069" w:rsidP="003159C4">
      <w:pPr>
        <w:ind w:left="360"/>
        <w:jc w:val="both"/>
      </w:pPr>
    </w:p>
    <w:p w14:paraId="79E76D81" w14:textId="75C44EC9" w:rsidR="005B2069" w:rsidRPr="005B2069" w:rsidRDefault="005B2069" w:rsidP="003159C4">
      <w:pPr>
        <w:ind w:left="360"/>
        <w:jc w:val="both"/>
        <w:rPr>
          <w:b/>
          <w:bCs/>
        </w:rPr>
      </w:pPr>
      <w:r w:rsidRPr="005B2069">
        <w:rPr>
          <w:b/>
          <w:bCs/>
        </w:rPr>
        <w:t>2.1</w:t>
      </w:r>
      <w:r>
        <w:rPr>
          <w:b/>
          <w:bCs/>
        </w:rPr>
        <w:tab/>
      </w:r>
      <w:r>
        <w:rPr>
          <w:b/>
          <w:bCs/>
        </w:rPr>
        <w:tab/>
      </w:r>
      <w:r>
        <w:rPr>
          <w:b/>
          <w:bCs/>
        </w:rPr>
        <w:tab/>
      </w:r>
      <w:r w:rsidRPr="005B2069">
        <w:rPr>
          <w:b/>
          <w:bCs/>
        </w:rPr>
        <w:t>Purpose and Core Functionality</w:t>
      </w:r>
    </w:p>
    <w:p w14:paraId="3E60DAF6" w14:textId="2068CD78" w:rsidR="005B2069" w:rsidRPr="005B2069" w:rsidRDefault="005B2069" w:rsidP="003159C4">
      <w:pPr>
        <w:ind w:left="360"/>
        <w:jc w:val="both"/>
      </w:pPr>
      <w:r w:rsidRPr="005B2069">
        <w:t>The primary purpose of the system is to automate the detection of abnormal behavio</w:t>
      </w:r>
      <w:r>
        <w:t>u</w:t>
      </w:r>
      <w:r w:rsidRPr="005B2069">
        <w:t>r in system logs by analy</w:t>
      </w:r>
      <w:r>
        <w:t>s</w:t>
      </w:r>
      <w:r w:rsidRPr="005B2069">
        <w:t>ing them from two distinct perspectives: individually and sequentially. This dual approach enables the identification of both standalone error events and complex anomalies that only manifest as deviations in the temporal order of log messages.</w:t>
      </w:r>
    </w:p>
    <w:p w14:paraId="24BCD4D4" w14:textId="77777777" w:rsidR="005B2069" w:rsidRPr="005B2069" w:rsidRDefault="005B2069" w:rsidP="003159C4">
      <w:pPr>
        <w:ind w:left="360"/>
        <w:jc w:val="both"/>
      </w:pPr>
      <w:r w:rsidRPr="005B2069">
        <w:t>The core functionality encompasses an end-to-end process:</w:t>
      </w:r>
    </w:p>
    <w:p w14:paraId="7B3D8B19" w14:textId="4C5C3A84" w:rsidR="005B2069" w:rsidRPr="005B2069" w:rsidRDefault="005B2069" w:rsidP="003159C4">
      <w:pPr>
        <w:numPr>
          <w:ilvl w:val="0"/>
          <w:numId w:val="10"/>
        </w:numPr>
        <w:jc w:val="both"/>
      </w:pPr>
      <w:r w:rsidRPr="005B2069">
        <w:rPr>
          <w:b/>
          <w:bCs/>
        </w:rPr>
        <w:t>Parsing:</w:t>
      </w:r>
      <w:r w:rsidRPr="005B2069">
        <w:t> Ingesting raw, unstructured log files and transforming them into a structured, machine-readable format using the Brain log pars</w:t>
      </w:r>
      <w:r>
        <w:t>er which essentially uses regex along with a bidirectional parallel tree for parsing logs</w:t>
      </w:r>
      <w:r w:rsidRPr="005B2069">
        <w:t>.</w:t>
      </w:r>
    </w:p>
    <w:p w14:paraId="030E463B" w14:textId="093DCB06" w:rsidR="005B2069" w:rsidRPr="005B2069" w:rsidRDefault="005B2069" w:rsidP="003159C4">
      <w:pPr>
        <w:numPr>
          <w:ilvl w:val="0"/>
          <w:numId w:val="10"/>
        </w:numPr>
        <w:jc w:val="both"/>
      </w:pPr>
      <w:r w:rsidRPr="005B2069">
        <w:rPr>
          <w:b/>
          <w:bCs/>
        </w:rPr>
        <w:t>Learning Normalcy:</w:t>
      </w:r>
      <w:r w:rsidRPr="005B2069">
        <w:t> Training a hybrid neural network model exclusively on logs representing normal system operation. The model learns to accurately reconstruct these normal patterns.</w:t>
      </w:r>
    </w:p>
    <w:p w14:paraId="55A8FA8F" w14:textId="19279011" w:rsidR="005B2069" w:rsidRPr="005B2069" w:rsidRDefault="005B2069" w:rsidP="003159C4">
      <w:pPr>
        <w:numPr>
          <w:ilvl w:val="0"/>
          <w:numId w:val="10"/>
        </w:numPr>
        <w:jc w:val="both"/>
      </w:pPr>
      <w:r w:rsidRPr="005B2069">
        <w:rPr>
          <w:b/>
          <w:bCs/>
        </w:rPr>
        <w:t>Detecting Deviations:</w:t>
      </w:r>
      <w:r w:rsidRPr="005B2069">
        <w:t> Identifying anomalies by measuring the model's reconstruction error on new log data. A high error signifies a pattern the model has not seen during training and is therefore flagged as anomalous.</w:t>
      </w:r>
    </w:p>
    <w:p w14:paraId="4EA11179" w14:textId="1B3E2AC1" w:rsidR="005B2069" w:rsidRDefault="005B2069" w:rsidP="003159C4">
      <w:pPr>
        <w:numPr>
          <w:ilvl w:val="0"/>
          <w:numId w:val="10"/>
        </w:numPr>
        <w:jc w:val="both"/>
      </w:pPr>
      <w:r w:rsidRPr="005B2069">
        <w:rPr>
          <w:b/>
          <w:bCs/>
        </w:rPr>
        <w:t>Contextualizing and Reporting:</w:t>
      </w:r>
      <w:r w:rsidRPr="005B2069">
        <w:t> Classifying detected anomalies by type (e.g., </w:t>
      </w:r>
      <w:proofErr w:type="spellStart"/>
      <w:r w:rsidRPr="005B2069">
        <w:t>authentication_error</w:t>
      </w:r>
      <w:proofErr w:type="spellEnd"/>
      <w:r w:rsidRPr="005B2069">
        <w:t>, </w:t>
      </w:r>
      <w:proofErr w:type="spellStart"/>
      <w:r w:rsidRPr="005B2069">
        <w:t>memory_error</w:t>
      </w:r>
      <w:proofErr w:type="spellEnd"/>
      <w:r w:rsidRPr="005B2069">
        <w:t>) and severity level (Low, High, Critical) to provide actionable insights for system administrators.</w:t>
      </w:r>
    </w:p>
    <w:p w14:paraId="453474F6" w14:textId="77777777" w:rsidR="00334252" w:rsidRDefault="00334252" w:rsidP="003159C4">
      <w:pPr>
        <w:jc w:val="both"/>
        <w:rPr>
          <w:b/>
          <w:bCs/>
        </w:rPr>
      </w:pPr>
    </w:p>
    <w:p w14:paraId="0602FB88" w14:textId="51A404AC" w:rsidR="00334252" w:rsidRPr="00334252" w:rsidRDefault="00334252" w:rsidP="003159C4">
      <w:pPr>
        <w:jc w:val="both"/>
        <w:rPr>
          <w:b/>
          <w:bCs/>
        </w:rPr>
      </w:pPr>
      <w:r w:rsidRPr="00334252">
        <w:rPr>
          <w:b/>
          <w:bCs/>
        </w:rPr>
        <w:t>2.2</w:t>
      </w:r>
      <w:r>
        <w:rPr>
          <w:b/>
          <w:bCs/>
        </w:rPr>
        <w:tab/>
      </w:r>
      <w:r>
        <w:rPr>
          <w:b/>
          <w:bCs/>
        </w:rPr>
        <w:tab/>
      </w:r>
      <w:r>
        <w:rPr>
          <w:b/>
          <w:bCs/>
        </w:rPr>
        <w:tab/>
      </w:r>
      <w:r w:rsidRPr="00334252">
        <w:rPr>
          <w:b/>
          <w:bCs/>
        </w:rPr>
        <w:t>Architectural Components Overview</w:t>
      </w:r>
    </w:p>
    <w:p w14:paraId="3B783306" w14:textId="77777777" w:rsidR="00334252" w:rsidRPr="00334252" w:rsidRDefault="00334252" w:rsidP="003159C4">
      <w:pPr>
        <w:jc w:val="both"/>
      </w:pPr>
      <w:r w:rsidRPr="00334252">
        <w:t>The system is composed of several key components that work in concert to execute the anomaly detection workflow.</w:t>
      </w:r>
    </w:p>
    <w:p w14:paraId="0D4A43E0" w14:textId="2EE0FD90" w:rsidR="00334252" w:rsidRPr="00334252" w:rsidRDefault="00334252" w:rsidP="003159C4">
      <w:pPr>
        <w:numPr>
          <w:ilvl w:val="0"/>
          <w:numId w:val="11"/>
        </w:numPr>
        <w:jc w:val="both"/>
      </w:pPr>
      <w:r w:rsidRPr="00334252">
        <w:rPr>
          <w:b/>
          <w:bCs/>
        </w:rPr>
        <w:t>Log Parser (Brain):</w:t>
      </w:r>
      <w:r w:rsidRPr="00334252">
        <w:t> This initial component is responsible for parsing raw log files (e.g., Linu</w:t>
      </w:r>
      <w:r>
        <w:t>x</w:t>
      </w:r>
      <w:r w:rsidRPr="00334252">
        <w:t>.log) into structured CSV files. It uses a predefined log format and regular expressions to extract key fields like Event</w:t>
      </w:r>
      <w:r>
        <w:t xml:space="preserve"> </w:t>
      </w:r>
      <w:r w:rsidRPr="00334252">
        <w:t>Template, Component, and Content.</w:t>
      </w:r>
    </w:p>
    <w:p w14:paraId="751AA1EB" w14:textId="3E05141A" w:rsidR="00334252" w:rsidRPr="00334252" w:rsidRDefault="00334252" w:rsidP="003159C4">
      <w:pPr>
        <w:numPr>
          <w:ilvl w:val="0"/>
          <w:numId w:val="11"/>
        </w:numPr>
        <w:jc w:val="both"/>
      </w:pPr>
      <w:r w:rsidRPr="00334252">
        <w:rPr>
          <w:b/>
          <w:bCs/>
        </w:rPr>
        <w:t>Data Processing Pipeline:</w:t>
      </w:r>
      <w:r w:rsidRPr="00334252">
        <w:t> A set of functions and classes that handle feature engineering, normalization, and data preparation. It uses libraries like Scikit-learn and Pandas to transform the structured log data into numerical tensors suitable for the deep learning model. This includes TF-IDF vectorization for text, one-hot encoding for categorical data, and standardization for numerical features.</w:t>
      </w:r>
    </w:p>
    <w:p w14:paraId="19C2A165" w14:textId="113664AE" w:rsidR="00334252" w:rsidRPr="00334252" w:rsidRDefault="00334252" w:rsidP="003159C4">
      <w:pPr>
        <w:numPr>
          <w:ilvl w:val="0"/>
          <w:numId w:val="11"/>
        </w:numPr>
        <w:jc w:val="both"/>
      </w:pPr>
      <w:r w:rsidRPr="00334252">
        <w:rPr>
          <w:b/>
          <w:bCs/>
        </w:rPr>
        <w:t>Core Detection Engine (Hybrid</w:t>
      </w:r>
      <w:r>
        <w:rPr>
          <w:b/>
          <w:bCs/>
        </w:rPr>
        <w:t>-</w:t>
      </w:r>
      <w:r w:rsidRPr="00334252">
        <w:rPr>
          <w:b/>
          <w:bCs/>
        </w:rPr>
        <w:t>Ensemble</w:t>
      </w:r>
      <w:r>
        <w:rPr>
          <w:b/>
          <w:bCs/>
        </w:rPr>
        <w:t>-</w:t>
      </w:r>
      <w:r w:rsidRPr="00334252">
        <w:rPr>
          <w:b/>
          <w:bCs/>
        </w:rPr>
        <w:t>Detector):</w:t>
      </w:r>
      <w:r w:rsidRPr="00334252">
        <w:t> This is the central machine learning component. It manages an ensemble of Hybrid</w:t>
      </w:r>
      <w:r>
        <w:t>-</w:t>
      </w:r>
      <w:r w:rsidRPr="00334252">
        <w:t>Attention</w:t>
      </w:r>
      <w:r>
        <w:t>-</w:t>
      </w:r>
      <w:r w:rsidRPr="00334252">
        <w:t>LSTM</w:t>
      </w:r>
      <w:r>
        <w:t>-</w:t>
      </w:r>
      <w:r w:rsidRPr="00334252">
        <w:t>Autoencoder models. By averaging the predictions of multiple diverse models, the ensemble achieves more stable and reliable detection than a single model could.</w:t>
      </w:r>
    </w:p>
    <w:p w14:paraId="5AB65E41" w14:textId="77777777" w:rsidR="00334252" w:rsidRPr="00334252" w:rsidRDefault="00334252" w:rsidP="003159C4">
      <w:pPr>
        <w:numPr>
          <w:ilvl w:val="0"/>
          <w:numId w:val="11"/>
        </w:numPr>
        <w:jc w:val="both"/>
      </w:pPr>
      <w:r w:rsidRPr="00334252">
        <w:rPr>
          <w:b/>
          <w:bCs/>
        </w:rPr>
        <w:lastRenderedPageBreak/>
        <w:t>Post-Processing Modules:</w:t>
      </w:r>
    </w:p>
    <w:p w14:paraId="214AD728" w14:textId="57C99CCA" w:rsidR="00334252" w:rsidRPr="00334252" w:rsidRDefault="00334252" w:rsidP="003159C4">
      <w:pPr>
        <w:numPr>
          <w:ilvl w:val="1"/>
          <w:numId w:val="11"/>
        </w:numPr>
        <w:jc w:val="both"/>
      </w:pPr>
      <w:r w:rsidRPr="00334252">
        <w:rPr>
          <w:b/>
          <w:bCs/>
        </w:rPr>
        <w:t>Rule</w:t>
      </w:r>
      <w:r>
        <w:rPr>
          <w:b/>
          <w:bCs/>
        </w:rPr>
        <w:t>-</w:t>
      </w:r>
      <w:r w:rsidRPr="00334252">
        <w:rPr>
          <w:b/>
          <w:bCs/>
        </w:rPr>
        <w:t>Based</w:t>
      </w:r>
      <w:r>
        <w:rPr>
          <w:b/>
          <w:bCs/>
        </w:rPr>
        <w:t>-</w:t>
      </w:r>
      <w:r w:rsidRPr="00334252">
        <w:rPr>
          <w:b/>
          <w:bCs/>
        </w:rPr>
        <w:t>Log</w:t>
      </w:r>
      <w:r>
        <w:rPr>
          <w:b/>
          <w:bCs/>
        </w:rPr>
        <w:t>-</w:t>
      </w:r>
      <w:r w:rsidRPr="00334252">
        <w:rPr>
          <w:b/>
          <w:bCs/>
        </w:rPr>
        <w:t>Classifier:</w:t>
      </w:r>
      <w:r w:rsidRPr="00334252">
        <w:t> A module that uses regular expressions to analy</w:t>
      </w:r>
      <w:r>
        <w:t>s</w:t>
      </w:r>
      <w:r w:rsidRPr="00334252">
        <w:t>e the content of anomalous logs and classify them into predefined categories, adding semantic meaning to the model's output.</w:t>
      </w:r>
    </w:p>
    <w:p w14:paraId="4F2CD074" w14:textId="2A2E64F8" w:rsidR="00334252" w:rsidRPr="00334252" w:rsidRDefault="00334252" w:rsidP="003159C4">
      <w:pPr>
        <w:numPr>
          <w:ilvl w:val="1"/>
          <w:numId w:val="11"/>
        </w:numPr>
        <w:jc w:val="both"/>
      </w:pPr>
      <w:r w:rsidRPr="00334252">
        <w:rPr>
          <w:b/>
          <w:bCs/>
        </w:rPr>
        <w:t>Enhanced</w:t>
      </w:r>
      <w:r>
        <w:rPr>
          <w:b/>
          <w:bCs/>
        </w:rPr>
        <w:t>-</w:t>
      </w:r>
      <w:r w:rsidRPr="00334252">
        <w:rPr>
          <w:b/>
          <w:bCs/>
        </w:rPr>
        <w:t>Severity</w:t>
      </w:r>
      <w:r>
        <w:rPr>
          <w:b/>
          <w:bCs/>
        </w:rPr>
        <w:t>-</w:t>
      </w:r>
      <w:r w:rsidRPr="00334252">
        <w:rPr>
          <w:b/>
          <w:bCs/>
        </w:rPr>
        <w:t>Manager:</w:t>
      </w:r>
      <w:r w:rsidRPr="00334252">
        <w:t> This module dynamically calculates anomaly score thresholds based on the distribution of errors from normal data. It then assigns a severity level and a confidence score to each detected anomaly.</w:t>
      </w:r>
    </w:p>
    <w:p w14:paraId="0545D174" w14:textId="61517A42" w:rsidR="00334252" w:rsidRPr="00334252" w:rsidRDefault="00334252" w:rsidP="003159C4">
      <w:pPr>
        <w:numPr>
          <w:ilvl w:val="0"/>
          <w:numId w:val="11"/>
        </w:numPr>
        <w:jc w:val="both"/>
      </w:pPr>
      <w:r w:rsidRPr="00334252">
        <w:rPr>
          <w:b/>
          <w:bCs/>
        </w:rPr>
        <w:t>Reporting and Exporting Framework:</w:t>
      </w:r>
      <w:r w:rsidRPr="00334252">
        <w:t> The final stage of the pipeline, which formats the findings into human-readable JSON files and can optionally export them to an external web service or SIEM dashboard via an Express</w:t>
      </w:r>
      <w:r>
        <w:t>-</w:t>
      </w:r>
      <w:r w:rsidRPr="00334252">
        <w:t>Exporter</w:t>
      </w:r>
      <w:r>
        <w:t xml:space="preserve"> utility</w:t>
      </w:r>
      <w:r w:rsidRPr="00334252">
        <w:t>.</w:t>
      </w:r>
    </w:p>
    <w:p w14:paraId="6281046A" w14:textId="004A95E5" w:rsidR="00334252" w:rsidRDefault="00334252" w:rsidP="003159C4">
      <w:pPr>
        <w:jc w:val="both"/>
      </w:pPr>
      <w:r w:rsidRPr="00334252">
        <w:t>The following diagram illustrates the architecture of the</w:t>
      </w:r>
      <w:r w:rsidR="00687A47">
        <w:t xml:space="preserve"> AI model</w:t>
      </w:r>
      <w:r w:rsidRPr="00334252">
        <w:t>.</w:t>
      </w:r>
    </w:p>
    <w:p w14:paraId="7CD76EC8" w14:textId="24169B82" w:rsidR="00687A47" w:rsidRPr="00687A47" w:rsidRDefault="00687A47" w:rsidP="003159C4">
      <w:pPr>
        <w:jc w:val="both"/>
      </w:pPr>
      <w:r w:rsidRPr="00687A47">
        <w:drawing>
          <wp:inline distT="0" distB="0" distL="0" distR="0" wp14:anchorId="28270AD6" wp14:editId="6BFEABED">
            <wp:extent cx="5731510" cy="5122545"/>
            <wp:effectExtent l="0" t="0" r="2540" b="1905"/>
            <wp:docPr id="1740523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22545"/>
                    </a:xfrm>
                    <a:prstGeom prst="rect">
                      <a:avLst/>
                    </a:prstGeom>
                    <a:noFill/>
                    <a:ln>
                      <a:noFill/>
                    </a:ln>
                  </pic:spPr>
                </pic:pic>
              </a:graphicData>
            </a:graphic>
          </wp:inline>
        </w:drawing>
      </w:r>
    </w:p>
    <w:p w14:paraId="09C9EF1A" w14:textId="146C7D29" w:rsidR="006D498B" w:rsidRDefault="006D498B" w:rsidP="003159C4">
      <w:pPr>
        <w:jc w:val="both"/>
      </w:pPr>
    </w:p>
    <w:p w14:paraId="5CB7CAA8" w14:textId="270AF187" w:rsidR="00687A47" w:rsidRPr="00687A47" w:rsidRDefault="00687A47" w:rsidP="003159C4">
      <w:pPr>
        <w:jc w:val="both"/>
        <w:rPr>
          <w:b/>
          <w:bCs/>
        </w:rPr>
      </w:pPr>
      <w:r w:rsidRPr="00687A47">
        <w:rPr>
          <w:b/>
          <w:bCs/>
        </w:rPr>
        <w:t>2.3</w:t>
      </w:r>
      <w:r>
        <w:rPr>
          <w:b/>
          <w:bCs/>
        </w:rPr>
        <w:tab/>
      </w:r>
      <w:r>
        <w:rPr>
          <w:b/>
          <w:bCs/>
        </w:rPr>
        <w:tab/>
      </w:r>
      <w:r>
        <w:rPr>
          <w:b/>
          <w:bCs/>
        </w:rPr>
        <w:tab/>
      </w:r>
      <w:r w:rsidRPr="00687A47">
        <w:rPr>
          <w:b/>
          <w:bCs/>
        </w:rPr>
        <w:t>High-Level Detection Workflow</w:t>
      </w:r>
    </w:p>
    <w:p w14:paraId="11E665BA" w14:textId="1F98A9C1" w:rsidR="00687A47" w:rsidRPr="00687A47" w:rsidRDefault="00687A47" w:rsidP="003159C4">
      <w:pPr>
        <w:jc w:val="both"/>
      </w:pPr>
      <w:r w:rsidRPr="00687A47">
        <w:t>The detection workflow begins with raw log ingestion from multiple sources</w:t>
      </w:r>
      <w:r>
        <w:t xml:space="preserve"> from var/log/ directory</w:t>
      </w:r>
      <w:r w:rsidRPr="00687A47">
        <w:t>, followed by B</w:t>
      </w:r>
      <w:r>
        <w:t>RAIN which is essentially Bidirectional Parallel Trees along with Regex processing for</w:t>
      </w:r>
      <w:r w:rsidRPr="00687A47">
        <w:t xml:space="preserve"> </w:t>
      </w:r>
      <w:r w:rsidRPr="00687A47">
        <w:lastRenderedPageBreak/>
        <w:t>parsing to extract structured templates and variables. Processed logs undergo feature engineering, including TF-IDF vectorization for semantic content and categorical encoding for structured fields. The hybrid neural network processes both individual logs and sequential patterns, generating reconstruction errors that indicate anomaly likelihood.</w:t>
      </w:r>
    </w:p>
    <w:p w14:paraId="702DFDD9" w14:textId="2F706618" w:rsidR="003159C4" w:rsidRPr="00687A47" w:rsidRDefault="00687A47" w:rsidP="003159C4">
      <w:pPr>
        <w:jc w:val="both"/>
      </w:pPr>
      <w:r w:rsidRPr="00687A47">
        <w:t>Ensemble prediction combines multiple model outputs using weighted averaging based on individual model performance metrics. Post-processing applies rule-based classification to categorize anomaly types and assess severity levels using dynamic threshold learning. Final outputs include structured JSON reports and optional integration with external monitoring systems through REST API interfaces.</w:t>
      </w:r>
    </w:p>
    <w:p w14:paraId="68BF612F" w14:textId="32A8BA3E" w:rsidR="00687A47" w:rsidRDefault="003159C4" w:rsidP="003159C4">
      <w:pPr>
        <w:jc w:val="both"/>
      </w:pPr>
      <w:r w:rsidRPr="003159C4">
        <w:rPr>
          <w:noProof/>
        </w:rPr>
        <w:drawing>
          <wp:inline distT="0" distB="0" distL="0" distR="0" wp14:anchorId="0829D517" wp14:editId="2B2EBA06">
            <wp:extent cx="5731510" cy="591185"/>
            <wp:effectExtent l="0" t="0" r="2540" b="0"/>
            <wp:docPr id="274426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91185"/>
                    </a:xfrm>
                    <a:prstGeom prst="rect">
                      <a:avLst/>
                    </a:prstGeom>
                    <a:noFill/>
                    <a:ln>
                      <a:noFill/>
                    </a:ln>
                  </pic:spPr>
                </pic:pic>
              </a:graphicData>
            </a:graphic>
          </wp:inline>
        </w:drawing>
      </w:r>
    </w:p>
    <w:p w14:paraId="32E99E67" w14:textId="77777777" w:rsidR="003159C4" w:rsidRDefault="003159C4" w:rsidP="003159C4">
      <w:pPr>
        <w:jc w:val="both"/>
      </w:pPr>
    </w:p>
    <w:p w14:paraId="7465FAA0" w14:textId="13057148" w:rsidR="003159C4" w:rsidRDefault="003159C4" w:rsidP="003159C4">
      <w:pPr>
        <w:jc w:val="both"/>
        <w:rPr>
          <w:b/>
          <w:bCs/>
        </w:rPr>
      </w:pPr>
      <w:r w:rsidRPr="003159C4">
        <w:rPr>
          <w:b/>
          <w:bCs/>
        </w:rPr>
        <w:t>3.0</w:t>
      </w:r>
      <w:r>
        <w:rPr>
          <w:b/>
          <w:bCs/>
        </w:rPr>
        <w:tab/>
      </w:r>
      <w:r>
        <w:rPr>
          <w:b/>
          <w:bCs/>
        </w:rPr>
        <w:tab/>
      </w:r>
      <w:r>
        <w:rPr>
          <w:b/>
          <w:bCs/>
        </w:rPr>
        <w:tab/>
      </w:r>
      <w:r w:rsidRPr="003159C4">
        <w:rPr>
          <w:b/>
          <w:bCs/>
        </w:rPr>
        <w:t>Data Processing Pipeline</w:t>
      </w:r>
    </w:p>
    <w:p w14:paraId="0B8494E4" w14:textId="6F5EFD22" w:rsidR="003159C4" w:rsidRPr="003159C4" w:rsidRDefault="003159C4" w:rsidP="003159C4">
      <w:pPr>
        <w:jc w:val="both"/>
        <w:rPr>
          <w:b/>
          <w:bCs/>
        </w:rPr>
      </w:pPr>
      <w:r w:rsidRPr="003159C4">
        <w:rPr>
          <w:b/>
          <w:bCs/>
        </w:rPr>
        <w:t xml:space="preserve">3.1 </w:t>
      </w:r>
      <w:r>
        <w:rPr>
          <w:b/>
          <w:bCs/>
        </w:rPr>
        <w:tab/>
      </w:r>
      <w:r>
        <w:rPr>
          <w:b/>
          <w:bCs/>
        </w:rPr>
        <w:tab/>
      </w:r>
      <w:proofErr w:type="spellStart"/>
      <w:r w:rsidRPr="003159C4">
        <w:rPr>
          <w:b/>
          <w:bCs/>
        </w:rPr>
        <w:t>load_and_preprocess</w:t>
      </w:r>
      <w:proofErr w:type="spellEnd"/>
      <w:r w:rsidRPr="003159C4">
        <w:rPr>
          <w:b/>
          <w:bCs/>
        </w:rPr>
        <w:t xml:space="preserve"> Function</w:t>
      </w:r>
    </w:p>
    <w:p w14:paraId="7850951D" w14:textId="711C0A60" w:rsidR="003159C4" w:rsidRPr="003159C4" w:rsidRDefault="003159C4" w:rsidP="003159C4">
      <w:pPr>
        <w:jc w:val="both"/>
      </w:pPr>
      <w:r w:rsidRPr="003159C4">
        <w:t>The </w:t>
      </w:r>
      <w:proofErr w:type="spellStart"/>
      <w:r w:rsidRPr="003159C4">
        <w:t>load_and_preprocess</w:t>
      </w:r>
      <w:proofErr w:type="spellEnd"/>
      <w:r w:rsidRPr="003159C4">
        <w:t> function serves as the cornerstone of the data transformation pipeline, implementing sophisticated preprocessing strategies that convert heterogeneous log data into uniform numerical representations suitable for neural network processing. This function addresses fundamental challenges in log analysis, including variable message formats, temporal dependencies, and mixed data types that require specialized handling techniques.</w:t>
      </w:r>
    </w:p>
    <w:p w14:paraId="78F5F1CE" w14:textId="77777777" w:rsidR="003159C4" w:rsidRPr="003159C4" w:rsidRDefault="003159C4" w:rsidP="003159C4">
      <w:pPr>
        <w:jc w:val="both"/>
      </w:pPr>
    </w:p>
    <w:p w14:paraId="314C49AC" w14:textId="77777777" w:rsidR="003159C4" w:rsidRPr="003159C4" w:rsidRDefault="003159C4" w:rsidP="003159C4">
      <w:pPr>
        <w:jc w:val="both"/>
      </w:pPr>
      <w:r w:rsidRPr="003159C4">
        <w:t>3.1.1 Data Loading and Initial Column Filtering</w:t>
      </w:r>
    </w:p>
    <w:p w14:paraId="56B31B5B" w14:textId="39BF09AA" w:rsidR="003159C4" w:rsidRPr="003159C4" w:rsidRDefault="003159C4" w:rsidP="003159C4">
      <w:pPr>
        <w:jc w:val="both"/>
      </w:pPr>
      <w:r w:rsidRPr="003159C4">
        <w:t>The data loading process implements intelligent column analysis to identify and systematically remove problematic fields that could introduce training bias or cause overfitting issues. The system automatically detects and excludes temporal identifiers such as timestamps (Time), dates (Date), and month indicators (Month) because these features can cause the model to learn time-specific patterns rather than genuine behavio</w:t>
      </w:r>
      <w:r>
        <w:t>u</w:t>
      </w:r>
      <w:r w:rsidRPr="003159C4">
        <w:t>ral anomalies.</w:t>
      </w:r>
    </w:p>
    <w:p w14:paraId="302D6407" w14:textId="1080A75E" w:rsidR="003159C4" w:rsidRPr="003159C4" w:rsidRDefault="003159C4" w:rsidP="003159C4">
      <w:pPr>
        <w:jc w:val="both"/>
      </w:pPr>
      <w:r w:rsidRPr="003159C4">
        <w:t>Process identifiers (PIDs) undergo automatic removal as they represent ephemeral system identifiers that lack semantic meaning for anomaly detection purposes. The filtering logic also removes </w:t>
      </w:r>
      <w:proofErr w:type="spellStart"/>
      <w:r w:rsidRPr="003159C4">
        <w:t>LineId</w:t>
      </w:r>
      <w:proofErr w:type="spellEnd"/>
      <w:r w:rsidRPr="003159C4">
        <w:t> columns that serve purely as record identifiers without contributing to behavio</w:t>
      </w:r>
      <w:r>
        <w:t>u</w:t>
      </w:r>
      <w:r w:rsidRPr="003159C4">
        <w:t>ral pattern recognition capabilities. This systematic approach ensures that the model focuses exclusively on semantically meaningful log content rather than system-generated metadata that could mislead the learning process.</w:t>
      </w:r>
    </w:p>
    <w:p w14:paraId="6D992340" w14:textId="77777777" w:rsidR="003159C4" w:rsidRPr="003159C4" w:rsidRDefault="003159C4" w:rsidP="003159C4">
      <w:pPr>
        <w:jc w:val="both"/>
      </w:pPr>
      <w:r w:rsidRPr="003159C4">
        <w:t>3.1.2 Rationale for Feature Engineering</w:t>
      </w:r>
    </w:p>
    <w:p w14:paraId="26EA4863" w14:textId="3437D127" w:rsidR="003159C4" w:rsidRPr="003159C4" w:rsidRDefault="003159C4" w:rsidP="003159C4">
      <w:pPr>
        <w:jc w:val="both"/>
      </w:pPr>
      <w:r w:rsidRPr="003159C4">
        <w:t>Feature engineering addresses the fundamental challenge of converting heterogeneous log data into uniform numerical representations while preserving semantic meaning and behavio</w:t>
      </w:r>
      <w:r>
        <w:t>u</w:t>
      </w:r>
      <w:r w:rsidRPr="003159C4">
        <w:t>ral indicators. The engineering process balances information preservation with computational efficiency, ensuring that extracted features capture both syntactic patterns and semantic relationships within log content.</w:t>
      </w:r>
    </w:p>
    <w:p w14:paraId="04E7B471" w14:textId="00987235" w:rsidR="003159C4" w:rsidRPr="003159C4" w:rsidRDefault="003159C4" w:rsidP="003159C4">
      <w:pPr>
        <w:jc w:val="both"/>
      </w:pPr>
      <w:r w:rsidRPr="003159C4">
        <w:t xml:space="preserve">The approach prioritizes features that demonstrate discriminative power for anomaly detection while minimizing noise from irrelevant variations. This includes emphasis on error-related keywords, </w:t>
      </w:r>
      <w:r w:rsidRPr="003159C4">
        <w:lastRenderedPageBreak/>
        <w:t>system state indicators, and behavio</w:t>
      </w:r>
      <w:r>
        <w:t>u</w:t>
      </w:r>
      <w:r w:rsidRPr="003159C4">
        <w:t>ral patterns that correlate with security events or operational anomalies. The feature engineering strategy incorporates domain expertise about Linux system behavio</w:t>
      </w:r>
      <w:r>
        <w:t>u</w:t>
      </w:r>
      <w:r w:rsidRPr="003159C4">
        <w:t>rs, common error patterns, and security indicators to maximize detection effectiveness.</w:t>
      </w:r>
    </w:p>
    <w:p w14:paraId="110ED73A" w14:textId="77777777" w:rsidR="003159C4" w:rsidRPr="003159C4" w:rsidRDefault="003159C4" w:rsidP="003159C4">
      <w:pPr>
        <w:jc w:val="both"/>
      </w:pPr>
      <w:r w:rsidRPr="003159C4">
        <w:t>3.1.3 Feature Extraction from Content Column</w:t>
      </w:r>
    </w:p>
    <w:p w14:paraId="016382EC" w14:textId="151DDF20" w:rsidR="003159C4" w:rsidRPr="003159C4" w:rsidRDefault="003159C4" w:rsidP="003159C4">
      <w:pPr>
        <w:jc w:val="both"/>
      </w:pPr>
      <w:r w:rsidRPr="003159C4">
        <w:t>Content column processing implements sophisticated natural language processing techniques to extract meaningful features from unstructured log messages. The system calculates basic statistical features including message length (</w:t>
      </w:r>
      <w:proofErr w:type="spellStart"/>
      <w:r w:rsidRPr="003159C4">
        <w:t>content_length</w:t>
      </w:r>
      <w:proofErr w:type="spellEnd"/>
      <w:r w:rsidRPr="003159C4">
        <w:t>) and word count (</w:t>
      </w:r>
      <w:proofErr w:type="spellStart"/>
      <w:r w:rsidRPr="003159C4">
        <w:t>content_word_count</w:t>
      </w:r>
      <w:proofErr w:type="spellEnd"/>
      <w:r w:rsidRPr="003159C4">
        <w:t>), which provide quantitative indicators of log message complexity and verbosity patterns that can indicate anomalous conditions.</w:t>
      </w:r>
    </w:p>
    <w:p w14:paraId="61A249B6" w14:textId="0DD8600D" w:rsidR="003159C4" w:rsidRPr="003159C4" w:rsidRDefault="003159C4" w:rsidP="003159C4">
      <w:pPr>
        <w:jc w:val="both"/>
      </w:pPr>
      <w:r w:rsidRPr="003159C4">
        <w:t>Advanced pattern recognition utilizes carefully crafted regular expressions to identify domain-specific indicators through semantic analysis. The system extracts binary features for error conditions (</w:t>
      </w:r>
      <w:proofErr w:type="spellStart"/>
      <w:r w:rsidRPr="003159C4">
        <w:t>content_has_error</w:t>
      </w:r>
      <w:proofErr w:type="spellEnd"/>
      <w:r w:rsidRPr="003159C4">
        <w:t>), warning states (</w:t>
      </w:r>
      <w:proofErr w:type="spellStart"/>
      <w:r w:rsidRPr="003159C4">
        <w:t>content_has_warning</w:t>
      </w:r>
      <w:proofErr w:type="spellEnd"/>
      <w:r w:rsidRPr="003159C4">
        <w:t>), critical system events (</w:t>
      </w:r>
      <w:proofErr w:type="spellStart"/>
      <w:r w:rsidRPr="003159C4">
        <w:t>content_has_critical</w:t>
      </w:r>
      <w:proofErr w:type="spellEnd"/>
      <w:r w:rsidRPr="003159C4">
        <w:t>), network-related activities (</w:t>
      </w:r>
      <w:proofErr w:type="spellStart"/>
      <w:r w:rsidRPr="003159C4">
        <w:t>content_has_network</w:t>
      </w:r>
      <w:proofErr w:type="spellEnd"/>
      <w:r w:rsidRPr="003159C4">
        <w:t>), and memory management issues (</w:t>
      </w:r>
      <w:proofErr w:type="spellStart"/>
      <w:r w:rsidRPr="003159C4">
        <w:t>content_has_memory</w:t>
      </w:r>
      <w:proofErr w:type="spellEnd"/>
      <w:r w:rsidRPr="003159C4">
        <w:t>).</w:t>
      </w:r>
    </w:p>
    <w:p w14:paraId="5D923DEC" w14:textId="58B470DF" w:rsidR="003159C4" w:rsidRPr="003159C4" w:rsidRDefault="003159C4" w:rsidP="003159C4">
      <w:pPr>
        <w:jc w:val="both"/>
      </w:pPr>
      <w:r w:rsidRPr="003159C4">
        <w:t>The content processing pipeline also implements large number detection (</w:t>
      </w:r>
      <w:proofErr w:type="spellStart"/>
      <w:r w:rsidRPr="003159C4">
        <w:t>content_has_large_numbers</w:t>
      </w:r>
      <w:proofErr w:type="spellEnd"/>
      <w:r w:rsidRPr="003159C4">
        <w:t>) to identify logs containing significant numerical values that might indicate resource exhaustion, error codes, or suspicious parameter values. This multi-faceted approach creates comprehensive semantic fingerprints that enable neural networks to recognize patterns associated with different types of system events and potential anomalies.</w:t>
      </w:r>
    </w:p>
    <w:p w14:paraId="4E5E6BD0" w14:textId="77777777" w:rsidR="003159C4" w:rsidRPr="003159C4" w:rsidRDefault="003159C4" w:rsidP="003159C4">
      <w:pPr>
        <w:jc w:val="both"/>
      </w:pPr>
      <w:r w:rsidRPr="003159C4">
        <w:t>3.1.4 Categorical Feature Handling</w:t>
      </w:r>
    </w:p>
    <w:p w14:paraId="175AE5AE" w14:textId="4866FEBA" w:rsidR="003159C4" w:rsidRPr="003159C4" w:rsidRDefault="003159C4" w:rsidP="003159C4">
      <w:pPr>
        <w:jc w:val="both"/>
      </w:pPr>
      <w:r w:rsidRPr="003159C4">
        <w:t>Categorical feature processing addresses the challenge of high-cardinality categorical variables that are common in log data, such as component names, event identifiers, and service classifications. The system implements adaptive strategies based on cardinality analysis to optimize feature representation efficiency while preserving essential categorical information.</w:t>
      </w:r>
    </w:p>
    <w:p w14:paraId="1529F2E5" w14:textId="4601BA20" w:rsidR="003159C4" w:rsidRPr="003159C4" w:rsidRDefault="003159C4" w:rsidP="003159C4">
      <w:pPr>
        <w:jc w:val="both"/>
      </w:pPr>
      <w:r w:rsidRPr="003159C4">
        <w:t>3.1.4.1 TF-IDF Vectorization for Event</w:t>
      </w:r>
      <w:r>
        <w:t xml:space="preserve"> </w:t>
      </w:r>
      <w:r w:rsidRPr="003159C4">
        <w:t>Template</w:t>
      </w:r>
    </w:p>
    <w:p w14:paraId="0557F4E4" w14:textId="4B4E3A76" w:rsidR="003159C4" w:rsidRPr="003159C4" w:rsidRDefault="003159C4" w:rsidP="003159C4">
      <w:pPr>
        <w:jc w:val="both"/>
      </w:pPr>
      <w:r w:rsidRPr="003159C4">
        <w:t>Event</w:t>
      </w:r>
      <w:r>
        <w:t xml:space="preserve"> </w:t>
      </w:r>
      <w:r w:rsidRPr="003159C4">
        <w:t>Template fields undergo Term Frequency-Inverse Document Frequency (TF-IDF) vectorization to capture semantic relationships between different log message templates while creating dense numerical representations. This approach transforms textual templates into numerical vectors that preserve semantic similarity relationships, enabling the neural network to understand conceptual relationships between different log message types.</w:t>
      </w:r>
    </w:p>
    <w:p w14:paraId="1A5A7D10" w14:textId="390AD109" w:rsidR="003159C4" w:rsidRPr="003159C4" w:rsidRDefault="003159C4" w:rsidP="003159C4">
      <w:pPr>
        <w:jc w:val="both"/>
      </w:pPr>
      <w:bookmarkStart w:id="0" w:name="_Hlk200924310"/>
      <w:r w:rsidRPr="003159C4">
        <w:t>The TF-IDF implementation incorporates custom stop</w:t>
      </w:r>
      <w:r>
        <w:t xml:space="preserve"> </w:t>
      </w:r>
      <w:r w:rsidRPr="003159C4">
        <w:t>word lists specifically tailored for log data, removing common but uninformative terms such as prepositions, articles, and generic system terminology. </w:t>
      </w:r>
      <w:bookmarkEnd w:id="0"/>
      <w:r w:rsidRPr="003159C4">
        <w:t>The stop</w:t>
      </w:r>
      <w:r>
        <w:t xml:space="preserve"> </w:t>
      </w:r>
      <w:r w:rsidRPr="003159C4">
        <w:t>word list includes log-specific terms that appear frequently but provide minimal discriminative value for anomaly detection purposes.</w:t>
      </w:r>
    </w:p>
    <w:p w14:paraId="1C7C8510" w14:textId="73982931" w:rsidR="003159C4" w:rsidRPr="003159C4" w:rsidRDefault="003159C4" w:rsidP="003159C4">
      <w:pPr>
        <w:jc w:val="both"/>
      </w:pPr>
      <w:r w:rsidRPr="003159C4">
        <w:t>N-gram analysis captures phrase-level patterns that may indicate specific system behavio</w:t>
      </w:r>
      <w:r>
        <w:t>u</w:t>
      </w:r>
      <w:r w:rsidRPr="003159C4">
        <w:t>rs or event sequences, with configurable parameters (typically 1-2 grams) for optimal performance based on dataset characteristics. The system implements intelligent dimensionality control through maximum feature limits (typically 50 features) to prevent feature space explosion while retaining the most statistically significant terms.</w:t>
      </w:r>
    </w:p>
    <w:p w14:paraId="70097DC4" w14:textId="5013B47B" w:rsidR="003159C4" w:rsidRPr="003159C4" w:rsidRDefault="003159C4" w:rsidP="003159C4">
      <w:pPr>
        <w:jc w:val="both"/>
      </w:pPr>
      <w:r w:rsidRPr="003159C4">
        <w:t>Feature selection utilizes document frequency thresholds (</w:t>
      </w:r>
      <w:proofErr w:type="spellStart"/>
      <w:r w:rsidRPr="003159C4">
        <w:t>min_df</w:t>
      </w:r>
      <w:proofErr w:type="spellEnd"/>
      <w:r w:rsidRPr="003159C4">
        <w:t>=3, </w:t>
      </w:r>
      <w:proofErr w:type="spellStart"/>
      <w:r w:rsidRPr="003159C4">
        <w:t>max_df</w:t>
      </w:r>
      <w:proofErr w:type="spellEnd"/>
      <w:r w:rsidRPr="003159C4">
        <w:t xml:space="preserve">=0.7) to eliminate both extremely rare terms that provide insufficient training signal and overly common terms that </w:t>
      </w:r>
      <w:r w:rsidRPr="003159C4">
        <w:lastRenderedPageBreak/>
        <w:t>lack discriminative power. Token pattern matching ensures that only meaningful alphabetic tokens of sufficient length are included in the vocabulary.</w:t>
      </w:r>
    </w:p>
    <w:p w14:paraId="16E80756" w14:textId="5E44841F" w:rsidR="003159C4" w:rsidRPr="003159C4" w:rsidRDefault="003159C4" w:rsidP="003159C4">
      <w:pPr>
        <w:jc w:val="both"/>
      </w:pPr>
      <w:r w:rsidRPr="003159C4">
        <w:t>3.1.</w:t>
      </w:r>
      <w:r w:rsidR="00924736">
        <w:t>5</w:t>
      </w:r>
      <w:r w:rsidRPr="003159C4">
        <w:t xml:space="preserve"> Numerical Feature Processing (Imputation &amp; Standardization)</w:t>
      </w:r>
    </w:p>
    <w:p w14:paraId="5E6E3426" w14:textId="1E3AC17B" w:rsidR="003159C4" w:rsidRPr="003159C4" w:rsidRDefault="003159C4" w:rsidP="003159C4">
      <w:pPr>
        <w:jc w:val="both"/>
      </w:pPr>
      <w:r w:rsidRPr="003159C4">
        <w:t>Numerical feature processing implements comprehensive data quality enhancement through missing value imputation and standardization procedures. Mean imputation handles missing values while preserving statistical distribution properties, ensuring that gaps in log data do not compromise model training effectiveness.</w:t>
      </w:r>
    </w:p>
    <w:p w14:paraId="44D381B4" w14:textId="348AA5D6" w:rsidR="003159C4" w:rsidRPr="003159C4" w:rsidRDefault="003159C4" w:rsidP="003159C4">
      <w:pPr>
        <w:jc w:val="both"/>
      </w:pPr>
      <w:r w:rsidRPr="003159C4">
        <w:t>The imputation strategy utilizes scikit-</w:t>
      </w:r>
      <w:proofErr w:type="spellStart"/>
      <w:r w:rsidRPr="003159C4">
        <w:t>learn's</w:t>
      </w:r>
      <w:proofErr w:type="spellEnd"/>
      <w:r w:rsidRPr="003159C4">
        <w:t> </w:t>
      </w:r>
      <w:proofErr w:type="spellStart"/>
      <w:r w:rsidRPr="003159C4">
        <w:t>SimpleImputer</w:t>
      </w:r>
      <w:proofErr w:type="spellEnd"/>
      <w:r w:rsidRPr="003159C4">
        <w:t> with mean strategy to replace missing values with feature-specific averages. This approach maintains the overall distribution characteristics of numerical features while providing reasonable estimates for missing data points. The system validates imputation effectiveness by monitoring the percentage of imputed values and their impact on feature distributions1.</w:t>
      </w:r>
    </w:p>
    <w:p w14:paraId="01239F73" w14:textId="288EE1C5" w:rsidR="003159C4" w:rsidRPr="003159C4" w:rsidRDefault="003159C4" w:rsidP="003159C4">
      <w:pPr>
        <w:jc w:val="both"/>
      </w:pPr>
      <w:r w:rsidRPr="003159C4">
        <w:t>Standardization through z-score normalization ensures that features with different scales contribute equally to model training processes. This preprocessing step is critical for neural network convergence and prevents features with larger numerical ranges from dominating the learning process. The standardization implementation utilizes scikit-</w:t>
      </w:r>
      <w:proofErr w:type="spellStart"/>
      <w:r w:rsidRPr="003159C4">
        <w:t>learn's</w:t>
      </w:r>
      <w:proofErr w:type="spellEnd"/>
      <w:r w:rsidRPr="003159C4">
        <w:t> </w:t>
      </w:r>
      <w:proofErr w:type="spellStart"/>
      <w:r w:rsidRPr="003159C4">
        <w:t>StandardScaler</w:t>
      </w:r>
      <w:proofErr w:type="spellEnd"/>
      <w:r w:rsidRPr="003159C4">
        <w:t> to transform features to have zero mean and unit variance.</w:t>
      </w:r>
    </w:p>
    <w:p w14:paraId="4EA8B613" w14:textId="75B8C108" w:rsidR="003159C4" w:rsidRDefault="003159C4" w:rsidP="003159C4">
      <w:pPr>
        <w:jc w:val="both"/>
      </w:pPr>
      <w:r w:rsidRPr="003159C4">
        <w:t>The combined preprocessing pipeline validates the final feature dimensionality and provides detailed statistics about numerical versus categorical feature contributions. Quality checks ensure that the preprocessing maintains sufficient feature diversity while eliminating redundant or problematic features that could impair model performance.</w:t>
      </w:r>
    </w:p>
    <w:p w14:paraId="5A222457" w14:textId="77777777" w:rsidR="00924736" w:rsidRDefault="00924736" w:rsidP="003159C4">
      <w:pPr>
        <w:jc w:val="both"/>
      </w:pPr>
    </w:p>
    <w:p w14:paraId="414DFE42" w14:textId="77777777" w:rsidR="00924736" w:rsidRPr="00924736" w:rsidRDefault="00924736" w:rsidP="00924736">
      <w:pPr>
        <w:jc w:val="both"/>
        <w:rPr>
          <w:b/>
          <w:bCs/>
        </w:rPr>
      </w:pPr>
      <w:r w:rsidRPr="00924736">
        <w:rPr>
          <w:b/>
          <w:bCs/>
        </w:rPr>
        <w:t xml:space="preserve">3.2 </w:t>
      </w:r>
      <w:proofErr w:type="spellStart"/>
      <w:r w:rsidRPr="00924736">
        <w:rPr>
          <w:b/>
          <w:bCs/>
        </w:rPr>
        <w:t>LogDataset</w:t>
      </w:r>
      <w:proofErr w:type="spellEnd"/>
      <w:r w:rsidRPr="00924736">
        <w:rPr>
          <w:b/>
          <w:bCs/>
        </w:rPr>
        <w:t xml:space="preserve"> Class</w:t>
      </w:r>
    </w:p>
    <w:p w14:paraId="681FF1C1" w14:textId="583F11DB" w:rsidR="00924736" w:rsidRPr="00924736" w:rsidRDefault="00924736" w:rsidP="00924736">
      <w:pPr>
        <w:jc w:val="both"/>
      </w:pPr>
      <w:r w:rsidRPr="00924736">
        <w:t xml:space="preserve">The </w:t>
      </w:r>
      <w:proofErr w:type="spellStart"/>
      <w:r w:rsidRPr="00924736">
        <w:t>LogDataset</w:t>
      </w:r>
      <w:proofErr w:type="spellEnd"/>
      <w:r w:rsidRPr="00924736">
        <w:t xml:space="preserve"> class implements </w:t>
      </w:r>
      <w:proofErr w:type="spellStart"/>
      <w:r w:rsidRPr="00924736">
        <w:t>PyTorch</w:t>
      </w:r>
      <w:proofErr w:type="spellEnd"/>
      <w:r w:rsidRPr="00924736">
        <w:t>-compatible data structures optimized for sequential log processing and efficient batch operations during training and inference. This class addresses the unique requirements of time-series log analysis while providing flexibility for different sequence processing approaches and GPU acceleration.</w:t>
      </w:r>
    </w:p>
    <w:p w14:paraId="2C8A79C4" w14:textId="77777777" w:rsidR="00924736" w:rsidRPr="00924736" w:rsidRDefault="00924736" w:rsidP="00924736">
      <w:pPr>
        <w:jc w:val="both"/>
        <w:rPr>
          <w:b/>
          <w:bCs/>
        </w:rPr>
      </w:pPr>
      <w:r w:rsidRPr="00924736">
        <w:rPr>
          <w:b/>
          <w:bCs/>
        </w:rPr>
        <w:t>3.2.1 Log Sequence Generation (Sliding Window Approach)</w:t>
      </w:r>
    </w:p>
    <w:p w14:paraId="576E2952" w14:textId="680AD8B5" w:rsidR="00924736" w:rsidRPr="00924736" w:rsidRDefault="00924736" w:rsidP="00924736">
      <w:pPr>
        <w:jc w:val="both"/>
      </w:pPr>
      <w:r w:rsidRPr="00924736">
        <w:t>The sliding window approach creates overlapping sequences from continuous log streams through configurable window size and stride parameters. This technique enables the model to learn temporal dependencies and sequential patterns that may indicate anomalous behavio</w:t>
      </w:r>
      <w:r>
        <w:t>u</w:t>
      </w:r>
      <w:r w:rsidRPr="00924736">
        <w:t>r spanning multiple log entries. The sequence generation process preserves temporal ordering while creating sufficient training examples for robust model learning.</w:t>
      </w:r>
    </w:p>
    <w:p w14:paraId="383415D1" w14:textId="4307B577" w:rsidR="00924736" w:rsidRPr="00924736" w:rsidRDefault="00924736" w:rsidP="00924736">
      <w:pPr>
        <w:jc w:val="both"/>
      </w:pPr>
      <w:r w:rsidRPr="00924736">
        <w:t>The implementation utilizes configurable sequence length (typically 8 logs) and stride parameters (typically 8 for non-overlapping windows) to balance detection sensitivity with computational efficiency. Window overlap can be controlled through stride adjustment, with smaller stride values creating more overlapping sequences that provide additional training examples at the cost of increased computational requirements.</w:t>
      </w:r>
    </w:p>
    <w:p w14:paraId="4135C366" w14:textId="61DA1452" w:rsidR="00924736" w:rsidRPr="00924736" w:rsidRDefault="00924736" w:rsidP="00924736">
      <w:pPr>
        <w:jc w:val="both"/>
      </w:pPr>
      <w:r w:rsidRPr="00924736">
        <w:t xml:space="preserve">Each generated sequence represents a temporal window of system activity, allowing the neural network to identify patterns that span multiple log entries and detect complex attack scenarios that </w:t>
      </w:r>
      <w:r w:rsidRPr="00924736">
        <w:lastRenderedPageBreak/>
        <w:t>unfold over time. The sequence generation algorithm handles edge cases such as insufficient data at file boundaries and ensures consistent sequence lengths throughout the dataset.</w:t>
      </w:r>
    </w:p>
    <w:p w14:paraId="03195270" w14:textId="77777777" w:rsidR="00924736" w:rsidRPr="00924736" w:rsidRDefault="00924736" w:rsidP="00924736">
      <w:pPr>
        <w:jc w:val="both"/>
        <w:rPr>
          <w:b/>
          <w:bCs/>
        </w:rPr>
      </w:pPr>
      <w:r w:rsidRPr="00924736">
        <w:rPr>
          <w:b/>
          <w:bCs/>
        </w:rPr>
        <w:t xml:space="preserve">3.2.2 </w:t>
      </w:r>
      <w:proofErr w:type="spellStart"/>
      <w:r w:rsidRPr="00924736">
        <w:rPr>
          <w:b/>
          <w:bCs/>
        </w:rPr>
        <w:t>PyTorch</w:t>
      </w:r>
      <w:proofErr w:type="spellEnd"/>
      <w:r w:rsidRPr="00924736">
        <w:rPr>
          <w:b/>
          <w:bCs/>
        </w:rPr>
        <w:t xml:space="preserve"> Dataset Implementation for Batching</w:t>
      </w:r>
    </w:p>
    <w:p w14:paraId="7D7C3214" w14:textId="064A83F4" w:rsidR="00924736" w:rsidRPr="00924736" w:rsidRDefault="00924736" w:rsidP="00924736">
      <w:pPr>
        <w:jc w:val="both"/>
      </w:pPr>
      <w:r w:rsidRPr="00924736">
        <w:t xml:space="preserve">The </w:t>
      </w:r>
      <w:proofErr w:type="spellStart"/>
      <w:r w:rsidRPr="00924736">
        <w:t>PyTorch</w:t>
      </w:r>
      <w:proofErr w:type="spellEnd"/>
      <w:r w:rsidRPr="00924736">
        <w:t xml:space="preserve"> Dataset implementation provides efficient data loading and batching capabilities optimized for GPU acceleration and memory management1. The implementation supports variable sequence lengths and handles edge cases such as incomplete sequences at data boundaries while maintaining compatibility with </w:t>
      </w:r>
      <w:proofErr w:type="spellStart"/>
      <w:r w:rsidRPr="00924736">
        <w:t>PyTorch's</w:t>
      </w:r>
      <w:proofErr w:type="spellEnd"/>
      <w:r w:rsidRPr="00924736">
        <w:t xml:space="preserve"> distributed training infrastructure.</w:t>
      </w:r>
    </w:p>
    <w:p w14:paraId="209A2D98" w14:textId="6AF87677" w:rsidR="00924736" w:rsidRPr="00924736" w:rsidRDefault="00924736" w:rsidP="00924736">
      <w:pPr>
        <w:jc w:val="both"/>
      </w:pPr>
      <w:r w:rsidRPr="00924736">
        <w:t xml:space="preserve">Batch processing optimization includes tensor formatting that converts </w:t>
      </w:r>
      <w:proofErr w:type="spellStart"/>
      <w:r w:rsidRPr="00924736">
        <w:t>numpy</w:t>
      </w:r>
      <w:proofErr w:type="spellEnd"/>
      <w:r w:rsidRPr="00924736">
        <w:t xml:space="preserve"> arrays to </w:t>
      </w:r>
      <w:proofErr w:type="spellStart"/>
      <w:r w:rsidRPr="00924736">
        <w:t>PyTorch</w:t>
      </w:r>
      <w:proofErr w:type="spellEnd"/>
      <w:r w:rsidRPr="00924736">
        <w:t xml:space="preserve"> tensors with appropriate data types (</w:t>
      </w:r>
      <w:proofErr w:type="spellStart"/>
      <w:proofErr w:type="gramStart"/>
      <w:r w:rsidRPr="00924736">
        <w:t>torch.float</w:t>
      </w:r>
      <w:proofErr w:type="spellEnd"/>
      <w:proofErr w:type="gramEnd"/>
      <w:r w:rsidRPr="00924736">
        <w:t xml:space="preserve">). Memory-efficient data loading utilizes lazy evaluation techniques to minimize memory footprint during training operations. The dataset class integrates seamlessly with </w:t>
      </w:r>
      <w:proofErr w:type="spellStart"/>
      <w:r w:rsidRPr="00924736">
        <w:t>PyTorch's</w:t>
      </w:r>
      <w:proofErr w:type="spellEnd"/>
      <w:r w:rsidRPr="00924736">
        <w:t xml:space="preserve"> </w:t>
      </w:r>
      <w:proofErr w:type="spellStart"/>
      <w:r w:rsidRPr="00924736">
        <w:t>DataLoader</w:t>
      </w:r>
      <w:proofErr w:type="spellEnd"/>
      <w:r w:rsidRPr="00924736">
        <w:t xml:space="preserve"> infrastructure, enabling efficient parallel data processing and GPU utilization during training and inference operations.</w:t>
      </w:r>
    </w:p>
    <w:p w14:paraId="55D3E23B" w14:textId="7A0E3586" w:rsidR="00924736" w:rsidRDefault="00924736" w:rsidP="00924736">
      <w:pPr>
        <w:jc w:val="both"/>
      </w:pPr>
      <w:r w:rsidRPr="00924736">
        <w:t>The implementation includes robust error handling for malformed data and provides detailed logging for debugging purposes. Performance optimization techniques include data prefetching and multi-worker support to maximize training throughput while minimizing I/O bottlenecks.</w:t>
      </w:r>
    </w:p>
    <w:p w14:paraId="3ADE4329" w14:textId="77777777" w:rsidR="00924736" w:rsidRDefault="00924736" w:rsidP="00924736">
      <w:pPr>
        <w:jc w:val="both"/>
      </w:pPr>
    </w:p>
    <w:p w14:paraId="2F891867" w14:textId="77777777" w:rsidR="00924736" w:rsidRPr="00924736" w:rsidRDefault="00924736" w:rsidP="00924736">
      <w:pPr>
        <w:jc w:val="both"/>
        <w:rPr>
          <w:b/>
          <w:bCs/>
        </w:rPr>
      </w:pPr>
      <w:r w:rsidRPr="00924736">
        <w:rPr>
          <w:b/>
          <w:bCs/>
        </w:rPr>
        <w:t xml:space="preserve">4.0 Core Model Architecture: </w:t>
      </w:r>
      <w:proofErr w:type="spellStart"/>
      <w:r w:rsidRPr="00924736">
        <w:rPr>
          <w:b/>
          <w:bCs/>
        </w:rPr>
        <w:t>HybridAttentionLSTMAutoencoder</w:t>
      </w:r>
      <w:proofErr w:type="spellEnd"/>
    </w:p>
    <w:p w14:paraId="3979F9B1" w14:textId="77777777" w:rsidR="00924736" w:rsidRPr="00924736" w:rsidRDefault="00924736" w:rsidP="00924736">
      <w:pPr>
        <w:jc w:val="both"/>
        <w:rPr>
          <w:b/>
          <w:bCs/>
        </w:rPr>
      </w:pPr>
      <w:r w:rsidRPr="00924736">
        <w:rPr>
          <w:b/>
          <w:bCs/>
        </w:rPr>
        <w:t>4.1 Dual-Path Architecture</w:t>
      </w:r>
    </w:p>
    <w:p w14:paraId="176CBFB7" w14:textId="3773571B" w:rsidR="00924736" w:rsidRPr="00924736" w:rsidRDefault="00924736" w:rsidP="00924736">
      <w:pPr>
        <w:jc w:val="both"/>
      </w:pPr>
      <w:r w:rsidRPr="00924736">
        <w:t xml:space="preserve">The </w:t>
      </w:r>
      <w:proofErr w:type="spellStart"/>
      <w:r w:rsidRPr="00924736">
        <w:t>HybridAttentionLSTMAutoencoder</w:t>
      </w:r>
      <w:proofErr w:type="spellEnd"/>
      <w:r w:rsidRPr="00924736">
        <w:t xml:space="preserve"> implements an innovative dual-path architecture that processes log data through complementary pathways optimized for different aspects of anomaly detection. This design addresses the fundamental limitation of single-path approaches by simultaneously analy</w:t>
      </w:r>
      <w:r>
        <w:t>s</w:t>
      </w:r>
      <w:r w:rsidRPr="00924736">
        <w:t>ing individual log entries and sequential patterns, providing comprehensive coverage of potential anomaly indicators.</w:t>
      </w:r>
    </w:p>
    <w:p w14:paraId="42037CBD" w14:textId="0ABE013E" w:rsidR="00924736" w:rsidRPr="00924736" w:rsidRDefault="00924736" w:rsidP="00924736">
      <w:pPr>
        <w:jc w:val="both"/>
      </w:pPr>
      <w:r w:rsidRPr="00924736">
        <w:t>The architectural innovation lies in the parallel processing capabilities that enable the system to capture both immediate anomalies within individual log entries and complex temporal patterns that emerge across sequences. This dual approach significantly improves detection accuracy by ensuring that no category of anomaly goes undetected due to architectural limitations.</w:t>
      </w:r>
    </w:p>
    <w:p w14:paraId="1AD52D6A" w14:textId="77777777" w:rsidR="00924736" w:rsidRPr="00924736" w:rsidRDefault="00924736" w:rsidP="00924736">
      <w:pPr>
        <w:jc w:val="both"/>
        <w:rPr>
          <w:b/>
          <w:bCs/>
        </w:rPr>
      </w:pPr>
      <w:r w:rsidRPr="00924736">
        <w:rPr>
          <w:b/>
          <w:bCs/>
        </w:rPr>
        <w:t>4.1.1 Sequential Path: LSTM-based Processing for Temporal Context</w:t>
      </w:r>
    </w:p>
    <w:p w14:paraId="7F3BEB4F" w14:textId="064B1FBA" w:rsidR="00924736" w:rsidRPr="00924736" w:rsidRDefault="00924736" w:rsidP="00924736">
      <w:pPr>
        <w:jc w:val="both"/>
      </w:pPr>
      <w:r w:rsidRPr="00924736">
        <w:t>The sequential processing path utilizes bidirectional Long Short-Term Memory (LSTM) networks to capture long-term dependencies and temporal patterns within log sequences. This approach excels at identifying anomalies that manifest as unusual sequences of events, such as attack patterns that unfold over multiple log entries or system failures that exhibit characteristic progression patterns.</w:t>
      </w:r>
    </w:p>
    <w:p w14:paraId="38BF318E" w14:textId="4BBBD0C8" w:rsidR="00924736" w:rsidRPr="00924736" w:rsidRDefault="00924736" w:rsidP="00924736">
      <w:pPr>
        <w:jc w:val="both"/>
      </w:pPr>
      <w:r w:rsidRPr="00924736">
        <w:t>The bidirectional design processes sequences in both forward and backward directions through parallel LSTM cells, enabling the model to incorporate future context when analy</w:t>
      </w:r>
      <w:r>
        <w:t>s</w:t>
      </w:r>
      <w:r w:rsidRPr="00924736">
        <w:t xml:space="preserve">ing past events. This capability is particularly valuable for detecting anomalies where the significance of early events becomes apparent only </w:t>
      </w:r>
      <w:r w:rsidRPr="00924736">
        <w:t>considering</w:t>
      </w:r>
      <w:r w:rsidRPr="00924736">
        <w:t xml:space="preserve"> subsequent system behavio</w:t>
      </w:r>
      <w:r>
        <w:t>u</w:t>
      </w:r>
      <w:r w:rsidRPr="00924736">
        <w:t>r.</w:t>
      </w:r>
    </w:p>
    <w:p w14:paraId="19DCF82B" w14:textId="2245664E" w:rsidR="00924736" w:rsidRPr="00924736" w:rsidRDefault="00924736" w:rsidP="00924736">
      <w:pPr>
        <w:jc w:val="both"/>
      </w:pPr>
      <w:r w:rsidRPr="00924736">
        <w:t>The LSTM encoder implementation utilizes configurable hidden dimensions (16, 24, or 32 units) and multiple layers (typically 2) to balance model capacity with computational efficiency. Dropout regularization between layers (dropout=0.4) prevents overfitting during training while maintaining sufficient model capacity for complex pattern recognition.</w:t>
      </w:r>
    </w:p>
    <w:p w14:paraId="4D294C75" w14:textId="528A72F4" w:rsidR="00924736" w:rsidRPr="00924736" w:rsidRDefault="00924736" w:rsidP="00924736">
      <w:pPr>
        <w:jc w:val="both"/>
      </w:pPr>
      <w:r w:rsidRPr="00924736">
        <w:lastRenderedPageBreak/>
        <w:t>The bidirectional architecture doubles the output dimensionality compared to unidirectional approaches, creating richer representations (</w:t>
      </w:r>
      <w:proofErr w:type="spellStart"/>
      <w:r w:rsidRPr="00924736">
        <w:t>hidden_dim</w:t>
      </w:r>
      <w:proofErr w:type="spellEnd"/>
      <w:r w:rsidRPr="00924736">
        <w:t xml:space="preserve"> × 2) for subsequent attention processing. This enhanced representation capability enables the model to capture subtle temporal dependencies that might be missed by simpler architectures.</w:t>
      </w:r>
    </w:p>
    <w:p w14:paraId="4466FF3E" w14:textId="77777777" w:rsidR="00924736" w:rsidRPr="00924736" w:rsidRDefault="00924736" w:rsidP="00924736">
      <w:pPr>
        <w:jc w:val="both"/>
        <w:rPr>
          <w:b/>
          <w:bCs/>
        </w:rPr>
      </w:pPr>
      <w:r w:rsidRPr="00924736">
        <w:rPr>
          <w:b/>
          <w:bCs/>
        </w:rPr>
        <w:t>4.1.2 Single Log Path: MLP-based Processing for Individual Log Entries</w:t>
      </w:r>
    </w:p>
    <w:p w14:paraId="3E5AC617" w14:textId="252B1DBA" w:rsidR="00924736" w:rsidRPr="00924736" w:rsidRDefault="00924736" w:rsidP="00924736">
      <w:pPr>
        <w:jc w:val="both"/>
      </w:pPr>
      <w:r w:rsidRPr="00924736">
        <w:t>The single log processing path employs multi-layer perceptron (MLP) networks to analy</w:t>
      </w:r>
      <w:r>
        <w:t>s</w:t>
      </w:r>
      <w:r w:rsidRPr="00924736">
        <w:t>e individual log entries independently of sequential context. This approach effectively identifies anomalies that manifest as unusual content within individual messages, such as error conditions, malformed entries, or suspicious parameter values.</w:t>
      </w:r>
    </w:p>
    <w:p w14:paraId="3B6E2EA8" w14:textId="2A7849A1" w:rsidR="00924736" w:rsidRPr="00924736" w:rsidRDefault="00924736" w:rsidP="00924736">
      <w:pPr>
        <w:jc w:val="both"/>
      </w:pPr>
      <w:r w:rsidRPr="00924736">
        <w:t>The MLP architecture incorporates multiple hidden layers with ReLU activation functions and progressive dimensionality reduction. The encoder path transforms input features through layers of size [</w:t>
      </w:r>
      <w:proofErr w:type="spellStart"/>
      <w:r w:rsidRPr="00924736">
        <w:t>input_dim</w:t>
      </w:r>
      <w:proofErr w:type="spellEnd"/>
      <w:r w:rsidRPr="00924736">
        <w:t xml:space="preserve"> → </w:t>
      </w:r>
      <w:proofErr w:type="spellStart"/>
      <w:r w:rsidRPr="00924736">
        <w:t>hidden_dim</w:t>
      </w:r>
      <w:proofErr w:type="spellEnd"/>
      <w:r w:rsidRPr="00924736">
        <w:t xml:space="preserve">*2 → </w:t>
      </w:r>
      <w:proofErr w:type="spellStart"/>
      <w:r w:rsidRPr="00924736">
        <w:t>hidden_dim</w:t>
      </w:r>
      <w:proofErr w:type="spellEnd"/>
      <w:r w:rsidRPr="00924736">
        <w:t xml:space="preserve"> → </w:t>
      </w:r>
      <w:proofErr w:type="spellStart"/>
      <w:r w:rsidRPr="00924736">
        <w:t>hidden_dim</w:t>
      </w:r>
      <w:proofErr w:type="spellEnd"/>
      <w:r w:rsidRPr="00924736">
        <w:t>//2], creating increasingly abstract representations of log content.</w:t>
      </w:r>
    </w:p>
    <w:p w14:paraId="0D00B5C1" w14:textId="0F0F43D2" w:rsidR="00924736" w:rsidRPr="00924736" w:rsidRDefault="00924736" w:rsidP="00924736">
      <w:pPr>
        <w:jc w:val="both"/>
      </w:pPr>
      <w:r w:rsidRPr="00924736">
        <w:t>Dropout regularization at each layer prevents overfitting while maintaining model expressiveness for complex pattern recognition. The decoder path reverses the transformation through layers [</w:t>
      </w:r>
      <w:proofErr w:type="spellStart"/>
      <w:r w:rsidRPr="00924736">
        <w:t>hidden_dim</w:t>
      </w:r>
      <w:proofErr w:type="spellEnd"/>
      <w:r w:rsidRPr="00924736">
        <w:t xml:space="preserve">//2 → </w:t>
      </w:r>
      <w:proofErr w:type="spellStart"/>
      <w:r w:rsidRPr="00924736">
        <w:t>hidden_dim</w:t>
      </w:r>
      <w:proofErr w:type="spellEnd"/>
      <w:r w:rsidRPr="00924736">
        <w:t xml:space="preserve"> → </w:t>
      </w:r>
      <w:proofErr w:type="spellStart"/>
      <w:r w:rsidRPr="00924736">
        <w:t>hidden_dim</w:t>
      </w:r>
      <w:proofErr w:type="spellEnd"/>
      <w:r w:rsidRPr="00924736">
        <w:t xml:space="preserve">*2 → </w:t>
      </w:r>
      <w:proofErr w:type="spellStart"/>
      <w:r w:rsidRPr="00924736">
        <w:t>input_dim</w:t>
      </w:r>
      <w:proofErr w:type="spellEnd"/>
      <w:r w:rsidRPr="00924736">
        <w:t>] to reconstruct the original input.</w:t>
      </w:r>
    </w:p>
    <w:p w14:paraId="6F4974F8" w14:textId="476BCBA4" w:rsidR="00924736" w:rsidRPr="00924736" w:rsidRDefault="00924736" w:rsidP="00924736">
      <w:pPr>
        <w:jc w:val="both"/>
      </w:pPr>
      <w:r w:rsidRPr="00924736">
        <w:t xml:space="preserve">This independent processing approach provides rapid anomaly detection capabilities suitable for real-time applications where individual log entries must be evaluated immediately upon arrival. The single log path excels at detecting content-based anomalies that </w:t>
      </w:r>
      <w:r w:rsidRPr="00924736">
        <w:t>do not</w:t>
      </w:r>
      <w:r w:rsidRPr="00924736">
        <w:t xml:space="preserve"> require temporal context for identification.</w:t>
      </w:r>
    </w:p>
    <w:p w14:paraId="70192F59" w14:textId="77777777" w:rsidR="00924736" w:rsidRPr="00924736" w:rsidRDefault="00924736" w:rsidP="00924736">
      <w:pPr>
        <w:jc w:val="both"/>
        <w:rPr>
          <w:b/>
          <w:bCs/>
        </w:rPr>
      </w:pPr>
      <w:r w:rsidRPr="00924736">
        <w:rPr>
          <w:b/>
          <w:bCs/>
        </w:rPr>
        <w:t>4.2 Key Layers and Mechanisms</w:t>
      </w:r>
    </w:p>
    <w:p w14:paraId="113A60D9" w14:textId="77777777" w:rsidR="00924736" w:rsidRPr="00924736" w:rsidRDefault="00924736" w:rsidP="00924736">
      <w:pPr>
        <w:jc w:val="both"/>
        <w:rPr>
          <w:b/>
          <w:bCs/>
        </w:rPr>
      </w:pPr>
      <w:r w:rsidRPr="00924736">
        <w:rPr>
          <w:b/>
          <w:bCs/>
        </w:rPr>
        <w:t>4.2.1 Bidirectional LSTM Encoder</w:t>
      </w:r>
    </w:p>
    <w:p w14:paraId="07A20D86" w14:textId="25841E1A" w:rsidR="00924736" w:rsidRPr="00924736" w:rsidRDefault="00924736" w:rsidP="00924736">
      <w:pPr>
        <w:jc w:val="both"/>
      </w:pPr>
      <w:r w:rsidRPr="00924736">
        <w:t>The bidirectional LSTM encoder processes input sequences through parallel forward and backward LSTM cells, creating comprehensive representations that incorporate both historical and future context. The encoder architecture utilizes configurable parameters including hidden dimensions, layer count, and dropout rates to optimize performance for specific deployment scenarios.</w:t>
      </w:r>
    </w:p>
    <w:p w14:paraId="6EED72FE" w14:textId="7E0D0D61" w:rsidR="00924736" w:rsidRPr="00924736" w:rsidRDefault="00924736" w:rsidP="00924736">
      <w:pPr>
        <w:jc w:val="both"/>
      </w:pPr>
      <w:r w:rsidRPr="00924736">
        <w:t>The forward LSTM processes sequences from beginning to end, capturing causal relationships and temporal progressions. The backward LSTM processes sequences in reverse order, enabling the model to incorporate information about future events when analy</w:t>
      </w:r>
      <w:r>
        <w:t>s</w:t>
      </w:r>
      <w:r w:rsidRPr="00924736">
        <w:t>ing current log entries. The concatenation of forward and backward hidden states creates representations of dimensionality 2 × hidden_dim1.</w:t>
      </w:r>
    </w:p>
    <w:p w14:paraId="266165A6" w14:textId="54EB81CC" w:rsidR="00924736" w:rsidRPr="00924736" w:rsidRDefault="00924736" w:rsidP="00924736">
      <w:pPr>
        <w:jc w:val="both"/>
      </w:pPr>
      <w:r w:rsidRPr="00924736">
        <w:t>Multi-layer architecture (typically 2 layers) enables the model to learn hierarchical representations, with lower layers capturing basic sequential patterns and upper layers learning complex temporal relationships. Inter-layer dropout (dropout=0.4) provides regularization to prevent overfitting while maintaining sufficient model capacity for pattern recognition.</w:t>
      </w:r>
    </w:p>
    <w:p w14:paraId="01855006" w14:textId="39EF568E" w:rsidR="00924736" w:rsidRPr="00924736" w:rsidRDefault="00924736" w:rsidP="00924736">
      <w:pPr>
        <w:jc w:val="both"/>
      </w:pPr>
      <w:r w:rsidRPr="00924736">
        <w:t>The bidirectional design significantly enhances the model's ability to understand context-dependent anomalies where the significance of events depends on both preceding and following log entries. This capability is crucial for detecting sophisticated attack patterns that involve subtle manipulations spread across multiple log entries.</w:t>
      </w:r>
    </w:p>
    <w:p w14:paraId="725BAAED" w14:textId="77777777" w:rsidR="00924736" w:rsidRPr="00924736" w:rsidRDefault="00924736" w:rsidP="00924736">
      <w:pPr>
        <w:jc w:val="both"/>
        <w:rPr>
          <w:b/>
          <w:bCs/>
        </w:rPr>
      </w:pPr>
      <w:r w:rsidRPr="00924736">
        <w:rPr>
          <w:b/>
          <w:bCs/>
        </w:rPr>
        <w:t>4.2.2 Multi-Head Self-Attention for Explainability</w:t>
      </w:r>
    </w:p>
    <w:p w14:paraId="41B94182" w14:textId="62727784" w:rsidR="00924736" w:rsidRPr="00924736" w:rsidRDefault="00924736" w:rsidP="00924736">
      <w:pPr>
        <w:jc w:val="both"/>
      </w:pPr>
      <w:r w:rsidRPr="00924736">
        <w:lastRenderedPageBreak/>
        <w:t>The multi-head self-attention mechanism enhances the model's ability to focus on relevant temporal segments within log sequences while providing interpretability through attention weight visualization. This component implements four attention heads with configurable dropout rates, enabling the model to attend to different types of patterns simultaneously.</w:t>
      </w:r>
    </w:p>
    <w:p w14:paraId="7B12DD88" w14:textId="6704AE21" w:rsidR="00924736" w:rsidRPr="00924736" w:rsidRDefault="00924736" w:rsidP="00924736">
      <w:pPr>
        <w:jc w:val="both"/>
      </w:pPr>
      <w:r w:rsidRPr="00924736">
        <w:t>Self-attention processing allows the model to identify long-range dependencies that traditional LSTM approaches might miss, particularly for anomalies that involve subtle correlations between distant log entries. The attention mechanism computes weighted combinations of sequence elements, with weights indicating the relative importance of each log entry for anomaly detection decisions.</w:t>
      </w:r>
    </w:p>
    <w:p w14:paraId="1DC9AB49" w14:textId="11839633" w:rsidR="00924736" w:rsidRPr="00924736" w:rsidRDefault="00924736" w:rsidP="00924736">
      <w:pPr>
        <w:jc w:val="both"/>
      </w:pPr>
      <w:r w:rsidRPr="00924736">
        <w:t>The multi-head design enables parallel attention computations that capture different aspects of temporal relationships. Each attention head learns to focus on different types of patterns, with some heads specializing in short-term dependencies while others capture long-range relationships.</w:t>
      </w:r>
    </w:p>
    <w:p w14:paraId="5CBCD32E" w14:textId="495B75D5" w:rsidR="00924736" w:rsidRPr="00924736" w:rsidRDefault="00924736" w:rsidP="00924736">
      <w:pPr>
        <w:jc w:val="both"/>
      </w:pPr>
      <w:r w:rsidRPr="00924736">
        <w:t>Attention weight visualization provides valuable insights for security analysts by highlighting the specific log entries that contribute most significantly to anomaly detection decisions. This interpretability feature enables analysts to understand the reasoning behind anomaly classifications and validate detection results.</w:t>
      </w:r>
    </w:p>
    <w:p w14:paraId="52FE6660" w14:textId="77777777" w:rsidR="00924736" w:rsidRPr="00924736" w:rsidRDefault="00924736" w:rsidP="00924736">
      <w:pPr>
        <w:jc w:val="both"/>
        <w:rPr>
          <w:b/>
          <w:bCs/>
        </w:rPr>
      </w:pPr>
      <w:r w:rsidRPr="00924736">
        <w:rPr>
          <w:b/>
          <w:bCs/>
        </w:rPr>
        <w:t>4.2.3 LSTM Decoder</w:t>
      </w:r>
    </w:p>
    <w:p w14:paraId="04AA427A" w14:textId="0A284280" w:rsidR="00924736" w:rsidRPr="00924736" w:rsidRDefault="00924736" w:rsidP="00924736">
      <w:pPr>
        <w:jc w:val="both"/>
      </w:pPr>
      <w:r w:rsidRPr="00924736">
        <w:t>The LSTM decoder reconstructs input sequences from the encoded representations, generating outputs that should closely match the original inputs for normal log patterns. Reconstruction quality, measured through mean squared error, serves as the primary anomaly indicator, with higher errors indicating potential anomalies.</w:t>
      </w:r>
    </w:p>
    <w:p w14:paraId="12C4EE62" w14:textId="2E75C330" w:rsidR="00924736" w:rsidRPr="00924736" w:rsidRDefault="00924736" w:rsidP="00924736">
      <w:pPr>
        <w:jc w:val="both"/>
      </w:pPr>
      <w:r w:rsidRPr="00924736">
        <w:t>The decoder architecture mirrors the encoder structure but operates in unidirectional mode to maintain causal relationships during reconstruction. This design ensures that the reconstruction process follows proper temporal ordering while generating accurate representations of normal log patterns</w:t>
      </w:r>
      <w:r>
        <w:t>.</w:t>
      </w:r>
    </w:p>
    <w:p w14:paraId="27F9D196" w14:textId="53CD6B32" w:rsidR="00924736" w:rsidRPr="00924736" w:rsidRDefault="00924736" w:rsidP="00924736">
      <w:pPr>
        <w:jc w:val="both"/>
      </w:pPr>
      <w:r w:rsidRPr="00924736">
        <w:t>Batch normalization applied to decoder outputs (</w:t>
      </w:r>
      <w:proofErr w:type="spellStart"/>
      <w:r w:rsidRPr="00924736">
        <w:t>batch_norm</w:t>
      </w:r>
      <w:proofErr w:type="spellEnd"/>
      <w:r w:rsidRPr="00924736">
        <w:t>) ensures stable training dynamics and consistent output scaling. The normalization process involves transposing tensors to align with batch normalization requirements, then transposing back to maintain sequence structure.</w:t>
      </w:r>
    </w:p>
    <w:p w14:paraId="35EA32DF" w14:textId="4258558D" w:rsidR="00924736" w:rsidRPr="00924736" w:rsidRDefault="00924736" w:rsidP="00924736">
      <w:pPr>
        <w:jc w:val="both"/>
      </w:pPr>
      <w:r w:rsidRPr="00924736">
        <w:t>The reconstruction-based approach enables unsupervised anomaly detection by learning to reconstruct normal patterns during training. Anomalous patterns result in higher reconstruction errors because they deviate from the learned normal patterns, providing a quantitative measure of anomaly severity.</w:t>
      </w:r>
    </w:p>
    <w:p w14:paraId="74AE6482" w14:textId="77777777" w:rsidR="00924736" w:rsidRPr="00924736" w:rsidRDefault="00924736" w:rsidP="00924736">
      <w:pPr>
        <w:jc w:val="both"/>
        <w:rPr>
          <w:b/>
          <w:bCs/>
        </w:rPr>
      </w:pPr>
      <w:r w:rsidRPr="00924736">
        <w:rPr>
          <w:b/>
          <w:bCs/>
        </w:rPr>
        <w:t>4.2.4 Fusion Layer for Hybrid Output</w:t>
      </w:r>
    </w:p>
    <w:p w14:paraId="6152C4B6" w14:textId="37DF84DA" w:rsidR="00924736" w:rsidRPr="00924736" w:rsidRDefault="00924736" w:rsidP="00924736">
      <w:pPr>
        <w:jc w:val="both"/>
      </w:pPr>
      <w:r w:rsidRPr="00924736">
        <w:t>The fusion layer combines outputs from both sequential and single log processing paths through learned linear transformations. This component enables the model to leverage the complementary strengths of both processing approaches while maintaining end-to-end trainability through backpropagation.</w:t>
      </w:r>
    </w:p>
    <w:p w14:paraId="3F517320" w14:textId="14F86DA6" w:rsidR="00924736" w:rsidRPr="00924736" w:rsidRDefault="00924736" w:rsidP="00924736">
      <w:pPr>
        <w:jc w:val="both"/>
      </w:pPr>
      <w:r w:rsidRPr="00924736">
        <w:t>The fusion process weights contributions from each path based on learned parameters that adapt to dataset characteristics during training. Linear transformation combines the concatenated outputs [</w:t>
      </w:r>
      <w:proofErr w:type="spellStart"/>
      <w:r w:rsidRPr="00924736">
        <w:t>sequential_reconstruction</w:t>
      </w:r>
      <w:proofErr w:type="spellEnd"/>
      <w:r w:rsidRPr="00924736">
        <w:t xml:space="preserve">, </w:t>
      </w:r>
      <w:proofErr w:type="spellStart"/>
      <w:r w:rsidRPr="00924736">
        <w:t>single_reconstruction</w:t>
      </w:r>
      <w:proofErr w:type="spellEnd"/>
      <w:r w:rsidRPr="00924736">
        <w:t xml:space="preserve">] of dimensionality 2 × </w:t>
      </w:r>
      <w:proofErr w:type="spellStart"/>
      <w:r w:rsidRPr="00924736">
        <w:t>input_dim</w:t>
      </w:r>
      <w:proofErr w:type="spellEnd"/>
      <w:r w:rsidRPr="00924736">
        <w:t> into final outputs of dimensionality input_dim2.</w:t>
      </w:r>
    </w:p>
    <w:p w14:paraId="32BA79E1" w14:textId="3F2F5A8F" w:rsidR="00924736" w:rsidRPr="00924736" w:rsidRDefault="00924736" w:rsidP="00924736">
      <w:pPr>
        <w:jc w:val="both"/>
      </w:pPr>
      <w:r w:rsidRPr="00924736">
        <w:lastRenderedPageBreak/>
        <w:t>Adaptive weighting ensures optimal utilization of both processing modes while preventing one path from dominating the final predictions. The fusion mechanism learns the relative importance of sequential versus individual log analysis based on the specific characteristics of the training data.</w:t>
      </w:r>
    </w:p>
    <w:p w14:paraId="36E26BC1" w14:textId="77777777" w:rsidR="00924736" w:rsidRPr="00924736" w:rsidRDefault="00924736" w:rsidP="00924736">
      <w:pPr>
        <w:jc w:val="both"/>
        <w:rPr>
          <w:b/>
          <w:bCs/>
        </w:rPr>
      </w:pPr>
      <w:r w:rsidRPr="00924736">
        <w:rPr>
          <w:b/>
          <w:bCs/>
        </w:rPr>
        <w:t>4.3 Operational Modes</w:t>
      </w:r>
    </w:p>
    <w:p w14:paraId="274C9BBD" w14:textId="77777777" w:rsidR="00924736" w:rsidRPr="00924736" w:rsidRDefault="00924736" w:rsidP="00924736">
      <w:pPr>
        <w:jc w:val="both"/>
        <w:rPr>
          <w:b/>
          <w:bCs/>
        </w:rPr>
      </w:pPr>
      <w:r w:rsidRPr="00924736">
        <w:rPr>
          <w:b/>
          <w:bCs/>
        </w:rPr>
        <w:t>4.3.1 'sequential' Mode</w:t>
      </w:r>
    </w:p>
    <w:p w14:paraId="40FF6638" w14:textId="50ACE48F" w:rsidR="00924736" w:rsidRPr="00924736" w:rsidRDefault="00924736" w:rsidP="00924736">
      <w:pPr>
        <w:jc w:val="both"/>
      </w:pPr>
      <w:r w:rsidRPr="00924736">
        <w:t>Sequential mode exclusively utilizes the LSTM-based processing path, optimizing detection for temporal anomalies that manifest as unusual patterns across multiple log entries. This mode excels at identifying complex attack scenarios, system failure progressions, and behavio</w:t>
      </w:r>
      <w:r>
        <w:t>u</w:t>
      </w:r>
      <w:r w:rsidRPr="00924736">
        <w:t>ral anomalies that require temporal context for accurate detection.</w:t>
      </w:r>
    </w:p>
    <w:p w14:paraId="210153E7" w14:textId="23DD35D6" w:rsidR="00924736" w:rsidRPr="00924736" w:rsidRDefault="00924736" w:rsidP="00924736">
      <w:pPr>
        <w:jc w:val="both"/>
      </w:pPr>
      <w:r w:rsidRPr="00924736">
        <w:t>Processing in sequential mode maintains computational efficiency while providing detailed temporal analysis capabilities. The mode bypasses single log processing components, reducing computational overhead for scenarios where temporal analysis is the primary requirement.</w:t>
      </w:r>
    </w:p>
    <w:p w14:paraId="4AFC8B6D" w14:textId="23F05DCF" w:rsidR="00924736" w:rsidRPr="00924736" w:rsidRDefault="00924736" w:rsidP="00924736">
      <w:pPr>
        <w:jc w:val="both"/>
      </w:pPr>
      <w:r w:rsidRPr="00924736">
        <w:t>The sequential processing approach captures long-term dependencies through bidirectional LSTM networks and multi-head attention mechanisms. This combination enables detection of sophisticated anomalies that unfold over extended time periods or involve subtle correlations between distant log entries.</w:t>
      </w:r>
    </w:p>
    <w:p w14:paraId="5129B567" w14:textId="77777777" w:rsidR="00924736" w:rsidRPr="00924736" w:rsidRDefault="00924736" w:rsidP="00924736">
      <w:pPr>
        <w:jc w:val="both"/>
        <w:rPr>
          <w:b/>
          <w:bCs/>
        </w:rPr>
      </w:pPr>
      <w:r w:rsidRPr="00924736">
        <w:rPr>
          <w:b/>
          <w:bCs/>
        </w:rPr>
        <w:t>4.3.2 'single' Mode</w:t>
      </w:r>
    </w:p>
    <w:p w14:paraId="48211113" w14:textId="60B71078" w:rsidR="00924736" w:rsidRPr="00924736" w:rsidRDefault="00924736" w:rsidP="00924736">
      <w:pPr>
        <w:jc w:val="both"/>
      </w:pPr>
      <w:r w:rsidRPr="00924736">
        <w:t>Single mode processes individual log entries through the MLP pathway, providing rapid anomaly detection without temporal dependencies. This approach enables real-time detection of content-based anomalies such as malformed messages, suspicious parameter values, or individual error conditions that indicate immediate security concerns.</w:t>
      </w:r>
    </w:p>
    <w:p w14:paraId="3798EBE1" w14:textId="1040BC13" w:rsidR="00924736" w:rsidRPr="00924736" w:rsidRDefault="00924736" w:rsidP="00924736">
      <w:pPr>
        <w:jc w:val="both"/>
      </w:pPr>
      <w:r w:rsidRPr="00924736">
        <w:t>The single log processing mode offers superior computational efficiency for high-throughput scenarios where individual log entries must be evaluated independently. This capability supports streaming log analysis and real-time alerting systems that require immediate anomaly detection without waiting for sequence completion.</w:t>
      </w:r>
    </w:p>
    <w:p w14:paraId="009DF8C0" w14:textId="1378CCC3" w:rsidR="00924736" w:rsidRPr="00924736" w:rsidRDefault="00924736" w:rsidP="00924736">
      <w:pPr>
        <w:jc w:val="both"/>
      </w:pPr>
      <w:r w:rsidRPr="00924736">
        <w:t>Processing efficiency in single mode stems from the elimination of sequential dependencies and attention computations. The MLP architecture provides direct mapping from input features to anomaly scores, enabling rapid evaluation of individual log entries.</w:t>
      </w:r>
    </w:p>
    <w:p w14:paraId="42DACB29" w14:textId="77777777" w:rsidR="00924736" w:rsidRPr="00924736" w:rsidRDefault="00924736" w:rsidP="00924736">
      <w:pPr>
        <w:jc w:val="both"/>
        <w:rPr>
          <w:b/>
          <w:bCs/>
        </w:rPr>
      </w:pPr>
      <w:r w:rsidRPr="00924736">
        <w:rPr>
          <w:b/>
          <w:bCs/>
        </w:rPr>
        <w:t>4.3.3 'hybrid' Mode</w:t>
      </w:r>
    </w:p>
    <w:p w14:paraId="5EB0C00E" w14:textId="6087A94F" w:rsidR="00924736" w:rsidRPr="00924736" w:rsidRDefault="00924736" w:rsidP="00924736">
      <w:pPr>
        <w:jc w:val="both"/>
      </w:pPr>
      <w:r w:rsidRPr="00924736">
        <w:t>Hybrid mode combines both processing paths through the fusion layer, providing comprehensive anomaly detection that considers both individual log characteristics and sequential patterns. This mode represents the system's most sophisticated operating configuration, leveraging the full capability of the dual-path architecture.</w:t>
      </w:r>
    </w:p>
    <w:p w14:paraId="3DC4C2F6" w14:textId="29AF9C35" w:rsidR="00924736" w:rsidRPr="00924736" w:rsidRDefault="00924736" w:rsidP="00924736">
      <w:pPr>
        <w:jc w:val="both"/>
      </w:pPr>
      <w:r w:rsidRPr="00924736">
        <w:t>Hybrid processing incorporates consistency loss terms that encourage agreement between the two processing paths, improving overall model robustness and reducing false positive rates. The consistency regularization (typically weighted at 0.1) promotes coherent predictions across processing modes.</w:t>
      </w:r>
    </w:p>
    <w:p w14:paraId="40782418" w14:textId="4A6F20AE" w:rsidR="00924736" w:rsidRDefault="00924736" w:rsidP="00924736">
      <w:pPr>
        <w:jc w:val="both"/>
      </w:pPr>
      <w:r w:rsidRPr="00924736">
        <w:t>The mode provides optimal detection performance for complex environments where anomalies may manifest through various patterns requiring different analytical approaches. Hybrid processing ensures comprehensive coverage by combining the strengths of both sequential and individual log analysis.</w:t>
      </w:r>
    </w:p>
    <w:p w14:paraId="2CF1710E" w14:textId="77777777" w:rsidR="00C652EB" w:rsidRPr="00C652EB" w:rsidRDefault="00C652EB" w:rsidP="00C652EB">
      <w:pPr>
        <w:jc w:val="both"/>
        <w:rPr>
          <w:b/>
          <w:bCs/>
        </w:rPr>
      </w:pPr>
      <w:r w:rsidRPr="00C652EB">
        <w:rPr>
          <w:b/>
          <w:bCs/>
        </w:rPr>
        <w:lastRenderedPageBreak/>
        <w:t>5.0 Ensemble Strategy and Training</w:t>
      </w:r>
    </w:p>
    <w:p w14:paraId="458AFD4D" w14:textId="77777777" w:rsidR="00C652EB" w:rsidRPr="00C652EB" w:rsidRDefault="00C652EB" w:rsidP="00C652EB">
      <w:pPr>
        <w:jc w:val="both"/>
        <w:rPr>
          <w:b/>
          <w:bCs/>
        </w:rPr>
      </w:pPr>
      <w:r w:rsidRPr="00C652EB">
        <w:rPr>
          <w:b/>
          <w:bCs/>
        </w:rPr>
        <w:t xml:space="preserve">5.1 </w:t>
      </w:r>
      <w:proofErr w:type="spellStart"/>
      <w:r w:rsidRPr="00C652EB">
        <w:rPr>
          <w:b/>
          <w:bCs/>
        </w:rPr>
        <w:t>HybridEnsembleDetector</w:t>
      </w:r>
      <w:proofErr w:type="spellEnd"/>
      <w:r w:rsidRPr="00C652EB">
        <w:rPr>
          <w:b/>
          <w:bCs/>
        </w:rPr>
        <w:t xml:space="preserve"> Framework</w:t>
      </w:r>
    </w:p>
    <w:p w14:paraId="00245D4D" w14:textId="77777777" w:rsidR="00C652EB" w:rsidRPr="00C652EB" w:rsidRDefault="00C652EB" w:rsidP="00C652EB">
      <w:pPr>
        <w:jc w:val="both"/>
        <w:rPr>
          <w:b/>
          <w:bCs/>
        </w:rPr>
      </w:pPr>
      <w:r w:rsidRPr="00C652EB">
        <w:rPr>
          <w:b/>
          <w:bCs/>
        </w:rPr>
        <w:t>5.1.1 Rationale for Ensemble Method (Diversity and Robustness)</w:t>
      </w:r>
    </w:p>
    <w:p w14:paraId="0E1BFCC9" w14:textId="4F160FBF" w:rsidR="00C652EB" w:rsidRPr="00C652EB" w:rsidRDefault="00C652EB" w:rsidP="00C652EB">
      <w:pPr>
        <w:jc w:val="both"/>
      </w:pPr>
      <w:r w:rsidRPr="00C652EB">
        <w:t>The ensemble approach addresses the inherent variance in neural network training and the complexity of log anomaly detection by combining multiple models with different architectural configurations. This methodology reduces overfitting risks through variance reduction, improves generalization performance across diverse log patterns, and provides robust detection capabilities that are resilient to individual model failures.</w:t>
      </w:r>
    </w:p>
    <w:p w14:paraId="62BD6C22" w14:textId="32001013" w:rsidR="00C652EB" w:rsidRPr="00C652EB" w:rsidRDefault="00C652EB" w:rsidP="00C652EB">
      <w:pPr>
        <w:jc w:val="both"/>
      </w:pPr>
      <w:r w:rsidRPr="00C652EB">
        <w:t>Ensemble diversity is achieved through systematic variation of hyperparameter configurations across ensemble members. The framework implements three distinct model configurations with different hidden dimensions (16, 24, 32 units) and dropout rates (0.2, 0.3, 0.4) to ensure that individual models capture different aspects of the data distribution.</w:t>
      </w:r>
    </w:p>
    <w:p w14:paraId="17EA36A4" w14:textId="7E992D8F" w:rsidR="00C652EB" w:rsidRPr="00C652EB" w:rsidRDefault="00C652EB" w:rsidP="00C652EB">
      <w:pPr>
        <w:jc w:val="both"/>
      </w:pPr>
      <w:r w:rsidRPr="00C652EB">
        <w:t>The diversity strategy ensures that complementary model weaknesses are compensated through ensemble aggregation. When one model fails to detect a particular type of anomaly due to architectural limitations or training bias, other ensemble members with different configurations can provide accurate detection.</w:t>
      </w:r>
    </w:p>
    <w:p w14:paraId="0F3EF8EA" w14:textId="22043950" w:rsidR="00C652EB" w:rsidRPr="00C652EB" w:rsidRDefault="00C652EB" w:rsidP="00C652EB">
      <w:pPr>
        <w:jc w:val="both"/>
      </w:pPr>
      <w:r w:rsidRPr="00C652EB">
        <w:t>Robustness improvements through ensemble methods include reduced sensitivity to hyperparameter selection, improved generalization to unseen log patterns, decreased false positive rates through consensus mechanisms, and enhanced stability across different operational environments. The ensemble approach provides reliability guarantees that exceed individual model performance.</w:t>
      </w:r>
    </w:p>
    <w:p w14:paraId="7DDFD97C" w14:textId="77777777" w:rsidR="00C652EB" w:rsidRPr="00C652EB" w:rsidRDefault="00C652EB" w:rsidP="00C652EB">
      <w:pPr>
        <w:jc w:val="both"/>
        <w:rPr>
          <w:b/>
          <w:bCs/>
        </w:rPr>
      </w:pPr>
      <w:r w:rsidRPr="00C652EB">
        <w:rPr>
          <w:b/>
          <w:bCs/>
        </w:rPr>
        <w:t>5.1.2 Ensemble Initialization and Configuration</w:t>
      </w:r>
    </w:p>
    <w:p w14:paraId="0FA757E5" w14:textId="671B2927" w:rsidR="00C652EB" w:rsidRPr="00C652EB" w:rsidRDefault="00C652EB" w:rsidP="00C652EB">
      <w:pPr>
        <w:jc w:val="both"/>
      </w:pPr>
      <w:r w:rsidRPr="00C652EB">
        <w:t xml:space="preserve">The </w:t>
      </w:r>
      <w:proofErr w:type="spellStart"/>
      <w:r w:rsidRPr="00C652EB">
        <w:t>HybridEnsembleDetector</w:t>
      </w:r>
      <w:proofErr w:type="spellEnd"/>
      <w:r w:rsidRPr="00C652EB">
        <w:t xml:space="preserve"> initializes three distinct model configurations to balance computational efficiency with detection performance. Each ensemble member utilizes the same dual-path architecture but with different capacity and regularization parameters, creating diverse learning characteristics while maintaining architectural consistency.</w:t>
      </w:r>
    </w:p>
    <w:p w14:paraId="21E3AAC2" w14:textId="1806B428" w:rsidR="00C652EB" w:rsidRPr="00C652EB" w:rsidRDefault="00C652EB" w:rsidP="00C652EB">
      <w:pPr>
        <w:jc w:val="both"/>
      </w:pPr>
      <w:r w:rsidRPr="00C652EB">
        <w:t>Configuration diversity includes systematic variations in hidden layer dimensions, dropout rates, and initialization seeds to ensure that ensemble members explore different regions of the parameter space during training. The three standard configurations are:</w:t>
      </w:r>
    </w:p>
    <w:p w14:paraId="361AA1A7" w14:textId="77777777" w:rsidR="00C652EB" w:rsidRPr="00C652EB" w:rsidRDefault="00C652EB" w:rsidP="00C652EB">
      <w:pPr>
        <w:numPr>
          <w:ilvl w:val="0"/>
          <w:numId w:val="12"/>
        </w:numPr>
        <w:jc w:val="both"/>
      </w:pPr>
      <w:r w:rsidRPr="00C652EB">
        <w:t>Model 1: 16 hidden units, 0.3 dropout rate</w:t>
      </w:r>
    </w:p>
    <w:p w14:paraId="36B860F4" w14:textId="77777777" w:rsidR="00C652EB" w:rsidRPr="00C652EB" w:rsidRDefault="00C652EB" w:rsidP="00C652EB">
      <w:pPr>
        <w:numPr>
          <w:ilvl w:val="0"/>
          <w:numId w:val="12"/>
        </w:numPr>
        <w:jc w:val="both"/>
      </w:pPr>
      <w:r w:rsidRPr="00C652EB">
        <w:t>Model 2: 24 hidden units, 0.4 dropout rate</w:t>
      </w:r>
    </w:p>
    <w:p w14:paraId="5A6C4FF3" w14:textId="77777777" w:rsidR="00C652EB" w:rsidRPr="00C652EB" w:rsidRDefault="00C652EB" w:rsidP="00C652EB">
      <w:pPr>
        <w:numPr>
          <w:ilvl w:val="0"/>
          <w:numId w:val="12"/>
        </w:numPr>
        <w:jc w:val="both"/>
      </w:pPr>
      <w:r w:rsidRPr="00C652EB">
        <w:t>Model 3: 32 hidden units, 0.2 dropout rate2</w:t>
      </w:r>
    </w:p>
    <w:p w14:paraId="0843F8EB" w14:textId="55FA7EE9" w:rsidR="00C652EB" w:rsidRPr="00C652EB" w:rsidRDefault="00C652EB" w:rsidP="00C652EB">
      <w:pPr>
        <w:jc w:val="both"/>
      </w:pPr>
      <w:r w:rsidRPr="00C652EB">
        <w:t>This configuration strategy maximizes the benefits of ensemble learning while maintaining manageable computational requirements for production deployment. The systematic parameter variation ensures adequate diversity without creating redundant models that would waste computational resources.</w:t>
      </w:r>
    </w:p>
    <w:p w14:paraId="32B10878" w14:textId="081EA7E0" w:rsidR="00C652EB" w:rsidRPr="00C652EB" w:rsidRDefault="00C652EB" w:rsidP="00C652EB">
      <w:pPr>
        <w:jc w:val="both"/>
      </w:pPr>
      <w:r w:rsidRPr="00C652EB">
        <w:t>Weight initialization utilizes different random seeds for each ensemble member to ensure that models start from different points in parameter space. This initialization diversity promotes exploration of different local optima and reduces the likelihood of ensemble members converging to identical solutions.</w:t>
      </w:r>
    </w:p>
    <w:p w14:paraId="4C9EA6CE" w14:textId="77777777" w:rsidR="00C652EB" w:rsidRPr="00C652EB" w:rsidRDefault="00C652EB" w:rsidP="00C652EB">
      <w:pPr>
        <w:jc w:val="both"/>
        <w:rPr>
          <w:b/>
          <w:bCs/>
        </w:rPr>
      </w:pPr>
      <w:r w:rsidRPr="00C652EB">
        <w:rPr>
          <w:b/>
          <w:bCs/>
        </w:rPr>
        <w:lastRenderedPageBreak/>
        <w:t xml:space="preserve">5.2 </w:t>
      </w:r>
      <w:proofErr w:type="spellStart"/>
      <w:r w:rsidRPr="00C652EB">
        <w:rPr>
          <w:b/>
          <w:bCs/>
        </w:rPr>
        <w:t>train_ensemble</w:t>
      </w:r>
      <w:proofErr w:type="spellEnd"/>
      <w:r w:rsidRPr="00C652EB">
        <w:rPr>
          <w:b/>
          <w:bCs/>
        </w:rPr>
        <w:t xml:space="preserve"> Method</w:t>
      </w:r>
    </w:p>
    <w:p w14:paraId="7D72040D" w14:textId="77777777" w:rsidR="00C652EB" w:rsidRPr="00C652EB" w:rsidRDefault="00C652EB" w:rsidP="00C652EB">
      <w:pPr>
        <w:jc w:val="both"/>
        <w:rPr>
          <w:b/>
          <w:bCs/>
        </w:rPr>
      </w:pPr>
      <w:r w:rsidRPr="00C652EB">
        <w:rPr>
          <w:b/>
          <w:bCs/>
        </w:rPr>
        <w:t>5.2.1 Iterative Model Training (</w:t>
      </w:r>
      <w:proofErr w:type="spellStart"/>
      <w:r w:rsidRPr="00C652EB">
        <w:rPr>
          <w:b/>
          <w:bCs/>
        </w:rPr>
        <w:t>train_hybrid_model</w:t>
      </w:r>
      <w:proofErr w:type="spellEnd"/>
      <w:r w:rsidRPr="00C652EB">
        <w:rPr>
          <w:b/>
          <w:bCs/>
        </w:rPr>
        <w:t>)</w:t>
      </w:r>
    </w:p>
    <w:p w14:paraId="1A12510C" w14:textId="71BB6386" w:rsidR="00C652EB" w:rsidRPr="00C652EB" w:rsidRDefault="00C652EB" w:rsidP="00C652EB">
      <w:pPr>
        <w:jc w:val="both"/>
      </w:pPr>
      <w:r w:rsidRPr="00C652EB">
        <w:t>The iterative training process employs independent optimization for each ensemble member, allowing individual models to converge to different local optima that collectively provide comprehensive coverage of the anomaly detection space. Training utilizes early stopping based on validation loss to prevent overfitting while ensuring adequate model capacity for complex pattern recognition.</w:t>
      </w:r>
    </w:p>
    <w:p w14:paraId="4BBC099B" w14:textId="5C749C1C" w:rsidR="00C652EB" w:rsidRPr="00C652EB" w:rsidRDefault="00C652EB" w:rsidP="00C652EB">
      <w:pPr>
        <w:jc w:val="both"/>
      </w:pPr>
      <w:r w:rsidRPr="00C652EB">
        <w:t>Each training iteration incorporates batch processing with configurable batch sizes (typically 32) and gradient clipping to ensure stable training dynamics. The training process monitors both reconstruction loss and consistency loss between processing paths to ensure balanced utilization of the hybrid architecture.</w:t>
      </w:r>
    </w:p>
    <w:p w14:paraId="07C96DC2" w14:textId="0F2AC9F1" w:rsidR="00C652EB" w:rsidRPr="00C652EB" w:rsidRDefault="00C652EB" w:rsidP="00C652EB">
      <w:pPr>
        <w:jc w:val="both"/>
      </w:pPr>
      <w:r w:rsidRPr="00C652EB">
        <w:t xml:space="preserve">Individual model training follows a structured approach with epoch-based iterations, validation monitoring, and automatic checkpoint saving. The training loop implements progress tracking through </w:t>
      </w:r>
      <w:proofErr w:type="spellStart"/>
      <w:r w:rsidRPr="00C652EB">
        <w:t>tqdm</w:t>
      </w:r>
      <w:proofErr w:type="spellEnd"/>
      <w:r w:rsidRPr="00C652EB">
        <w:t xml:space="preserve"> progress bars and detailed logging of training and validation losses.</w:t>
      </w:r>
    </w:p>
    <w:p w14:paraId="558454E9" w14:textId="2F7C56D9" w:rsidR="00C652EB" w:rsidRPr="00C652EB" w:rsidRDefault="00C652EB" w:rsidP="00C652EB">
      <w:pPr>
        <w:jc w:val="both"/>
      </w:pPr>
      <w:r w:rsidRPr="00C652EB">
        <w:t>Early stopping implementation monitors validation loss over configurable patience periods (typically 5 epochs) and automatically terminates training when improvement ceases. This approach prevents overtraining while ensuring that models achieve adequate performance on validation data that represents expected deployment conditions.</w:t>
      </w:r>
    </w:p>
    <w:p w14:paraId="50BA59A4" w14:textId="77777777" w:rsidR="00C652EB" w:rsidRPr="00C652EB" w:rsidRDefault="00C652EB" w:rsidP="00C652EB">
      <w:pPr>
        <w:jc w:val="both"/>
        <w:rPr>
          <w:b/>
          <w:bCs/>
        </w:rPr>
      </w:pPr>
      <w:r w:rsidRPr="00C652EB">
        <w:rPr>
          <w:b/>
          <w:bCs/>
        </w:rPr>
        <w:t>5.2.2 Hybrid Loss Function: Reconstruction and Consistency Loss</w:t>
      </w:r>
    </w:p>
    <w:p w14:paraId="180DD11B" w14:textId="745D0808" w:rsidR="00C652EB" w:rsidRPr="00C652EB" w:rsidRDefault="00C652EB" w:rsidP="00C652EB">
      <w:pPr>
        <w:jc w:val="both"/>
      </w:pPr>
      <w:r w:rsidRPr="00C652EB">
        <w:t>The hybrid loss function combines standard reconstruction loss with consistency regularization that encourages agreement between sequential and single log processing paths. Reconstruction loss utilizes mean squared error to measure the quality of sequence reconstruction, providing the primary training signal for autoencoder learning.</w:t>
      </w:r>
    </w:p>
    <w:p w14:paraId="651BBB31" w14:textId="0FF544F4" w:rsidR="00C652EB" w:rsidRPr="00C652EB" w:rsidRDefault="00C652EB" w:rsidP="00C652EB">
      <w:pPr>
        <w:jc w:val="both"/>
      </w:pPr>
      <w:r w:rsidRPr="00C652EB">
        <w:t>Consistency loss implementation incorporates a weighting factor (typically 0.1) that balances reconstruction accuracy with inter-path agreement. The consistency term computes the mean squared error between reconstructions from sequential and single log processing paths: </w:t>
      </w:r>
      <w:proofErr w:type="spellStart"/>
      <w:r w:rsidRPr="00C652EB">
        <w:t>consistency_loss</w:t>
      </w:r>
      <w:proofErr w:type="spellEnd"/>
      <w:r w:rsidRPr="00C652EB">
        <w:t xml:space="preserve"> = 0.1 * </w:t>
      </w:r>
      <w:proofErr w:type="gramStart"/>
      <w:r w:rsidRPr="00C652EB">
        <w:t>MSE(</w:t>
      </w:r>
      <w:proofErr w:type="spellStart"/>
      <w:proofErr w:type="gramEnd"/>
      <w:r w:rsidRPr="00C652EB">
        <w:t>single_reconstruction</w:t>
      </w:r>
      <w:proofErr w:type="spellEnd"/>
      <w:r w:rsidRPr="00C652EB">
        <w:t xml:space="preserve">, </w:t>
      </w:r>
      <w:proofErr w:type="spellStart"/>
      <w:r w:rsidRPr="00C652EB">
        <w:t>sequential_reconstruction</w:t>
      </w:r>
      <w:proofErr w:type="spellEnd"/>
      <w:r w:rsidRPr="00C652EB">
        <w:t>).</w:t>
      </w:r>
    </w:p>
    <w:p w14:paraId="73E94474" w14:textId="2619E2F0" w:rsidR="00C652EB" w:rsidRPr="00C652EB" w:rsidRDefault="00C652EB" w:rsidP="00C652EB">
      <w:pPr>
        <w:jc w:val="both"/>
      </w:pPr>
      <w:r w:rsidRPr="00C652EB">
        <w:t>This regularization approach improves model robustness by preventing individual processing paths from developing inconsistent internal representations that could lead to conflicting anomaly predictions. The consistency constraint encourages both processing paths to learn complementary but coherent representations of normal log patterns.</w:t>
      </w:r>
    </w:p>
    <w:p w14:paraId="56F4076E" w14:textId="5D6CAF31" w:rsidR="00C652EB" w:rsidRPr="00C652EB" w:rsidRDefault="00C652EB" w:rsidP="00C652EB">
      <w:pPr>
        <w:jc w:val="both"/>
      </w:pPr>
      <w:r w:rsidRPr="00C652EB">
        <w:t>The combined loss function enables end-to-end training of the hybrid architecture while ensuring that both processing paths contribute meaningfully to anomaly detection. Loss weighting balances the primary reconstruction objective with the secondary consistency constraint to optimize overall model performance.</w:t>
      </w:r>
    </w:p>
    <w:p w14:paraId="6ACDF960" w14:textId="77777777" w:rsidR="00C652EB" w:rsidRPr="00C652EB" w:rsidRDefault="00C652EB" w:rsidP="00C652EB">
      <w:pPr>
        <w:jc w:val="both"/>
        <w:rPr>
          <w:b/>
          <w:bCs/>
        </w:rPr>
      </w:pPr>
      <w:r w:rsidRPr="00C652EB">
        <w:rPr>
          <w:b/>
          <w:bCs/>
        </w:rPr>
        <w:t>5.2.3 Optimization Strategy (Adam Optimizer, LR Scheduling)</w:t>
      </w:r>
    </w:p>
    <w:p w14:paraId="7AE4BFB9" w14:textId="18D3BE8E" w:rsidR="00C652EB" w:rsidRPr="00C652EB" w:rsidRDefault="00C652EB" w:rsidP="00C652EB">
      <w:pPr>
        <w:jc w:val="both"/>
      </w:pPr>
      <w:r w:rsidRPr="00C652EB">
        <w:t xml:space="preserve">The optimization strategy employs the Adam optimizer with carefully tuned hyperparameters including learning rates of 1e-3 and weight decay regularization (1e-4) to ensure stable convergence and prevent overfitting. Learning rate scheduling through </w:t>
      </w:r>
      <w:proofErr w:type="spellStart"/>
      <w:r w:rsidRPr="00C652EB">
        <w:t>ReduceLROnPlateau</w:t>
      </w:r>
      <w:proofErr w:type="spellEnd"/>
      <w:r w:rsidRPr="00C652EB">
        <w:t xml:space="preserve"> automatically adjusts learning rates based on validation performance, enabling fine-tuned convergence in later training stages.</w:t>
      </w:r>
    </w:p>
    <w:p w14:paraId="349C131F" w14:textId="17715A7E" w:rsidR="00C652EB" w:rsidRPr="00C652EB" w:rsidRDefault="00C652EB" w:rsidP="00C652EB">
      <w:pPr>
        <w:jc w:val="both"/>
      </w:pPr>
      <w:r w:rsidRPr="00C652EB">
        <w:lastRenderedPageBreak/>
        <w:t>Adam optimizer benefits include adaptive learning rate adjustment for individual parameters, efficient handling of sparse gradients common in log data, and robust performance across different types of neural network architectures. The optimizer maintains separate learning rates for different parameter groups, enabling optimal convergence for both LSTM and MLP components.</w:t>
      </w:r>
    </w:p>
    <w:p w14:paraId="629649ED" w14:textId="6566B9AB" w:rsidR="00C652EB" w:rsidRPr="00C652EB" w:rsidRDefault="00C652EB" w:rsidP="00C652EB">
      <w:pPr>
        <w:jc w:val="both"/>
      </w:pPr>
      <w:r w:rsidRPr="00C652EB">
        <w:t>Learning rate scheduling implements automatic reduction when validation loss plateaus, with reduction factors of 0.5 and patience of 3 epochs. This adaptive approach prevents training stagnation while maintaining convergence momentum during productive training phases.</w:t>
      </w:r>
    </w:p>
    <w:p w14:paraId="3A9EF5BF" w14:textId="2A6C18E2" w:rsidR="00C652EB" w:rsidRPr="00C652EB" w:rsidRDefault="00C652EB" w:rsidP="00C652EB">
      <w:pPr>
        <w:jc w:val="both"/>
      </w:pPr>
      <w:r w:rsidRPr="00C652EB">
        <w:t>Weight decay regularization (L2 penalty of 1e-4) prevents overfitting by penalizing large parameter values. This regularization technique is particularly important for hybrid architectures with multiple processing paths that could otherwise develop overly complex internal representations.</w:t>
      </w:r>
    </w:p>
    <w:p w14:paraId="7F466265" w14:textId="77777777" w:rsidR="00C652EB" w:rsidRPr="00C652EB" w:rsidRDefault="00C652EB" w:rsidP="00C652EB">
      <w:pPr>
        <w:jc w:val="both"/>
        <w:rPr>
          <w:b/>
          <w:bCs/>
        </w:rPr>
      </w:pPr>
      <w:r w:rsidRPr="00C652EB">
        <w:rPr>
          <w:b/>
          <w:bCs/>
        </w:rPr>
        <w:t>5.2.4 Overfitting Mitigation (Dropout, Early Stopping)</w:t>
      </w:r>
    </w:p>
    <w:p w14:paraId="4A39BDDE" w14:textId="10036BBF" w:rsidR="00C652EB" w:rsidRPr="00C652EB" w:rsidRDefault="00C652EB" w:rsidP="00C652EB">
      <w:pPr>
        <w:jc w:val="both"/>
      </w:pPr>
      <w:r w:rsidRPr="00C652EB">
        <w:t>Overfitting mitigation combines multiple regularization techniques including dropout at various network layers, early stopping based on validation loss plateaus, and weight decay regularization. Dropout rates are configured differently across ensemble members (0.2, 0.3, 0.4) to promote diversity while maintaining individual model performance2.</w:t>
      </w:r>
    </w:p>
    <w:p w14:paraId="2435CD2F" w14:textId="6676BED9" w:rsidR="00C652EB" w:rsidRPr="00C652EB" w:rsidRDefault="00C652EB" w:rsidP="00C652EB">
      <w:pPr>
        <w:jc w:val="both"/>
      </w:pPr>
      <w:r w:rsidRPr="00C652EB">
        <w:t>Dropout implementation occurs at multiple architectural levels including inter-layer connections in LSTM networks, attention mechanisms, and MLP pathways. The stochastic nature of dropout ensures that models do</w:t>
      </w:r>
      <w:r>
        <w:t xml:space="preserve"> no</w:t>
      </w:r>
      <w:r w:rsidRPr="00C652EB">
        <w:t>t become overly dependent on specific feature combinations or neural pathway activations.</w:t>
      </w:r>
    </w:p>
    <w:p w14:paraId="3F0D4E41" w14:textId="1A5E1AE3" w:rsidR="00C652EB" w:rsidRPr="00C652EB" w:rsidRDefault="00C652EB" w:rsidP="00C652EB">
      <w:pPr>
        <w:jc w:val="both"/>
      </w:pPr>
      <w:r w:rsidRPr="00C652EB">
        <w:t>Early stopping implementation monitors validation loss over configurable patience periods and automatically terminates training when improvement ceases. The system saves the best model weights based on validation performance, ensuring that the final models represent optimal performance rather than overfitted states.</w:t>
      </w:r>
    </w:p>
    <w:p w14:paraId="7C7FE6B5" w14:textId="7DC3D015" w:rsidR="00C652EB" w:rsidRPr="00C652EB" w:rsidRDefault="00C652EB" w:rsidP="00C652EB">
      <w:pPr>
        <w:jc w:val="both"/>
      </w:pPr>
      <w:r w:rsidRPr="00C652EB">
        <w:t>Gradient clipping with maximum norm constraints (</w:t>
      </w:r>
      <w:proofErr w:type="spellStart"/>
      <w:r w:rsidRPr="00C652EB">
        <w:t>max_norm</w:t>
      </w:r>
      <w:proofErr w:type="spellEnd"/>
      <w:r w:rsidRPr="00C652EB">
        <w:t>=1.0) prevents gradient explosion in recurrent components. This stabilization technique is particularly important for LSTM-based architectures processing variable-length sequences with potential extreme values.</w:t>
      </w:r>
    </w:p>
    <w:p w14:paraId="51C29873" w14:textId="77777777" w:rsidR="00C652EB" w:rsidRPr="00C652EB" w:rsidRDefault="00C652EB" w:rsidP="00C652EB">
      <w:pPr>
        <w:jc w:val="both"/>
        <w:rPr>
          <w:b/>
          <w:bCs/>
        </w:rPr>
      </w:pPr>
      <w:r w:rsidRPr="00C652EB">
        <w:rPr>
          <w:b/>
          <w:bCs/>
        </w:rPr>
        <w:t>5.2.5 Performance-Based Model Weighting</w:t>
      </w:r>
    </w:p>
    <w:p w14:paraId="315F66CB" w14:textId="52415BDF" w:rsidR="00C652EB" w:rsidRPr="00C652EB" w:rsidRDefault="00C652EB" w:rsidP="00C652EB">
      <w:pPr>
        <w:jc w:val="both"/>
      </w:pPr>
      <w:bookmarkStart w:id="1" w:name="_Hlk200924425"/>
      <w:r w:rsidRPr="00C652EB">
        <w:t>Ensemble weighting utilizes inverse validation loss to assign higher weights to better-performing models during inference. This dynamic weighting approach ensures that ensemble predictions are dominated by the most accurate models while still benefiting from the regularization effects of model diversity.</w:t>
      </w:r>
    </w:p>
    <w:bookmarkEnd w:id="1"/>
    <w:p w14:paraId="33F74C9E" w14:textId="7EBD7215" w:rsidR="00C652EB" w:rsidRPr="00C652EB" w:rsidRDefault="00C652EB" w:rsidP="00C652EB">
      <w:pPr>
        <w:jc w:val="both"/>
      </w:pPr>
      <w:r w:rsidRPr="00C652EB">
        <w:t>Weight calculation normalizes individual model contributions based on their relative performance: </w:t>
      </w:r>
      <w:proofErr w:type="spellStart"/>
      <w:r w:rsidRPr="00C652EB">
        <w:t>weight_i</w:t>
      </w:r>
      <w:proofErr w:type="spellEnd"/>
      <w:r w:rsidRPr="00C652EB">
        <w:t xml:space="preserve"> = (1/</w:t>
      </w:r>
      <w:proofErr w:type="spellStart"/>
      <w:r w:rsidRPr="00C652EB">
        <w:t>loss_i</w:t>
      </w:r>
      <w:proofErr w:type="spellEnd"/>
      <w:r w:rsidRPr="00C652EB">
        <w:t xml:space="preserve">) / </w:t>
      </w:r>
      <w:proofErr w:type="gramStart"/>
      <w:r w:rsidRPr="00C652EB">
        <w:t>sum(</w:t>
      </w:r>
      <w:proofErr w:type="gramEnd"/>
      <w:r w:rsidRPr="00C652EB">
        <w:t>1/</w:t>
      </w:r>
      <w:proofErr w:type="spellStart"/>
      <w:r w:rsidRPr="00C652EB">
        <w:t>loss_j</w:t>
      </w:r>
      <w:proofErr w:type="spellEnd"/>
      <w:r w:rsidRPr="00C652EB">
        <w:t xml:space="preserve"> for all j)</w:t>
      </w:r>
      <w:r>
        <w:t>.</w:t>
      </w:r>
      <w:r w:rsidRPr="00C652EB">
        <w:t> This formulation creates a weighted averaging scheme that adapts to dataset characteristics and model capabilities.</w:t>
      </w:r>
    </w:p>
    <w:p w14:paraId="31431F31" w14:textId="401816AA" w:rsidR="00C652EB" w:rsidRPr="00C652EB" w:rsidRDefault="00C652EB" w:rsidP="00C652EB">
      <w:pPr>
        <w:jc w:val="both"/>
      </w:pPr>
      <w:bookmarkStart w:id="2" w:name="_Hlk200924450"/>
      <w:r w:rsidRPr="00C652EB">
        <w:t>The performance-based weighting system automatically adjusts to account for varying model effectiveness across different types of anomalies. Models that excel at detecting specific anomaly categories receive higher influence for relevant predictions while maintaining ensemble diversity.</w:t>
      </w:r>
    </w:p>
    <w:p w14:paraId="771073D0" w14:textId="2E94803A" w:rsidR="00C652EB" w:rsidRDefault="00C652EB" w:rsidP="00C652EB">
      <w:pPr>
        <w:jc w:val="both"/>
      </w:pPr>
      <w:r w:rsidRPr="00C652EB">
        <w:t>Dynamic weight updates enable the ensemble to adapt to changing data characteristics over time. As individual models demonstrate varying performance on new data patterns, the weighting system automatically adjusts to maintain optimal ensemble performance.</w:t>
      </w:r>
    </w:p>
    <w:bookmarkEnd w:id="2"/>
    <w:p w14:paraId="59975E51" w14:textId="77777777" w:rsidR="00C652EB" w:rsidRPr="00C652EB" w:rsidRDefault="00C652EB" w:rsidP="00C652EB">
      <w:pPr>
        <w:jc w:val="both"/>
      </w:pPr>
    </w:p>
    <w:p w14:paraId="4D37EAAC" w14:textId="77777777" w:rsidR="00C652EB" w:rsidRPr="00C652EB" w:rsidRDefault="00C652EB" w:rsidP="00C652EB">
      <w:pPr>
        <w:jc w:val="both"/>
        <w:rPr>
          <w:b/>
          <w:bCs/>
        </w:rPr>
      </w:pPr>
      <w:r w:rsidRPr="00C652EB">
        <w:rPr>
          <w:b/>
          <w:bCs/>
        </w:rPr>
        <w:lastRenderedPageBreak/>
        <w:t>5.3 predict Method</w:t>
      </w:r>
    </w:p>
    <w:p w14:paraId="7532A8EA" w14:textId="77777777" w:rsidR="00C652EB" w:rsidRPr="00C652EB" w:rsidRDefault="00C652EB" w:rsidP="00C652EB">
      <w:pPr>
        <w:jc w:val="both"/>
        <w:rPr>
          <w:b/>
          <w:bCs/>
        </w:rPr>
      </w:pPr>
      <w:r w:rsidRPr="00C652EB">
        <w:rPr>
          <w:b/>
          <w:bCs/>
        </w:rPr>
        <w:t>5.3.1 Weighted Averaging of Reconstruction Errors</w:t>
      </w:r>
    </w:p>
    <w:p w14:paraId="33871072" w14:textId="62E67A26" w:rsidR="00C652EB" w:rsidRPr="00C652EB" w:rsidRDefault="00C652EB" w:rsidP="00C652EB">
      <w:pPr>
        <w:jc w:val="both"/>
      </w:pPr>
      <w:r w:rsidRPr="00C652EB">
        <w:t>The prediction method combines reconstruction errors from all ensemble members using performance-based weights to generate final anomaly scores. This aggregation approach reduces variance in anomaly predictions while leveraging the complementary strengths of different model configurations.</w:t>
      </w:r>
    </w:p>
    <w:p w14:paraId="5F8EAD92" w14:textId="19FF52C1" w:rsidR="00C652EB" w:rsidRPr="00C652EB" w:rsidRDefault="00C652EB" w:rsidP="00C652EB">
      <w:pPr>
        <w:jc w:val="both"/>
      </w:pPr>
      <w:r w:rsidRPr="00C652EB">
        <w:t>Weighted averaging incorporates confidence measures derived from individual model performance on validation data, ensuring that predictions reflect the relative reliability of ensemble members. The aggregation formula computes: </w:t>
      </w:r>
      <w:proofErr w:type="spellStart"/>
      <w:r w:rsidRPr="00C652EB">
        <w:t>ensemble_error</w:t>
      </w:r>
      <w:proofErr w:type="spellEnd"/>
      <w:r w:rsidRPr="00C652EB">
        <w:t xml:space="preserve"> = </w:t>
      </w:r>
      <w:proofErr w:type="gramStart"/>
      <w:r w:rsidRPr="00C652EB">
        <w:t>sum(</w:t>
      </w:r>
      <w:proofErr w:type="spellStart"/>
      <w:proofErr w:type="gramEnd"/>
      <w:r w:rsidRPr="00C652EB">
        <w:t>weight_i</w:t>
      </w:r>
      <w:proofErr w:type="spellEnd"/>
      <w:r w:rsidRPr="00C652EB">
        <w:t xml:space="preserve"> * </w:t>
      </w:r>
      <w:proofErr w:type="spellStart"/>
      <w:r w:rsidRPr="00C652EB">
        <w:t>error_i</w:t>
      </w:r>
      <w:proofErr w:type="spellEnd"/>
      <w:r w:rsidRPr="00C652EB">
        <w:t xml:space="preserve"> for all </w:t>
      </w:r>
      <w:proofErr w:type="spellStart"/>
      <w:r w:rsidRPr="00C652EB">
        <w:t>i</w:t>
      </w:r>
      <w:proofErr w:type="spellEnd"/>
      <w:r w:rsidRPr="00C652EB">
        <w:t>).</w:t>
      </w:r>
    </w:p>
    <w:p w14:paraId="7FA590CD" w14:textId="408F787D" w:rsidR="00C652EB" w:rsidRPr="00C652EB" w:rsidRDefault="00C652EB" w:rsidP="00C652EB">
      <w:pPr>
        <w:jc w:val="both"/>
      </w:pPr>
      <w:bookmarkStart w:id="3" w:name="_Hlk200924537"/>
      <w:r w:rsidRPr="00C652EB">
        <w:t>The weighted combination process maintains computational efficiency while providing robust anomaly detection across diverse log patterns and operational conditions. The averaging mechanism reduces the impact of individual model errors while amplifying consistent anomaly signals across ensemble members.</w:t>
      </w:r>
    </w:p>
    <w:p w14:paraId="0DB115B7" w14:textId="4B2133F4" w:rsidR="00C652EB" w:rsidRDefault="00C652EB" w:rsidP="00C652EB">
      <w:pPr>
        <w:jc w:val="both"/>
      </w:pPr>
      <w:r w:rsidRPr="00C652EB">
        <w:t>Error aggregation includes validation of ensemble predictions to ensure that weighted averaging produces reasonable anomaly scores. The system monitors ensemble performance and adjusts weighting strategies if individual models begin producing inconsistent results</w:t>
      </w:r>
      <w:bookmarkEnd w:id="3"/>
      <w:r w:rsidRPr="00C652EB">
        <w:t>.</w:t>
      </w:r>
    </w:p>
    <w:p w14:paraId="0ED30248" w14:textId="77777777" w:rsidR="00CB6898" w:rsidRPr="00CB6898" w:rsidRDefault="00CB6898" w:rsidP="00CB6898">
      <w:pPr>
        <w:jc w:val="both"/>
        <w:rPr>
          <w:b/>
          <w:bCs/>
        </w:rPr>
      </w:pPr>
      <w:r w:rsidRPr="00CB6898">
        <w:rPr>
          <w:b/>
          <w:bCs/>
        </w:rPr>
        <w:t>6.0 Post-Processing and Contextualization</w:t>
      </w:r>
    </w:p>
    <w:p w14:paraId="500B4B56" w14:textId="77777777" w:rsidR="00CB6898" w:rsidRPr="00CB6898" w:rsidRDefault="00CB6898" w:rsidP="00CB6898">
      <w:pPr>
        <w:jc w:val="both"/>
        <w:rPr>
          <w:b/>
          <w:bCs/>
        </w:rPr>
      </w:pPr>
      <w:r w:rsidRPr="00CB6898">
        <w:rPr>
          <w:b/>
          <w:bCs/>
        </w:rPr>
        <w:t xml:space="preserve">6.1 </w:t>
      </w:r>
      <w:proofErr w:type="spellStart"/>
      <w:r w:rsidRPr="00CB6898">
        <w:rPr>
          <w:b/>
          <w:bCs/>
        </w:rPr>
        <w:t>RuleBasedLogClassifier</w:t>
      </w:r>
      <w:proofErr w:type="spellEnd"/>
    </w:p>
    <w:p w14:paraId="5C561182" w14:textId="77777777" w:rsidR="00CB6898" w:rsidRPr="00CB6898" w:rsidRDefault="00CB6898" w:rsidP="00CB6898">
      <w:pPr>
        <w:jc w:val="both"/>
        <w:rPr>
          <w:b/>
          <w:bCs/>
        </w:rPr>
      </w:pPr>
      <w:r w:rsidRPr="00CB6898">
        <w:rPr>
          <w:b/>
          <w:bCs/>
        </w:rPr>
        <w:t>6.1.1 Regex-Based Pattern Matching for Log Semantics</w:t>
      </w:r>
    </w:p>
    <w:p w14:paraId="6CEA9E50" w14:textId="26968337" w:rsidR="00CB6898" w:rsidRPr="00CB6898" w:rsidRDefault="00CB6898" w:rsidP="00CB6898">
      <w:pPr>
        <w:jc w:val="both"/>
      </w:pPr>
      <w:r w:rsidRPr="00CB6898">
        <w:t xml:space="preserve">The </w:t>
      </w:r>
      <w:proofErr w:type="spellStart"/>
      <w:r w:rsidRPr="00CB6898">
        <w:t>RuleBasedLogClassifier</w:t>
      </w:r>
      <w:proofErr w:type="spellEnd"/>
      <w:r w:rsidRPr="00CB6898">
        <w:t xml:space="preserve"> implements comprehensive pattern matching using regular expressions to categorize log entries based on semantic content and identify specific types of anomalies. The classification system recognizes six primary anomaly categories: memory errors, authentication failures, filesystem issues, network problems, permission violations, and critical system events.</w:t>
      </w:r>
    </w:p>
    <w:p w14:paraId="7FC84717" w14:textId="46999D1F" w:rsidR="00CB6898" w:rsidRPr="00CB6898" w:rsidRDefault="00CB6898" w:rsidP="00CB6898">
      <w:pPr>
        <w:jc w:val="both"/>
      </w:pPr>
      <w:r w:rsidRPr="00CB6898">
        <w:t>Pattern matching incorporates extensive domain-specific knowledge about Linux system behavio</w:t>
      </w:r>
      <w:r>
        <w:t>u</w:t>
      </w:r>
      <w:r w:rsidRPr="00CB6898">
        <w:t>rs, error conditions, and security indicators. The regex patterns are designed to be both comprehensive and efficient, utilizing word boundary matching (\b) and case-insensitive comparisons to maximize detection accuracy while minimizing false positives</w:t>
      </w:r>
      <w:r>
        <w:t>.</w:t>
      </w:r>
    </w:p>
    <w:p w14:paraId="0812ACD0" w14:textId="77777777" w:rsidR="00CB6898" w:rsidRPr="00CB6898" w:rsidRDefault="00CB6898" w:rsidP="00CB6898">
      <w:pPr>
        <w:jc w:val="both"/>
        <w:rPr>
          <w:b/>
          <w:bCs/>
        </w:rPr>
      </w:pPr>
      <w:r w:rsidRPr="00CB6898">
        <w:rPr>
          <w:b/>
          <w:bCs/>
        </w:rPr>
        <w:t xml:space="preserve">6.2 </w:t>
      </w:r>
      <w:proofErr w:type="spellStart"/>
      <w:r w:rsidRPr="00CB6898">
        <w:rPr>
          <w:b/>
          <w:bCs/>
        </w:rPr>
        <w:t>EnhancedSeverityManager</w:t>
      </w:r>
      <w:proofErr w:type="spellEnd"/>
    </w:p>
    <w:p w14:paraId="4F7C4EAD" w14:textId="77777777" w:rsidR="00CB6898" w:rsidRPr="00CB6898" w:rsidRDefault="00CB6898" w:rsidP="00CB6898">
      <w:pPr>
        <w:jc w:val="both"/>
        <w:rPr>
          <w:b/>
          <w:bCs/>
        </w:rPr>
      </w:pPr>
      <w:r w:rsidRPr="00CB6898">
        <w:rPr>
          <w:b/>
          <w:bCs/>
        </w:rPr>
        <w:t xml:space="preserve">6.2.1 </w:t>
      </w:r>
      <w:proofErr w:type="spellStart"/>
      <w:r w:rsidRPr="00CB6898">
        <w:rPr>
          <w:b/>
          <w:bCs/>
        </w:rPr>
        <w:t>learn_thresholds</w:t>
      </w:r>
      <w:proofErr w:type="spellEnd"/>
      <w:r w:rsidRPr="00CB6898">
        <w:rPr>
          <w:b/>
          <w:bCs/>
        </w:rPr>
        <w:t>: Dynamic Percentile-Based Thresholding</w:t>
      </w:r>
    </w:p>
    <w:p w14:paraId="6EE32124" w14:textId="3965C8FA" w:rsidR="00CB6898" w:rsidRPr="00CB6898" w:rsidRDefault="00CB6898" w:rsidP="00CB6898">
      <w:pPr>
        <w:jc w:val="both"/>
      </w:pPr>
      <w:r w:rsidRPr="00CB6898">
        <w:t>The threshold learning process utilizes statistical analysis of reconstruction error distributions to establish dynamic anomaly detection thresholds based on percentile analysis1. Default percentiles (85th, 95th, 99th) create graduated severity levels that adapt to dataset characteristics while maintaining consistent detection sensitivity.</w:t>
      </w:r>
    </w:p>
    <w:p w14:paraId="1A7B65F4" w14:textId="10DBE6AE" w:rsidR="00CB6898" w:rsidRPr="00CB6898" w:rsidRDefault="00CB6898" w:rsidP="00CB6898">
      <w:pPr>
        <w:jc w:val="both"/>
      </w:pPr>
      <w:r w:rsidRPr="00CB6898">
        <w:t xml:space="preserve">Statistical analysis incorporates comprehensive distribution moments including mean, standard deviation, median, and interquartile range to ensure robust threshold calculation. The system computes: mean = </w:t>
      </w:r>
      <w:proofErr w:type="spellStart"/>
      <w:proofErr w:type="gramStart"/>
      <w:r w:rsidRPr="00CB6898">
        <w:t>np.mean</w:t>
      </w:r>
      <w:proofErr w:type="spellEnd"/>
      <w:proofErr w:type="gramEnd"/>
      <w:r w:rsidRPr="00CB6898">
        <w:t>(</w:t>
      </w:r>
      <w:proofErr w:type="spellStart"/>
      <w:r w:rsidRPr="00CB6898">
        <w:t>error_array</w:t>
      </w:r>
      <w:proofErr w:type="spellEnd"/>
      <w:r w:rsidRPr="00CB6898">
        <w:t xml:space="preserve">), std = </w:t>
      </w:r>
      <w:proofErr w:type="spellStart"/>
      <w:r w:rsidRPr="00CB6898">
        <w:t>np.std</w:t>
      </w:r>
      <w:proofErr w:type="spellEnd"/>
      <w:r w:rsidRPr="00CB6898">
        <w:t>(</w:t>
      </w:r>
      <w:proofErr w:type="spellStart"/>
      <w:r w:rsidRPr="00CB6898">
        <w:t>error_array</w:t>
      </w:r>
      <w:proofErr w:type="spellEnd"/>
      <w:r w:rsidRPr="00CB6898">
        <w:t xml:space="preserve">), median = </w:t>
      </w:r>
      <w:proofErr w:type="spellStart"/>
      <w:proofErr w:type="gramStart"/>
      <w:r w:rsidRPr="00CB6898">
        <w:t>np.median</w:t>
      </w:r>
      <w:proofErr w:type="spellEnd"/>
      <w:proofErr w:type="gramEnd"/>
      <w:r w:rsidRPr="00CB6898">
        <w:t>(</w:t>
      </w:r>
      <w:proofErr w:type="spellStart"/>
      <w:r w:rsidRPr="00CB6898">
        <w:t>error_array</w:t>
      </w:r>
      <w:proofErr w:type="spellEnd"/>
      <w:r w:rsidRPr="00CB6898">
        <w:t>), and </w:t>
      </w:r>
      <w:proofErr w:type="spellStart"/>
      <w:r w:rsidRPr="00CB6898">
        <w:t>iqr</w:t>
      </w:r>
      <w:proofErr w:type="spellEnd"/>
      <w:r w:rsidRPr="00CB6898">
        <w:t xml:space="preserve"> = </w:t>
      </w:r>
      <w:proofErr w:type="spellStart"/>
      <w:proofErr w:type="gramStart"/>
      <w:r w:rsidRPr="00CB6898">
        <w:t>np.percentile</w:t>
      </w:r>
      <w:proofErr w:type="spellEnd"/>
      <w:proofErr w:type="gramEnd"/>
      <w:r w:rsidRPr="00CB6898">
        <w:t>(</w:t>
      </w:r>
      <w:proofErr w:type="spellStart"/>
      <w:r w:rsidRPr="00CB6898">
        <w:t>error_array</w:t>
      </w:r>
      <w:proofErr w:type="spellEnd"/>
      <w:r w:rsidRPr="00CB6898">
        <w:t xml:space="preserve">, 75) - </w:t>
      </w:r>
      <w:proofErr w:type="spellStart"/>
      <w:proofErr w:type="gramStart"/>
      <w:r w:rsidRPr="00CB6898">
        <w:t>np.percentile</w:t>
      </w:r>
      <w:proofErr w:type="spellEnd"/>
      <w:proofErr w:type="gramEnd"/>
      <w:r w:rsidRPr="00CB6898">
        <w:t>(</w:t>
      </w:r>
      <w:proofErr w:type="spellStart"/>
      <w:r w:rsidRPr="00CB6898">
        <w:t>error_array</w:t>
      </w:r>
      <w:proofErr w:type="spellEnd"/>
      <w:r w:rsidRPr="00CB6898">
        <w:t>, 25)2.</w:t>
      </w:r>
    </w:p>
    <w:p w14:paraId="0B030F7F" w14:textId="6A3348CE" w:rsidR="00CB6898" w:rsidRPr="00CB6898" w:rsidRDefault="00CB6898" w:rsidP="00CB6898">
      <w:pPr>
        <w:jc w:val="both"/>
      </w:pPr>
      <w:r w:rsidRPr="00CB6898">
        <w:lastRenderedPageBreak/>
        <w:t xml:space="preserve">Threshold values are calculated using </w:t>
      </w:r>
      <w:proofErr w:type="spellStart"/>
      <w:r w:rsidRPr="00CB6898">
        <w:t>numpy</w:t>
      </w:r>
      <w:proofErr w:type="spellEnd"/>
      <w:r w:rsidRPr="00CB6898">
        <w:t xml:space="preserve"> percentile functions: </w:t>
      </w:r>
      <w:proofErr w:type="spellStart"/>
      <w:r w:rsidRPr="00CB6898">
        <w:t>threshold_values</w:t>
      </w:r>
      <w:proofErr w:type="spellEnd"/>
      <w:r w:rsidRPr="00CB6898">
        <w:t>[</w:t>
      </w:r>
      <w:proofErr w:type="spellStart"/>
      <w:r w:rsidRPr="00CB6898">
        <w:t>f'p</w:t>
      </w:r>
      <w:proofErr w:type="spellEnd"/>
      <w:r w:rsidRPr="00CB6898">
        <w:t xml:space="preserve">{percentile}'] = </w:t>
      </w:r>
      <w:proofErr w:type="spellStart"/>
      <w:proofErr w:type="gramStart"/>
      <w:r w:rsidRPr="00CB6898">
        <w:t>np.percentile</w:t>
      </w:r>
      <w:proofErr w:type="spellEnd"/>
      <w:proofErr w:type="gramEnd"/>
      <w:r w:rsidRPr="00CB6898">
        <w:t>(</w:t>
      </w:r>
      <w:proofErr w:type="spellStart"/>
      <w:r w:rsidRPr="00CB6898">
        <w:t>error_array</w:t>
      </w:r>
      <w:proofErr w:type="spellEnd"/>
      <w:r w:rsidRPr="00CB6898">
        <w:t>, percentile). This approach ensures that thresholds adapt to the specific characteristics of each dataset while maintaining consistent false positive rates.</w:t>
      </w:r>
    </w:p>
    <w:p w14:paraId="0F76240D" w14:textId="6FCC671C" w:rsidR="00CB6898" w:rsidRPr="00CB6898" w:rsidRDefault="00CB6898" w:rsidP="00CB6898">
      <w:pPr>
        <w:jc w:val="both"/>
      </w:pPr>
      <w:r w:rsidRPr="00CB6898">
        <w:t>The adaptive threshold learning approach enables the system to maintain consistent anomaly detection rates across different operational environments and log patterns. Threshold values are stored with associated metadata including error distribution statistics to enable threshold validation and adjustment.</w:t>
      </w:r>
    </w:p>
    <w:p w14:paraId="4251C0F1" w14:textId="77777777" w:rsidR="00CB6898" w:rsidRPr="00CB6898" w:rsidRDefault="00CB6898" w:rsidP="00CB6898">
      <w:pPr>
        <w:jc w:val="both"/>
        <w:rPr>
          <w:b/>
          <w:bCs/>
        </w:rPr>
      </w:pPr>
      <w:r w:rsidRPr="00CB6898">
        <w:rPr>
          <w:b/>
          <w:bCs/>
        </w:rPr>
        <w:t xml:space="preserve">6.2.2 </w:t>
      </w:r>
      <w:proofErr w:type="spellStart"/>
      <w:r w:rsidRPr="00CB6898">
        <w:rPr>
          <w:b/>
          <w:bCs/>
        </w:rPr>
        <w:t>classify_with_confidence</w:t>
      </w:r>
      <w:proofErr w:type="spellEnd"/>
      <w:r w:rsidRPr="00CB6898">
        <w:rPr>
          <w:b/>
          <w:bCs/>
        </w:rPr>
        <w:t>: Severity Level Assignment</w:t>
      </w:r>
    </w:p>
    <w:p w14:paraId="5563BC8F" w14:textId="03B07BD5" w:rsidR="00CB6898" w:rsidRPr="00CB6898" w:rsidRDefault="00CB6898" w:rsidP="00CB6898">
      <w:pPr>
        <w:jc w:val="both"/>
      </w:pPr>
      <w:r w:rsidRPr="00CB6898">
        <w:t>Severity classification utilizes the learned thresholds to assign anomalies to four categories: Low, Medium, High, and Critical based on reconstruction error magnitudes. Confidence scoring considers the distance from threshold boundaries and relative error magnitudes to provide quantitative measures of severity assessment reliability.</w:t>
      </w:r>
    </w:p>
    <w:p w14:paraId="6E45A013" w14:textId="11672304" w:rsidR="00CB6898" w:rsidRPr="00CB6898" w:rsidRDefault="00CB6898" w:rsidP="00CB6898">
      <w:pPr>
        <w:jc w:val="both"/>
      </w:pPr>
      <w:r w:rsidRPr="00CB6898">
        <w:t xml:space="preserve">The classification algorithm iterates through threshold levels to determine severity: for </w:t>
      </w:r>
      <w:proofErr w:type="spellStart"/>
      <w:r w:rsidRPr="00CB6898">
        <w:t>i</w:t>
      </w:r>
      <w:proofErr w:type="spellEnd"/>
      <w:r w:rsidRPr="00CB6898">
        <w:t xml:space="preserve">, p in enumerate(percentiles): if error &gt; </w:t>
      </w:r>
      <w:proofErr w:type="spellStart"/>
      <w:r w:rsidRPr="00CB6898">
        <w:t>threshold_values</w:t>
      </w:r>
      <w:proofErr w:type="spellEnd"/>
      <w:r w:rsidRPr="00CB6898">
        <w:t>[</w:t>
      </w:r>
      <w:proofErr w:type="spellStart"/>
      <w:r w:rsidRPr="00CB6898">
        <w:t>f'p</w:t>
      </w:r>
      <w:proofErr w:type="spellEnd"/>
      <w:r w:rsidRPr="00CB6898">
        <w:t xml:space="preserve">{p}']: </w:t>
      </w:r>
      <w:proofErr w:type="spellStart"/>
      <w:r w:rsidRPr="00CB6898">
        <w:t>severity_idx</w:t>
      </w:r>
      <w:proofErr w:type="spellEnd"/>
      <w:r w:rsidRPr="00CB6898">
        <w:t xml:space="preserve"> = </w:t>
      </w:r>
      <w:proofErr w:type="spellStart"/>
      <w:r w:rsidRPr="00CB6898">
        <w:t>i</w:t>
      </w:r>
      <w:proofErr w:type="spellEnd"/>
      <w:r w:rsidRPr="00CB6898">
        <w:t xml:space="preserve"> + 1. This approach assigns severity levels based on the highest threshold exceeded by the reconstruction error.</w:t>
      </w:r>
    </w:p>
    <w:p w14:paraId="001AE8D9" w14:textId="545AF06B" w:rsidR="00CB6898" w:rsidRPr="00CB6898" w:rsidRDefault="00CB6898" w:rsidP="00CB6898">
      <w:pPr>
        <w:jc w:val="both"/>
      </w:pPr>
      <w:r w:rsidRPr="00CB6898">
        <w:t xml:space="preserve">Confidence calculation incorporates distance-based scoring that considers how far the error exceeds the relevant threshold. For low-severity anomalies: confidence = </w:t>
      </w:r>
      <w:proofErr w:type="gramStart"/>
      <w:r w:rsidRPr="00CB6898">
        <w:t>max(</w:t>
      </w:r>
      <w:proofErr w:type="gramEnd"/>
      <w:r w:rsidRPr="00CB6898">
        <w:t xml:space="preserve">0.1, 1.0 - (error / threshold)), and for higher severity levels: confidence = </w:t>
      </w:r>
      <w:proofErr w:type="gramStart"/>
      <w:r w:rsidRPr="00CB6898">
        <w:t>min(</w:t>
      </w:r>
      <w:proofErr w:type="gramEnd"/>
      <w:r w:rsidRPr="00CB6898">
        <w:t xml:space="preserve">1.0, (error - </w:t>
      </w:r>
      <w:proofErr w:type="spellStart"/>
      <w:r w:rsidRPr="00CB6898">
        <w:t>current_threshold</w:t>
      </w:r>
      <w:proofErr w:type="spellEnd"/>
      <w:r w:rsidRPr="00CB6898">
        <w:t xml:space="preserve">) / </w:t>
      </w:r>
      <w:proofErr w:type="spellStart"/>
      <w:r w:rsidRPr="00CB6898">
        <w:t>current_threshold</w:t>
      </w:r>
      <w:proofErr w:type="spellEnd"/>
      <w:r w:rsidRPr="00CB6898">
        <w:t xml:space="preserve"> + 0.5)2</w:t>
      </w:r>
      <w:r>
        <w:t>\</w:t>
      </w:r>
      <w:r w:rsidRPr="00CB6898">
        <w:t>.</w:t>
      </w:r>
    </w:p>
    <w:p w14:paraId="23638EB2" w14:textId="2B3ED382" w:rsidR="00CB6898" w:rsidRPr="00CB6898" w:rsidRDefault="00CB6898" w:rsidP="00CB6898">
      <w:pPr>
        <w:jc w:val="both"/>
      </w:pPr>
      <w:r w:rsidRPr="00CB6898">
        <w:t>The classification approach incorporates interpolation between threshold levels to generate smooth confidence transitions and prevent abrupt severity changes for errors near threshold boundaries. This methodology provides security analysts with graduated severity indicators that facilitate appropriate response prioritization.</w:t>
      </w:r>
    </w:p>
    <w:p w14:paraId="3D660F8B" w14:textId="77777777" w:rsidR="00CB6898" w:rsidRPr="00CB6898" w:rsidRDefault="00CB6898" w:rsidP="00CB6898">
      <w:pPr>
        <w:jc w:val="both"/>
        <w:rPr>
          <w:b/>
          <w:bCs/>
        </w:rPr>
      </w:pPr>
      <w:r w:rsidRPr="00CB6898">
        <w:rPr>
          <w:b/>
          <w:bCs/>
        </w:rPr>
        <w:t>6.3 Synergy of ML and Rule-Based Systems</w:t>
      </w:r>
    </w:p>
    <w:p w14:paraId="0F6F174C" w14:textId="03D4DD61" w:rsidR="00CB6898" w:rsidRPr="00CB6898" w:rsidRDefault="00CB6898" w:rsidP="00CB6898">
      <w:pPr>
        <w:jc w:val="both"/>
      </w:pPr>
      <w:r w:rsidRPr="00CB6898">
        <w:t>The integration of machine learning and rule-based approaches creates a comprehensive anomaly detection system that combines the adaptability of neural networks with the interpretability of expert knowledge. The machine learning component identifies statistically unusual patterns while the rule-based system provides semantic context and categorical classification.</w:t>
      </w:r>
    </w:p>
    <w:p w14:paraId="33DD833F" w14:textId="2AF51E96" w:rsidR="00CB6898" w:rsidRPr="00CB6898" w:rsidRDefault="00CB6898" w:rsidP="00CB6898">
      <w:pPr>
        <w:jc w:val="both"/>
      </w:pPr>
      <w:r w:rsidRPr="00CB6898">
        <w:t xml:space="preserve">This hybrid approach addresses the limitations of purely statistical methods by incorporating domain knowledge about log semantics and security indicators. The neural network excels at detecting novel anomaly patterns that </w:t>
      </w:r>
      <w:r w:rsidRPr="00CB6898">
        <w:t>have not</w:t>
      </w:r>
      <w:r w:rsidRPr="00CB6898">
        <w:t xml:space="preserve"> been explicitly programmed, while the rule-based classifier provides human-interpretable explanations for detected anomalies.</w:t>
      </w:r>
    </w:p>
    <w:p w14:paraId="5400CA0C" w14:textId="443917A5" w:rsidR="00CB6898" w:rsidRPr="00CB6898" w:rsidRDefault="00CB6898" w:rsidP="00CB6898">
      <w:pPr>
        <w:jc w:val="both"/>
      </w:pPr>
      <w:r w:rsidRPr="00CB6898">
        <w:t>The synergy enables the system to provide both anomaly detection and contextual interpretation, supporting efficient security analyst workflows and automated response systems. Machine learning provides sensitivity to unknown threats, while rule-based classification ensures that detected anomalies receive appropriate categorical labels and priority assignments.</w:t>
      </w:r>
    </w:p>
    <w:p w14:paraId="3D54171C" w14:textId="6A0150E1" w:rsidR="00CB6898" w:rsidRDefault="00CB6898" w:rsidP="00CB6898">
      <w:pPr>
        <w:jc w:val="both"/>
      </w:pPr>
      <w:r w:rsidRPr="00CB6898">
        <w:t>Integration benefits include improved accuracy through multiple validation mechanisms, enhanced interpretability through rule-based explanations, reduced false positives through semantic filtering, and comprehensive coverage of both known and unknown anomaly types. The combined approach provides operational advantages that exceed the capabilities of either approach alone.</w:t>
      </w:r>
    </w:p>
    <w:p w14:paraId="4BEA0B8D" w14:textId="77777777" w:rsidR="00CB6898" w:rsidRDefault="00CB6898" w:rsidP="00CB6898">
      <w:pPr>
        <w:jc w:val="both"/>
      </w:pPr>
    </w:p>
    <w:p w14:paraId="39DAFECF" w14:textId="77777777" w:rsidR="00A1153C" w:rsidRPr="00A1153C" w:rsidRDefault="00A1153C" w:rsidP="00A1153C">
      <w:pPr>
        <w:jc w:val="both"/>
        <w:rPr>
          <w:b/>
          <w:bCs/>
        </w:rPr>
      </w:pPr>
      <w:r w:rsidRPr="00A1153C">
        <w:rPr>
          <w:b/>
          <w:bCs/>
        </w:rPr>
        <w:lastRenderedPageBreak/>
        <w:t>7.0 Anomaly Reporting and Interpretation</w:t>
      </w:r>
    </w:p>
    <w:p w14:paraId="216E2231" w14:textId="77777777" w:rsidR="00A1153C" w:rsidRPr="00A1153C" w:rsidRDefault="00A1153C" w:rsidP="00A1153C">
      <w:pPr>
        <w:jc w:val="both"/>
        <w:rPr>
          <w:b/>
          <w:bCs/>
        </w:rPr>
      </w:pPr>
      <w:r w:rsidRPr="00A1153C">
        <w:rPr>
          <w:b/>
          <w:bCs/>
        </w:rPr>
        <w:t>7.1 Output Processing Functions</w:t>
      </w:r>
    </w:p>
    <w:p w14:paraId="19228739" w14:textId="77777777" w:rsidR="00A1153C" w:rsidRPr="00A1153C" w:rsidRDefault="00A1153C" w:rsidP="00A1153C">
      <w:pPr>
        <w:jc w:val="both"/>
        <w:rPr>
          <w:b/>
          <w:bCs/>
        </w:rPr>
      </w:pPr>
      <w:r w:rsidRPr="00A1153C">
        <w:rPr>
          <w:b/>
          <w:bCs/>
        </w:rPr>
        <w:t xml:space="preserve">7.1.1 </w:t>
      </w:r>
      <w:proofErr w:type="spellStart"/>
      <w:r w:rsidRPr="00A1153C">
        <w:rPr>
          <w:b/>
          <w:bCs/>
        </w:rPr>
        <w:t>process_single_log_outputs</w:t>
      </w:r>
      <w:proofErr w:type="spellEnd"/>
      <w:r w:rsidRPr="00A1153C">
        <w:rPr>
          <w:b/>
          <w:bCs/>
        </w:rPr>
        <w:t xml:space="preserve">: Filtering Anomalies via </w:t>
      </w:r>
      <w:proofErr w:type="spellStart"/>
      <w:r w:rsidRPr="00A1153C">
        <w:rPr>
          <w:b/>
          <w:bCs/>
        </w:rPr>
        <w:t>RuleBasedLogClassifier</w:t>
      </w:r>
      <w:proofErr w:type="spellEnd"/>
    </w:p>
    <w:p w14:paraId="5CAA4BE1" w14:textId="19CCBFF0" w:rsidR="00A1153C" w:rsidRPr="00A1153C" w:rsidRDefault="00A1153C" w:rsidP="00A1153C">
      <w:pPr>
        <w:jc w:val="both"/>
      </w:pPr>
      <w:r w:rsidRPr="00A1153C">
        <w:t>Single log output processing implements intelligent filtering that excludes "normal" classified anomalies, focusing analytical attention on security-relevant and operationally significant events. This filtering approach reduces alert fatigue by suppressing statistical anomalies that lack semantic significance for security monitoring.</w:t>
      </w:r>
    </w:p>
    <w:p w14:paraId="0C2DDD18" w14:textId="2486B9E2" w:rsidR="00A1153C" w:rsidRPr="00A1153C" w:rsidRDefault="00A1153C" w:rsidP="00A1153C">
      <w:pPr>
        <w:jc w:val="both"/>
      </w:pPr>
      <w:r w:rsidRPr="00A1153C">
        <w:t xml:space="preserve">The processing function integrates reconstruction error analysis with rule-based classification to provide comprehensive anomaly characterization. For each detected anomaly, the system performs: anomaly threshold comparison, rule-based log classification, semantic filtering to exclude normal classifications, severity assessment using the </w:t>
      </w:r>
      <w:proofErr w:type="spellStart"/>
      <w:r w:rsidRPr="00A1153C">
        <w:t>EnhancedSeverityManager</w:t>
      </w:r>
      <w:proofErr w:type="spellEnd"/>
      <w:r w:rsidRPr="00A1153C">
        <w:t>, and comprehensive result formatting with metadata.</w:t>
      </w:r>
    </w:p>
    <w:p w14:paraId="568799D7" w14:textId="13A762A2" w:rsidR="00A1153C" w:rsidRPr="00A1153C" w:rsidRDefault="00A1153C" w:rsidP="00A1153C">
      <w:pPr>
        <w:jc w:val="both"/>
      </w:pPr>
      <w:r w:rsidRPr="00A1153C">
        <w:t>Implementation details include sequence-to-log mapping that converts sequence-level anomaly detection to individual log analysis. The system processes each log within anomalous sequences: </w:t>
      </w:r>
      <w:proofErr w:type="spellStart"/>
      <w:r w:rsidRPr="00A1153C">
        <w:t>start_idx</w:t>
      </w:r>
      <w:proofErr w:type="spellEnd"/>
      <w:r w:rsidRPr="00A1153C">
        <w:t xml:space="preserve"> = </w:t>
      </w:r>
      <w:proofErr w:type="spellStart"/>
      <w:r w:rsidRPr="00A1153C">
        <w:t>seq_idx</w:t>
      </w:r>
      <w:proofErr w:type="spellEnd"/>
      <w:r w:rsidRPr="00A1153C">
        <w:t xml:space="preserve"> * stride followed by iteration through range(</w:t>
      </w:r>
      <w:proofErr w:type="spellStart"/>
      <w:r w:rsidRPr="00A1153C">
        <w:t>seq_len</w:t>
      </w:r>
      <w:proofErr w:type="spellEnd"/>
      <w:r w:rsidRPr="00A1153C">
        <w:t>) to examine individual logs.</w:t>
      </w:r>
    </w:p>
    <w:p w14:paraId="2B25A8D2" w14:textId="01A9FE0E" w:rsidR="00A1153C" w:rsidRPr="00A1153C" w:rsidRDefault="00A1153C" w:rsidP="00A1153C">
      <w:pPr>
        <w:jc w:val="both"/>
      </w:pPr>
      <w:r w:rsidRPr="00A1153C">
        <w:t xml:space="preserve">Classification integration utilizes the </w:t>
      </w:r>
      <w:proofErr w:type="spellStart"/>
      <w:r w:rsidRPr="00A1153C">
        <w:t>RuleBasedLogClassifier</w:t>
      </w:r>
      <w:proofErr w:type="spellEnd"/>
      <w:r w:rsidRPr="00A1153C">
        <w:t xml:space="preserve"> to assess each log: classification = </w:t>
      </w:r>
      <w:proofErr w:type="spellStart"/>
      <w:r w:rsidRPr="00A1153C">
        <w:t>log_</w:t>
      </w:r>
      <w:proofErr w:type="gramStart"/>
      <w:r w:rsidRPr="00A1153C">
        <w:t>classifier.classify</w:t>
      </w:r>
      <w:proofErr w:type="gramEnd"/>
      <w:r w:rsidRPr="00A1153C">
        <w:t>_</w:t>
      </w:r>
      <w:proofErr w:type="gramStart"/>
      <w:r w:rsidRPr="00A1153C">
        <w:t>log</w:t>
      </w:r>
      <w:proofErr w:type="spellEnd"/>
      <w:r w:rsidRPr="00A1153C">
        <w:t>(</w:t>
      </w:r>
      <w:proofErr w:type="spellStart"/>
      <w:proofErr w:type="gramEnd"/>
      <w:r w:rsidRPr="00A1153C">
        <w:t>event_template</w:t>
      </w:r>
      <w:proofErr w:type="spellEnd"/>
      <w:r w:rsidRPr="00A1153C">
        <w:t>, content). Only logs classified as non-normal types proceed to severity assessment and result generation</w:t>
      </w:r>
      <w:r>
        <w:t>.</w:t>
      </w:r>
    </w:p>
    <w:p w14:paraId="5ECA405A" w14:textId="15BC88AB" w:rsidR="00A1153C" w:rsidRPr="00A1153C" w:rsidRDefault="00A1153C" w:rsidP="00A1153C">
      <w:pPr>
        <w:jc w:val="both"/>
      </w:pPr>
      <w:r w:rsidRPr="00A1153C">
        <w:t>Result formatting includes comprehensive metadata: log content and metadata, anomaly type from rule-based classification, severity level and confidence score, t</w:t>
      </w:r>
      <w:r>
        <w:t>i</w:t>
      </w:r>
      <w:r w:rsidRPr="00A1153C">
        <w:t>mestamp information, anomaly score from neural network, and processing mode indicator. This structured output facilitates automated processing and analyst review.</w:t>
      </w:r>
    </w:p>
    <w:p w14:paraId="1013A227" w14:textId="77777777" w:rsidR="00A1153C" w:rsidRPr="00A1153C" w:rsidRDefault="00A1153C" w:rsidP="00A1153C">
      <w:pPr>
        <w:jc w:val="both"/>
        <w:rPr>
          <w:b/>
          <w:bCs/>
        </w:rPr>
      </w:pPr>
      <w:r w:rsidRPr="00A1153C">
        <w:rPr>
          <w:b/>
          <w:bCs/>
        </w:rPr>
        <w:t xml:space="preserve">7.1.2 </w:t>
      </w:r>
      <w:proofErr w:type="spellStart"/>
      <w:r w:rsidRPr="00A1153C">
        <w:rPr>
          <w:b/>
          <w:bCs/>
        </w:rPr>
        <w:t>process_sequential_outputs</w:t>
      </w:r>
      <w:proofErr w:type="spellEnd"/>
      <w:r w:rsidRPr="00A1153C">
        <w:rPr>
          <w:b/>
          <w:bCs/>
        </w:rPr>
        <w:t>: Filtering Anomalous Sequences</w:t>
      </w:r>
    </w:p>
    <w:p w14:paraId="5C406365" w14:textId="088E565E" w:rsidR="00A1153C" w:rsidRPr="00A1153C" w:rsidRDefault="00A1153C" w:rsidP="00A1153C">
      <w:pPr>
        <w:jc w:val="both"/>
      </w:pPr>
      <w:r w:rsidRPr="00A1153C">
        <w:t>Sequential output processing analy</w:t>
      </w:r>
      <w:r>
        <w:t>s</w:t>
      </w:r>
      <w:r w:rsidRPr="00A1153C">
        <w:t>es temporal patterns across log sequences to identify complex anomalies that manifest as unusual patterns spanning multiple log entries. The system evaluates sequence composition and identifies dominant anomaly types within sequences to provide coherent categorical classification.</w:t>
      </w:r>
    </w:p>
    <w:p w14:paraId="2D32007F" w14:textId="63742820" w:rsidR="00A1153C" w:rsidRPr="00A1153C" w:rsidRDefault="00A1153C" w:rsidP="00A1153C">
      <w:pPr>
        <w:jc w:val="both"/>
      </w:pPr>
      <w:r w:rsidRPr="00A1153C">
        <w:t>Sequence analysis incorporates comprehensive evaluation of all logs within detected anomalous sequences. The processing algorithm examines each log in the sequence, applies rule-based classification to determine anomaly types, aggregates classification results across the sequence, and identifies dominant non-normal anomaly types.</w:t>
      </w:r>
    </w:p>
    <w:p w14:paraId="7249C3B4" w14:textId="40F4668E" w:rsidR="00A1153C" w:rsidRPr="00A1153C" w:rsidRDefault="00A1153C" w:rsidP="00A1153C">
      <w:pPr>
        <w:jc w:val="both"/>
      </w:pPr>
      <w:r w:rsidRPr="00A1153C">
        <w:t>Statistical measures include non-normal anomaly counts and total sequence lengths to provide quantitative assessments of sequence anomaly significance. The system calculates: </w:t>
      </w:r>
      <w:proofErr w:type="spellStart"/>
      <w:r w:rsidRPr="00A1153C">
        <w:t>non_normal_types</w:t>
      </w:r>
      <w:proofErr w:type="spellEnd"/>
      <w:r w:rsidRPr="00A1153C">
        <w:t xml:space="preserve"> = [t for t in </w:t>
      </w:r>
      <w:proofErr w:type="spellStart"/>
      <w:r w:rsidRPr="00A1153C">
        <w:t>sequence_classifications</w:t>
      </w:r>
      <w:proofErr w:type="spellEnd"/>
      <w:r w:rsidRPr="00A1153C">
        <w:t xml:space="preserve"> if </w:t>
      </w:r>
      <w:proofErr w:type="gramStart"/>
      <w:r w:rsidRPr="00A1153C">
        <w:t>t !</w:t>
      </w:r>
      <w:proofErr w:type="gramEnd"/>
      <w:r w:rsidRPr="00A1153C">
        <w:t>= 'normal'] and determines the most frequent non-normal type using Counter(</w:t>
      </w:r>
      <w:proofErr w:type="spellStart"/>
      <w:r w:rsidRPr="00A1153C">
        <w:t>non_normal_types</w:t>
      </w:r>
      <w:proofErr w:type="spellEnd"/>
      <w:proofErr w:type="gramStart"/>
      <w:r w:rsidRPr="00A1153C">
        <w:t>).</w:t>
      </w:r>
      <w:proofErr w:type="spellStart"/>
      <w:r w:rsidRPr="00A1153C">
        <w:t>most</w:t>
      </w:r>
      <w:proofErr w:type="gramEnd"/>
      <w:r w:rsidRPr="00A1153C">
        <w:t>_</w:t>
      </w:r>
      <w:proofErr w:type="gramStart"/>
      <w:r w:rsidRPr="00A1153C">
        <w:t>common</w:t>
      </w:r>
      <w:proofErr w:type="spellEnd"/>
      <w:r w:rsidRPr="00A1153C">
        <w:t>(</w:t>
      </w:r>
      <w:proofErr w:type="gramEnd"/>
      <w:r w:rsidRPr="00A1153C">
        <w:t>1).</w:t>
      </w:r>
    </w:p>
    <w:p w14:paraId="12E5B9BE" w14:textId="103F3E69" w:rsidR="00A1153C" w:rsidRPr="00A1153C" w:rsidRDefault="00A1153C" w:rsidP="00A1153C">
      <w:pPr>
        <w:jc w:val="both"/>
      </w:pPr>
      <w:r w:rsidRPr="00A1153C">
        <w:t xml:space="preserve">Sequence filtering ensures that only sequences containing semantically significant anomalies are reported. The system checks: if </w:t>
      </w:r>
      <w:proofErr w:type="spellStart"/>
      <w:r w:rsidRPr="00A1153C">
        <w:t>non_normal_types</w:t>
      </w:r>
      <w:proofErr w:type="spellEnd"/>
      <w:r w:rsidRPr="00A1153C">
        <w:t>: before proceeding with severity assessment and result generation.</w:t>
      </w:r>
    </w:p>
    <w:p w14:paraId="1213707D" w14:textId="63D909FB" w:rsidR="00A1153C" w:rsidRPr="00A1153C" w:rsidRDefault="00A1153C" w:rsidP="00A1153C">
      <w:pPr>
        <w:jc w:val="both"/>
      </w:pPr>
      <w:r w:rsidRPr="00A1153C">
        <w:t xml:space="preserve">Result formatting for sequential anomalies includes: complete sequence log data, dominant anomaly type classification, severity and confidence metrics, sequence metadata (length, timestamps), </w:t>
      </w:r>
      <w:r w:rsidRPr="00A1153C">
        <w:lastRenderedPageBreak/>
        <w:t>anomaly score from neural network, processing mode identification, and statistical summaries (non-normal count vs. total logs). This comprehensive output enables analysts to understand multi-log attack patterns and system failure progressions.</w:t>
      </w:r>
    </w:p>
    <w:p w14:paraId="0ECF234F" w14:textId="77777777" w:rsidR="00A1153C" w:rsidRPr="00A1153C" w:rsidRDefault="00A1153C" w:rsidP="00A1153C">
      <w:pPr>
        <w:jc w:val="both"/>
        <w:rPr>
          <w:b/>
          <w:bCs/>
        </w:rPr>
      </w:pPr>
      <w:r w:rsidRPr="00A1153C">
        <w:rPr>
          <w:b/>
          <w:bCs/>
        </w:rPr>
        <w:t>7.2 Display and Visualization Functions</w:t>
      </w:r>
    </w:p>
    <w:p w14:paraId="3B8A5482" w14:textId="77777777" w:rsidR="00A1153C" w:rsidRPr="00A1153C" w:rsidRDefault="00A1153C" w:rsidP="00A1153C">
      <w:pPr>
        <w:jc w:val="both"/>
        <w:rPr>
          <w:b/>
          <w:bCs/>
        </w:rPr>
      </w:pPr>
      <w:r w:rsidRPr="00A1153C">
        <w:rPr>
          <w:b/>
          <w:bCs/>
        </w:rPr>
        <w:t xml:space="preserve">7.2.1 </w:t>
      </w:r>
      <w:proofErr w:type="spellStart"/>
      <w:r w:rsidRPr="00A1153C">
        <w:rPr>
          <w:b/>
          <w:bCs/>
        </w:rPr>
        <w:t>display_single_log_results</w:t>
      </w:r>
      <w:proofErr w:type="spellEnd"/>
    </w:p>
    <w:p w14:paraId="44D8CBA7" w14:textId="54252C50" w:rsidR="00A1153C" w:rsidRPr="00A1153C" w:rsidRDefault="00A1153C" w:rsidP="00A1153C">
      <w:pPr>
        <w:jc w:val="both"/>
      </w:pPr>
      <w:r w:rsidRPr="00A1153C">
        <w:t>Single log result visualization provides formatted output optimized for security analyst review, including truncated content displays, severity indicators, and confidence metrics. The display format facilitates rapid anomaly assessment while providing sufficient detail for initial investigation activities.</w:t>
      </w:r>
    </w:p>
    <w:p w14:paraId="4C09A9FF" w14:textId="7C289C9E" w:rsidR="00A1153C" w:rsidRPr="00A1153C" w:rsidRDefault="00A1153C" w:rsidP="00A1153C">
      <w:pPr>
        <w:jc w:val="both"/>
      </w:pPr>
      <w:r w:rsidRPr="00A1153C">
        <w:t>Output formatting incorporates systematic organization with numbered anomaly entries, truncated content preview (100 characters), anomaly type classification, severity level indication, timestamp information, confidence score (3 decimal places), and anomaly score (4 decimal places). This structured presentation enables analysts to quickly assess anomaly significance.</w:t>
      </w:r>
    </w:p>
    <w:p w14:paraId="29CB7DCB" w14:textId="3D0D56C1" w:rsidR="00A1153C" w:rsidRPr="00A1153C" w:rsidRDefault="00A1153C" w:rsidP="00A1153C">
      <w:pPr>
        <w:jc w:val="both"/>
      </w:pPr>
      <w:r w:rsidRPr="00A1153C">
        <w:t xml:space="preserve">Display limitations include configurable maximum display counts (typically 10) to prevent information overload while ensuring that critical anomalies receive appropriate attention1. The system provides summary counts when results exceed display limits: if </w:t>
      </w:r>
      <w:proofErr w:type="spellStart"/>
      <w:r w:rsidRPr="00A1153C">
        <w:t>len</w:t>
      </w:r>
      <w:proofErr w:type="spellEnd"/>
      <w:r w:rsidRPr="00A1153C">
        <w:t xml:space="preserve">(results) &gt; </w:t>
      </w:r>
      <w:proofErr w:type="spellStart"/>
      <w:r w:rsidRPr="00A1153C">
        <w:t>max_display</w:t>
      </w:r>
      <w:proofErr w:type="spellEnd"/>
      <w:r w:rsidRPr="00A1153C">
        <w:t xml:space="preserve">: </w:t>
      </w:r>
      <w:proofErr w:type="gramStart"/>
      <w:r w:rsidRPr="00A1153C">
        <w:t>print(</w:t>
      </w:r>
      <w:proofErr w:type="gramEnd"/>
      <w:r w:rsidRPr="00A1153C">
        <w:t>f"... and {</w:t>
      </w:r>
      <w:proofErr w:type="spellStart"/>
      <w:r w:rsidRPr="00A1153C">
        <w:t>len</w:t>
      </w:r>
      <w:proofErr w:type="spellEnd"/>
      <w:r w:rsidRPr="00A1153C">
        <w:t xml:space="preserve">(results) - </w:t>
      </w:r>
      <w:proofErr w:type="spellStart"/>
      <w:r w:rsidRPr="00A1153C">
        <w:t>max_display</w:t>
      </w:r>
      <w:proofErr w:type="spellEnd"/>
      <w:r w:rsidRPr="00A1153C">
        <w:t>} more").</w:t>
      </w:r>
    </w:p>
    <w:p w14:paraId="7EA5ACA2" w14:textId="1DEBC0D1" w:rsidR="00A1153C" w:rsidRPr="00A1153C" w:rsidRDefault="00A1153C" w:rsidP="00A1153C">
      <w:pPr>
        <w:jc w:val="both"/>
      </w:pPr>
      <w:r w:rsidRPr="00A1153C">
        <w:t>Visual indicators enhance readability through consistent formatting, clear section headers, and systematic result numbering. The display system supports expandable output options that allow detailed examination of specific anomalies while maintaining overview clarity.</w:t>
      </w:r>
    </w:p>
    <w:p w14:paraId="34DCC587" w14:textId="77777777" w:rsidR="00A1153C" w:rsidRPr="00A1153C" w:rsidRDefault="00A1153C" w:rsidP="00A1153C">
      <w:pPr>
        <w:jc w:val="both"/>
        <w:rPr>
          <w:b/>
          <w:bCs/>
        </w:rPr>
      </w:pPr>
      <w:r w:rsidRPr="00A1153C">
        <w:rPr>
          <w:b/>
          <w:bCs/>
        </w:rPr>
        <w:t xml:space="preserve">7.2.2 </w:t>
      </w:r>
      <w:proofErr w:type="spellStart"/>
      <w:r w:rsidRPr="00A1153C">
        <w:rPr>
          <w:b/>
          <w:bCs/>
        </w:rPr>
        <w:t>display_sequential_results</w:t>
      </w:r>
      <w:proofErr w:type="spellEnd"/>
    </w:p>
    <w:p w14:paraId="14929D7E" w14:textId="4EF3C39B" w:rsidR="00A1153C" w:rsidRPr="00A1153C" w:rsidRDefault="00A1153C" w:rsidP="00A1153C">
      <w:pPr>
        <w:jc w:val="both"/>
      </w:pPr>
      <w:r w:rsidRPr="00A1153C">
        <w:t>Sequential result visualization presents complex temporal anomalies through structured displays that highlight sequence characteristics, dominant anomaly types, and temporal relationships. The visualization approach enables analysts to understand multi-log attack patterns and system failure progressions.</w:t>
      </w:r>
    </w:p>
    <w:p w14:paraId="57B0AF42" w14:textId="77777777" w:rsidR="00A1153C" w:rsidRPr="00A1153C" w:rsidRDefault="00A1153C" w:rsidP="00A1153C">
      <w:pPr>
        <w:jc w:val="both"/>
      </w:pPr>
      <w:r w:rsidRPr="00A1153C">
        <w:t>Display formatting includes comprehensive sequence summaries with sequence numbering, log count information, non-normal log ratios, dominant anomaly type identification, severity and confidence metrics, timestamp ranges, and anomaly scores1. Sample log content display shows the first three logs in each sequence with truncation for readability2.</w:t>
      </w:r>
    </w:p>
    <w:p w14:paraId="30405191" w14:textId="43476510" w:rsidR="00A1153C" w:rsidRPr="00A1153C" w:rsidRDefault="00A1153C" w:rsidP="00A1153C">
      <w:pPr>
        <w:jc w:val="both"/>
      </w:pPr>
      <w:r w:rsidRPr="00A1153C">
        <w:t>Sequence visualization incorporates statistical information including: total logs in sequence, count of non-normal classified logs, ratio display ({</w:t>
      </w:r>
      <w:proofErr w:type="spellStart"/>
      <w:r w:rsidRPr="00A1153C">
        <w:t>non_normal_count</w:t>
      </w:r>
      <w:proofErr w:type="spellEnd"/>
      <w:r w:rsidRPr="00A1153C">
        <w:t>}/{</w:t>
      </w:r>
      <w:proofErr w:type="spellStart"/>
      <w:r w:rsidRPr="00A1153C">
        <w:t>total_logs_in_sequence</w:t>
      </w:r>
      <w:proofErr w:type="spellEnd"/>
      <w:r w:rsidRPr="00A1153C">
        <w:t>}), and sequence length metadata. This information helps analysts assess the significance of sequential anomalies.</w:t>
      </w:r>
    </w:p>
    <w:p w14:paraId="2E85F24E" w14:textId="1777FF08" w:rsidR="00A1153C" w:rsidRDefault="00A1153C" w:rsidP="00A1153C">
      <w:pPr>
        <w:jc w:val="both"/>
      </w:pPr>
      <w:r w:rsidRPr="00A1153C">
        <w:t>Interactive display features include expandable content views, configurable display limits (typically 5 sequences), and comprehensive summaries when results exceed display limits. The system provides clear indicators when additional results are available but not displayed.</w:t>
      </w:r>
    </w:p>
    <w:p w14:paraId="463BF576" w14:textId="77777777" w:rsidR="00A1153C" w:rsidRDefault="00A1153C" w:rsidP="00A1153C">
      <w:pPr>
        <w:jc w:val="both"/>
      </w:pPr>
    </w:p>
    <w:p w14:paraId="318634E0" w14:textId="77777777" w:rsidR="00A1153C" w:rsidRDefault="00A1153C" w:rsidP="00A1153C">
      <w:pPr>
        <w:jc w:val="both"/>
      </w:pPr>
    </w:p>
    <w:p w14:paraId="1FDC1692" w14:textId="77777777" w:rsidR="00A1153C" w:rsidRDefault="00A1153C" w:rsidP="00A1153C">
      <w:pPr>
        <w:jc w:val="both"/>
      </w:pPr>
    </w:p>
    <w:p w14:paraId="05C18074" w14:textId="77777777" w:rsidR="00A1153C" w:rsidRDefault="00A1153C" w:rsidP="00A1153C">
      <w:pPr>
        <w:jc w:val="both"/>
      </w:pPr>
    </w:p>
    <w:p w14:paraId="54BB46D8" w14:textId="77777777" w:rsidR="00A1153C" w:rsidRPr="00A1153C" w:rsidRDefault="00A1153C" w:rsidP="00A1153C">
      <w:pPr>
        <w:jc w:val="both"/>
        <w:rPr>
          <w:b/>
          <w:bCs/>
        </w:rPr>
      </w:pPr>
      <w:r w:rsidRPr="00A1153C">
        <w:rPr>
          <w:b/>
          <w:bCs/>
        </w:rPr>
        <w:lastRenderedPageBreak/>
        <w:t>8.0 Operational Framework and Deployment</w:t>
      </w:r>
    </w:p>
    <w:p w14:paraId="2F99BA64" w14:textId="77777777" w:rsidR="00A1153C" w:rsidRPr="00A1153C" w:rsidRDefault="00A1153C" w:rsidP="00A1153C">
      <w:pPr>
        <w:jc w:val="both"/>
        <w:rPr>
          <w:b/>
          <w:bCs/>
        </w:rPr>
      </w:pPr>
      <w:r w:rsidRPr="00A1153C">
        <w:rPr>
          <w:b/>
          <w:bCs/>
        </w:rPr>
        <w:t>8.1 Main Execution Block</w:t>
      </w:r>
    </w:p>
    <w:p w14:paraId="379053B6" w14:textId="77777777" w:rsidR="00A1153C" w:rsidRPr="00A1153C" w:rsidRDefault="00A1153C" w:rsidP="00A1153C">
      <w:pPr>
        <w:jc w:val="both"/>
        <w:rPr>
          <w:b/>
          <w:bCs/>
        </w:rPr>
      </w:pPr>
      <w:r w:rsidRPr="00A1153C">
        <w:rPr>
          <w:b/>
          <w:bCs/>
        </w:rPr>
        <w:t>8.1.1 Hyperparameter and Configuration Management</w:t>
      </w:r>
    </w:p>
    <w:p w14:paraId="36E84E9A" w14:textId="23F5EC7A" w:rsidR="00A1153C" w:rsidRPr="00A1153C" w:rsidRDefault="00A1153C" w:rsidP="00A1153C">
      <w:pPr>
        <w:jc w:val="both"/>
      </w:pPr>
      <w:r w:rsidRPr="00A1153C">
        <w:t>Configuration management utilizes YAML-based configuration files that centralize system parameters including model hyperparameters, processing settings, and deployment configurations. The configuration system supports environment-specific customization while maintaining consistent operational parameters across different deployment scenarios.</w:t>
      </w:r>
    </w:p>
    <w:p w14:paraId="091C297D" w14:textId="70766275" w:rsidR="00A1153C" w:rsidRPr="00A1153C" w:rsidRDefault="00A1153C" w:rsidP="00A1153C">
      <w:pPr>
        <w:jc w:val="both"/>
      </w:pPr>
      <w:r w:rsidRPr="00A1153C">
        <w:t>Hyperparameter management encompasses neural network architecture settings (hidden dimensions, dropout rates, layer counts), training parameters (learning rates, batch sizes, epochs), threshold configurations (percentile values, severity levels), and output formatting options. The centralized approach enables rapid deployment customization and facilitates automated configuration management in containerized environments.</w:t>
      </w:r>
    </w:p>
    <w:p w14:paraId="18705516" w14:textId="4BA5CEFD" w:rsidR="00A1153C" w:rsidRPr="00A1153C" w:rsidRDefault="00A1153C" w:rsidP="00A1153C">
      <w:pPr>
        <w:jc w:val="both"/>
      </w:pPr>
      <w:r w:rsidRPr="00A1153C">
        <w:t>Configuration loading utilizes the </w:t>
      </w:r>
      <w:proofErr w:type="spellStart"/>
      <w:r w:rsidRPr="00A1153C">
        <w:t>load_</w:t>
      </w:r>
      <w:proofErr w:type="gramStart"/>
      <w:r w:rsidRPr="00A1153C">
        <w:t>config</w:t>
      </w:r>
      <w:proofErr w:type="spellEnd"/>
      <w:r w:rsidRPr="00A1153C">
        <w:t>(</w:t>
      </w:r>
      <w:proofErr w:type="gramEnd"/>
      <w:r w:rsidRPr="00A1153C">
        <w:t>) function with comprehensive error handling and validation. The system supports configuration overrides through command-line arguments, enabling flexible deployment options: </w:t>
      </w:r>
      <w:proofErr w:type="spellStart"/>
      <w:proofErr w:type="gramStart"/>
      <w:r w:rsidRPr="00A1153C">
        <w:t>config.setdefault</w:t>
      </w:r>
      <w:proofErr w:type="spellEnd"/>
      <w:proofErr w:type="gramEnd"/>
      <w:r w:rsidRPr="00A1153C">
        <w:t>('detection', {</w:t>
      </w:r>
      <w:proofErr w:type="gramStart"/>
      <w:r w:rsidRPr="00A1153C">
        <w:t>})[</w:t>
      </w:r>
      <w:proofErr w:type="gramEnd"/>
      <w:r w:rsidRPr="00A1153C">
        <w:t>'</w:t>
      </w:r>
      <w:proofErr w:type="spellStart"/>
      <w:r w:rsidRPr="00A1153C">
        <w:t>output_path</w:t>
      </w:r>
      <w:proofErr w:type="spellEnd"/>
      <w:r w:rsidRPr="00A1153C">
        <w:t xml:space="preserve">'] = </w:t>
      </w:r>
      <w:proofErr w:type="spellStart"/>
      <w:proofErr w:type="gramStart"/>
      <w:r w:rsidRPr="00A1153C">
        <w:t>args.reports</w:t>
      </w:r>
      <w:proofErr w:type="gramEnd"/>
      <w:r w:rsidRPr="00A1153C">
        <w:t>_dir</w:t>
      </w:r>
      <w:proofErr w:type="spellEnd"/>
      <w:r w:rsidRPr="00A1153C">
        <w:t>.</w:t>
      </w:r>
    </w:p>
    <w:p w14:paraId="287CFB12" w14:textId="3302AE0E" w:rsidR="00A1153C" w:rsidRPr="00A1153C" w:rsidRDefault="00A1153C" w:rsidP="00A1153C">
      <w:pPr>
        <w:jc w:val="both"/>
      </w:pPr>
      <w:r w:rsidRPr="00A1153C">
        <w:t>Parameter validation ensures that all required configuration sections are present and properly formatted1. The system provides detailed error messages for configuration issues and supports graceful degradation when optional parameters are missing.</w:t>
      </w:r>
    </w:p>
    <w:p w14:paraId="5DB89F5A" w14:textId="77777777" w:rsidR="00A1153C" w:rsidRPr="00A1153C" w:rsidRDefault="00A1153C" w:rsidP="00A1153C">
      <w:pPr>
        <w:jc w:val="both"/>
        <w:rPr>
          <w:b/>
          <w:bCs/>
        </w:rPr>
      </w:pPr>
      <w:r w:rsidRPr="00A1153C">
        <w:rPr>
          <w:b/>
          <w:bCs/>
        </w:rPr>
        <w:t>8.1.2 End-to-End Training and Evaluation Pipeline</w:t>
      </w:r>
    </w:p>
    <w:p w14:paraId="0EC63A48" w14:textId="012C1CFF" w:rsidR="00A1153C" w:rsidRPr="00A1153C" w:rsidRDefault="00A1153C" w:rsidP="00A1153C">
      <w:pPr>
        <w:jc w:val="both"/>
      </w:pPr>
      <w:r w:rsidRPr="00A1153C">
        <w:t>The training pipeline implements comprehensive workflows that encompass data preprocessing, model training, ensemble formation, and performance evaluation. The end-to-end approach ensures consistent processing workflows and facilitates automated model updates and retraining operations.</w:t>
      </w:r>
    </w:p>
    <w:p w14:paraId="65B695ED" w14:textId="6D941172" w:rsidR="00A1153C" w:rsidRPr="00A1153C" w:rsidRDefault="00A1153C" w:rsidP="00A1153C">
      <w:pPr>
        <w:jc w:val="both"/>
      </w:pPr>
      <w:r w:rsidRPr="00A1153C">
        <w:t xml:space="preserve">Pipeline execution incorporates systematic progress monitoring through </w:t>
      </w:r>
      <w:proofErr w:type="spellStart"/>
      <w:r w:rsidRPr="00A1153C">
        <w:t>tqdm</w:t>
      </w:r>
      <w:proofErr w:type="spellEnd"/>
      <w:r w:rsidRPr="00A1153C">
        <w:t xml:space="preserve"> progress bars, comprehensive error handling with detailed logging, automatic artifact generation for deployment, and performance metric collection for analysis. The system generates training logs that include epoch-by-epoch loss values, validation performance metrics, and convergence monitoring data.</w:t>
      </w:r>
    </w:p>
    <w:p w14:paraId="28A280A9" w14:textId="7170B21D" w:rsidR="00A1153C" w:rsidRPr="00A1153C" w:rsidRDefault="00A1153C" w:rsidP="00A1153C">
      <w:pPr>
        <w:jc w:val="both"/>
      </w:pPr>
      <w:r w:rsidRPr="00A1153C">
        <w:t>Training workflow stages include: data loading and preprocessing with validation, dataset splitting (70% training, 15% validation, 15% testing), ensemble model initialization with diverse configurations, iterative training with early stopping, performance evaluation and weight calculation, and artifact generation for deployment. Each stage includes comprehensive error handling and progress reporting.</w:t>
      </w:r>
    </w:p>
    <w:p w14:paraId="7D2EABE2" w14:textId="122A6F5A" w:rsidR="00A1153C" w:rsidRPr="00A1153C" w:rsidRDefault="00A1153C" w:rsidP="00A1153C">
      <w:pPr>
        <w:jc w:val="both"/>
      </w:pPr>
      <w:r w:rsidRPr="00A1153C">
        <w:t>Performance evaluation incorporates multiple metrics including reconstruction error distributions, validation loss tracking, threshold learning and validation, ensemble weight optimization, and comprehensive result generation. The evaluation process provides detailed insights into model performance and detection capabilities.</w:t>
      </w:r>
    </w:p>
    <w:p w14:paraId="0284EACD" w14:textId="77777777" w:rsidR="00A1153C" w:rsidRPr="00A1153C" w:rsidRDefault="00A1153C" w:rsidP="00A1153C">
      <w:pPr>
        <w:jc w:val="both"/>
        <w:rPr>
          <w:b/>
          <w:bCs/>
        </w:rPr>
      </w:pPr>
      <w:r w:rsidRPr="00A1153C">
        <w:rPr>
          <w:b/>
          <w:bCs/>
        </w:rPr>
        <w:t>8.2 System Outputs and Artifacts</w:t>
      </w:r>
    </w:p>
    <w:p w14:paraId="40306AF4" w14:textId="77777777" w:rsidR="00A1153C" w:rsidRPr="00A1153C" w:rsidRDefault="00A1153C" w:rsidP="00A1153C">
      <w:pPr>
        <w:jc w:val="both"/>
        <w:rPr>
          <w:b/>
          <w:bCs/>
        </w:rPr>
      </w:pPr>
      <w:r w:rsidRPr="00A1153C">
        <w:rPr>
          <w:b/>
          <w:bCs/>
        </w:rPr>
        <w:t>8.2.1 Model Weights: .</w:t>
      </w:r>
      <w:proofErr w:type="spellStart"/>
      <w:r w:rsidRPr="00A1153C">
        <w:rPr>
          <w:b/>
          <w:bCs/>
        </w:rPr>
        <w:t>pth</w:t>
      </w:r>
      <w:proofErr w:type="spellEnd"/>
      <w:r w:rsidRPr="00A1153C">
        <w:rPr>
          <w:b/>
          <w:bCs/>
        </w:rPr>
        <w:t xml:space="preserve"> files</w:t>
      </w:r>
    </w:p>
    <w:p w14:paraId="1C83DA21" w14:textId="3D433472" w:rsidR="00A1153C" w:rsidRPr="00A1153C" w:rsidRDefault="00A1153C" w:rsidP="00A1153C">
      <w:pPr>
        <w:jc w:val="both"/>
      </w:pPr>
      <w:r w:rsidRPr="00A1153C">
        <w:t xml:space="preserve">Model persistence utilizes </w:t>
      </w:r>
      <w:proofErr w:type="spellStart"/>
      <w:r w:rsidRPr="00A1153C">
        <w:t>PyTorch's</w:t>
      </w:r>
      <w:proofErr w:type="spellEnd"/>
      <w:r w:rsidRPr="00A1153C">
        <w:t xml:space="preserve"> native serialization format to store trained neural network weights and architectural configurations. The system generates separate weight files for each ensemble member, enabling independent model loading and deployment flexibility.</w:t>
      </w:r>
    </w:p>
    <w:p w14:paraId="0953D30C" w14:textId="664847E6" w:rsidR="00A1153C" w:rsidRPr="00A1153C" w:rsidRDefault="00A1153C" w:rsidP="00A1153C">
      <w:pPr>
        <w:jc w:val="both"/>
      </w:pPr>
      <w:r w:rsidRPr="00A1153C">
        <w:lastRenderedPageBreak/>
        <w:t>Weight file naming follows systematic conventions: hybrid_ensemble_model_0.pth, hybrid_ensemble_model_1.pth, hybrid_ensemble_model_2.pth. This naming scheme enables automated model loading and ensemble reconstruction during deployment.</w:t>
      </w:r>
    </w:p>
    <w:p w14:paraId="6FD42988" w14:textId="282F0154" w:rsidR="00A1153C" w:rsidRPr="00A1153C" w:rsidRDefault="00A1153C" w:rsidP="00A1153C">
      <w:pPr>
        <w:jc w:val="both"/>
      </w:pPr>
      <w:r w:rsidRPr="00A1153C">
        <w:t>Model serialization includes comprehensive state preservation with complete neural network parameters, optimizer states for training resumption, architectural configuration metadata, and training history information. The serialization process ensures that models can be efficiently loaded for inference operations without requiring retraining.</w:t>
      </w:r>
    </w:p>
    <w:p w14:paraId="394A2CC2" w14:textId="3513A1FB" w:rsidR="00A1153C" w:rsidRPr="00A1153C" w:rsidRDefault="00A1153C" w:rsidP="00A1153C">
      <w:pPr>
        <w:jc w:val="both"/>
      </w:pPr>
      <w:r w:rsidRPr="00A1153C">
        <w:t>Weight file management incorporates versioning capabilities, metadata storage for model tracking, validation checksums for integrity verification, and compression options for storage efficiency. The persistence approach ensures that trained models remain accessible for deployment across different environments.</w:t>
      </w:r>
    </w:p>
    <w:p w14:paraId="6DA3ED1C" w14:textId="77777777" w:rsidR="00A1153C" w:rsidRPr="00A1153C" w:rsidRDefault="00A1153C" w:rsidP="00A1153C">
      <w:pPr>
        <w:jc w:val="both"/>
        <w:rPr>
          <w:b/>
          <w:bCs/>
        </w:rPr>
      </w:pPr>
      <w:r w:rsidRPr="00A1153C">
        <w:rPr>
          <w:b/>
          <w:bCs/>
        </w:rPr>
        <w:t>8.2.2 Anomaly Reports: .</w:t>
      </w:r>
      <w:proofErr w:type="spellStart"/>
      <w:r w:rsidRPr="00A1153C">
        <w:rPr>
          <w:b/>
          <w:bCs/>
        </w:rPr>
        <w:t>json</w:t>
      </w:r>
      <w:proofErr w:type="spellEnd"/>
      <w:r w:rsidRPr="00A1153C">
        <w:rPr>
          <w:b/>
          <w:bCs/>
        </w:rPr>
        <w:t xml:space="preserve"> files</w:t>
      </w:r>
    </w:p>
    <w:p w14:paraId="44CC34D2" w14:textId="3FCCC476" w:rsidR="00A1153C" w:rsidRPr="00A1153C" w:rsidRDefault="00A1153C" w:rsidP="00A1153C">
      <w:pPr>
        <w:jc w:val="both"/>
      </w:pPr>
      <w:r w:rsidRPr="00A1153C">
        <w:t>Anomaly reporting generates structured JSON outputs that facilitate integration with external monitoring systems and security information platforms. Report formats include comprehensive anomaly metadata, severity assessments, confidence scores, and contextual information for security analyst review.</w:t>
      </w:r>
    </w:p>
    <w:p w14:paraId="69133A9F" w14:textId="7C4B500C" w:rsidR="00A1153C" w:rsidRPr="00A1153C" w:rsidRDefault="00A1153C" w:rsidP="00A1153C">
      <w:pPr>
        <w:jc w:val="both"/>
      </w:pPr>
      <w:r w:rsidRPr="00A1153C">
        <w:t>JSON structuring enables programmatic processing of anomaly reports through automated response systems and integration with SIEM platforms. The format supports both human-readable presentation and machine processing for automated incident response workflows.</w:t>
      </w:r>
    </w:p>
    <w:p w14:paraId="21BCD9E7" w14:textId="7FDD3602" w:rsidR="00A1153C" w:rsidRPr="00A1153C" w:rsidRDefault="00A1153C" w:rsidP="00A1153C">
      <w:pPr>
        <w:jc w:val="both"/>
      </w:pPr>
      <w:r w:rsidRPr="00A1153C">
        <w:t>Report categories include individual anomaly files (</w:t>
      </w:r>
      <w:proofErr w:type="spellStart"/>
      <w:r w:rsidRPr="00A1153C">
        <w:t>single_log_</w:t>
      </w:r>
      <w:proofErr w:type="gramStart"/>
      <w:r w:rsidRPr="00A1153C">
        <w:t>anomalies.json</w:t>
      </w:r>
      <w:proofErr w:type="spellEnd"/>
      <w:proofErr w:type="gramEnd"/>
      <w:r w:rsidRPr="00A1153C">
        <w:t>, </w:t>
      </w:r>
      <w:proofErr w:type="spellStart"/>
      <w:r w:rsidRPr="00A1153C">
        <w:t>sequential_</w:t>
      </w:r>
      <w:proofErr w:type="gramStart"/>
      <w:r w:rsidRPr="00A1153C">
        <w:t>anomalies.json</w:t>
      </w:r>
      <w:proofErr w:type="spellEnd"/>
      <w:proofErr w:type="gramEnd"/>
      <w:r w:rsidRPr="00A1153C">
        <w:t>) and comprehensive summary reports (</w:t>
      </w:r>
      <w:proofErr w:type="spellStart"/>
      <w:r w:rsidRPr="00A1153C">
        <w:t>hybrid_anomaly_detection_</w:t>
      </w:r>
      <w:proofErr w:type="gramStart"/>
      <w:r w:rsidRPr="00A1153C">
        <w:t>results.json</w:t>
      </w:r>
      <w:proofErr w:type="spellEnd"/>
      <w:proofErr w:type="gramEnd"/>
      <w:r w:rsidRPr="00A1153C">
        <w:t>). Each report format serves specific operational requirements while maintaining consistency in data structure.</w:t>
      </w:r>
    </w:p>
    <w:p w14:paraId="65003B39" w14:textId="680E3BE1" w:rsidR="00A1153C" w:rsidRPr="00A1153C" w:rsidRDefault="00A1153C" w:rsidP="00A1153C">
      <w:pPr>
        <w:jc w:val="both"/>
      </w:pPr>
      <w:r w:rsidRPr="00A1153C">
        <w:t>Anomaly report content includes: log metadata and content, anomaly classification and severity, confidence scores and thresholds, processing mode information, timestamp and sequence data, and summary statistics. This comprehensive information supports both immediate response and forensic analysis activities.</w:t>
      </w:r>
    </w:p>
    <w:p w14:paraId="54ECDE69" w14:textId="77777777" w:rsidR="00A1153C" w:rsidRPr="00A1153C" w:rsidRDefault="00A1153C" w:rsidP="00A1153C">
      <w:pPr>
        <w:jc w:val="both"/>
        <w:rPr>
          <w:b/>
          <w:bCs/>
        </w:rPr>
      </w:pPr>
      <w:r w:rsidRPr="00A1153C">
        <w:rPr>
          <w:b/>
          <w:bCs/>
        </w:rPr>
        <w:t>8.2.3 Deployment Package: .</w:t>
      </w:r>
      <w:proofErr w:type="spellStart"/>
      <w:r w:rsidRPr="00A1153C">
        <w:rPr>
          <w:b/>
          <w:bCs/>
        </w:rPr>
        <w:t>pkl</w:t>
      </w:r>
      <w:proofErr w:type="spellEnd"/>
      <w:r w:rsidRPr="00A1153C">
        <w:rPr>
          <w:b/>
          <w:bCs/>
        </w:rPr>
        <w:t xml:space="preserve"> file</w:t>
      </w:r>
    </w:p>
    <w:p w14:paraId="1E1D40C8" w14:textId="1FAACFCB" w:rsidR="00A1153C" w:rsidRPr="00A1153C" w:rsidRDefault="00A1153C" w:rsidP="00A1153C">
      <w:pPr>
        <w:jc w:val="both"/>
      </w:pPr>
      <w:r w:rsidRPr="00A1153C">
        <w:t>The deployment package combines preprocessors, trained models, threshold configurations, and system metadata into comprehensive pickle files that support complete system deployment. This packaging approach ensures that all system components remain synchronized and compatible across different deployment environments.</w:t>
      </w:r>
    </w:p>
    <w:p w14:paraId="634AFBF1" w14:textId="493AC706" w:rsidR="00A1153C" w:rsidRPr="00A1153C" w:rsidRDefault="00A1153C" w:rsidP="00A1153C">
      <w:pPr>
        <w:jc w:val="both"/>
      </w:pPr>
      <w:r w:rsidRPr="00A1153C">
        <w:t xml:space="preserve">Package contents include feature preprocessors (TF-IDF vectorizers, one-hot encoders, scalers), ensemble models with performance weights, severity managers with learned thresholds, classification rules and pattern libraries, and configuration metadata for system operation. The comprehensive packaging approach simplifies deployment workflows and ensures consistent system </w:t>
      </w:r>
      <w:proofErr w:type="spellStart"/>
      <w:r w:rsidRPr="00A1153C">
        <w:t>behavior</w:t>
      </w:r>
      <w:proofErr w:type="spellEnd"/>
      <w:r w:rsidRPr="00A1153C">
        <w:t>.</w:t>
      </w:r>
    </w:p>
    <w:p w14:paraId="4EB02ABC" w14:textId="59A5AD92" w:rsidR="00A1153C" w:rsidRPr="00A1153C" w:rsidRDefault="00A1153C" w:rsidP="00A1153C">
      <w:pPr>
        <w:jc w:val="both"/>
      </w:pPr>
      <w:r w:rsidRPr="00A1153C">
        <w:t xml:space="preserve">Serialization utilizes Python's pickle format with careful handling of complex objects including scikit-learn preprocessors, </w:t>
      </w:r>
      <w:proofErr w:type="spellStart"/>
      <w:r w:rsidRPr="00A1153C">
        <w:t>PyTorch</w:t>
      </w:r>
      <w:proofErr w:type="spellEnd"/>
      <w:r w:rsidRPr="00A1153C">
        <w:t xml:space="preserve"> model states, custom class instances, and configuration dictionaries. The packaging process includes validation steps to ensure that all components serialize and deserialize correctly.</w:t>
      </w:r>
    </w:p>
    <w:p w14:paraId="5764547F" w14:textId="651EF171" w:rsidR="00A1153C" w:rsidRPr="00A1153C" w:rsidRDefault="00A1153C" w:rsidP="00A1153C">
      <w:pPr>
        <w:jc w:val="both"/>
      </w:pPr>
      <w:r w:rsidRPr="00A1153C">
        <w:lastRenderedPageBreak/>
        <w:t>Deployment package management includes version tracking, dependency verification, integrity checking, and compatibility validation. The system ensures that deployment packages contain all necessary components for complete system operation in production environments.</w:t>
      </w:r>
    </w:p>
    <w:p w14:paraId="3F0A830C" w14:textId="77777777" w:rsidR="00A1153C" w:rsidRPr="00A1153C" w:rsidRDefault="00A1153C" w:rsidP="00A1153C">
      <w:pPr>
        <w:jc w:val="both"/>
        <w:rPr>
          <w:b/>
          <w:bCs/>
        </w:rPr>
      </w:pPr>
      <w:r w:rsidRPr="00A1153C">
        <w:rPr>
          <w:b/>
          <w:bCs/>
        </w:rPr>
        <w:t>8.3 Model Inference and Usage Guide</w:t>
      </w:r>
    </w:p>
    <w:p w14:paraId="11524751" w14:textId="71C8655F" w:rsidR="00A1153C" w:rsidRPr="00A1153C" w:rsidRDefault="00A1153C" w:rsidP="00A1153C">
      <w:pPr>
        <w:jc w:val="both"/>
      </w:pPr>
      <w:r w:rsidRPr="00A1153C">
        <w:t>Model inference operations utilize the trained ensemble to process new log data through comprehensive preprocessing, feature extraction, anomaly detection, and classification workflows. The inference system supports both batch processing for historical analysis and streaming processing for real-time monitoring applications.</w:t>
      </w:r>
    </w:p>
    <w:p w14:paraId="1C86ADBE" w14:textId="1F3A0122" w:rsidR="00A1153C" w:rsidRPr="00A1153C" w:rsidRDefault="00A1153C" w:rsidP="00A1153C">
      <w:pPr>
        <w:jc w:val="both"/>
      </w:pPr>
      <w:r w:rsidRPr="00A1153C">
        <w:t xml:space="preserve">Usage workflows incorporate automatic preprocessing pipeline execution through the </w:t>
      </w:r>
      <w:proofErr w:type="spellStart"/>
      <w:r w:rsidRPr="00A1153C">
        <w:t>DataPreprocessor</w:t>
      </w:r>
      <w:proofErr w:type="spellEnd"/>
      <w:r w:rsidRPr="00A1153C">
        <w:t xml:space="preserve"> class, ensemble prediction generation with weighted averaging, post-processing classification using rule-based systems, and structured output formatting for consumption by external systems. The inference process maintains consistency with training workflows while optimizing for production performance.</w:t>
      </w:r>
    </w:p>
    <w:p w14:paraId="75C41827" w14:textId="2AE7C05F" w:rsidR="00A1153C" w:rsidRPr="00A1153C" w:rsidRDefault="00A1153C" w:rsidP="00A1153C">
      <w:pPr>
        <w:jc w:val="both"/>
      </w:pPr>
      <w:r w:rsidRPr="00A1153C">
        <w:t>Inference optimization includes GPU acceleration support, batch processing optimization, memory management for large datasets, and parallel processing capabilities. The system provides configurable options for different deployment scenarios including real-time streaming and batch processing modes.</w:t>
      </w:r>
    </w:p>
    <w:p w14:paraId="7EDF90F7" w14:textId="7E61951A" w:rsidR="00A1153C" w:rsidRPr="00A1153C" w:rsidRDefault="00A1153C" w:rsidP="00A1153C">
      <w:pPr>
        <w:jc w:val="both"/>
      </w:pPr>
      <w:r w:rsidRPr="00A1153C">
        <w:t>Integration capabilities include REST API endpoints for real-time inference, batch processing interfaces for historical analysis, integration with existing SIEM platforms, and automated alerting systems. The flexible deployment architecture supports diverse operational requirements while maintaining consistent detection performance.</w:t>
      </w:r>
    </w:p>
    <w:p w14:paraId="61C95D39" w14:textId="61E60BA2" w:rsidR="00A1153C" w:rsidRPr="00A1153C" w:rsidRDefault="00A1153C" w:rsidP="00A1153C">
      <w:pPr>
        <w:jc w:val="both"/>
      </w:pPr>
      <w:r w:rsidRPr="00A1153C">
        <w:t>Performance monitoring during inference includes latency tracking, throughput measurement, memory usage monitoring, and detection accuracy assessment. The system provides comprehensive metrics for operational monitoring and performance optimization.</w:t>
      </w:r>
    </w:p>
    <w:p w14:paraId="4B4A6F55" w14:textId="77777777" w:rsidR="00A1153C" w:rsidRPr="00A1153C" w:rsidRDefault="00A1153C" w:rsidP="00A1153C">
      <w:pPr>
        <w:jc w:val="both"/>
      </w:pPr>
    </w:p>
    <w:p w14:paraId="1DBE7024" w14:textId="77777777" w:rsidR="00CB6898" w:rsidRPr="00CB6898" w:rsidRDefault="00CB6898" w:rsidP="00CB6898">
      <w:pPr>
        <w:jc w:val="both"/>
      </w:pPr>
    </w:p>
    <w:p w14:paraId="60BFF3BF" w14:textId="77777777" w:rsidR="00CB6898" w:rsidRPr="00C652EB" w:rsidRDefault="00CB6898" w:rsidP="00C652EB">
      <w:pPr>
        <w:jc w:val="both"/>
      </w:pPr>
    </w:p>
    <w:p w14:paraId="1944344A" w14:textId="77777777" w:rsidR="00C652EB" w:rsidRPr="00924736" w:rsidRDefault="00C652EB" w:rsidP="00924736">
      <w:pPr>
        <w:jc w:val="both"/>
      </w:pPr>
    </w:p>
    <w:p w14:paraId="0CDA2035" w14:textId="77777777" w:rsidR="00924736" w:rsidRPr="00924736" w:rsidRDefault="00924736" w:rsidP="00924736">
      <w:pPr>
        <w:jc w:val="both"/>
      </w:pPr>
    </w:p>
    <w:p w14:paraId="2229301D" w14:textId="77777777" w:rsidR="00924736" w:rsidRPr="003159C4" w:rsidRDefault="00924736" w:rsidP="003159C4">
      <w:pPr>
        <w:jc w:val="both"/>
      </w:pPr>
    </w:p>
    <w:p w14:paraId="58112E1A" w14:textId="77777777" w:rsidR="003159C4" w:rsidRPr="003159C4" w:rsidRDefault="003159C4" w:rsidP="003159C4">
      <w:pPr>
        <w:jc w:val="both"/>
      </w:pPr>
    </w:p>
    <w:p w14:paraId="307E4B14" w14:textId="77777777" w:rsidR="003159C4" w:rsidRPr="003159C4" w:rsidRDefault="003159C4" w:rsidP="003159C4">
      <w:pPr>
        <w:jc w:val="both"/>
      </w:pPr>
    </w:p>
    <w:p w14:paraId="79B6E622" w14:textId="77777777" w:rsidR="003159C4" w:rsidRPr="00334252" w:rsidRDefault="003159C4" w:rsidP="003159C4">
      <w:pPr>
        <w:jc w:val="both"/>
      </w:pPr>
    </w:p>
    <w:p w14:paraId="76417308" w14:textId="77777777" w:rsidR="00334252" w:rsidRPr="005B2069" w:rsidRDefault="00334252" w:rsidP="003159C4">
      <w:pPr>
        <w:jc w:val="both"/>
      </w:pPr>
    </w:p>
    <w:p w14:paraId="14FF7B37" w14:textId="77777777" w:rsidR="005B2069" w:rsidRPr="003159C4" w:rsidRDefault="005B2069" w:rsidP="003159C4">
      <w:pPr>
        <w:ind w:left="360"/>
        <w:jc w:val="both"/>
      </w:pPr>
    </w:p>
    <w:p w14:paraId="1F1F974B" w14:textId="77777777" w:rsidR="00A712B9" w:rsidRDefault="00A712B9" w:rsidP="003159C4">
      <w:pPr>
        <w:ind w:left="360"/>
        <w:jc w:val="both"/>
        <w:rPr>
          <w:b/>
          <w:bCs/>
        </w:rPr>
      </w:pPr>
    </w:p>
    <w:p w14:paraId="6C1C65DE" w14:textId="77777777" w:rsidR="00A712B9" w:rsidRPr="00A712B9" w:rsidRDefault="00A712B9" w:rsidP="003159C4">
      <w:pPr>
        <w:ind w:left="360"/>
        <w:jc w:val="both"/>
      </w:pPr>
    </w:p>
    <w:p w14:paraId="3D3D7342" w14:textId="77777777" w:rsidR="00A712B9" w:rsidRPr="00A712B9" w:rsidRDefault="00A712B9" w:rsidP="003159C4">
      <w:pPr>
        <w:jc w:val="both"/>
      </w:pPr>
    </w:p>
    <w:p w14:paraId="461AFF48" w14:textId="5539588D" w:rsidR="00FE729F" w:rsidRPr="00FE729F" w:rsidRDefault="00A712B9" w:rsidP="003159C4">
      <w:pPr>
        <w:jc w:val="both"/>
      </w:pPr>
      <w:r w:rsidRPr="00A712B9">
        <w:lastRenderedPageBreak/>
        <w:t> </w:t>
      </w:r>
    </w:p>
    <w:p w14:paraId="66883655" w14:textId="77777777" w:rsidR="00FE729F" w:rsidRPr="006E3209" w:rsidRDefault="00FE729F" w:rsidP="003159C4">
      <w:pPr>
        <w:jc w:val="both"/>
      </w:pPr>
    </w:p>
    <w:sectPr w:rsidR="00FE729F" w:rsidRPr="006E3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25218"/>
    <w:multiLevelType w:val="multilevel"/>
    <w:tmpl w:val="77602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2C6E33"/>
    <w:multiLevelType w:val="multilevel"/>
    <w:tmpl w:val="F344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A83437"/>
    <w:multiLevelType w:val="multilevel"/>
    <w:tmpl w:val="D49A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5315E"/>
    <w:multiLevelType w:val="multilevel"/>
    <w:tmpl w:val="4798FCEE"/>
    <w:lvl w:ilvl="0">
      <w:start w:val="1"/>
      <w:numFmt w:val="decimal"/>
      <w:lvlText w:val="%1.0"/>
      <w:lvlJc w:val="left"/>
      <w:pPr>
        <w:ind w:left="2160" w:hanging="2160"/>
      </w:pPr>
      <w:rPr>
        <w:rFonts w:hint="default"/>
      </w:rPr>
    </w:lvl>
    <w:lvl w:ilvl="1">
      <w:start w:val="1"/>
      <w:numFmt w:val="decimal"/>
      <w:lvlText w:val="%1.%2"/>
      <w:lvlJc w:val="left"/>
      <w:pPr>
        <w:ind w:left="2880" w:hanging="2160"/>
      </w:pPr>
      <w:rPr>
        <w:rFonts w:hint="default"/>
      </w:rPr>
    </w:lvl>
    <w:lvl w:ilvl="2">
      <w:start w:val="1"/>
      <w:numFmt w:val="decimal"/>
      <w:lvlText w:val="%1.%2.%3"/>
      <w:lvlJc w:val="left"/>
      <w:pPr>
        <w:ind w:left="3600" w:hanging="2160"/>
      </w:pPr>
      <w:rPr>
        <w:rFonts w:hint="default"/>
      </w:rPr>
    </w:lvl>
    <w:lvl w:ilvl="3">
      <w:start w:val="1"/>
      <w:numFmt w:val="decimal"/>
      <w:lvlText w:val="%1.%2.%3.%4"/>
      <w:lvlJc w:val="left"/>
      <w:pPr>
        <w:ind w:left="4320" w:hanging="216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E5A6CC8"/>
    <w:multiLevelType w:val="multilevel"/>
    <w:tmpl w:val="26C2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481346"/>
    <w:multiLevelType w:val="multilevel"/>
    <w:tmpl w:val="404C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FD1204"/>
    <w:multiLevelType w:val="multilevel"/>
    <w:tmpl w:val="9D3EFAC4"/>
    <w:lvl w:ilvl="0">
      <w:start w:val="1"/>
      <w:numFmt w:val="decimal"/>
      <w:lvlText w:val="%1"/>
      <w:lvlJc w:val="left"/>
      <w:pPr>
        <w:ind w:left="1440" w:hanging="1440"/>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A0E2F5D"/>
    <w:multiLevelType w:val="multilevel"/>
    <w:tmpl w:val="7FEC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523E33"/>
    <w:multiLevelType w:val="hybridMultilevel"/>
    <w:tmpl w:val="E2A0C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831343"/>
    <w:multiLevelType w:val="multilevel"/>
    <w:tmpl w:val="5D2A8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2D2D5B"/>
    <w:multiLevelType w:val="multilevel"/>
    <w:tmpl w:val="9130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660672"/>
    <w:multiLevelType w:val="hybridMultilevel"/>
    <w:tmpl w:val="4F642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C654A2"/>
    <w:multiLevelType w:val="multilevel"/>
    <w:tmpl w:val="1B40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4401320">
    <w:abstractNumId w:val="2"/>
  </w:num>
  <w:num w:numId="2" w16cid:durableId="35155784">
    <w:abstractNumId w:val="8"/>
  </w:num>
  <w:num w:numId="3" w16cid:durableId="2037807289">
    <w:abstractNumId w:val="11"/>
  </w:num>
  <w:num w:numId="4" w16cid:durableId="2100758477">
    <w:abstractNumId w:val="3"/>
  </w:num>
  <w:num w:numId="5" w16cid:durableId="1760131164">
    <w:abstractNumId w:val="9"/>
  </w:num>
  <w:num w:numId="6" w16cid:durableId="1822844104">
    <w:abstractNumId w:val="6"/>
  </w:num>
  <w:num w:numId="7" w16cid:durableId="197472379">
    <w:abstractNumId w:val="10"/>
  </w:num>
  <w:num w:numId="8" w16cid:durableId="1942639438">
    <w:abstractNumId w:val="7"/>
  </w:num>
  <w:num w:numId="9" w16cid:durableId="1281839619">
    <w:abstractNumId w:val="1"/>
  </w:num>
  <w:num w:numId="10" w16cid:durableId="1253667155">
    <w:abstractNumId w:val="4"/>
  </w:num>
  <w:num w:numId="11" w16cid:durableId="31733791">
    <w:abstractNumId w:val="0"/>
  </w:num>
  <w:num w:numId="12" w16cid:durableId="1242789671">
    <w:abstractNumId w:val="5"/>
  </w:num>
  <w:num w:numId="13" w16cid:durableId="2944062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209"/>
    <w:rsid w:val="00032143"/>
    <w:rsid w:val="0007223E"/>
    <w:rsid w:val="00111BA5"/>
    <w:rsid w:val="00260DC5"/>
    <w:rsid w:val="0027730A"/>
    <w:rsid w:val="003159C4"/>
    <w:rsid w:val="00334252"/>
    <w:rsid w:val="005B2069"/>
    <w:rsid w:val="00687A47"/>
    <w:rsid w:val="006D498B"/>
    <w:rsid w:val="006E3209"/>
    <w:rsid w:val="00924736"/>
    <w:rsid w:val="009301B9"/>
    <w:rsid w:val="00A1153C"/>
    <w:rsid w:val="00A712B9"/>
    <w:rsid w:val="00BA1322"/>
    <w:rsid w:val="00BB6D1C"/>
    <w:rsid w:val="00C652EB"/>
    <w:rsid w:val="00CB6898"/>
    <w:rsid w:val="00D753D0"/>
    <w:rsid w:val="00FE7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9DEBA"/>
  <w15:chartTrackingRefBased/>
  <w15:docId w15:val="{812DAD5D-007D-4211-A923-F099958C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2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E32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32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32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32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3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E32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32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32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32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3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209"/>
    <w:rPr>
      <w:rFonts w:eastAsiaTheme="majorEastAsia" w:cstheme="majorBidi"/>
      <w:color w:val="272727" w:themeColor="text1" w:themeTint="D8"/>
    </w:rPr>
  </w:style>
  <w:style w:type="paragraph" w:styleId="Title">
    <w:name w:val="Title"/>
    <w:basedOn w:val="Normal"/>
    <w:next w:val="Normal"/>
    <w:link w:val="TitleChar"/>
    <w:uiPriority w:val="10"/>
    <w:qFormat/>
    <w:rsid w:val="006E3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2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209"/>
    <w:pPr>
      <w:spacing w:before="160"/>
      <w:jc w:val="center"/>
    </w:pPr>
    <w:rPr>
      <w:i/>
      <w:iCs/>
      <w:color w:val="404040" w:themeColor="text1" w:themeTint="BF"/>
    </w:rPr>
  </w:style>
  <w:style w:type="character" w:customStyle="1" w:styleId="QuoteChar">
    <w:name w:val="Quote Char"/>
    <w:basedOn w:val="DefaultParagraphFont"/>
    <w:link w:val="Quote"/>
    <w:uiPriority w:val="29"/>
    <w:rsid w:val="006E3209"/>
    <w:rPr>
      <w:i/>
      <w:iCs/>
      <w:color w:val="404040" w:themeColor="text1" w:themeTint="BF"/>
    </w:rPr>
  </w:style>
  <w:style w:type="paragraph" w:styleId="ListParagraph">
    <w:name w:val="List Paragraph"/>
    <w:basedOn w:val="Normal"/>
    <w:uiPriority w:val="34"/>
    <w:qFormat/>
    <w:rsid w:val="006E3209"/>
    <w:pPr>
      <w:ind w:left="720"/>
      <w:contextualSpacing/>
    </w:pPr>
  </w:style>
  <w:style w:type="character" w:styleId="IntenseEmphasis">
    <w:name w:val="Intense Emphasis"/>
    <w:basedOn w:val="DefaultParagraphFont"/>
    <w:uiPriority w:val="21"/>
    <w:qFormat/>
    <w:rsid w:val="006E3209"/>
    <w:rPr>
      <w:i/>
      <w:iCs/>
      <w:color w:val="2F5496" w:themeColor="accent1" w:themeShade="BF"/>
    </w:rPr>
  </w:style>
  <w:style w:type="paragraph" w:styleId="IntenseQuote">
    <w:name w:val="Intense Quote"/>
    <w:basedOn w:val="Normal"/>
    <w:next w:val="Normal"/>
    <w:link w:val="IntenseQuoteChar"/>
    <w:uiPriority w:val="30"/>
    <w:qFormat/>
    <w:rsid w:val="006E32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3209"/>
    <w:rPr>
      <w:i/>
      <w:iCs/>
      <w:color w:val="2F5496" w:themeColor="accent1" w:themeShade="BF"/>
    </w:rPr>
  </w:style>
  <w:style w:type="character" w:styleId="IntenseReference">
    <w:name w:val="Intense Reference"/>
    <w:basedOn w:val="DefaultParagraphFont"/>
    <w:uiPriority w:val="32"/>
    <w:qFormat/>
    <w:rsid w:val="006E3209"/>
    <w:rPr>
      <w:b/>
      <w:bCs/>
      <w:smallCaps/>
      <w:color w:val="2F5496" w:themeColor="accent1" w:themeShade="BF"/>
      <w:spacing w:val="5"/>
    </w:rPr>
  </w:style>
  <w:style w:type="character" w:styleId="Hyperlink">
    <w:name w:val="Hyperlink"/>
    <w:basedOn w:val="DefaultParagraphFont"/>
    <w:uiPriority w:val="99"/>
    <w:unhideWhenUsed/>
    <w:rsid w:val="006E3209"/>
    <w:rPr>
      <w:color w:val="0563C1" w:themeColor="hyperlink"/>
      <w:u w:val="single"/>
    </w:rPr>
  </w:style>
  <w:style w:type="character" w:styleId="UnresolvedMention">
    <w:name w:val="Unresolved Mention"/>
    <w:basedOn w:val="DefaultParagraphFont"/>
    <w:uiPriority w:val="99"/>
    <w:semiHidden/>
    <w:unhideWhenUsed/>
    <w:rsid w:val="006E3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2467">
      <w:bodyDiv w:val="1"/>
      <w:marLeft w:val="0"/>
      <w:marRight w:val="0"/>
      <w:marTop w:val="0"/>
      <w:marBottom w:val="0"/>
      <w:divBdr>
        <w:top w:val="none" w:sz="0" w:space="0" w:color="auto"/>
        <w:left w:val="none" w:sz="0" w:space="0" w:color="auto"/>
        <w:bottom w:val="none" w:sz="0" w:space="0" w:color="auto"/>
        <w:right w:val="none" w:sz="0" w:space="0" w:color="auto"/>
      </w:divBdr>
      <w:divsChild>
        <w:div w:id="1830946592">
          <w:marLeft w:val="0"/>
          <w:marRight w:val="0"/>
          <w:marTop w:val="0"/>
          <w:marBottom w:val="0"/>
          <w:divBdr>
            <w:top w:val="single" w:sz="2" w:space="0" w:color="E5E7EB"/>
            <w:left w:val="single" w:sz="2" w:space="0" w:color="E5E7EB"/>
            <w:bottom w:val="single" w:sz="2" w:space="0" w:color="E5E7EB"/>
            <w:right w:val="single" w:sz="2" w:space="0" w:color="E5E7EB"/>
          </w:divBdr>
          <w:divsChild>
            <w:div w:id="1708674907">
              <w:marLeft w:val="0"/>
              <w:marRight w:val="0"/>
              <w:marTop w:val="0"/>
              <w:marBottom w:val="0"/>
              <w:divBdr>
                <w:top w:val="single" w:sz="2" w:space="0" w:color="E5E7EB"/>
                <w:left w:val="single" w:sz="2" w:space="0" w:color="E5E7EB"/>
                <w:bottom w:val="single" w:sz="2" w:space="0" w:color="E5E7EB"/>
                <w:right w:val="single" w:sz="2" w:space="0" w:color="E5E7EB"/>
              </w:divBdr>
              <w:divsChild>
                <w:div w:id="1287734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3062551">
          <w:marLeft w:val="0"/>
          <w:marRight w:val="0"/>
          <w:marTop w:val="0"/>
          <w:marBottom w:val="0"/>
          <w:divBdr>
            <w:top w:val="single" w:sz="2" w:space="0" w:color="E5E7EB"/>
            <w:left w:val="single" w:sz="2" w:space="0" w:color="E5E7EB"/>
            <w:bottom w:val="single" w:sz="2" w:space="0" w:color="E5E7EB"/>
            <w:right w:val="single" w:sz="2" w:space="0" w:color="E5E7EB"/>
          </w:divBdr>
          <w:divsChild>
            <w:div w:id="1669676662">
              <w:marLeft w:val="0"/>
              <w:marRight w:val="0"/>
              <w:marTop w:val="0"/>
              <w:marBottom w:val="0"/>
              <w:divBdr>
                <w:top w:val="single" w:sz="2" w:space="0" w:color="E5E7EB"/>
                <w:left w:val="single" w:sz="2" w:space="0" w:color="E5E7EB"/>
                <w:bottom w:val="single" w:sz="2" w:space="0" w:color="E5E7EB"/>
                <w:right w:val="single" w:sz="2" w:space="0" w:color="E5E7EB"/>
              </w:divBdr>
              <w:divsChild>
                <w:div w:id="1929073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1852381">
      <w:bodyDiv w:val="1"/>
      <w:marLeft w:val="0"/>
      <w:marRight w:val="0"/>
      <w:marTop w:val="0"/>
      <w:marBottom w:val="0"/>
      <w:divBdr>
        <w:top w:val="none" w:sz="0" w:space="0" w:color="auto"/>
        <w:left w:val="none" w:sz="0" w:space="0" w:color="auto"/>
        <w:bottom w:val="none" w:sz="0" w:space="0" w:color="auto"/>
        <w:right w:val="none" w:sz="0" w:space="0" w:color="auto"/>
      </w:divBdr>
    </w:div>
    <w:div w:id="88624614">
      <w:bodyDiv w:val="1"/>
      <w:marLeft w:val="0"/>
      <w:marRight w:val="0"/>
      <w:marTop w:val="0"/>
      <w:marBottom w:val="0"/>
      <w:divBdr>
        <w:top w:val="none" w:sz="0" w:space="0" w:color="auto"/>
        <w:left w:val="none" w:sz="0" w:space="0" w:color="auto"/>
        <w:bottom w:val="none" w:sz="0" w:space="0" w:color="auto"/>
        <w:right w:val="none" w:sz="0" w:space="0" w:color="auto"/>
      </w:divBdr>
    </w:div>
    <w:div w:id="98570816">
      <w:bodyDiv w:val="1"/>
      <w:marLeft w:val="0"/>
      <w:marRight w:val="0"/>
      <w:marTop w:val="0"/>
      <w:marBottom w:val="0"/>
      <w:divBdr>
        <w:top w:val="none" w:sz="0" w:space="0" w:color="auto"/>
        <w:left w:val="none" w:sz="0" w:space="0" w:color="auto"/>
        <w:bottom w:val="none" w:sz="0" w:space="0" w:color="auto"/>
        <w:right w:val="none" w:sz="0" w:space="0" w:color="auto"/>
      </w:divBdr>
    </w:div>
    <w:div w:id="148985054">
      <w:bodyDiv w:val="1"/>
      <w:marLeft w:val="0"/>
      <w:marRight w:val="0"/>
      <w:marTop w:val="0"/>
      <w:marBottom w:val="0"/>
      <w:divBdr>
        <w:top w:val="none" w:sz="0" w:space="0" w:color="auto"/>
        <w:left w:val="none" w:sz="0" w:space="0" w:color="auto"/>
        <w:bottom w:val="none" w:sz="0" w:space="0" w:color="auto"/>
        <w:right w:val="none" w:sz="0" w:space="0" w:color="auto"/>
      </w:divBdr>
      <w:divsChild>
        <w:div w:id="1954048108">
          <w:marLeft w:val="0"/>
          <w:marRight w:val="0"/>
          <w:marTop w:val="0"/>
          <w:marBottom w:val="0"/>
          <w:divBdr>
            <w:top w:val="none" w:sz="0" w:space="0" w:color="auto"/>
            <w:left w:val="none" w:sz="0" w:space="0" w:color="auto"/>
            <w:bottom w:val="none" w:sz="0" w:space="0" w:color="auto"/>
            <w:right w:val="none" w:sz="0" w:space="0" w:color="auto"/>
          </w:divBdr>
          <w:divsChild>
            <w:div w:id="15456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1159">
      <w:bodyDiv w:val="1"/>
      <w:marLeft w:val="0"/>
      <w:marRight w:val="0"/>
      <w:marTop w:val="0"/>
      <w:marBottom w:val="0"/>
      <w:divBdr>
        <w:top w:val="none" w:sz="0" w:space="0" w:color="auto"/>
        <w:left w:val="none" w:sz="0" w:space="0" w:color="auto"/>
        <w:bottom w:val="none" w:sz="0" w:space="0" w:color="auto"/>
        <w:right w:val="none" w:sz="0" w:space="0" w:color="auto"/>
      </w:divBdr>
    </w:div>
    <w:div w:id="267277566">
      <w:bodyDiv w:val="1"/>
      <w:marLeft w:val="0"/>
      <w:marRight w:val="0"/>
      <w:marTop w:val="0"/>
      <w:marBottom w:val="0"/>
      <w:divBdr>
        <w:top w:val="none" w:sz="0" w:space="0" w:color="auto"/>
        <w:left w:val="none" w:sz="0" w:space="0" w:color="auto"/>
        <w:bottom w:val="none" w:sz="0" w:space="0" w:color="auto"/>
        <w:right w:val="none" w:sz="0" w:space="0" w:color="auto"/>
      </w:divBdr>
    </w:div>
    <w:div w:id="290867261">
      <w:bodyDiv w:val="1"/>
      <w:marLeft w:val="0"/>
      <w:marRight w:val="0"/>
      <w:marTop w:val="0"/>
      <w:marBottom w:val="0"/>
      <w:divBdr>
        <w:top w:val="none" w:sz="0" w:space="0" w:color="auto"/>
        <w:left w:val="none" w:sz="0" w:space="0" w:color="auto"/>
        <w:bottom w:val="none" w:sz="0" w:space="0" w:color="auto"/>
        <w:right w:val="none" w:sz="0" w:space="0" w:color="auto"/>
      </w:divBdr>
    </w:div>
    <w:div w:id="343896576">
      <w:bodyDiv w:val="1"/>
      <w:marLeft w:val="0"/>
      <w:marRight w:val="0"/>
      <w:marTop w:val="0"/>
      <w:marBottom w:val="0"/>
      <w:divBdr>
        <w:top w:val="none" w:sz="0" w:space="0" w:color="auto"/>
        <w:left w:val="none" w:sz="0" w:space="0" w:color="auto"/>
        <w:bottom w:val="none" w:sz="0" w:space="0" w:color="auto"/>
        <w:right w:val="none" w:sz="0" w:space="0" w:color="auto"/>
      </w:divBdr>
    </w:div>
    <w:div w:id="354884549">
      <w:bodyDiv w:val="1"/>
      <w:marLeft w:val="0"/>
      <w:marRight w:val="0"/>
      <w:marTop w:val="0"/>
      <w:marBottom w:val="0"/>
      <w:divBdr>
        <w:top w:val="none" w:sz="0" w:space="0" w:color="auto"/>
        <w:left w:val="none" w:sz="0" w:space="0" w:color="auto"/>
        <w:bottom w:val="none" w:sz="0" w:space="0" w:color="auto"/>
        <w:right w:val="none" w:sz="0" w:space="0" w:color="auto"/>
      </w:divBdr>
    </w:div>
    <w:div w:id="359823925">
      <w:bodyDiv w:val="1"/>
      <w:marLeft w:val="0"/>
      <w:marRight w:val="0"/>
      <w:marTop w:val="0"/>
      <w:marBottom w:val="0"/>
      <w:divBdr>
        <w:top w:val="none" w:sz="0" w:space="0" w:color="auto"/>
        <w:left w:val="none" w:sz="0" w:space="0" w:color="auto"/>
        <w:bottom w:val="none" w:sz="0" w:space="0" w:color="auto"/>
        <w:right w:val="none" w:sz="0" w:space="0" w:color="auto"/>
      </w:divBdr>
    </w:div>
    <w:div w:id="403263982">
      <w:bodyDiv w:val="1"/>
      <w:marLeft w:val="0"/>
      <w:marRight w:val="0"/>
      <w:marTop w:val="0"/>
      <w:marBottom w:val="0"/>
      <w:divBdr>
        <w:top w:val="none" w:sz="0" w:space="0" w:color="auto"/>
        <w:left w:val="none" w:sz="0" w:space="0" w:color="auto"/>
        <w:bottom w:val="none" w:sz="0" w:space="0" w:color="auto"/>
        <w:right w:val="none" w:sz="0" w:space="0" w:color="auto"/>
      </w:divBdr>
    </w:div>
    <w:div w:id="407002023">
      <w:bodyDiv w:val="1"/>
      <w:marLeft w:val="0"/>
      <w:marRight w:val="0"/>
      <w:marTop w:val="0"/>
      <w:marBottom w:val="0"/>
      <w:divBdr>
        <w:top w:val="none" w:sz="0" w:space="0" w:color="auto"/>
        <w:left w:val="none" w:sz="0" w:space="0" w:color="auto"/>
        <w:bottom w:val="none" w:sz="0" w:space="0" w:color="auto"/>
        <w:right w:val="none" w:sz="0" w:space="0" w:color="auto"/>
      </w:divBdr>
    </w:div>
    <w:div w:id="421417648">
      <w:bodyDiv w:val="1"/>
      <w:marLeft w:val="0"/>
      <w:marRight w:val="0"/>
      <w:marTop w:val="0"/>
      <w:marBottom w:val="0"/>
      <w:divBdr>
        <w:top w:val="none" w:sz="0" w:space="0" w:color="auto"/>
        <w:left w:val="none" w:sz="0" w:space="0" w:color="auto"/>
        <w:bottom w:val="none" w:sz="0" w:space="0" w:color="auto"/>
        <w:right w:val="none" w:sz="0" w:space="0" w:color="auto"/>
      </w:divBdr>
    </w:div>
    <w:div w:id="450050908">
      <w:bodyDiv w:val="1"/>
      <w:marLeft w:val="0"/>
      <w:marRight w:val="0"/>
      <w:marTop w:val="0"/>
      <w:marBottom w:val="0"/>
      <w:divBdr>
        <w:top w:val="none" w:sz="0" w:space="0" w:color="auto"/>
        <w:left w:val="none" w:sz="0" w:space="0" w:color="auto"/>
        <w:bottom w:val="none" w:sz="0" w:space="0" w:color="auto"/>
        <w:right w:val="none" w:sz="0" w:space="0" w:color="auto"/>
      </w:divBdr>
    </w:div>
    <w:div w:id="495347201">
      <w:bodyDiv w:val="1"/>
      <w:marLeft w:val="0"/>
      <w:marRight w:val="0"/>
      <w:marTop w:val="0"/>
      <w:marBottom w:val="0"/>
      <w:divBdr>
        <w:top w:val="none" w:sz="0" w:space="0" w:color="auto"/>
        <w:left w:val="none" w:sz="0" w:space="0" w:color="auto"/>
        <w:bottom w:val="none" w:sz="0" w:space="0" w:color="auto"/>
        <w:right w:val="none" w:sz="0" w:space="0" w:color="auto"/>
      </w:divBdr>
    </w:div>
    <w:div w:id="514343835">
      <w:bodyDiv w:val="1"/>
      <w:marLeft w:val="0"/>
      <w:marRight w:val="0"/>
      <w:marTop w:val="0"/>
      <w:marBottom w:val="0"/>
      <w:divBdr>
        <w:top w:val="none" w:sz="0" w:space="0" w:color="auto"/>
        <w:left w:val="none" w:sz="0" w:space="0" w:color="auto"/>
        <w:bottom w:val="none" w:sz="0" w:space="0" w:color="auto"/>
        <w:right w:val="none" w:sz="0" w:space="0" w:color="auto"/>
      </w:divBdr>
    </w:div>
    <w:div w:id="603272195">
      <w:bodyDiv w:val="1"/>
      <w:marLeft w:val="0"/>
      <w:marRight w:val="0"/>
      <w:marTop w:val="0"/>
      <w:marBottom w:val="0"/>
      <w:divBdr>
        <w:top w:val="none" w:sz="0" w:space="0" w:color="auto"/>
        <w:left w:val="none" w:sz="0" w:space="0" w:color="auto"/>
        <w:bottom w:val="none" w:sz="0" w:space="0" w:color="auto"/>
        <w:right w:val="none" w:sz="0" w:space="0" w:color="auto"/>
      </w:divBdr>
    </w:div>
    <w:div w:id="647899479">
      <w:bodyDiv w:val="1"/>
      <w:marLeft w:val="0"/>
      <w:marRight w:val="0"/>
      <w:marTop w:val="0"/>
      <w:marBottom w:val="0"/>
      <w:divBdr>
        <w:top w:val="none" w:sz="0" w:space="0" w:color="auto"/>
        <w:left w:val="none" w:sz="0" w:space="0" w:color="auto"/>
        <w:bottom w:val="none" w:sz="0" w:space="0" w:color="auto"/>
        <w:right w:val="none" w:sz="0" w:space="0" w:color="auto"/>
      </w:divBdr>
    </w:div>
    <w:div w:id="676344083">
      <w:bodyDiv w:val="1"/>
      <w:marLeft w:val="0"/>
      <w:marRight w:val="0"/>
      <w:marTop w:val="0"/>
      <w:marBottom w:val="0"/>
      <w:divBdr>
        <w:top w:val="none" w:sz="0" w:space="0" w:color="auto"/>
        <w:left w:val="none" w:sz="0" w:space="0" w:color="auto"/>
        <w:bottom w:val="none" w:sz="0" w:space="0" w:color="auto"/>
        <w:right w:val="none" w:sz="0" w:space="0" w:color="auto"/>
      </w:divBdr>
      <w:divsChild>
        <w:div w:id="220948597">
          <w:marLeft w:val="0"/>
          <w:marRight w:val="0"/>
          <w:marTop w:val="0"/>
          <w:marBottom w:val="0"/>
          <w:divBdr>
            <w:top w:val="single" w:sz="2" w:space="0" w:color="E5E7EB"/>
            <w:left w:val="single" w:sz="2" w:space="0" w:color="E5E7EB"/>
            <w:bottom w:val="single" w:sz="2" w:space="0" w:color="E5E7EB"/>
            <w:right w:val="single" w:sz="2" w:space="0" w:color="E5E7EB"/>
          </w:divBdr>
          <w:divsChild>
            <w:div w:id="1052384939">
              <w:marLeft w:val="0"/>
              <w:marRight w:val="0"/>
              <w:marTop w:val="0"/>
              <w:marBottom w:val="0"/>
              <w:divBdr>
                <w:top w:val="single" w:sz="2" w:space="0" w:color="E5E7EB"/>
                <w:left w:val="single" w:sz="2" w:space="0" w:color="E5E7EB"/>
                <w:bottom w:val="single" w:sz="2" w:space="0" w:color="E5E7EB"/>
                <w:right w:val="single" w:sz="2" w:space="0" w:color="E5E7EB"/>
              </w:divBdr>
              <w:divsChild>
                <w:div w:id="5217452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0873260">
          <w:marLeft w:val="0"/>
          <w:marRight w:val="0"/>
          <w:marTop w:val="0"/>
          <w:marBottom w:val="0"/>
          <w:divBdr>
            <w:top w:val="single" w:sz="2" w:space="0" w:color="E5E7EB"/>
            <w:left w:val="single" w:sz="2" w:space="0" w:color="E5E7EB"/>
            <w:bottom w:val="single" w:sz="2" w:space="0" w:color="E5E7EB"/>
            <w:right w:val="single" w:sz="2" w:space="0" w:color="E5E7EB"/>
          </w:divBdr>
          <w:divsChild>
            <w:div w:id="2117211848">
              <w:marLeft w:val="0"/>
              <w:marRight w:val="0"/>
              <w:marTop w:val="0"/>
              <w:marBottom w:val="0"/>
              <w:divBdr>
                <w:top w:val="single" w:sz="2" w:space="0" w:color="E5E7EB"/>
                <w:left w:val="single" w:sz="2" w:space="0" w:color="E5E7EB"/>
                <w:bottom w:val="single" w:sz="2" w:space="0" w:color="E5E7EB"/>
                <w:right w:val="single" w:sz="2" w:space="0" w:color="E5E7EB"/>
              </w:divBdr>
              <w:divsChild>
                <w:div w:id="196195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80740879">
      <w:bodyDiv w:val="1"/>
      <w:marLeft w:val="0"/>
      <w:marRight w:val="0"/>
      <w:marTop w:val="0"/>
      <w:marBottom w:val="0"/>
      <w:divBdr>
        <w:top w:val="none" w:sz="0" w:space="0" w:color="auto"/>
        <w:left w:val="none" w:sz="0" w:space="0" w:color="auto"/>
        <w:bottom w:val="none" w:sz="0" w:space="0" w:color="auto"/>
        <w:right w:val="none" w:sz="0" w:space="0" w:color="auto"/>
      </w:divBdr>
    </w:div>
    <w:div w:id="702170857">
      <w:bodyDiv w:val="1"/>
      <w:marLeft w:val="0"/>
      <w:marRight w:val="0"/>
      <w:marTop w:val="0"/>
      <w:marBottom w:val="0"/>
      <w:divBdr>
        <w:top w:val="none" w:sz="0" w:space="0" w:color="auto"/>
        <w:left w:val="none" w:sz="0" w:space="0" w:color="auto"/>
        <w:bottom w:val="none" w:sz="0" w:space="0" w:color="auto"/>
        <w:right w:val="none" w:sz="0" w:space="0" w:color="auto"/>
      </w:divBdr>
    </w:div>
    <w:div w:id="855656469">
      <w:bodyDiv w:val="1"/>
      <w:marLeft w:val="0"/>
      <w:marRight w:val="0"/>
      <w:marTop w:val="0"/>
      <w:marBottom w:val="0"/>
      <w:divBdr>
        <w:top w:val="none" w:sz="0" w:space="0" w:color="auto"/>
        <w:left w:val="none" w:sz="0" w:space="0" w:color="auto"/>
        <w:bottom w:val="none" w:sz="0" w:space="0" w:color="auto"/>
        <w:right w:val="none" w:sz="0" w:space="0" w:color="auto"/>
      </w:divBdr>
      <w:divsChild>
        <w:div w:id="735859459">
          <w:marLeft w:val="0"/>
          <w:marRight w:val="0"/>
          <w:marTop w:val="0"/>
          <w:marBottom w:val="0"/>
          <w:divBdr>
            <w:top w:val="none" w:sz="0" w:space="0" w:color="auto"/>
            <w:left w:val="none" w:sz="0" w:space="0" w:color="auto"/>
            <w:bottom w:val="none" w:sz="0" w:space="0" w:color="auto"/>
            <w:right w:val="none" w:sz="0" w:space="0" w:color="auto"/>
          </w:divBdr>
          <w:divsChild>
            <w:div w:id="17987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928">
      <w:bodyDiv w:val="1"/>
      <w:marLeft w:val="0"/>
      <w:marRight w:val="0"/>
      <w:marTop w:val="0"/>
      <w:marBottom w:val="0"/>
      <w:divBdr>
        <w:top w:val="none" w:sz="0" w:space="0" w:color="auto"/>
        <w:left w:val="none" w:sz="0" w:space="0" w:color="auto"/>
        <w:bottom w:val="none" w:sz="0" w:space="0" w:color="auto"/>
        <w:right w:val="none" w:sz="0" w:space="0" w:color="auto"/>
      </w:divBdr>
      <w:divsChild>
        <w:div w:id="1762994878">
          <w:marLeft w:val="0"/>
          <w:marRight w:val="0"/>
          <w:marTop w:val="0"/>
          <w:marBottom w:val="0"/>
          <w:divBdr>
            <w:top w:val="none" w:sz="0" w:space="0" w:color="auto"/>
            <w:left w:val="none" w:sz="0" w:space="0" w:color="auto"/>
            <w:bottom w:val="none" w:sz="0" w:space="0" w:color="auto"/>
            <w:right w:val="none" w:sz="0" w:space="0" w:color="auto"/>
          </w:divBdr>
          <w:divsChild>
            <w:div w:id="18474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8038">
      <w:bodyDiv w:val="1"/>
      <w:marLeft w:val="0"/>
      <w:marRight w:val="0"/>
      <w:marTop w:val="0"/>
      <w:marBottom w:val="0"/>
      <w:divBdr>
        <w:top w:val="none" w:sz="0" w:space="0" w:color="auto"/>
        <w:left w:val="none" w:sz="0" w:space="0" w:color="auto"/>
        <w:bottom w:val="none" w:sz="0" w:space="0" w:color="auto"/>
        <w:right w:val="none" w:sz="0" w:space="0" w:color="auto"/>
      </w:divBdr>
    </w:div>
    <w:div w:id="986932098">
      <w:bodyDiv w:val="1"/>
      <w:marLeft w:val="0"/>
      <w:marRight w:val="0"/>
      <w:marTop w:val="0"/>
      <w:marBottom w:val="0"/>
      <w:divBdr>
        <w:top w:val="none" w:sz="0" w:space="0" w:color="auto"/>
        <w:left w:val="none" w:sz="0" w:space="0" w:color="auto"/>
        <w:bottom w:val="none" w:sz="0" w:space="0" w:color="auto"/>
        <w:right w:val="none" w:sz="0" w:space="0" w:color="auto"/>
      </w:divBdr>
    </w:div>
    <w:div w:id="1050229396">
      <w:bodyDiv w:val="1"/>
      <w:marLeft w:val="0"/>
      <w:marRight w:val="0"/>
      <w:marTop w:val="0"/>
      <w:marBottom w:val="0"/>
      <w:divBdr>
        <w:top w:val="none" w:sz="0" w:space="0" w:color="auto"/>
        <w:left w:val="none" w:sz="0" w:space="0" w:color="auto"/>
        <w:bottom w:val="none" w:sz="0" w:space="0" w:color="auto"/>
        <w:right w:val="none" w:sz="0" w:space="0" w:color="auto"/>
      </w:divBdr>
    </w:div>
    <w:div w:id="1061903456">
      <w:bodyDiv w:val="1"/>
      <w:marLeft w:val="0"/>
      <w:marRight w:val="0"/>
      <w:marTop w:val="0"/>
      <w:marBottom w:val="0"/>
      <w:divBdr>
        <w:top w:val="none" w:sz="0" w:space="0" w:color="auto"/>
        <w:left w:val="none" w:sz="0" w:space="0" w:color="auto"/>
        <w:bottom w:val="none" w:sz="0" w:space="0" w:color="auto"/>
        <w:right w:val="none" w:sz="0" w:space="0" w:color="auto"/>
      </w:divBdr>
    </w:div>
    <w:div w:id="1093671140">
      <w:bodyDiv w:val="1"/>
      <w:marLeft w:val="0"/>
      <w:marRight w:val="0"/>
      <w:marTop w:val="0"/>
      <w:marBottom w:val="0"/>
      <w:divBdr>
        <w:top w:val="none" w:sz="0" w:space="0" w:color="auto"/>
        <w:left w:val="none" w:sz="0" w:space="0" w:color="auto"/>
        <w:bottom w:val="none" w:sz="0" w:space="0" w:color="auto"/>
        <w:right w:val="none" w:sz="0" w:space="0" w:color="auto"/>
      </w:divBdr>
    </w:div>
    <w:div w:id="1095900149">
      <w:bodyDiv w:val="1"/>
      <w:marLeft w:val="0"/>
      <w:marRight w:val="0"/>
      <w:marTop w:val="0"/>
      <w:marBottom w:val="0"/>
      <w:divBdr>
        <w:top w:val="none" w:sz="0" w:space="0" w:color="auto"/>
        <w:left w:val="none" w:sz="0" w:space="0" w:color="auto"/>
        <w:bottom w:val="none" w:sz="0" w:space="0" w:color="auto"/>
        <w:right w:val="none" w:sz="0" w:space="0" w:color="auto"/>
      </w:divBdr>
    </w:div>
    <w:div w:id="1125126194">
      <w:bodyDiv w:val="1"/>
      <w:marLeft w:val="0"/>
      <w:marRight w:val="0"/>
      <w:marTop w:val="0"/>
      <w:marBottom w:val="0"/>
      <w:divBdr>
        <w:top w:val="none" w:sz="0" w:space="0" w:color="auto"/>
        <w:left w:val="none" w:sz="0" w:space="0" w:color="auto"/>
        <w:bottom w:val="none" w:sz="0" w:space="0" w:color="auto"/>
        <w:right w:val="none" w:sz="0" w:space="0" w:color="auto"/>
      </w:divBdr>
    </w:div>
    <w:div w:id="1268392543">
      <w:bodyDiv w:val="1"/>
      <w:marLeft w:val="0"/>
      <w:marRight w:val="0"/>
      <w:marTop w:val="0"/>
      <w:marBottom w:val="0"/>
      <w:divBdr>
        <w:top w:val="none" w:sz="0" w:space="0" w:color="auto"/>
        <w:left w:val="none" w:sz="0" w:space="0" w:color="auto"/>
        <w:bottom w:val="none" w:sz="0" w:space="0" w:color="auto"/>
        <w:right w:val="none" w:sz="0" w:space="0" w:color="auto"/>
      </w:divBdr>
    </w:div>
    <w:div w:id="1278679963">
      <w:bodyDiv w:val="1"/>
      <w:marLeft w:val="0"/>
      <w:marRight w:val="0"/>
      <w:marTop w:val="0"/>
      <w:marBottom w:val="0"/>
      <w:divBdr>
        <w:top w:val="none" w:sz="0" w:space="0" w:color="auto"/>
        <w:left w:val="none" w:sz="0" w:space="0" w:color="auto"/>
        <w:bottom w:val="none" w:sz="0" w:space="0" w:color="auto"/>
        <w:right w:val="none" w:sz="0" w:space="0" w:color="auto"/>
      </w:divBdr>
    </w:div>
    <w:div w:id="1553150596">
      <w:bodyDiv w:val="1"/>
      <w:marLeft w:val="0"/>
      <w:marRight w:val="0"/>
      <w:marTop w:val="0"/>
      <w:marBottom w:val="0"/>
      <w:divBdr>
        <w:top w:val="none" w:sz="0" w:space="0" w:color="auto"/>
        <w:left w:val="none" w:sz="0" w:space="0" w:color="auto"/>
        <w:bottom w:val="none" w:sz="0" w:space="0" w:color="auto"/>
        <w:right w:val="none" w:sz="0" w:space="0" w:color="auto"/>
      </w:divBdr>
    </w:div>
    <w:div w:id="1555120697">
      <w:bodyDiv w:val="1"/>
      <w:marLeft w:val="0"/>
      <w:marRight w:val="0"/>
      <w:marTop w:val="0"/>
      <w:marBottom w:val="0"/>
      <w:divBdr>
        <w:top w:val="none" w:sz="0" w:space="0" w:color="auto"/>
        <w:left w:val="none" w:sz="0" w:space="0" w:color="auto"/>
        <w:bottom w:val="none" w:sz="0" w:space="0" w:color="auto"/>
        <w:right w:val="none" w:sz="0" w:space="0" w:color="auto"/>
      </w:divBdr>
    </w:div>
    <w:div w:id="1604680063">
      <w:bodyDiv w:val="1"/>
      <w:marLeft w:val="0"/>
      <w:marRight w:val="0"/>
      <w:marTop w:val="0"/>
      <w:marBottom w:val="0"/>
      <w:divBdr>
        <w:top w:val="none" w:sz="0" w:space="0" w:color="auto"/>
        <w:left w:val="none" w:sz="0" w:space="0" w:color="auto"/>
        <w:bottom w:val="none" w:sz="0" w:space="0" w:color="auto"/>
        <w:right w:val="none" w:sz="0" w:space="0" w:color="auto"/>
      </w:divBdr>
    </w:div>
    <w:div w:id="1639261081">
      <w:bodyDiv w:val="1"/>
      <w:marLeft w:val="0"/>
      <w:marRight w:val="0"/>
      <w:marTop w:val="0"/>
      <w:marBottom w:val="0"/>
      <w:divBdr>
        <w:top w:val="none" w:sz="0" w:space="0" w:color="auto"/>
        <w:left w:val="none" w:sz="0" w:space="0" w:color="auto"/>
        <w:bottom w:val="none" w:sz="0" w:space="0" w:color="auto"/>
        <w:right w:val="none" w:sz="0" w:space="0" w:color="auto"/>
      </w:divBdr>
      <w:divsChild>
        <w:div w:id="1735348055">
          <w:marLeft w:val="0"/>
          <w:marRight w:val="0"/>
          <w:marTop w:val="0"/>
          <w:marBottom w:val="0"/>
          <w:divBdr>
            <w:top w:val="none" w:sz="0" w:space="0" w:color="auto"/>
            <w:left w:val="none" w:sz="0" w:space="0" w:color="auto"/>
            <w:bottom w:val="none" w:sz="0" w:space="0" w:color="auto"/>
            <w:right w:val="none" w:sz="0" w:space="0" w:color="auto"/>
          </w:divBdr>
          <w:divsChild>
            <w:div w:id="3067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5936">
      <w:bodyDiv w:val="1"/>
      <w:marLeft w:val="0"/>
      <w:marRight w:val="0"/>
      <w:marTop w:val="0"/>
      <w:marBottom w:val="0"/>
      <w:divBdr>
        <w:top w:val="none" w:sz="0" w:space="0" w:color="auto"/>
        <w:left w:val="none" w:sz="0" w:space="0" w:color="auto"/>
        <w:bottom w:val="none" w:sz="0" w:space="0" w:color="auto"/>
        <w:right w:val="none" w:sz="0" w:space="0" w:color="auto"/>
      </w:divBdr>
    </w:div>
    <w:div w:id="1764571590">
      <w:bodyDiv w:val="1"/>
      <w:marLeft w:val="0"/>
      <w:marRight w:val="0"/>
      <w:marTop w:val="0"/>
      <w:marBottom w:val="0"/>
      <w:divBdr>
        <w:top w:val="none" w:sz="0" w:space="0" w:color="auto"/>
        <w:left w:val="none" w:sz="0" w:space="0" w:color="auto"/>
        <w:bottom w:val="none" w:sz="0" w:space="0" w:color="auto"/>
        <w:right w:val="none" w:sz="0" w:space="0" w:color="auto"/>
      </w:divBdr>
    </w:div>
    <w:div w:id="1807552108">
      <w:bodyDiv w:val="1"/>
      <w:marLeft w:val="0"/>
      <w:marRight w:val="0"/>
      <w:marTop w:val="0"/>
      <w:marBottom w:val="0"/>
      <w:divBdr>
        <w:top w:val="none" w:sz="0" w:space="0" w:color="auto"/>
        <w:left w:val="none" w:sz="0" w:space="0" w:color="auto"/>
        <w:bottom w:val="none" w:sz="0" w:space="0" w:color="auto"/>
        <w:right w:val="none" w:sz="0" w:space="0" w:color="auto"/>
      </w:divBdr>
    </w:div>
    <w:div w:id="1850102878">
      <w:bodyDiv w:val="1"/>
      <w:marLeft w:val="0"/>
      <w:marRight w:val="0"/>
      <w:marTop w:val="0"/>
      <w:marBottom w:val="0"/>
      <w:divBdr>
        <w:top w:val="none" w:sz="0" w:space="0" w:color="auto"/>
        <w:left w:val="none" w:sz="0" w:space="0" w:color="auto"/>
        <w:bottom w:val="none" w:sz="0" w:space="0" w:color="auto"/>
        <w:right w:val="none" w:sz="0" w:space="0" w:color="auto"/>
      </w:divBdr>
    </w:div>
    <w:div w:id="1936937993">
      <w:bodyDiv w:val="1"/>
      <w:marLeft w:val="0"/>
      <w:marRight w:val="0"/>
      <w:marTop w:val="0"/>
      <w:marBottom w:val="0"/>
      <w:divBdr>
        <w:top w:val="none" w:sz="0" w:space="0" w:color="auto"/>
        <w:left w:val="none" w:sz="0" w:space="0" w:color="auto"/>
        <w:bottom w:val="none" w:sz="0" w:space="0" w:color="auto"/>
        <w:right w:val="none" w:sz="0" w:space="0" w:color="auto"/>
      </w:divBdr>
    </w:div>
    <w:div w:id="2013987968">
      <w:bodyDiv w:val="1"/>
      <w:marLeft w:val="0"/>
      <w:marRight w:val="0"/>
      <w:marTop w:val="0"/>
      <w:marBottom w:val="0"/>
      <w:divBdr>
        <w:top w:val="none" w:sz="0" w:space="0" w:color="auto"/>
        <w:left w:val="none" w:sz="0" w:space="0" w:color="auto"/>
        <w:bottom w:val="none" w:sz="0" w:space="0" w:color="auto"/>
        <w:right w:val="none" w:sz="0" w:space="0" w:color="auto"/>
      </w:divBdr>
    </w:div>
    <w:div w:id="214578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ogpai/logparser/tree/main/logparser/Brain" TargetMode="External"/><Relationship Id="rId5" Type="http://schemas.openxmlformats.org/officeDocument/2006/relationships/hyperlink" Target="https://github.com/logpai/loghub/tree/master/Linu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25</Pages>
  <Words>9819</Words>
  <Characters>55971</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Kulkarni</dc:creator>
  <cp:keywords/>
  <dc:description/>
  <cp:lastModifiedBy>Atharva Kulkarni</cp:lastModifiedBy>
  <cp:revision>3</cp:revision>
  <dcterms:created xsi:type="dcterms:W3CDTF">2025-06-14T16:12:00Z</dcterms:created>
  <dcterms:modified xsi:type="dcterms:W3CDTF">2025-06-15T18:36:00Z</dcterms:modified>
</cp:coreProperties>
</file>