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Problem Statements for Our Project:</w:t>
      </w:r>
    </w:p>
    <w:tbl>
      <w:tblPr>
        <w:tblStyle w:val="Table2"/>
        <w:tblW w:w="10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444"/>
        <w:gridCol w:w="1524"/>
        <w:gridCol w:w="1685"/>
        <w:gridCol w:w="1845"/>
        <w:gridCol w:w="1926"/>
        <w:gridCol w:w="1636"/>
      </w:tblGrid>
      <w:tr>
        <w:trPr/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>
        <w:trPr/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sz w:val="19"/>
              </w:rPr>
              <w:t>PS-1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 ServiceNow administrator who owns a table of sensitive records</w:t>
            </w:r>
          </w:p>
        </w:tc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restrict who can see a record based on the value of a field in that record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role-based ACLs open every record on the table to anyone who holds the role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standard ACL role checks do not evaluate individual record values unless a script is used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worried and exposed to a data leak</w:t>
            </w:r>
          </w:p>
        </w:tc>
      </w:tr>
      <w:tr>
        <w:trPr/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sz w:val="19"/>
              </w:rPr>
              <w:t>PS-2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 department user who works with records on a shared table</w:t>
            </w:r>
          </w:p>
        </w:tc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view and update only the records that belong to my scope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I either see records I should not, or I am blocked from records I need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access rules are not applied consistently across Read, Create, Write and Delete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frustrated and confused</w:t>
            </w:r>
          </w:p>
        </w:tc>
      </w:tr>
      <w:tr>
        <w:trPr/>
        <w:tc>
          <w:tcPr>
            <w:tcW w:w="1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sz w:val="19"/>
              </w:rPr>
              <w:t>PS-3</w:t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 project team member building the ACLs</w:t>
            </w:r>
          </w:p>
        </w:tc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write and verify scripted ACLs for all four operations</w:t>
            </w:r>
          </w:p>
        </w:tc>
        <w:tc>
          <w:tcPr>
            <w:tcW w:w="1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it is hard to confirm each rule behaves correctly for every role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ACL scripts must be tested user by user, and a wrong script fails silently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 w:val="false"/>
                <w:sz w:val="18"/>
              </w:rPr>
              <w:t>anxious and unsure the solution is safe to release</w:t>
            </w:r>
          </w:p>
        </w:tc>
      </w:tr>
    </w:tbl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LibreOffice/26.2.6.3$Windows_X86_64 LibreOffice_project/8221e31b3ac356a1623c672912a3d2b492f7e3d1</Application>
  <AppVersion>15.0000</AppVersion>
  <Pages>1</Pages>
  <Words>215</Words>
  <Characters>1017</Characters>
  <CharactersWithSpaces>1199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2026-09-30T20:16:48Z</dcterms:modified>
  <cp:revision>1</cp:revision>
  <dc:subject/>
  <dc:title/>
</cp:coreProperties>
</file>