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4"/>
          <w:szCs w:val="44"/>
        </w:rPr>
        <w:t xml:space="preserve">ADRIAN KARVINEN</w:t>
      </w:r>
    </w:p>
    <w:p>
      <w:pPr>
        <w:spacing w:after="40"/>
      </w:pPr>
      <w:r>
        <w:rPr>
          <w:rFonts w:ascii="Arial" w:cs="Arial" w:eastAsia="Arial" w:hAnsi="Arial"/>
          <w:color w:val="666666"/>
          <w:sz w:val="28"/>
          <w:szCs w:val="28"/>
        </w:rPr>
        <w:t xml:space="preserve">Confidential Briefing — Full Picture</w:t>
      </w:r>
    </w:p>
    <w:p>
      <w:pPr>
        <w:spacing w:after="100"/>
      </w:pPr>
      <w:r>
        <w:rPr>
          <w:rFonts w:ascii="Arial" w:cs="Arial" w:eastAsia="Arial" w:hAnsi="Arial"/>
          <w:color w:val="999999"/>
          <w:sz w:val="20"/>
          <w:szCs w:val="20"/>
        </w:rPr>
        <w:t xml:space="preserve">April 3, 2026 | Fire Club Inc. | Venice Beach, CA</w:t>
      </w:r>
    </w:p>
    <w:p>
      <w:pPr>
        <w:spacing w:after="200"/>
      </w:pPr>
      <w:r>
        <w:rPr>
          <w:rFonts w:ascii="Arial" w:cs="Arial" w:eastAsia="Arial" w:hAnsi="Arial"/>
          <w:i/>
          <w:iCs/>
          <w:color w:val="666666"/>
          <w:sz w:val="22"/>
          <w:szCs w:val="22"/>
        </w:rPr>
        <w:t xml:space="preserve">This document contains everything — finances, marriage, health, skills, pipeline, and strategy. It exists so that anyone advising me has the full picture, not a curated version.</w:t>
      </w:r>
    </w:p>
    <w:p>
      <w:pPr>
        <w:pBdr>
          <w:bottom w:val="single" w:color="CCCCCC" w:sz="4" w:space="1"/>
        </w:pBdr>
        <w:spacing w:after="200" w:before="200"/>
      </w:pPr>
    </w:p>
    <w:p>
      <w:pPr>
        <w:pStyle w:val="Heading1"/>
        <w:spacing w:after="120" w:before="300"/>
      </w:pPr>
      <w:r>
        <w:rPr>
          <w:b/>
          <w:bCs/>
        </w:rPr>
        <w:t xml:space="preserve">THE ASK</w:t>
      </w:r>
    </w:p>
    <w:p>
      <w:pPr>
        <w:spacing w:after="160"/>
      </w:pPr>
      <w:r>
        <w:rPr>
          <w:rFonts w:ascii="Arial" w:cs="Arial" w:eastAsia="Arial" w:hAnsi="Arial"/>
          <w:sz w:val="22"/>
          <w:szCs w:val="22"/>
        </w:rPr>
        <w:t xml:space="preserve">I need help identifying the fastest path to $25–30k/month in income using my specific skill set. This document lays out exactly where I am financially, what’s driving the urgency, what I bring to the table, and where I believe the opportunities are. I need a strategic partner who can help me connect the dots and close the gaps.</w:t>
      </w:r>
    </w:p>
    <w:p>
      <w:pPr>
        <w:spacing w:after="160"/>
      </w:pPr>
      <w:r>
        <w:rPr>
          <w:rFonts w:ascii="Arial" w:cs="Arial" w:eastAsia="Arial" w:hAnsi="Arial"/>
          <w:sz w:val="22"/>
          <w:szCs w:val="22"/>
        </w:rPr>
        <w:t xml:space="preserve">The next 30 days decide everything. My primary consulting income ($7,500/month from Emberos AI) ends in late April. Unless it converts to a full-time role or something replaces it, my confirmed income drops to $3,000/month in May. This is a cliff, not a gradual decline.</w:t>
      </w:r>
    </w:p>
    <w:p>
      <w:pPr>
        <w:pBdr>
          <w:bottom w:val="single" w:color="CCCCCC" w:sz="4" w:space="1"/>
        </w:pBdr>
        <w:spacing w:after="200" w:before="200"/>
      </w:pPr>
    </w:p>
    <w:p>
      <w:pPr>
        <w:pStyle w:val="Heading1"/>
        <w:spacing w:after="120" w:before="300"/>
      </w:pPr>
      <w:r>
        <w:rPr>
          <w:b/>
          <w:bCs/>
        </w:rPr>
        <w:t xml:space="preserve">WHY THIS IS URGENT — PERSONAL CONTEXT</w:t>
      </w:r>
    </w:p>
    <w:p>
      <w:pPr>
        <w:spacing w:after="160"/>
      </w:pPr>
      <w:r>
        <w:rPr>
          <w:rFonts w:ascii="Arial" w:cs="Arial" w:eastAsia="Arial" w:hAnsi="Arial"/>
          <w:sz w:val="22"/>
          <w:szCs w:val="22"/>
        </w:rPr>
        <w:t xml:space="preserve">The financial situation doesn’t exist in a vacuum. The money pressure is destabilizing my marriage, my identity, and my ability to think clearly. You need to understand the full picture to help me make the right moves.</w:t>
      </w:r>
    </w:p>
    <w:p>
      <w:pPr>
        <w:pStyle w:val="Heading2"/>
        <w:spacing w:after="120" w:before="300"/>
      </w:pPr>
      <w:r>
        <w:rPr>
          <w:b/>
          <w:bCs/>
        </w:rPr>
        <w:t xml:space="preserve">The Marriage</w:t>
      </w:r>
    </w:p>
    <w:p>
      <w:pPr>
        <w:spacing w:after="160"/>
      </w:pPr>
      <w:r>
        <w:rPr>
          <w:rFonts w:ascii="Arial" w:cs="Arial" w:eastAsia="Arial" w:hAnsi="Arial"/>
          <w:sz w:val="22"/>
          <w:szCs w:val="22"/>
        </w:rPr>
        <w:t xml:space="preserve">I’m married with young kids in Los Angeles. My wife and I are in a difficult place. We have fundamentally different financial structures and life visions, and the stress of my current situation is accelerating the disconnect.</w:t>
      </w:r>
    </w:p>
    <w:p>
      <w:pPr>
        <w:spacing w:after="160"/>
      </w:pPr>
      <w:r>
        <w:rPr>
          <w:rFonts w:ascii="Arial" w:cs="Arial" w:eastAsia="Arial" w:hAnsi="Arial"/>
          <w:sz w:val="22"/>
          <w:szCs w:val="22"/>
        </w:rPr>
        <w:t xml:space="preserve">She comes from an inheritance and has built her own business. Her assets — the inheritance, her business, her savings — are protected as hers. Household net worth is approximately $4M, but almost none of that is mine. My personal net worth is negative $174k. I’m living inside a life I can’t afford to sustain on my own and have no equity stake in.</w:t>
      </w:r>
    </w:p>
    <w:p>
      <w:pPr>
        <w:spacing w:after="160"/>
      </w:pPr>
      <w:r>
        <w:rPr>
          <w:rFonts w:ascii="Arial" w:cs="Arial" w:eastAsia="Arial" w:hAnsi="Arial"/>
          <w:sz w:val="22"/>
          <w:szCs w:val="22"/>
        </w:rPr>
        <w:t xml:space="preserve">Last year I took a significant loss on crypto. She covered it with a $122k loan — formally documented with interest, an amortization schedule, and a $115k balloon payment due April 2028. A “no forgiveness intended” clause. That was generous, and I’m grateful. But it also means my largest creditor is my wife. Every financial conversation in our marriage carries that weight.</w:t>
      </w:r>
    </w:p>
    <w:p>
      <w:pPr>
        <w:spacing w:after="160"/>
      </w:pPr>
      <w:r>
        <w:rPr>
          <w:rFonts w:ascii="Arial" w:cs="Arial" w:eastAsia="Arial" w:hAnsi="Arial"/>
          <w:sz w:val="22"/>
          <w:szCs w:val="22"/>
        </w:rPr>
        <w:t xml:space="preserve">Our monthly household burn is $25–30k. She is currently covering $15–20k of that. My share should be roughly $12–15k/month and I’m falling short every month. There is zero flexibility on expenses.</w:t>
      </w:r>
    </w:p>
    <w:p>
      <w:pPr>
        <w:spacing w:after="160"/>
      </w:pPr>
      <w:r>
        <w:rPr>
          <w:rFonts w:ascii="Arial" w:cs="Arial" w:eastAsia="Arial" w:hAnsi="Arial"/>
          <w:sz w:val="22"/>
          <w:szCs w:val="22"/>
        </w:rPr>
        <w:t xml:space="preserve">She has told me she feels I’m not present, not contributing enough, operating like a shell of who I used to be. Physical intimacy has stopped. She’s in individual therapy. We need couples therapy, which is now on the Q2 calendar. The dynamic right now is a woman who has lost respect watching her partner struggle financially and a man who feels powerless, trapped, and invisible in his own home.</w:t>
      </w:r>
    </w:p>
    <w:p>
      <w:pPr>
        <w:pStyle w:val="Heading2"/>
        <w:spacing w:after="120" w:before="300"/>
      </w:pPr>
      <w:r>
        <w:rPr>
          <w:b/>
          <w:bCs/>
        </w:rPr>
        <w:t xml:space="preserve">The Loop</w:t>
      </w:r>
    </w:p>
    <w:p>
      <w:pPr>
        <w:spacing w:after="160"/>
      </w:pPr>
      <w:r>
        <w:rPr>
          <w:rFonts w:ascii="Arial" w:cs="Arial" w:eastAsia="Arial" w:hAnsi="Arial"/>
          <w:sz w:val="22"/>
          <w:szCs w:val="22"/>
        </w:rPr>
        <w:t xml:space="preserve">The financial pressure makes me feel powerless. Feeling powerless makes me feel unattractive. Feeling unattractive makes me chase validation from my wife. The chasing pushes her away. Her pulling away confirms the feeling that I’m not enough. So I spiral, work less effectively, and the financial pressure gets worse.</w:t>
      </w:r>
    </w:p>
    <w:p>
      <w:pPr>
        <w:spacing w:after="160"/>
      </w:pPr>
      <w:r>
        <w:rPr>
          <w:rFonts w:ascii="Arial" w:cs="Arial" w:eastAsia="Arial" w:hAnsi="Arial"/>
          <w:sz w:val="22"/>
          <w:szCs w:val="22"/>
        </w:rPr>
        <w:t xml:space="preserve">Meanwhile the life vision gap sits underneath all of it. She needs LA, private school, vacations, the full lifestyle. I’d live on $50k a year on an island if it meant freedom, presence with my kids, and creative work. Neither of us is wrong, but those two visions don’t live in the same house without one person constantly betraying who they are. Right now that person is me.</w:t>
      </w:r>
    </w:p>
    <w:p>
      <w:pPr>
        <w:pStyle w:val="Heading2"/>
        <w:spacing w:after="120" w:before="300"/>
      </w:pPr>
      <w:r>
        <w:rPr>
          <w:b/>
          <w:bCs/>
        </w:rPr>
        <w:t xml:space="preserve">The Identity Crisis</w:t>
      </w:r>
    </w:p>
    <w:p>
      <w:pPr>
        <w:spacing w:after="160"/>
      </w:pPr>
      <w:r>
        <w:rPr>
          <w:rFonts w:ascii="Arial" w:cs="Arial" w:eastAsia="Arial" w:hAnsi="Arial"/>
          <w:sz w:val="22"/>
          <w:szCs w:val="22"/>
        </w:rPr>
        <w:t xml:space="preserve">I went from running a record label, brokering deals with luxury brands, and building one of the first AI artists to achieve real traction — to sitting in a house I can’t afford, $174k in debt, being told I’m not contributing. The gap between who I know I am professionally and how I feel at home is destroying me.</w:t>
      </w:r>
    </w:p>
    <w:p>
      <w:pPr>
        <w:pStyle w:val="Heading2"/>
        <w:spacing w:after="120" w:before="300"/>
      </w:pPr>
      <w:r>
        <w:rPr>
          <w:b/>
          <w:bCs/>
        </w:rPr>
        <w:t xml:space="preserve">Health: ADHD &amp; Rejection Sensitive Dysphoria</w:t>
      </w:r>
    </w:p>
    <w:p>
      <w:pPr>
        <w:spacing w:after="160"/>
      </w:pPr>
      <w:r>
        <w:rPr>
          <w:rFonts w:ascii="Arial" w:cs="Arial" w:eastAsia="Arial" w:hAnsi="Arial"/>
          <w:sz w:val="22"/>
          <w:szCs w:val="22"/>
        </w:rPr>
        <w:t xml:space="preserve">I have ADHD. I am not currently medicated. This has been compounding every problem listed above — project cycling, nighttime spiraling, catastrophizing, inability to prioritize under emotional stress, chasing too many opportunities simultaneously instead of closing one.</w:t>
      </w:r>
    </w:p>
    <w:p>
      <w:pPr>
        <w:spacing w:after="160"/>
      </w:pPr>
      <w:r>
        <w:rPr>
          <w:rFonts w:ascii="Arial" w:cs="Arial" w:eastAsia="Arial" w:hAnsi="Arial"/>
          <w:sz w:val="22"/>
          <w:szCs w:val="22"/>
        </w:rPr>
        <w:t xml:space="preserve">I also experience Rejection Sensitive Dysphoria (RSD), which is extremely common with ADHD. It’s an intense emotional response to perceived rejection or criticism. It’s why the marriage issues hit me disproportionately hard and why I spiral when I feel dismissed or unwanted. My brain amplifies rejection signals to an almost unbearable level.</w:t>
      </w:r>
    </w:p>
    <w:p>
      <w:pPr>
        <w:spacing w:after="160"/>
      </w:pPr>
      <w:r>
        <w:rPr>
          <w:rFonts w:ascii="Arial" w:cs="Arial" w:eastAsia="Arial" w:hAnsi="Arial"/>
          <w:b/>
          <w:bCs/>
          <w:sz w:val="22"/>
          <w:szCs w:val="22"/>
        </w:rPr>
        <w:t xml:space="preserve">Status: </w:t>
      </w:r>
      <w:r>
        <w:rPr>
          <w:rFonts w:ascii="Arial" w:cs="Arial" w:eastAsia="Arial" w:hAnsi="Arial"/>
          <w:sz w:val="22"/>
          <w:szCs w:val="22"/>
        </w:rPr>
        <w:t xml:space="preserve">One Medical mental health appointment booked this week. Getting medicated and getting a therapist referral through their network. Both are now treated as Tier 1 priorities alongside income.</w:t>
      </w:r>
    </w:p>
    <w:p>
      <w:pPr>
        <w:pStyle w:val="Heading2"/>
        <w:spacing w:after="120" w:before="300"/>
      </w:pPr>
      <w:r>
        <w:rPr>
          <w:b/>
          <w:bCs/>
        </w:rPr>
        <w:t xml:space="preserve">What This Means For You</w:t>
      </w:r>
    </w:p>
    <w:p>
      <w:pPr>
        <w:spacing w:after="160"/>
      </w:pPr>
      <w:r>
        <w:rPr>
          <w:rFonts w:ascii="Arial" w:cs="Arial" w:eastAsia="Arial" w:hAnsi="Arial"/>
          <w:sz w:val="22"/>
          <w:szCs w:val="22"/>
        </w:rPr>
        <w:t xml:space="preserve">This is not a man looking for a job. This is a man fighting to save his marriage, his family, his sense of self, and his financial future simultaneously. The income target isn’t aspirational — it’s the minimum required to stabilize all of it. Every month I stay below $25k is another month the pressure builds and the marriage erodes. Speed matters.</w:t>
      </w:r>
    </w:p>
    <w:p>
      <w:pPr>
        <w:pBdr>
          <w:bottom w:val="single" w:color="CCCCCC" w:sz="4" w:space="1"/>
        </w:pBdr>
        <w:spacing w:after="200" w:before="200"/>
      </w:pPr>
    </w:p>
    <w:p>
      <w:pPr>
        <w:pStyle w:val="Heading1"/>
        <w:spacing w:after="120" w:before="300"/>
      </w:pPr>
      <w:r>
        <w:rPr>
          <w:b/>
          <w:bCs/>
        </w:rPr>
        <w:t xml:space="preserve">CURRENT FINANCIAL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Amount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Monthly income (current, through April)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Monthly income (from May, after Emberos ends)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Monthly household burn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$25,000–30,000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My share of household expenses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~$12,000–15,000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Credit card debt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$52,000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Family loan (to wife, documented)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$122,000 (4.05%, $600/mo, $115k balloon Apr 2028)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 personal debt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~$174,000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Retirement assets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$40,000 IRA (rolled back, preserved)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Personal net worth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Negative ~$174,000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Household net worth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~$4,000,000 (almost entirely wife’s assets)</w:t>
            </w:r>
          </w:p>
        </w:tc>
      </w:tr>
    </w:tbl>
    <w:p>
      <w:pPr>
        <w:spacing w:after="160" w:before="200"/>
      </w:pPr>
      <w:r>
        <w:rPr>
          <w:rFonts w:ascii="Arial" w:cs="Arial" w:eastAsia="Arial" w:hAnsi="Arial"/>
          <w:b/>
          <w:bCs/>
          <w:sz w:val="22"/>
          <w:szCs w:val="22"/>
        </w:rPr>
        <w:t xml:space="preserve">Critical deadline: </w:t>
      </w:r>
      <w:r>
        <w:rPr>
          <w:rFonts w:ascii="Arial" w:cs="Arial" w:eastAsia="Arial" w:hAnsi="Arial"/>
          <w:sz w:val="22"/>
          <w:szCs w:val="22"/>
        </w:rPr>
        <w:t xml:space="preserve">Emberos AI contract ($7,500/month) ends late April 2026. Unless it converts to a full-time role ($160k + 0.5% equity, contingent on seed raise), confirmed income drops to $3,000/month in May against $12–15k/month in personal expenses. Approximately 4 weeks to secure replacement income.</w:t>
      </w:r>
    </w:p>
    <w:p>
      <w:pPr>
        <w:pBdr>
          <w:bottom w:val="single" w:color="CCCCCC" w:sz="4" w:space="1"/>
        </w:pBdr>
        <w:spacing w:after="200" w:before="200"/>
      </w:pPr>
    </w:p>
    <w:p>
      <w:pPr>
        <w:pStyle w:val="Heading1"/>
        <w:spacing w:after="120" w:before="300"/>
      </w:pPr>
      <w:r>
        <w:rPr>
          <w:b/>
          <w:bCs/>
        </w:rPr>
        <w:t xml:space="preserve">CURRENT INCOME &amp; PIPELINE</w:t>
      </w:r>
    </w:p>
    <w:p>
      <w:pPr>
        <w:pStyle w:val="Heading2"/>
        <w:spacing w:after="120" w:before="300"/>
      </w:pPr>
      <w:r>
        <w:rPr>
          <w:b/>
          <w:bCs/>
        </w:rPr>
        <w:t xml:space="preserve">Confirmed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Monthly Revenue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Emberos AI (Sales/BD)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$7,500 (ENDS LATE APRIL)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Fire Club consulting (various)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 current (through April)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 confirmed (from May)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$3,000</w:t>
            </w:r>
          </w:p>
        </w:tc>
      </w:tr>
    </w:tbl>
    <w:p>
      <w:pPr>
        <w:spacing w:before="200"/>
      </w:pPr>
    </w:p>
    <w:p>
      <w:pPr>
        <w:pStyle w:val="Heading2"/>
        <w:spacing w:after="120" w:before="300"/>
      </w:pPr>
      <w:r>
        <w:rPr>
          <w:b/>
          <w:bCs/>
        </w:rPr>
        <w:t xml:space="preserve">Active Pipeline</w:t>
      </w:r>
    </w:p>
    <w:p>
      <w:pPr>
        <w:spacing w:after="160"/>
      </w:pPr>
      <w:r>
        <w:rPr>
          <w:rFonts w:ascii="Arial" w:cs="Arial" w:eastAsia="Arial" w:hAnsi="Arial"/>
          <w:b/>
          <w:bCs/>
          <w:sz w:val="22"/>
          <w:szCs w:val="22"/>
        </w:rPr>
        <w:t xml:space="preserve">Emberos full-time conversion [TIER 1 PRIORITY]: </w:t>
      </w:r>
      <w:r>
        <w:rPr>
          <w:rFonts w:ascii="Arial" w:cs="Arial" w:eastAsia="Arial" w:hAnsi="Arial"/>
          <w:sz w:val="22"/>
          <w:szCs w:val="22"/>
        </w:rPr>
        <w:t xml:space="preserve">$160k salary + 0.5% equity, contingent on closing seed round (estimated end of May). Justin has indicated he’d extend the consultancy through then. Best outcome on the board: competitive salary with equity upside and more flexibility than a major label role. Needs push on timeline and formal full-time conversation. Currently doing VP-level work for contractor pay.</w:t>
      </w:r>
    </w:p>
    <w:p>
      <w:pPr>
        <w:spacing w:after="160"/>
      </w:pPr>
      <w:r>
        <w:rPr>
          <w:rFonts w:ascii="Arial" w:cs="Arial" w:eastAsia="Arial" w:hAnsi="Arial"/>
          <w:b/>
          <w:bCs/>
          <w:sz w:val="22"/>
          <w:szCs w:val="22"/>
        </w:rPr>
        <w:t xml:space="preserve">UMG [TIER 2 / PLAN B]: </w:t>
      </w:r>
      <w:r>
        <w:rPr>
          <w:rFonts w:ascii="Arial" w:cs="Arial" w:eastAsia="Arial" w:hAnsi="Arial"/>
          <w:sz w:val="22"/>
          <w:szCs w:val="22"/>
        </w:rPr>
        <w:t xml:space="preserve">Director of New Business Innovation &amp; Strategy. Full-time W2, ~$170k/year. Interview with Christina Bender (SVP) pending, 2–3 rounds to go. 8–6 daily, likely no side hustles. Same salary range as Emberos but no equity, no flexibility. Treats the symptom (income) but doesn’t build wealth.</w:t>
      </w:r>
    </w:p>
    <w:p>
      <w:pPr>
        <w:spacing w:after="160"/>
      </w:pPr>
      <w:r>
        <w:rPr>
          <w:rFonts w:ascii="Arial" w:cs="Arial" w:eastAsia="Arial" w:hAnsi="Arial"/>
          <w:b/>
          <w:bCs/>
          <w:sz w:val="22"/>
          <w:szCs w:val="22"/>
        </w:rPr>
        <w:t xml:space="preserve">Hasbro: </w:t>
      </w:r>
      <w:r>
        <w:rPr>
          <w:rFonts w:ascii="Arial" w:cs="Arial" w:eastAsia="Arial" w:hAnsi="Arial"/>
          <w:sz w:val="22"/>
          <w:szCs w:val="22"/>
        </w:rPr>
        <w:t xml:space="preserve">Business review meeting next week. Pitched Jem and the Holograms reimagination as virtual artist. Phase 1 priced at $20k/month. Internal champion (Marie Navarro) identified. Status: might hear something, might not. Not a plan — a bonus if it happens.</w:t>
      </w:r>
    </w:p>
    <w:p>
      <w:pPr>
        <w:spacing w:after="160"/>
      </w:pPr>
      <w:r>
        <w:rPr>
          <w:rFonts w:ascii="Arial" w:cs="Arial" w:eastAsia="Arial" w:hAnsi="Arial"/>
          <w:b/>
          <w:bCs/>
          <w:sz w:val="22"/>
          <w:szCs w:val="22"/>
        </w:rPr>
        <w:t xml:space="preserve">Arctic (Sweden): </w:t>
      </w:r>
      <w:r>
        <w:rPr>
          <w:rFonts w:ascii="Arial" w:cs="Arial" w:eastAsia="Arial" w:hAnsi="Arial"/>
          <w:sz w:val="22"/>
          <w:szCs w:val="22"/>
        </w:rPr>
        <w:t xml:space="preserve">Proposed 2-month discovery phase at $3k/month + $5k performance bonuses per DSP win. Music IP company with multiple verticals.</w:t>
      </w:r>
    </w:p>
    <w:p>
      <w:pPr>
        <w:spacing w:after="160"/>
      </w:pPr>
      <w:r>
        <w:rPr>
          <w:rFonts w:ascii="Arial" w:cs="Arial" w:eastAsia="Arial" w:hAnsi="Arial"/>
          <w:b/>
          <w:bCs/>
          <w:sz w:val="22"/>
          <w:szCs w:val="22"/>
        </w:rPr>
        <w:t xml:space="preserve">Epidemic Sound, Blenda, Halo Japan/Korea: </w:t>
      </w:r>
      <w:r>
        <w:rPr>
          <w:rFonts w:ascii="Arial" w:cs="Arial" w:eastAsia="Arial" w:hAnsi="Arial"/>
          <w:sz w:val="22"/>
          <w:szCs w:val="22"/>
        </w:rPr>
        <w:t xml:space="preserve">Active relationships through Fire Club. Revenue potential not yet quantified.</w:t>
      </w:r>
    </w:p>
    <w:p>
      <w:pPr>
        <w:pBdr>
          <w:bottom w:val="single" w:color="CCCCCC" w:sz="4" w:space="1"/>
        </w:pBdr>
        <w:spacing w:after="200" w:before="200"/>
      </w:pPr>
    </w:p>
    <w:p>
      <w:pPr>
        <w:pStyle w:val="Heading1"/>
        <w:spacing w:after="120" w:before="300"/>
      </w:pPr>
      <w:r>
        <w:rPr>
          <w:b/>
          <w:bCs/>
        </w:rPr>
        <w:t xml:space="preserve">SKILL SET &amp; TRACK RECORD</w:t>
      </w:r>
    </w:p>
    <w:p>
      <w:pPr>
        <w:pStyle w:val="Heading2"/>
        <w:spacing w:after="120" w:before="300"/>
      </w:pPr>
      <w:r>
        <w:rPr>
          <w:b/>
          <w:bCs/>
        </w:rPr>
        <w:t xml:space="preserve">Music Industry (20+ Years)</w:t>
      </w:r>
    </w:p>
    <w:p>
      <w:pPr>
        <w:pStyle w:val="ListParagraph"/>
        <w:numPr>
          <w:ilvl w:val="0"/>
          <w:numId w:val="2"/>
        </w:numPr>
        <w:spacing w:after="80"/>
      </w:pPr>
      <w:r>
        <w:rPr>
          <w:rFonts w:ascii="Arial" w:cs="Arial" w:eastAsia="Arial" w:hAnsi="Arial"/>
          <w:sz w:val="22"/>
          <w:szCs w:val="22"/>
        </w:rPr>
        <w:t xml:space="preserve">Universal Music Group, Sony Music, Roc Nation, Three Six Zero — executive-level experience across A&amp;R, strategy, partnerships, and artist development.</w:t>
      </w:r>
    </w:p>
    <w:p>
      <w:pPr>
        <w:pStyle w:val="ListParagraph"/>
        <w:numPr>
          <w:ilvl w:val="0"/>
          <w:numId w:val="2"/>
        </w:numPr>
        <w:spacing w:after="80"/>
      </w:pPr>
      <w:r>
        <w:rPr>
          <w:rFonts w:ascii="Arial" w:cs="Arial" w:eastAsia="Arial" w:hAnsi="Arial"/>
          <w:sz w:val="22"/>
          <w:szCs w:val="22"/>
        </w:rPr>
        <w:t xml:space="preserve">Founded Snafu Records North America — 50+ artists, 200M+ streams.</w:t>
      </w:r>
    </w:p>
    <w:p>
      <w:pPr>
        <w:pStyle w:val="ListParagraph"/>
        <w:numPr>
          <w:ilvl w:val="0"/>
          <w:numId w:val="2"/>
        </w:numPr>
        <w:spacing w:after="80"/>
      </w:pPr>
      <w:r>
        <w:rPr>
          <w:rFonts w:ascii="Arial" w:cs="Arial" w:eastAsia="Arial" w:hAnsi="Arial"/>
          <w:sz w:val="22"/>
          <w:szCs w:val="22"/>
        </w:rPr>
        <w:t xml:space="preserve">Brokered brand partnerships with Gucci, Chanel, PlayStation, EA Sports through Fire Club Inc.</w:t>
      </w:r>
    </w:p>
    <w:p>
      <w:pPr>
        <w:pStyle w:val="ListParagraph"/>
        <w:numPr>
          <w:ilvl w:val="0"/>
          <w:numId w:val="2"/>
        </w:numPr>
        <w:spacing w:after="80"/>
      </w:pPr>
      <w:r>
        <w:rPr>
          <w:rFonts w:ascii="Arial" w:cs="Arial" w:eastAsia="Arial" w:hAnsi="Arial"/>
          <w:sz w:val="22"/>
          <w:szCs w:val="22"/>
        </w:rPr>
        <w:t xml:space="preserve">Managed artist development and DSP strategy for multiple acts including publishing splits, producer agreements, and release planning.</w:t>
      </w:r>
    </w:p>
    <w:p>
      <w:pPr>
        <w:pStyle w:val="ListParagraph"/>
        <w:numPr>
          <w:ilvl w:val="0"/>
          <w:numId w:val="2"/>
        </w:numPr>
        <w:spacing w:after="80"/>
      </w:pPr>
      <w:r>
        <w:rPr>
          <w:rFonts w:ascii="Arial" w:cs="Arial" w:eastAsia="Arial" w:hAnsi="Arial"/>
          <w:sz w:val="22"/>
          <w:szCs w:val="22"/>
        </w:rPr>
        <w:t xml:space="preserve">Served as VP Music &amp; Partnerships at Hume AI (fractional executive).</w:t>
      </w:r>
    </w:p>
    <w:p>
      <w:pPr>
        <w:pStyle w:val="Heading2"/>
        <w:spacing w:after="120" w:before="300"/>
      </w:pPr>
      <w:r>
        <w:rPr>
          <w:b/>
          <w:bCs/>
        </w:rPr>
        <w:t xml:space="preserve">AI Production (Hands-On, Daily Operator)</w:t>
      </w:r>
    </w:p>
    <w:p>
      <w:pPr>
        <w:pStyle w:val="ListParagraph"/>
        <w:numPr>
          <w:ilvl w:val="0"/>
          <w:numId w:val="2"/>
        </w:numPr>
        <w:spacing w:after="80"/>
      </w:pPr>
      <w:r>
        <w:rPr>
          <w:rFonts w:ascii="Arial" w:cs="Arial" w:eastAsia="Arial" w:hAnsi="Arial"/>
          <w:sz w:val="22"/>
          <w:szCs w:val="22"/>
        </w:rPr>
        <w:t xml:space="preserve">Built Death Pixie from zero to 30M+ streams — one of the first AI-native artists to achieve mainstream traction.</w:t>
      </w:r>
    </w:p>
    <w:p>
      <w:pPr>
        <w:pStyle w:val="ListParagraph"/>
        <w:numPr>
          <w:ilvl w:val="0"/>
          <w:numId w:val="2"/>
        </w:numPr>
        <w:spacing w:after="80"/>
      </w:pPr>
      <w:r>
        <w:rPr>
          <w:rFonts w:ascii="Arial" w:cs="Arial" w:eastAsia="Arial" w:hAnsi="Arial"/>
          <w:sz w:val="22"/>
          <w:szCs w:val="22"/>
        </w:rPr>
        <w:t xml:space="preserve">Fluent across the full AI production stack: Suno (music), Kling 3.0 / Higgsfield (video), ElevenLabs (voice), CapCut (editing), Nano Banana Pro / Freepik (image generation), Gemini (GPTs/workflow automation).</w:t>
      </w:r>
    </w:p>
    <w:p>
      <w:pPr>
        <w:pStyle w:val="ListParagraph"/>
        <w:numPr>
          <w:ilvl w:val="0"/>
          <w:numId w:val="2"/>
        </w:numPr>
        <w:spacing w:after="80"/>
      </w:pPr>
      <w:r>
        <w:rPr>
          <w:rFonts w:ascii="Arial" w:cs="Arial" w:eastAsia="Arial" w:hAnsi="Arial"/>
          <w:sz w:val="22"/>
          <w:szCs w:val="22"/>
        </w:rPr>
        <w:t xml:space="preserve">Currently producing “Rad Dad’s Micro Adventures” (@raddadnano) — AI-generated short-form edutainment series. 5 episodes posted. Locked character design, multi-platform distribution (TikTok, Instagram, YouTube). Production paused to focus on income, but content serves as portfolio and demo reel for client pitches.</w:t>
      </w:r>
    </w:p>
    <w:p>
      <w:pPr>
        <w:pStyle w:val="ListParagraph"/>
        <w:numPr>
          <w:ilvl w:val="0"/>
          <w:numId w:val="2"/>
        </w:numPr>
        <w:spacing w:after="80"/>
      </w:pPr>
      <w:r>
        <w:rPr>
          <w:rFonts w:ascii="Arial" w:cs="Arial" w:eastAsia="Arial" w:hAnsi="Arial"/>
          <w:sz w:val="22"/>
          <w:szCs w:val="22"/>
        </w:rPr>
        <w:t xml:space="preserve">Built Silly the Seal IP from concept through character design, world-building, music production (Suno + custom GPT workflow), and multi-platform content pipeline. Also paused for income focus.</w:t>
      </w:r>
    </w:p>
    <w:p>
      <w:pPr>
        <w:pStyle w:val="ListParagraph"/>
        <w:numPr>
          <w:ilvl w:val="0"/>
          <w:numId w:val="2"/>
        </w:numPr>
        <w:spacing w:after="80"/>
      </w:pPr>
      <w:r>
        <w:rPr>
          <w:rFonts w:ascii="Arial" w:cs="Arial" w:eastAsia="Arial" w:hAnsi="Arial"/>
          <w:sz w:val="22"/>
          <w:szCs w:val="22"/>
        </w:rPr>
        <w:t xml:space="preserve">Developed complete AI content production pipelines including character consistency systems, prompt engineering frameworks, and multi-tool workflows that produce broadcast-quality output.</w:t>
      </w:r>
    </w:p>
    <w:p>
      <w:pPr>
        <w:pStyle w:val="Heading2"/>
        <w:spacing w:after="120" w:before="300"/>
      </w:pPr>
      <w:r>
        <w:rPr>
          <w:b/>
          <w:bCs/>
        </w:rPr>
        <w:t xml:space="preserve">AI-Powered Organic Ecommerce Content</w:t>
      </w:r>
    </w:p>
    <w:p>
      <w:pPr>
        <w:spacing w:after="160"/>
      </w:pPr>
      <w:r>
        <w:rPr>
          <w:rFonts w:ascii="Arial" w:cs="Arial" w:eastAsia="Arial" w:hAnsi="Arial"/>
          <w:sz w:val="22"/>
          <w:szCs w:val="22"/>
        </w:rPr>
        <w:t xml:space="preserve">Emerging capability with direct revenue implications. The same AI tools I use daily (Nano Banana Pro, Kling 3.0) are being used by operators to generate $40k+ in 12 days selling simple physical products through 100% organic, AI-generated social content at 70–75% margins. No ad spend. The content IS the marketing.</w:t>
      </w:r>
    </w:p>
    <w:p>
      <w:pPr>
        <w:spacing w:after="160"/>
      </w:pPr>
      <w:r>
        <w:rPr>
          <w:rFonts w:ascii="Arial" w:cs="Arial" w:eastAsia="Arial" w:hAnsi="Arial"/>
          <w:sz w:val="22"/>
          <w:szCs w:val="22"/>
        </w:rPr>
        <w:t xml:space="preserve">I am not launching my own ecom brand right now — that would split focus. But this is a service I can sell to existing product companies and DTC brands immediately. The skill is identical to what I already do. The monetization path is: produce AI-generated organic content for brands on retainer ($5–15k/month per client). This is a near-term revenue opportunity that doesn’t require building anything new.</w:t>
      </w:r>
    </w:p>
    <w:p>
      <w:pPr>
        <w:pStyle w:val="Heading2"/>
        <w:spacing w:after="120" w:before="300"/>
      </w:pPr>
      <w:r>
        <w:rPr>
          <w:b/>
          <w:bCs/>
        </w:rPr>
        <w:t xml:space="preserve">Business Development &amp; Enterprise Sales</w:t>
      </w:r>
    </w:p>
    <w:p>
      <w:pPr>
        <w:pStyle w:val="ListParagraph"/>
        <w:numPr>
          <w:ilvl w:val="0"/>
          <w:numId w:val="2"/>
        </w:numPr>
        <w:spacing w:after="80"/>
      </w:pPr>
      <w:r>
        <w:rPr>
          <w:rFonts w:ascii="Arial" w:cs="Arial" w:eastAsia="Arial" w:hAnsi="Arial"/>
          <w:sz w:val="22"/>
          <w:szCs w:val="22"/>
        </w:rPr>
        <w:t xml:space="preserve">Currently running sales/BD for Emberos AI (AI search visibility platform, Stagwell-backed). Building enterprise pipeline targeting music industry SVPs and above at Sony, Warner, Interscope, Republic, Atlantic, HYBE, YouTube Music, Spotify, CAA, Concord.</w:t>
      </w:r>
    </w:p>
    <w:p>
      <w:pPr>
        <w:pStyle w:val="ListParagraph"/>
        <w:numPr>
          <w:ilvl w:val="0"/>
          <w:numId w:val="2"/>
        </w:numPr>
        <w:spacing w:after="80"/>
      </w:pPr>
      <w:r>
        <w:rPr>
          <w:rFonts w:ascii="Arial" w:cs="Arial" w:eastAsia="Arial" w:hAnsi="Arial"/>
          <w:sz w:val="22"/>
          <w:szCs w:val="22"/>
        </w:rPr>
        <w:t xml:space="preserve">Prepared pitch materials for Create Music Group and Def Jam. Active partnership outreach to ADA/WMG.</w:t>
      </w:r>
    </w:p>
    <w:p>
      <w:pPr>
        <w:pStyle w:val="ListParagraph"/>
        <w:numPr>
          <w:ilvl w:val="0"/>
          <w:numId w:val="2"/>
        </w:numPr>
        <w:spacing w:after="80"/>
      </w:pPr>
      <w:r>
        <w:rPr>
          <w:rFonts w:ascii="Arial" w:cs="Arial" w:eastAsia="Arial" w:hAnsi="Arial"/>
          <w:sz w:val="22"/>
          <w:szCs w:val="22"/>
        </w:rPr>
        <w:t xml:space="preserve">Comfortable pitching C-suite and closing five- and six-figure deals across entertainment, tech, and brand partnerships.</w:t>
      </w:r>
    </w:p>
    <w:p>
      <w:pPr>
        <w:pBdr>
          <w:bottom w:val="single" w:color="CCCCCC" w:sz="4" w:space="1"/>
        </w:pBdr>
        <w:spacing w:after="200" w:before="200"/>
      </w:pPr>
    </w:p>
    <w:p>
      <w:pPr>
        <w:pStyle w:val="Heading1"/>
        <w:spacing w:after="120" w:before="300"/>
      </w:pPr>
      <w:r>
        <w:rPr>
          <w:b/>
          <w:bCs/>
        </w:rPr>
        <w:t xml:space="preserve">REVENUE OPPORTUNITIES — RANKED</w:t>
      </w:r>
    </w:p>
    <w:p>
      <w:pPr>
        <w:spacing w:after="160"/>
      </w:pPr>
      <w:r>
        <w:rPr>
          <w:rFonts w:ascii="Arial" w:cs="Arial" w:eastAsia="Arial" w:hAnsi="Arial"/>
          <w:sz w:val="22"/>
          <w:szCs w:val="22"/>
        </w:rPr>
        <w:t xml:space="preserve">My unique positioning is the intersection of deep music industry relationships + hands-on AI production fluency. Almost nobody has both. The 25-year-olds know the tools but don’t have the network or business experience. The industry veterans have the relationships but can’t actually make anything with AI. I sit in the middle.</w:t>
      </w:r>
    </w:p>
    <w:p>
      <w:pPr>
        <w:pStyle w:val="Heading2"/>
        <w:spacing w:after="120" w:before="300"/>
      </w:pPr>
      <w:r>
        <w:rPr>
          <w:b/>
          <w:bCs/>
        </w:rPr>
        <w:t xml:space="preserve">1. Emberos Full-Time Conversion</w:t>
      </w:r>
    </w:p>
    <w:p>
      <w:pPr>
        <w:spacing w:after="160"/>
      </w:pPr>
      <w:r>
        <w:rPr>
          <w:rFonts w:ascii="Arial" w:cs="Arial" w:eastAsia="Arial" w:hAnsi="Arial"/>
          <w:b/>
          <w:bCs/>
          <w:sz w:val="22"/>
          <w:szCs w:val="22"/>
        </w:rPr>
        <w:t xml:space="preserve">Revenue: </w:t>
      </w:r>
      <w:r>
        <w:rPr>
          <w:rFonts w:ascii="Arial" w:cs="Arial" w:eastAsia="Arial" w:hAnsi="Arial"/>
          <w:sz w:val="22"/>
          <w:szCs w:val="22"/>
        </w:rPr>
        <w:t xml:space="preserve">$160k/year + 0.5% equity</w:t>
      </w:r>
    </w:p>
    <w:p>
      <w:pPr>
        <w:spacing w:after="160"/>
      </w:pPr>
      <w:r>
        <w:rPr>
          <w:rFonts w:ascii="Arial" w:cs="Arial" w:eastAsia="Arial" w:hAnsi="Arial"/>
          <w:b/>
          <w:bCs/>
          <w:sz w:val="22"/>
          <w:szCs w:val="22"/>
        </w:rPr>
        <w:t xml:space="preserve">Timeline: </w:t>
      </w:r>
      <w:r>
        <w:rPr>
          <w:rFonts w:ascii="Arial" w:cs="Arial" w:eastAsia="Arial" w:hAnsi="Arial"/>
          <w:sz w:val="22"/>
          <w:szCs w:val="22"/>
        </w:rPr>
        <w:t xml:space="preserve">End of May (seed close)</w:t>
      </w:r>
    </w:p>
    <w:p>
      <w:pPr>
        <w:spacing w:after="160"/>
      </w:pPr>
      <w:r>
        <w:rPr>
          <w:rFonts w:ascii="Arial" w:cs="Arial" w:eastAsia="Arial" w:hAnsi="Arial"/>
          <w:b/>
          <w:bCs/>
          <w:sz w:val="22"/>
          <w:szCs w:val="22"/>
        </w:rPr>
        <w:t xml:space="preserve">Status: </w:t>
      </w:r>
      <w:r>
        <w:rPr>
          <w:rFonts w:ascii="Arial" w:cs="Arial" w:eastAsia="Arial" w:hAnsi="Arial"/>
          <w:sz w:val="22"/>
          <w:szCs w:val="22"/>
        </w:rPr>
        <w:t xml:space="preserve">Consultancy extension likely. Full-time conversation hasn’t happened yet.</w:t>
      </w:r>
    </w:p>
    <w:p>
      <w:pPr>
        <w:spacing w:after="160"/>
      </w:pPr>
      <w:r>
        <w:rPr>
          <w:rFonts w:ascii="Arial" w:cs="Arial" w:eastAsia="Arial" w:hAnsi="Arial"/>
          <w:sz w:val="22"/>
          <w:szCs w:val="22"/>
        </w:rPr>
        <w:t xml:space="preserve">Highest priority. Solves income floor immediately with equity upside. Key question: when does the seed close, and what can I do to accelerate or de-risk this conversion?</w:t>
      </w:r>
    </w:p>
    <w:p>
      <w:pPr>
        <w:pStyle w:val="Heading2"/>
        <w:spacing w:after="120" w:before="300"/>
      </w:pPr>
      <w:r>
        <w:rPr>
          <w:b/>
          <w:bCs/>
        </w:rPr>
        <w:t xml:space="preserve">2. UMG Salaried Role</w:t>
      </w:r>
    </w:p>
    <w:p>
      <w:pPr>
        <w:spacing w:after="160"/>
      </w:pPr>
      <w:r>
        <w:rPr>
          <w:rFonts w:ascii="Arial" w:cs="Arial" w:eastAsia="Arial" w:hAnsi="Arial"/>
          <w:b/>
          <w:bCs/>
          <w:sz w:val="22"/>
          <w:szCs w:val="22"/>
        </w:rPr>
        <w:t xml:space="preserve">Revenue: </w:t>
      </w:r>
      <w:r>
        <w:rPr>
          <w:rFonts w:ascii="Arial" w:cs="Arial" w:eastAsia="Arial" w:hAnsi="Arial"/>
          <w:sz w:val="22"/>
          <w:szCs w:val="22"/>
        </w:rPr>
        <w:t xml:space="preserve">$170k/year (~$10–12k/month after tax)</w:t>
      </w:r>
    </w:p>
    <w:p>
      <w:pPr>
        <w:spacing w:after="160"/>
      </w:pPr>
      <w:r>
        <w:rPr>
          <w:rFonts w:ascii="Arial" w:cs="Arial" w:eastAsia="Arial" w:hAnsi="Arial"/>
          <w:b/>
          <w:bCs/>
          <w:sz w:val="22"/>
          <w:szCs w:val="22"/>
        </w:rPr>
        <w:t xml:space="preserve">Timeline: </w:t>
      </w:r>
      <w:r>
        <w:rPr>
          <w:rFonts w:ascii="Arial" w:cs="Arial" w:eastAsia="Arial" w:hAnsi="Arial"/>
          <w:sz w:val="22"/>
          <w:szCs w:val="22"/>
        </w:rPr>
        <w:t xml:space="preserve">2–3 interview rounds remaining</w:t>
      </w:r>
    </w:p>
    <w:p>
      <w:pPr>
        <w:spacing w:after="160"/>
      </w:pPr>
      <w:r>
        <w:rPr>
          <w:rFonts w:ascii="Arial" w:cs="Arial" w:eastAsia="Arial" w:hAnsi="Arial"/>
          <w:b/>
          <w:bCs/>
          <w:sz w:val="22"/>
          <w:szCs w:val="22"/>
        </w:rPr>
        <w:t xml:space="preserve">Status: </w:t>
      </w:r>
      <w:r>
        <w:rPr>
          <w:rFonts w:ascii="Arial" w:cs="Arial" w:eastAsia="Arial" w:hAnsi="Arial"/>
          <w:sz w:val="22"/>
          <w:szCs w:val="22"/>
        </w:rPr>
        <w:t xml:space="preserve">Waiting on Christina Bender interview.</w:t>
      </w:r>
    </w:p>
    <w:p>
      <w:pPr>
        <w:spacing w:after="160"/>
      </w:pPr>
      <w:r>
        <w:rPr>
          <w:rFonts w:ascii="Arial" w:cs="Arial" w:eastAsia="Arial" w:hAnsi="Arial"/>
          <w:sz w:val="22"/>
          <w:szCs w:val="22"/>
        </w:rPr>
        <w:t xml:space="preserve">Safety net, not the dream. Solves income but kills consulting upside and side projects. Structure may actually help ADHD management. Take it if Emberos doesn’t convert. Whichever comes first, take it.</w:t>
      </w:r>
    </w:p>
    <w:p>
      <w:pPr>
        <w:pStyle w:val="Heading2"/>
        <w:spacing w:after="120" w:before="300"/>
      </w:pPr>
      <w:r>
        <w:rPr>
          <w:b/>
          <w:bCs/>
        </w:rPr>
        <w:t xml:space="preserve">3. AI Content Production for Brands &amp; IPs</w:t>
      </w:r>
    </w:p>
    <w:p>
      <w:pPr>
        <w:spacing w:after="160"/>
      </w:pPr>
      <w:r>
        <w:rPr>
          <w:rFonts w:ascii="Arial" w:cs="Arial" w:eastAsia="Arial" w:hAnsi="Arial"/>
          <w:b/>
          <w:bCs/>
          <w:sz w:val="22"/>
          <w:szCs w:val="22"/>
        </w:rPr>
        <w:t xml:space="preserve">Revenue: </w:t>
      </w:r>
      <w:r>
        <w:rPr>
          <w:rFonts w:ascii="Arial" w:cs="Arial" w:eastAsia="Arial" w:hAnsi="Arial"/>
          <w:sz w:val="22"/>
          <w:szCs w:val="22"/>
        </w:rPr>
        <w:t xml:space="preserve">$15–30k/month per engagement</w:t>
      </w:r>
    </w:p>
    <w:p>
      <w:pPr>
        <w:spacing w:after="160"/>
      </w:pPr>
      <w:r>
        <w:rPr>
          <w:rFonts w:ascii="Arial" w:cs="Arial" w:eastAsia="Arial" w:hAnsi="Arial"/>
          <w:b/>
          <w:bCs/>
          <w:sz w:val="22"/>
          <w:szCs w:val="22"/>
        </w:rPr>
        <w:t xml:space="preserve">Timeline: </w:t>
      </w:r>
      <w:r>
        <w:rPr>
          <w:rFonts w:ascii="Arial" w:cs="Arial" w:eastAsia="Arial" w:hAnsi="Arial"/>
          <w:sz w:val="22"/>
          <w:szCs w:val="22"/>
        </w:rPr>
        <w:t xml:space="preserve">Immediate (skill exists, demo reel exists)</w:t>
      </w:r>
    </w:p>
    <w:p>
      <w:pPr>
        <w:spacing w:after="160"/>
      </w:pPr>
      <w:r>
        <w:rPr>
          <w:rFonts w:ascii="Arial" w:cs="Arial" w:eastAsia="Arial" w:hAnsi="Arial"/>
          <w:b/>
          <w:bCs/>
          <w:sz w:val="22"/>
          <w:szCs w:val="22"/>
        </w:rPr>
        <w:t xml:space="preserve">Status: </w:t>
      </w:r>
      <w:r>
        <w:rPr>
          <w:rFonts w:ascii="Arial" w:cs="Arial" w:eastAsia="Arial" w:hAnsi="Arial"/>
          <w:sz w:val="22"/>
          <w:szCs w:val="22"/>
        </w:rPr>
        <w:t xml:space="preserve">Hasbro review next week. Need more pipeline.</w:t>
      </w:r>
    </w:p>
    <w:p>
      <w:pPr>
        <w:spacing w:after="160"/>
      </w:pPr>
      <w:r>
        <w:rPr>
          <w:rFonts w:ascii="Arial" w:cs="Arial" w:eastAsia="Arial" w:hAnsi="Arial"/>
          <w:sz w:val="22"/>
          <w:szCs w:val="22"/>
        </w:rPr>
        <w:t xml:space="preserve">Companies with dormant IP libraries need someone who can reimagine their properties using AI-native production. Rad Dad and Death Pixie serve as the demo reel. The model is fractional executive / production lead. This is the highest-ceiling consulting play.</w:t>
      </w:r>
    </w:p>
    <w:p>
      <w:pPr>
        <w:pStyle w:val="Heading2"/>
        <w:spacing w:after="120" w:before="300"/>
      </w:pPr>
      <w:r>
        <w:rPr>
          <w:b/>
          <w:bCs/>
        </w:rPr>
        <w:t xml:space="preserve">4. AI Organic Content for Ecommerce / DTC Brands</w:t>
      </w:r>
    </w:p>
    <w:p>
      <w:pPr>
        <w:spacing w:after="160"/>
      </w:pPr>
      <w:r>
        <w:rPr>
          <w:rFonts w:ascii="Arial" w:cs="Arial" w:eastAsia="Arial" w:hAnsi="Arial"/>
          <w:b/>
          <w:bCs/>
          <w:sz w:val="22"/>
          <w:szCs w:val="22"/>
        </w:rPr>
        <w:t xml:space="preserve">Revenue: </w:t>
      </w:r>
      <w:r>
        <w:rPr>
          <w:rFonts w:ascii="Arial" w:cs="Arial" w:eastAsia="Arial" w:hAnsi="Arial"/>
          <w:sz w:val="22"/>
          <w:szCs w:val="22"/>
        </w:rPr>
        <w:t xml:space="preserve">$5–15k/month per client</w:t>
      </w:r>
    </w:p>
    <w:p>
      <w:pPr>
        <w:spacing w:after="160"/>
      </w:pPr>
      <w:r>
        <w:rPr>
          <w:rFonts w:ascii="Arial" w:cs="Arial" w:eastAsia="Arial" w:hAnsi="Arial"/>
          <w:b/>
          <w:bCs/>
          <w:sz w:val="22"/>
          <w:szCs w:val="22"/>
        </w:rPr>
        <w:t xml:space="preserve">Timeline: </w:t>
      </w:r>
      <w:r>
        <w:rPr>
          <w:rFonts w:ascii="Arial" w:cs="Arial" w:eastAsia="Arial" w:hAnsi="Arial"/>
          <w:sz w:val="22"/>
          <w:szCs w:val="22"/>
        </w:rPr>
        <w:t xml:space="preserve">Immediate (tools and skills already in use)</w:t>
      </w:r>
    </w:p>
    <w:p>
      <w:pPr>
        <w:spacing w:after="160"/>
      </w:pPr>
      <w:r>
        <w:rPr>
          <w:rFonts w:ascii="Arial" w:cs="Arial" w:eastAsia="Arial" w:hAnsi="Arial"/>
          <w:b/>
          <w:bCs/>
          <w:sz w:val="22"/>
          <w:szCs w:val="22"/>
        </w:rPr>
        <w:t xml:space="preserve">Status: </w:t>
      </w:r>
      <w:r>
        <w:rPr>
          <w:rFonts w:ascii="Arial" w:cs="Arial" w:eastAsia="Arial" w:hAnsi="Arial"/>
          <w:sz w:val="22"/>
          <w:szCs w:val="22"/>
        </w:rPr>
        <w:t xml:space="preserve">Not yet pitched. Needs packaging.</w:t>
      </w:r>
    </w:p>
    <w:p>
      <w:pPr>
        <w:spacing w:after="160"/>
      </w:pPr>
      <w:r>
        <w:rPr>
          <w:rFonts w:ascii="Arial" w:cs="Arial" w:eastAsia="Arial" w:hAnsi="Arial"/>
          <w:sz w:val="22"/>
          <w:szCs w:val="22"/>
        </w:rPr>
        <w:t xml:space="preserve">Case study: a single operator generated $40k in 12 days at 70–75% margins selling a simple product using 100% organic AI-generated content made with Nano Banana Pro and Kling 3 — the exact tools I use daily. I can offer this as a service to product companies and DTC brands. Near-zero setup cost. The content production skill is already proven. This supplements existing offers and can be spun up fast without building a new business from scratch.</w:t>
      </w:r>
    </w:p>
    <w:p>
      <w:pPr>
        <w:pStyle w:val="Heading2"/>
        <w:spacing w:after="120" w:before="300"/>
      </w:pPr>
      <w:r>
        <w:rPr>
          <w:b/>
          <w:bCs/>
        </w:rPr>
        <w:t xml:space="preserve">5. AI Music &amp; Artist Strategy Consulting</w:t>
      </w:r>
    </w:p>
    <w:p>
      <w:pPr>
        <w:spacing w:after="160"/>
      </w:pPr>
      <w:r>
        <w:rPr>
          <w:rFonts w:ascii="Arial" w:cs="Arial" w:eastAsia="Arial" w:hAnsi="Arial"/>
          <w:b/>
          <w:bCs/>
          <w:sz w:val="22"/>
          <w:szCs w:val="22"/>
        </w:rPr>
        <w:t xml:space="preserve">Revenue: </w:t>
      </w:r>
      <w:r>
        <w:rPr>
          <w:rFonts w:ascii="Arial" w:cs="Arial" w:eastAsia="Arial" w:hAnsi="Arial"/>
          <w:sz w:val="22"/>
          <w:szCs w:val="22"/>
        </w:rPr>
        <w:t xml:space="preserve">$10–20k/month per retainer</w:t>
      </w:r>
    </w:p>
    <w:p>
      <w:pPr>
        <w:spacing w:after="160"/>
      </w:pPr>
      <w:r>
        <w:rPr>
          <w:rFonts w:ascii="Arial" w:cs="Arial" w:eastAsia="Arial" w:hAnsi="Arial"/>
          <w:b/>
          <w:bCs/>
          <w:sz w:val="22"/>
          <w:szCs w:val="22"/>
        </w:rPr>
        <w:t xml:space="preserve">Timeline: </w:t>
      </w:r>
      <w:r>
        <w:rPr>
          <w:rFonts w:ascii="Arial" w:cs="Arial" w:eastAsia="Arial" w:hAnsi="Arial"/>
          <w:sz w:val="22"/>
          <w:szCs w:val="22"/>
        </w:rPr>
        <w:t xml:space="preserve">Ongoing</w:t>
      </w:r>
    </w:p>
    <w:p>
      <w:pPr>
        <w:spacing w:after="160"/>
      </w:pPr>
      <w:r>
        <w:rPr>
          <w:rFonts w:ascii="Arial" w:cs="Arial" w:eastAsia="Arial" w:hAnsi="Arial"/>
          <w:sz w:val="22"/>
          <w:szCs w:val="22"/>
        </w:rPr>
        <w:t xml:space="preserve">Labels, distributors, and music companies need guidance on AI music strategy, virtual artists, and AI-augmented production workflows. Track record (Death Pixie, Snafu) and technical fluency command premium rates.</w:t>
      </w:r>
    </w:p>
    <w:p>
      <w:pPr>
        <w:pStyle w:val="Heading2"/>
        <w:spacing w:after="120" w:before="300"/>
      </w:pPr>
      <w:r>
        <w:rPr>
          <w:b/>
          <w:bCs/>
        </w:rPr>
        <w:t xml:space="preserve">6. Fractional Executive / VP-Level Roles</w:t>
      </w:r>
    </w:p>
    <w:p>
      <w:pPr>
        <w:spacing w:after="160"/>
      </w:pPr>
      <w:r>
        <w:rPr>
          <w:rFonts w:ascii="Arial" w:cs="Arial" w:eastAsia="Arial" w:hAnsi="Arial"/>
          <w:b/>
          <w:bCs/>
          <w:sz w:val="22"/>
          <w:szCs w:val="22"/>
        </w:rPr>
        <w:t xml:space="preserve">Revenue: </w:t>
      </w:r>
      <w:r>
        <w:rPr>
          <w:rFonts w:ascii="Arial" w:cs="Arial" w:eastAsia="Arial" w:hAnsi="Arial"/>
          <w:sz w:val="22"/>
          <w:szCs w:val="22"/>
        </w:rPr>
        <w:t xml:space="preserve">$10–15k/month per role</w:t>
      </w:r>
    </w:p>
    <w:p>
      <w:pPr>
        <w:spacing w:after="160"/>
      </w:pPr>
      <w:r>
        <w:rPr>
          <w:rFonts w:ascii="Arial" w:cs="Arial" w:eastAsia="Arial" w:hAnsi="Arial"/>
          <w:b/>
          <w:bCs/>
          <w:sz w:val="22"/>
          <w:szCs w:val="22"/>
        </w:rPr>
        <w:t xml:space="preserve">Timeline: </w:t>
      </w:r>
      <w:r>
        <w:rPr>
          <w:rFonts w:ascii="Arial" w:cs="Arial" w:eastAsia="Arial" w:hAnsi="Arial"/>
          <w:sz w:val="22"/>
          <w:szCs w:val="22"/>
        </w:rPr>
        <w:t xml:space="preserve">Ongoing</w:t>
      </w:r>
    </w:p>
    <w:p>
      <w:pPr>
        <w:spacing w:after="160"/>
      </w:pPr>
      <w:r>
        <w:rPr>
          <w:rFonts w:ascii="Arial" w:cs="Arial" w:eastAsia="Arial" w:hAnsi="Arial"/>
          <w:sz w:val="22"/>
          <w:szCs w:val="22"/>
        </w:rPr>
        <w:t xml:space="preserve">Multiple companies need a music industry veteran who understands AI. The Hume AI model (VP Music &amp; Partnerships) is replicable across AI music startups, content platforms, and entertainment technology companies. One or two fractional roles alongside consulting fills the gap.</w:t>
      </w:r>
    </w:p>
    <w:p>
      <w:pPr>
        <w:pBdr>
          <w:bottom w:val="single" w:color="CCCCCC" w:sz="4" w:space="1"/>
        </w:pBdr>
        <w:spacing w:after="200" w:before="200"/>
      </w:pPr>
    </w:p>
    <w:p>
      <w:pPr>
        <w:pStyle w:val="Heading1"/>
        <w:spacing w:after="120" w:before="300"/>
      </w:pPr>
      <w:r>
        <w:rPr>
          <w:b/>
          <w:bCs/>
        </w:rPr>
        <w:t xml:space="preserve">Q2 2026 PLAN</w:t>
      </w:r>
    </w:p>
    <w:p>
      <w:pPr>
        <w:pStyle w:val="Heading2"/>
        <w:spacing w:after="120" w:before="300"/>
      </w:pPr>
      <w:r>
        <w:rPr>
          <w:b/>
          <w:bCs/>
        </w:rPr>
        <w:t xml:space="preserve">This Week (Tier 1 — Non-Negotiable)</w:t>
      </w:r>
    </w:p>
    <w:p>
      <w:pPr>
        <w:pStyle w:val="ListParagraph"/>
        <w:numPr>
          <w:ilvl w:val="0"/>
          <w:numId w:val="3"/>
        </w:numPr>
        <w:spacing w:after="120"/>
      </w:pPr>
      <w:r>
        <w:rPr>
          <w:rFonts w:ascii="Arial" w:cs="Arial" w:eastAsia="Arial" w:hAnsi="Arial"/>
          <w:b/>
          <w:bCs/>
          <w:sz w:val="22"/>
          <w:szCs w:val="22"/>
        </w:rPr>
        <w:t xml:space="preserve">Confirm Emberos extension </w:t>
      </w:r>
      <w:r>
        <w:rPr>
          <w:rFonts w:ascii="Arial" w:cs="Arial" w:eastAsia="Arial" w:hAnsi="Arial"/>
          <w:sz w:val="22"/>
          <w:szCs w:val="22"/>
        </w:rPr>
        <w:t xml:space="preserve">through June minimum. Call Justin. Close Def Jam, ADA, and other active leads this month.</w:t>
      </w:r>
    </w:p>
    <w:p>
      <w:pPr>
        <w:pStyle w:val="ListParagraph"/>
        <w:numPr>
          <w:ilvl w:val="0"/>
          <w:numId w:val="3"/>
        </w:numPr>
        <w:spacing w:after="120"/>
      </w:pPr>
      <w:r>
        <w:rPr>
          <w:rFonts w:ascii="Arial" w:cs="Arial" w:eastAsia="Arial" w:hAnsi="Arial"/>
          <w:b/>
          <w:bCs/>
          <w:sz w:val="22"/>
          <w:szCs w:val="22"/>
        </w:rPr>
        <w:t xml:space="preserve">Follow up on UMG interview </w:t>
      </w:r>
      <w:r>
        <w:rPr>
          <w:rFonts w:ascii="Arial" w:cs="Arial" w:eastAsia="Arial" w:hAnsi="Arial"/>
          <w:sz w:val="22"/>
          <w:szCs w:val="22"/>
        </w:rPr>
        <w:t xml:space="preserve">with Christina Bender. Push the process forward.</w:t>
      </w:r>
    </w:p>
    <w:p>
      <w:pPr>
        <w:pStyle w:val="ListParagraph"/>
        <w:numPr>
          <w:ilvl w:val="0"/>
          <w:numId w:val="3"/>
        </w:numPr>
        <w:spacing w:after="120"/>
      </w:pPr>
      <w:r>
        <w:rPr>
          <w:rFonts w:ascii="Arial" w:cs="Arial" w:eastAsia="Arial" w:hAnsi="Arial"/>
          <w:b/>
          <w:bCs/>
          <w:sz w:val="22"/>
          <w:szCs w:val="22"/>
        </w:rPr>
        <w:t xml:space="preserve">ADHD medication appointment. </w:t>
      </w:r>
      <w:r>
        <w:rPr>
          <w:rFonts w:ascii="Arial" w:cs="Arial" w:eastAsia="Arial" w:hAnsi="Arial"/>
          <w:sz w:val="22"/>
          <w:szCs w:val="22"/>
        </w:rPr>
        <w:t xml:space="preserve">Booked through One Medical. Also getting therapist referral for ADHD and rejection sensitive dysphoria.</w:t>
      </w:r>
    </w:p>
    <w:p>
      <w:pPr>
        <w:pStyle w:val="Heading2"/>
        <w:spacing w:after="120" w:before="300"/>
      </w:pPr>
      <w:r>
        <w:rPr>
          <w:b/>
          <w:bCs/>
        </w:rPr>
        <w:t xml:space="preserve">April: Survive</w:t>
      </w:r>
    </w:p>
    <w:p>
      <w:pPr>
        <w:pStyle w:val="ListParagraph"/>
        <w:numPr>
          <w:ilvl w:val="0"/>
          <w:numId w:val="2"/>
        </w:numPr>
        <w:spacing w:after="80"/>
      </w:pPr>
      <w:r>
        <w:rPr>
          <w:rFonts w:ascii="Arial" w:cs="Arial" w:eastAsia="Arial" w:hAnsi="Arial"/>
          <w:sz w:val="22"/>
          <w:szCs w:val="22"/>
        </w:rPr>
        <w:t xml:space="preserve">Emberos extension confirmed, keeping income at $10.5k/month through May/June.</w:t>
      </w:r>
    </w:p>
    <w:p>
      <w:pPr>
        <w:pStyle w:val="ListParagraph"/>
        <w:numPr>
          <w:ilvl w:val="0"/>
          <w:numId w:val="2"/>
        </w:numPr>
        <w:spacing w:after="80"/>
      </w:pPr>
      <w:r>
        <w:rPr>
          <w:rFonts w:ascii="Arial" w:cs="Arial" w:eastAsia="Arial" w:hAnsi="Arial"/>
          <w:sz w:val="22"/>
          <w:szCs w:val="22"/>
        </w:rPr>
        <w:t xml:space="preserve">UMG interview process advancing.</w:t>
      </w:r>
    </w:p>
    <w:p>
      <w:pPr>
        <w:pStyle w:val="ListParagraph"/>
        <w:numPr>
          <w:ilvl w:val="0"/>
          <w:numId w:val="2"/>
        </w:numPr>
        <w:spacing w:after="80"/>
      </w:pPr>
      <w:r>
        <w:rPr>
          <w:rFonts w:ascii="Arial" w:cs="Arial" w:eastAsia="Arial" w:hAnsi="Arial"/>
          <w:sz w:val="22"/>
          <w:szCs w:val="22"/>
        </w:rPr>
        <w:t xml:space="preserve">ADHD meds started. Therapist identified and first session booked.</w:t>
      </w:r>
    </w:p>
    <w:p>
      <w:pPr>
        <w:pStyle w:val="ListParagraph"/>
        <w:numPr>
          <w:ilvl w:val="0"/>
          <w:numId w:val="2"/>
        </w:numPr>
        <w:spacing w:after="80"/>
      </w:pPr>
      <w:r>
        <w:rPr>
          <w:rFonts w:ascii="Arial" w:cs="Arial" w:eastAsia="Arial" w:hAnsi="Arial"/>
          <w:sz w:val="22"/>
          <w:szCs w:val="22"/>
        </w:rPr>
        <w:t xml:space="preserve">No new projects. No new content production. Focus only on income-generating activity.</w:t>
      </w:r>
    </w:p>
    <w:p>
      <w:pPr>
        <w:pStyle w:val="Heading2"/>
        <w:spacing w:after="120" w:before="300"/>
      </w:pPr>
      <w:r>
        <w:rPr>
          <w:b/>
          <w:bCs/>
        </w:rPr>
        <w:t xml:space="preserve">May: Bridge</w:t>
      </w:r>
    </w:p>
    <w:p>
      <w:pPr>
        <w:pStyle w:val="ListParagraph"/>
        <w:numPr>
          <w:ilvl w:val="0"/>
          <w:numId w:val="2"/>
        </w:numPr>
        <w:spacing w:after="80"/>
      </w:pPr>
      <w:r>
        <w:rPr>
          <w:rFonts w:ascii="Arial" w:cs="Arial" w:eastAsia="Arial" w:hAnsi="Arial"/>
          <w:sz w:val="22"/>
          <w:szCs w:val="22"/>
        </w:rPr>
        <w:t xml:space="preserve">Either Emberos converts to full-time ($160k + equity) or UMG offers ($170k). Take whichever comes first.</w:t>
      </w:r>
    </w:p>
    <w:p>
      <w:pPr>
        <w:pStyle w:val="ListParagraph"/>
        <w:numPr>
          <w:ilvl w:val="0"/>
          <w:numId w:val="2"/>
        </w:numPr>
        <w:spacing w:after="80"/>
      </w:pPr>
      <w:r>
        <w:rPr>
          <w:rFonts w:ascii="Arial" w:cs="Arial" w:eastAsia="Arial" w:hAnsi="Arial"/>
          <w:sz w:val="22"/>
          <w:szCs w:val="22"/>
        </w:rPr>
        <w:t xml:space="preserve">If neither materializes, activate consulting pipeline aggressively: AI content production for brands, AI ecom content services, fractional executive outreach.</w:t>
      </w:r>
    </w:p>
    <w:p>
      <w:pPr>
        <w:pStyle w:val="ListParagraph"/>
        <w:numPr>
          <w:ilvl w:val="0"/>
          <w:numId w:val="2"/>
        </w:numPr>
        <w:spacing w:after="80"/>
      </w:pPr>
      <w:r>
        <w:rPr>
          <w:rFonts w:ascii="Arial" w:cs="Arial" w:eastAsia="Arial" w:hAnsi="Arial"/>
          <w:sz w:val="22"/>
          <w:szCs w:val="22"/>
        </w:rPr>
        <w:t xml:space="preserve">Couples therapy started with Katie.</w:t>
      </w:r>
    </w:p>
    <w:p>
      <w:pPr>
        <w:pStyle w:val="ListParagraph"/>
        <w:numPr>
          <w:ilvl w:val="0"/>
          <w:numId w:val="2"/>
        </w:numPr>
        <w:spacing w:after="80"/>
      </w:pPr>
      <w:r>
        <w:rPr>
          <w:rFonts w:ascii="Arial" w:cs="Arial" w:eastAsia="Arial" w:hAnsi="Arial"/>
          <w:sz w:val="22"/>
          <w:szCs w:val="22"/>
        </w:rPr>
        <w:t xml:space="preserve">Begin monthly financial check-ins with wife — shared visibility, shared scoreboard.</w:t>
      </w:r>
    </w:p>
    <w:p>
      <w:pPr>
        <w:pStyle w:val="Heading2"/>
        <w:spacing w:after="120" w:before="300"/>
      </w:pPr>
      <w:r>
        <w:rPr>
          <w:b/>
          <w:bCs/>
        </w:rPr>
        <w:t xml:space="preserve">June: Stabilize</w:t>
      </w:r>
    </w:p>
    <w:p>
      <w:pPr>
        <w:pStyle w:val="ListParagraph"/>
        <w:numPr>
          <w:ilvl w:val="0"/>
          <w:numId w:val="2"/>
        </w:numPr>
        <w:spacing w:after="80"/>
      </w:pPr>
      <w:r>
        <w:rPr>
          <w:rFonts w:ascii="Arial" w:cs="Arial" w:eastAsia="Arial" w:hAnsi="Arial"/>
          <w:sz w:val="22"/>
          <w:szCs w:val="22"/>
        </w:rPr>
        <w:t xml:space="preserve">First full month of real income from new role or expanded consulting.</w:t>
      </w:r>
    </w:p>
    <w:p>
      <w:pPr>
        <w:pStyle w:val="ListParagraph"/>
        <w:numPr>
          <w:ilvl w:val="0"/>
          <w:numId w:val="2"/>
        </w:numPr>
        <w:spacing w:after="80"/>
      </w:pPr>
      <w:r>
        <w:rPr>
          <w:rFonts w:ascii="Arial" w:cs="Arial" w:eastAsia="Arial" w:hAnsi="Arial"/>
          <w:sz w:val="22"/>
          <w:szCs w:val="22"/>
        </w:rPr>
        <w:t xml:space="preserve">Begin paying down highest-APR credit card debt.</w:t>
      </w:r>
    </w:p>
    <w:p>
      <w:pPr>
        <w:pStyle w:val="ListParagraph"/>
        <w:numPr>
          <w:ilvl w:val="0"/>
          <w:numId w:val="2"/>
        </w:numPr>
        <w:spacing w:after="80"/>
      </w:pPr>
      <w:r>
        <w:rPr>
          <w:rFonts w:ascii="Arial" w:cs="Arial" w:eastAsia="Arial" w:hAnsi="Arial"/>
          <w:sz w:val="22"/>
          <w:szCs w:val="22"/>
        </w:rPr>
        <w:t xml:space="preserve">Financial planning conversation with Katie from a position of contribution, not desperation.</w:t>
      </w:r>
    </w:p>
    <w:p>
      <w:pPr>
        <w:pStyle w:val="ListParagraph"/>
        <w:numPr>
          <w:ilvl w:val="0"/>
          <w:numId w:val="2"/>
        </w:numPr>
        <w:spacing w:after="80"/>
      </w:pPr>
      <w:r>
        <w:rPr>
          <w:rFonts w:ascii="Arial" w:cs="Arial" w:eastAsia="Arial" w:hAnsi="Arial"/>
          <w:sz w:val="22"/>
          <w:szCs w:val="22"/>
        </w:rPr>
        <w:t xml:space="preserve">Evaluate whether Rad Dad / Silly content production resumes as portfolio-building or client acquisition tool.</w:t>
      </w:r>
    </w:p>
    <w:p>
      <w:pPr>
        <w:pStyle w:val="Heading2"/>
        <w:spacing w:after="120" w:before="300"/>
      </w:pPr>
      <w:r>
        <w:rPr>
          <w:b/>
          <w:bCs/>
        </w:rPr>
        <w:t xml:space="preserve">Q3: Build</w:t>
      </w:r>
    </w:p>
    <w:p>
      <w:pPr>
        <w:pStyle w:val="ListParagraph"/>
        <w:numPr>
          <w:ilvl w:val="0"/>
          <w:numId w:val="2"/>
        </w:numPr>
        <w:spacing w:after="80"/>
      </w:pPr>
      <w:r>
        <w:rPr>
          <w:rFonts w:ascii="Arial" w:cs="Arial" w:eastAsia="Arial" w:hAnsi="Arial"/>
          <w:sz w:val="22"/>
          <w:szCs w:val="22"/>
        </w:rPr>
        <w:t xml:space="preserve">If Emberos converts with meaningful equity: ride the startup trajectory while building consulting on the side.</w:t>
      </w:r>
    </w:p>
    <w:p>
      <w:pPr>
        <w:pStyle w:val="ListParagraph"/>
        <w:numPr>
          <w:ilvl w:val="0"/>
          <w:numId w:val="2"/>
        </w:numPr>
        <w:spacing w:after="80"/>
      </w:pPr>
      <w:r>
        <w:rPr>
          <w:rFonts w:ascii="Arial" w:cs="Arial" w:eastAsia="Arial" w:hAnsi="Arial"/>
          <w:sz w:val="22"/>
          <w:szCs w:val="22"/>
        </w:rPr>
        <w:t xml:space="preserve">If UMG: use the stability to build consulting pipeline toward $20–25k/month. Set internal exit number — when consulting hits that floor, evaluate leaving.</w:t>
      </w:r>
    </w:p>
    <w:p>
      <w:pPr>
        <w:pStyle w:val="ListParagraph"/>
        <w:numPr>
          <w:ilvl w:val="0"/>
          <w:numId w:val="2"/>
        </w:numPr>
        <w:spacing w:after="80"/>
      </w:pPr>
      <w:r>
        <w:rPr>
          <w:rFonts w:ascii="Arial" w:cs="Arial" w:eastAsia="Arial" w:hAnsi="Arial"/>
          <w:sz w:val="22"/>
          <w:szCs w:val="22"/>
        </w:rPr>
        <w:t xml:space="preserve">Begin exploring AI organic ecom content as a standalone service vertical.</w:t>
      </w:r>
    </w:p>
    <w:p>
      <w:pPr>
        <w:pStyle w:val="ListParagraph"/>
        <w:numPr>
          <w:ilvl w:val="0"/>
          <w:numId w:val="2"/>
        </w:numPr>
        <w:spacing w:after="80"/>
      </w:pPr>
      <w:r>
        <w:rPr>
          <w:rFonts w:ascii="Arial" w:cs="Arial" w:eastAsia="Arial" w:hAnsi="Arial"/>
          <w:sz w:val="22"/>
          <w:szCs w:val="22"/>
        </w:rPr>
        <w:t xml:space="preserve">Address marriage structural issues (postnuptial conversation, shared financial planning) from a position of strength.</w:t>
      </w:r>
    </w:p>
    <w:p>
      <w:pPr>
        <w:pStyle w:val="Heading2"/>
        <w:spacing w:after="120" w:before="300"/>
      </w:pPr>
      <w:r>
        <w:rPr>
          <w:b/>
          <w:bCs/>
        </w:rPr>
        <w:t xml:space="preserve">What I’ve Stopped</w:t>
      </w:r>
    </w:p>
    <w:p>
      <w:pPr>
        <w:pStyle w:val="ListParagraph"/>
        <w:numPr>
          <w:ilvl w:val="0"/>
          <w:numId w:val="2"/>
        </w:numPr>
        <w:spacing w:after="80"/>
      </w:pPr>
      <w:r>
        <w:rPr>
          <w:rFonts w:ascii="Arial" w:cs="Arial" w:eastAsia="Arial" w:hAnsi="Arial"/>
          <w:sz w:val="22"/>
          <w:szCs w:val="22"/>
        </w:rPr>
        <w:t xml:space="preserve">Rad Dad production — paused. Existing 5 episodes serve as demo reel only.</w:t>
      </w:r>
    </w:p>
    <w:p>
      <w:pPr>
        <w:pStyle w:val="ListParagraph"/>
        <w:numPr>
          <w:ilvl w:val="0"/>
          <w:numId w:val="2"/>
        </w:numPr>
        <w:spacing w:after="80"/>
      </w:pPr>
      <w:r>
        <w:rPr>
          <w:rFonts w:ascii="Arial" w:cs="Arial" w:eastAsia="Arial" w:hAnsi="Arial"/>
          <w:sz w:val="22"/>
          <w:szCs w:val="22"/>
        </w:rPr>
        <w:t xml:space="preserve">Silly the Seal production — paused.</w:t>
      </w:r>
    </w:p>
    <w:p>
      <w:pPr>
        <w:pStyle w:val="ListParagraph"/>
        <w:numPr>
          <w:ilvl w:val="0"/>
          <w:numId w:val="2"/>
        </w:numPr>
        <w:spacing w:after="80"/>
      </w:pPr>
      <w:r>
        <w:rPr>
          <w:rFonts w:ascii="Arial" w:cs="Arial" w:eastAsia="Arial" w:hAnsi="Arial"/>
          <w:sz w:val="22"/>
          <w:szCs w:val="22"/>
        </w:rPr>
        <w:t xml:space="preserve">Building Emberos decks and outreach on spec beyond current scope.</w:t>
      </w:r>
    </w:p>
    <w:p>
      <w:pPr>
        <w:pStyle w:val="ListParagraph"/>
        <w:numPr>
          <w:ilvl w:val="0"/>
          <w:numId w:val="2"/>
        </w:numPr>
        <w:spacing w:after="80"/>
      </w:pPr>
      <w:r>
        <w:rPr>
          <w:rFonts w:ascii="Arial" w:cs="Arial" w:eastAsia="Arial" w:hAnsi="Arial"/>
          <w:sz w:val="22"/>
          <w:szCs w:val="22"/>
        </w:rPr>
        <w:t xml:space="preserve">Nighttime spiraling into texts to Katie about the marriage. Journal or therapist only.</w:t>
      </w:r>
    </w:p>
    <w:p>
      <w:pPr>
        <w:pStyle w:val="ListParagraph"/>
        <w:numPr>
          <w:ilvl w:val="0"/>
          <w:numId w:val="2"/>
        </w:numPr>
        <w:spacing w:after="80"/>
      </w:pPr>
      <w:r>
        <w:rPr>
          <w:rFonts w:ascii="Arial" w:cs="Arial" w:eastAsia="Arial" w:hAnsi="Arial"/>
          <w:sz w:val="22"/>
          <w:szCs w:val="22"/>
        </w:rPr>
        <w:t xml:space="preserve">Chasing shiny new opportunities before current income is stabilized.</w:t>
      </w:r>
    </w:p>
    <w:p>
      <w:pPr>
        <w:pBdr>
          <w:bottom w:val="single" w:color="CCCCCC" w:sz="4" w:space="1"/>
        </w:pBdr>
        <w:spacing w:after="200" w:before="200"/>
      </w:pPr>
    </w:p>
    <w:p>
      <w:pPr>
        <w:pStyle w:val="Heading1"/>
        <w:spacing w:after="120" w:before="300"/>
      </w:pPr>
      <w:r>
        <w:rPr>
          <w:b/>
          <w:bCs/>
        </w:rPr>
        <w:t xml:space="preserve">WHAT I NEED FROM AN ADVISOR</w:t>
      </w:r>
    </w:p>
    <w:p>
      <w:pPr>
        <w:pStyle w:val="ListParagraph"/>
        <w:numPr>
          <w:ilvl w:val="0"/>
          <w:numId w:val="3"/>
        </w:numPr>
        <w:spacing w:after="120"/>
      </w:pPr>
      <w:r>
        <w:rPr>
          <w:rFonts w:ascii="Arial" w:cs="Arial" w:eastAsia="Arial" w:hAnsi="Arial"/>
          <w:b/>
          <w:bCs/>
          <w:sz w:val="22"/>
          <w:szCs w:val="22"/>
        </w:rPr>
        <w:t xml:space="preserve">Revenue prioritization: </w:t>
      </w:r>
      <w:r>
        <w:rPr>
          <w:rFonts w:ascii="Arial" w:cs="Arial" w:eastAsia="Arial" w:hAnsi="Arial"/>
          <w:sz w:val="22"/>
          <w:szCs w:val="22"/>
        </w:rPr>
        <w:t xml:space="preserve">Which of the above opportunities has the fastest path to revenue and the highest ceiling? I can’t pursue all of them simultaneously. My ADHD makes focus the single most important variable.</w:t>
      </w:r>
    </w:p>
    <w:p>
      <w:pPr>
        <w:pStyle w:val="ListParagraph"/>
        <w:numPr>
          <w:ilvl w:val="0"/>
          <w:numId w:val="3"/>
        </w:numPr>
        <w:spacing w:after="120"/>
      </w:pPr>
      <w:r>
        <w:rPr>
          <w:rFonts w:ascii="Arial" w:cs="Arial" w:eastAsia="Arial" w:hAnsi="Arial"/>
          <w:b/>
          <w:bCs/>
          <w:sz w:val="22"/>
          <w:szCs w:val="22"/>
        </w:rPr>
        <w:t xml:space="preserve">Introductions &amp; deal flow: </w:t>
      </w:r>
      <w:r>
        <w:rPr>
          <w:rFonts w:ascii="Arial" w:cs="Arial" w:eastAsia="Arial" w:hAnsi="Arial"/>
          <w:sz w:val="22"/>
          <w:szCs w:val="22"/>
        </w:rPr>
        <w:t xml:space="preserve">Companies with IP libraries, AI music startups, entertainment companies exploring AI content, DTC brands that need organic content production — anyone who needs what I do.</w:t>
      </w:r>
    </w:p>
    <w:p>
      <w:pPr>
        <w:pStyle w:val="ListParagraph"/>
        <w:numPr>
          <w:ilvl w:val="0"/>
          <w:numId w:val="3"/>
        </w:numPr>
        <w:spacing w:after="120"/>
      </w:pPr>
      <w:r>
        <w:rPr>
          <w:rFonts w:ascii="Arial" w:cs="Arial" w:eastAsia="Arial" w:hAnsi="Arial"/>
          <w:b/>
          <w:bCs/>
          <w:sz w:val="22"/>
          <w:szCs w:val="22"/>
        </w:rPr>
        <w:t xml:space="preserve">Packaging: </w:t>
      </w:r>
      <w:r>
        <w:rPr>
          <w:rFonts w:ascii="Arial" w:cs="Arial" w:eastAsia="Arial" w:hAnsi="Arial"/>
          <w:sz w:val="22"/>
          <w:szCs w:val="22"/>
        </w:rPr>
        <w:t xml:space="preserve">Help me frame my offer clearly. I know what I can do. I need help translating that into something companies will pay $15–30k/month for. The AI ecom content angle needs packaging as a service offering.</w:t>
      </w:r>
    </w:p>
    <w:p>
      <w:pPr>
        <w:pStyle w:val="ListParagraph"/>
        <w:numPr>
          <w:ilvl w:val="0"/>
          <w:numId w:val="3"/>
        </w:numPr>
        <w:spacing w:after="120"/>
      </w:pPr>
      <w:r>
        <w:rPr>
          <w:rFonts w:ascii="Arial" w:cs="Arial" w:eastAsia="Arial" w:hAnsi="Arial"/>
          <w:b/>
          <w:bCs/>
          <w:sz w:val="22"/>
          <w:szCs w:val="22"/>
        </w:rPr>
        <w:t xml:space="preserve">Emberos / UMG decision framework: </w:t>
      </w:r>
      <w:r>
        <w:rPr>
          <w:rFonts w:ascii="Arial" w:cs="Arial" w:eastAsia="Arial" w:hAnsi="Arial"/>
          <w:sz w:val="22"/>
          <w:szCs w:val="22"/>
        </w:rPr>
        <w:t xml:space="preserve">Emberos at $160k + equity is preferred but depends on their seed round. UMG at $170k is safer but kills upside. How do I navigate both without losing either?</w:t>
      </w:r>
    </w:p>
    <w:p>
      <w:pPr>
        <w:pStyle w:val="ListParagraph"/>
        <w:numPr>
          <w:ilvl w:val="0"/>
          <w:numId w:val="3"/>
        </w:numPr>
        <w:spacing w:after="120"/>
      </w:pPr>
      <w:r>
        <w:rPr>
          <w:rFonts w:ascii="Arial" w:cs="Arial" w:eastAsia="Arial" w:hAnsi="Arial"/>
          <w:b/>
          <w:bCs/>
          <w:sz w:val="22"/>
          <w:szCs w:val="22"/>
        </w:rPr>
        <w:t xml:space="preserve">Timeline pressure: </w:t>
      </w:r>
      <w:r>
        <w:rPr>
          <w:rFonts w:ascii="Arial" w:cs="Arial" w:eastAsia="Arial" w:hAnsi="Arial"/>
          <w:sz w:val="22"/>
          <w:szCs w:val="22"/>
        </w:rPr>
        <w:t xml:space="preserve">Emberos income ($7.5k/month) ends late April. Unless something replaces it, I drop to $3k/month confirmed income in May. I have approximately 4 weeks to secure the next income stream. This is a cliff.</w:t>
      </w:r>
    </w:p>
    <w:p>
      <w:pPr>
        <w:pStyle w:val="ListParagraph"/>
        <w:numPr>
          <w:ilvl w:val="0"/>
          <w:numId w:val="3"/>
        </w:numPr>
        <w:spacing w:after="120"/>
      </w:pPr>
      <w:r>
        <w:rPr>
          <w:rFonts w:ascii="Arial" w:cs="Arial" w:eastAsia="Arial" w:hAnsi="Arial"/>
          <w:b/>
          <w:bCs/>
          <w:sz w:val="22"/>
          <w:szCs w:val="22"/>
        </w:rPr>
        <w:t xml:space="preserve">Accountability: </w:t>
      </w:r>
      <w:r>
        <w:rPr>
          <w:rFonts w:ascii="Arial" w:cs="Arial" w:eastAsia="Arial" w:hAnsi="Arial"/>
          <w:sz w:val="22"/>
          <w:szCs w:val="22"/>
        </w:rPr>
        <w:t xml:space="preserve">I need someone who will tell me the truth and keep me focused on three things at a time, not twelve. The ADHD brain wants to chase everything. The plan only works if I execute sequentially.</w:t>
      </w:r>
    </w:p>
    <w:p>
      <w:pPr>
        <w:pBdr>
          <w:bottom w:val="single" w:color="CCCCCC" w:sz="4" w:space="1"/>
        </w:pBdr>
        <w:spacing w:after="200" w:before="200"/>
      </w:pPr>
    </w:p>
    <w:p>
      <w:pPr>
        <w:pStyle w:val="Heading1"/>
        <w:spacing w:after="120" w:before="300"/>
      </w:pPr>
      <w:r>
        <w:rPr>
          <w:b/>
          <w:bCs/>
        </w:rPr>
        <w:t xml:space="preserve">THE BOTTOM LINE</w:t>
      </w:r>
    </w:p>
    <w:p>
      <w:pPr>
        <w:spacing w:after="160"/>
      </w:pPr>
      <w:r>
        <w:rPr>
          <w:rFonts w:ascii="Arial" w:cs="Arial" w:eastAsia="Arial" w:hAnsi="Arial"/>
          <w:sz w:val="22"/>
          <w:szCs w:val="22"/>
        </w:rPr>
        <w:t xml:space="preserve">I am a 20-year music industry executive with hands-on AI production fluency, a proven track record of building audiences and closing deals, and a network that spans major labels, brands, and technology companies. I am currently underleveraged and underpaid.</w:t>
      </w:r>
    </w:p>
    <w:p>
      <w:pPr>
        <w:spacing w:after="160"/>
      </w:pPr>
      <w:r>
        <w:rPr>
          <w:rFonts w:ascii="Arial" w:cs="Arial" w:eastAsia="Arial" w:hAnsi="Arial"/>
          <w:sz w:val="22"/>
          <w:szCs w:val="22"/>
        </w:rPr>
        <w:t xml:space="preserve">I also have a skill set that the market is just now waking up to: the ability to produce broadcast-quality AI-generated content — video, music, imagery, short-form series — using tools that most executives don’t even know exist yet. This positions me at the intersection of the two biggest shifts in entertainment: AI production and short-form content. Almost nobody has both the creative/technical fluency AND the industry relationships to sell it.</w:t>
      </w:r>
    </w:p>
    <w:p>
      <w:pPr>
        <w:spacing w:after="160"/>
      </w:pPr>
      <w:r>
        <w:rPr>
          <w:rFonts w:ascii="Arial" w:cs="Arial" w:eastAsia="Arial" w:hAnsi="Arial"/>
          <w:sz w:val="22"/>
          <w:szCs w:val="22"/>
        </w:rPr>
        <w:t xml:space="preserve">I need to 3x my income within 6–9 months. The skills are there. The track record is there. The urgency is real. I need help connecting the dots.</w:t>
      </w:r>
    </w:p>
    <w:p>
      <w:pPr>
        <w:spacing w:after="160"/>
      </w:pPr>
      <w:r>
        <w:rPr>
          <w:rFonts w:ascii="Arial" w:cs="Arial" w:eastAsia="Arial" w:hAnsi="Arial"/>
          <w:sz w:val="22"/>
          <w:szCs w:val="22"/>
        </w:rPr>
        <w:t xml:space="preserve">This isn’t just about money. My marriage, my family, my mental health, and my sense of identity are all connected to this number. Every month I stay below the line, the pressure compounds. I’m not asking anyone to feel sorry for me. I’m asking for someone to look at what I can do, look at what the market needs, and help me close the gap before I lose everything that matters.</w:t>
      </w:r>
    </w:p>
    <w:p>
      <w:pPr>
        <w:spacing w:before="300"/>
      </w:pPr>
      <w:r>
        <w:rPr>
          <w:rFonts w:ascii="Arial" w:cs="Arial" w:eastAsia="Arial" w:hAnsi="Arial"/>
          <w:b/>
          <w:bCs/>
          <w:sz w:val="22"/>
          <w:szCs w:val="22"/>
        </w:rPr>
        <w:t xml:space="preserve">Adrian Karvinen</w:t>
      </w:r>
    </w:p>
    <w:p>
      <w:pPr>
        <w:spacing w:after="160"/>
      </w:pPr>
      <w:r>
        <w:rPr>
          <w:rFonts w:ascii="Arial" w:cs="Arial" w:eastAsia="Arial" w:hAnsi="Arial"/>
          <w:sz w:val="22"/>
          <w:szCs w:val="22"/>
        </w:rPr>
        <w:t xml:space="preserve">Founder &amp; CEO, Fire Club Inc.</w:t>
      </w:r>
    </w:p>
    <w:p>
      <w:pPr>
        <w:spacing w:after="160"/>
      </w:pPr>
      <w:r>
        <w:rPr>
          <w:rFonts w:ascii="Arial" w:cs="Arial" w:eastAsia="Arial" w:hAnsi="Arial"/>
          <w:sz w:val="22"/>
          <w:szCs w:val="22"/>
        </w:rPr>
        <w:t xml:space="preserve">Venice Beach, Los Angeles</w:t>
      </w:r>
    </w:p>
    <w:p>
      <w:pPr>
        <w:spacing w:after="160"/>
      </w:pPr>
      <w:r>
        <w:rPr>
          <w:rFonts w:ascii="Arial" w:cs="Arial" w:eastAsia="Arial" w:hAnsi="Arial"/>
          <w:sz w:val="22"/>
          <w:szCs w:val="22"/>
        </w:rPr>
        <w:t xml:space="preserve">April 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2026-04-02T18:12:14.662Z</dcterms:created>
  <dcterms:modified xsi:type="dcterms:W3CDTF">2026-04-02T18:12:14.663Z</dcterms:modified>
</cp:coreProperties>
</file>

<file path=docProps/custom.xml><?xml version="1.0" encoding="utf-8"?>
<Properties xmlns="http://schemas.openxmlformats.org/officeDocument/2006/custom-properties" xmlns:vt="http://schemas.openxmlformats.org/officeDocument/2006/docPropsVTypes"/>
</file>