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CMPE-282: Cloud Services</w:t>
        <w:br/>
        <w:t>Homework #5 – Security</w:t>
      </w:r>
    </w:p>
    <w:p>
      <w:pPr>
        <w:jc w:val="center"/>
      </w:pPr>
      <w:r>
        <w:br/>
        <w:t>Student: Atharva Kulkarni</w:t>
        <w:br/>
        <w:t>Email: atharva.kulkarni@sjsu.edu</w:t>
        <w:br/>
        <w:t>Date: April 25, 2026</w:t>
        <w:br/>
      </w:r>
      <w:r>
        <w:rPr>
          <w:b/>
        </w:rPr>
        <w:br/>
        <w:t>GitHub Repository: https://github.com/AK9175/cmpe282-hw5-security</w:t>
      </w:r>
    </w:p>
    <w:p>
      <w:r>
        <w:br w:type="page"/>
      </w:r>
    </w:p>
    <w:p>
      <w:pPr>
        <w:pStyle w:val="Heading1"/>
      </w:pPr>
      <w:r>
        <w:rPr>
          <w:color w:val="1F497D"/>
        </w:rPr>
        <w:t>Part A: Configure Apache Web Server with SSL/TLS</w:t>
      </w:r>
    </w:p>
    <w:p>
      <w:r>
        <w:t>This section documents the configuration of an Apache Web Server on Amazon Linux 2 to use SSL/TLS, verified via deep analysis on SSL Labs (ssllabs.com).</w:t>
      </w:r>
    </w:p>
    <w:p>
      <w:pPr>
        <w:pStyle w:val="Heading2"/>
      </w:pPr>
      <w:r>
        <w:rPr>
          <w:color w:val="2E74B5"/>
        </w:rPr>
        <w:t>Step A.1 – Launch EC2 Instance</w:t>
      </w:r>
    </w:p>
    <w:p>
      <w:r>
        <w:t>An Amazon Linux 2 t2.micro EC2 instance named hw5-ssl-server was launched using the AWS CLI. A new security group was created allowing inbound traffic on ports 22 (SSH), 80 (HTTP), and 443 (HTTPS).</w:t>
      </w:r>
    </w:p>
    <w:p>
      <w:pPr>
        <w:pStyle w:val="NoSpacing"/>
        <w:shd w:val="clear" w:color="auto" w:fill="F2F2F2"/>
      </w:pPr>
      <w:r>
        <w:rPr>
          <w:rFonts w:ascii="Courier New" w:hAnsi="Courier New"/>
          <w:sz w:val="18"/>
        </w:rPr>
        <w:t>aws ec2 run-instances --image-id ami-0058102e678cd65ab --instance-type t2.micro \</w:t>
        <w:br/>
        <w:t xml:space="preserve">  --key-name hw5-key --security-group-ids sg-03b91fea232ceb60a \</w:t>
        <w:br/>
        <w:t xml:space="preserve">  --tag-specifications 'ResourceType=instance,Tags=[{Key=Name,Value=hw5-ssl-server}]'</w:t>
      </w:r>
    </w:p>
    <w:p/>
    <w:p>
      <w:r>
        <w:drawing>
          <wp:inline xmlns:a="http://schemas.openxmlformats.org/drawingml/2006/main" xmlns:pic="http://schemas.openxmlformats.org/drawingml/2006/picture">
            <wp:extent cx="5303520" cy="2886909"/>
            <wp:docPr id="1" name="Picture 1"/>
            <wp:cNvGraphicFramePr>
              <a:graphicFrameLocks noChangeAspect="1"/>
            </wp:cNvGraphicFramePr>
            <a:graphic>
              <a:graphicData uri="http://schemas.openxmlformats.org/drawingml/2006/picture">
                <pic:pic>
                  <pic:nvPicPr>
                    <pic:cNvPr id="0" name="SS1.png"/>
                    <pic:cNvPicPr/>
                  </pic:nvPicPr>
                  <pic:blipFill>
                    <a:blip r:embed="rId9"/>
                    <a:stretch>
                      <a:fillRect/>
                    </a:stretch>
                  </pic:blipFill>
                  <pic:spPr>
                    <a:xfrm>
                      <a:off x="0" y="0"/>
                      <a:ext cx="5303520" cy="2886909"/>
                    </a:xfrm>
                    <a:prstGeom prst="rect"/>
                  </pic:spPr>
                </pic:pic>
              </a:graphicData>
            </a:graphic>
          </wp:inline>
        </w:drawing>
      </w:r>
    </w:p>
    <w:p>
      <w:pPr>
        <w:jc w:val="center"/>
      </w:pPr>
      <w:r>
        <w:rPr>
          <w:i/>
          <w:sz w:val="18"/>
        </w:rPr>
        <w:t>Figure 1: EC2 instance hw5-ssl-server in Running state (Public IP: 54.219.251.209)</w:t>
      </w:r>
    </w:p>
    <w:p/>
    <w:p>
      <w:pPr>
        <w:pStyle w:val="Heading2"/>
      </w:pPr>
      <w:r>
        <w:rPr>
          <w:color w:val="2E74B5"/>
        </w:rPr>
        <w:t>Step A.2 – Install Apache and mod_ssl</w:t>
      </w:r>
    </w:p>
    <w:p>
      <w:r>
        <w:t>Apache HTTP Server and mod_ssl were installed on the EC2 instance via SSH. Apache was started and enabled to launch on system boot.</w:t>
      </w:r>
    </w:p>
    <w:p>
      <w:pPr>
        <w:pStyle w:val="NoSpacing"/>
        <w:shd w:val="clear" w:color="auto" w:fill="F2F2F2"/>
      </w:pPr>
      <w:r>
        <w:rPr>
          <w:rFonts w:ascii="Courier New" w:hAnsi="Courier New"/>
          <w:sz w:val="18"/>
        </w:rPr>
        <w:t>sudo yum install -y httpd mod_ssl</w:t>
        <w:br/>
        <w:t>sudo systemctl start httpd</w:t>
        <w:br/>
        <w:t>sudo systemctl enable httpd</w:t>
      </w:r>
    </w:p>
    <w:p/>
    <w:p>
      <w:r>
        <w:drawing>
          <wp:inline xmlns:a="http://schemas.openxmlformats.org/drawingml/2006/main" xmlns:pic="http://schemas.openxmlformats.org/drawingml/2006/picture">
            <wp:extent cx="5303520" cy="1549236"/>
            <wp:docPr id="2" name="Picture 2"/>
            <wp:cNvGraphicFramePr>
              <a:graphicFrameLocks noChangeAspect="1"/>
            </wp:cNvGraphicFramePr>
            <a:graphic>
              <a:graphicData uri="http://schemas.openxmlformats.org/drawingml/2006/picture">
                <pic:pic>
                  <pic:nvPicPr>
                    <pic:cNvPr id="0" name="SS2.png"/>
                    <pic:cNvPicPr/>
                  </pic:nvPicPr>
                  <pic:blipFill>
                    <a:blip r:embed="rId10"/>
                    <a:stretch>
                      <a:fillRect/>
                    </a:stretch>
                  </pic:blipFill>
                  <pic:spPr>
                    <a:xfrm>
                      <a:off x="0" y="0"/>
                      <a:ext cx="5303520" cy="1549236"/>
                    </a:xfrm>
                    <a:prstGeom prst="rect"/>
                  </pic:spPr>
                </pic:pic>
              </a:graphicData>
            </a:graphic>
          </wp:inline>
        </w:drawing>
      </w:r>
    </w:p>
    <w:p>
      <w:pPr>
        <w:jc w:val="center"/>
      </w:pPr>
      <w:r>
        <w:rPr>
          <w:i/>
          <w:sz w:val="18"/>
        </w:rPr>
        <w:t>Figure 2: Apache HTTP Server active and running on EC2</w:t>
      </w:r>
    </w:p>
    <w:p/>
    <w:p>
      <w:pPr>
        <w:pStyle w:val="Heading2"/>
      </w:pPr>
      <w:r>
        <w:rPr>
          <w:color w:val="2E74B5"/>
        </w:rPr>
        <w:t>Step A.3 – Obtain SSL Certificate via Let's Encrypt (Certbot)</w:t>
      </w:r>
    </w:p>
    <w:p>
      <w:r>
        <w:t>Certbot was installed via EPEL and used to obtain a trusted SSL/TLS certificate from Let's Encrypt for the domain 54.219.251.209.nip.io (nip.io provides free wildcard DNS for any IP, eliminating the need to purchase a domain). The certificate was automatically configured in Apache.</w:t>
      </w:r>
    </w:p>
    <w:p>
      <w:pPr>
        <w:pStyle w:val="NoSpacing"/>
        <w:shd w:val="clear" w:color="auto" w:fill="F2F2F2"/>
      </w:pPr>
      <w:r>
        <w:rPr>
          <w:rFonts w:ascii="Courier New" w:hAnsi="Courier New"/>
          <w:sz w:val="18"/>
        </w:rPr>
        <w:t>sudo amazon-linux-extras install epel -y</w:t>
        <w:br/>
        <w:t>sudo yum install -y certbot python2-certbot-apache</w:t>
        <w:br/>
        <w:t>sudo certbot --apache -d 54.219.251.209.nip.io --non-interactive --agree-tos -m atharva.kulkarni@sjsu.edu</w:t>
      </w:r>
    </w:p>
    <w:p>
      <w:r>
        <w:t>HSTS (HTTP Strict Transport Security) was also enabled to enforce HTTPS connections, improving the SSL Labs score.</w:t>
      </w:r>
    </w:p>
    <w:p>
      <w:pPr>
        <w:pStyle w:val="NoSpacing"/>
        <w:shd w:val="clear" w:color="auto" w:fill="F2F2F2"/>
      </w:pPr>
      <w:r>
        <w:rPr>
          <w:rFonts w:ascii="Courier New" w:hAnsi="Courier New"/>
          <w:sz w:val="18"/>
        </w:rPr>
        <w:t>Header always set Strict-Transport-Security "max-age=63072000; includeSubDomains"</w:t>
      </w:r>
    </w:p>
    <w:p/>
    <w:p>
      <w:r>
        <w:drawing>
          <wp:inline xmlns:a="http://schemas.openxmlformats.org/drawingml/2006/main" xmlns:pic="http://schemas.openxmlformats.org/drawingml/2006/picture">
            <wp:extent cx="5303520" cy="3184278"/>
            <wp:docPr id="3" name="Picture 3"/>
            <wp:cNvGraphicFramePr>
              <a:graphicFrameLocks noChangeAspect="1"/>
            </wp:cNvGraphicFramePr>
            <a:graphic>
              <a:graphicData uri="http://schemas.openxmlformats.org/drawingml/2006/picture">
                <pic:pic>
                  <pic:nvPicPr>
                    <pic:cNvPr id="0" name="SS3.png"/>
                    <pic:cNvPicPr/>
                  </pic:nvPicPr>
                  <pic:blipFill>
                    <a:blip r:embed="rId11"/>
                    <a:stretch>
                      <a:fillRect/>
                    </a:stretch>
                  </pic:blipFill>
                  <pic:spPr>
                    <a:xfrm>
                      <a:off x="0" y="0"/>
                      <a:ext cx="5303520" cy="3184278"/>
                    </a:xfrm>
                    <a:prstGeom prst="rect"/>
                  </pic:spPr>
                </pic:pic>
              </a:graphicData>
            </a:graphic>
          </wp:inline>
        </w:drawing>
      </w:r>
    </w:p>
    <w:p>
      <w:pPr>
        <w:jc w:val="center"/>
      </w:pPr>
      <w:r>
        <w:rPr>
          <w:i/>
          <w:sz w:val="18"/>
        </w:rPr>
        <w:t>Figure 3: HTTPS site loading with valid SSL certificate in browser</w:t>
      </w:r>
    </w:p>
    <w:p/>
    <w:p>
      <w:pPr>
        <w:pStyle w:val="Heading2"/>
      </w:pPr>
      <w:r>
        <w:rPr>
          <w:color w:val="2E74B5"/>
        </w:rPr>
        <w:t>Step A.4 – SSL Labs Deep Analysis</w:t>
      </w:r>
    </w:p>
    <w:p>
      <w:r>
        <w:t>The SSL configuration was analyzed using the Qualys SSL Labs Server Test at https://www.ssllabs.com/ssltest/analyze.html. The server achieved an A- overall rating, with the certificate trusted by Mozilla, Apple, Android, Java, and Windows root stores. The certificate was issued by Let's Encrypt (R13 intermediate, ISRG Root X1).</w:t>
      </w:r>
    </w:p>
    <w:p>
      <w:r>
        <w:t>Key findings from SSL Labs analysis:</w:t>
      </w:r>
    </w:p>
    <w:p>
      <w:pPr>
        <w:pStyle w:val="ListBullet"/>
      </w:pPr>
      <w:r>
        <w:t>Overall Grade: A-</w:t>
      </w:r>
    </w:p>
    <w:p>
      <w:pPr>
        <w:pStyle w:val="ListBullet"/>
      </w:pPr>
      <w:r>
        <w:t>Certificate: Valid, trusted by all major root stores</w:t>
      </w:r>
    </w:p>
    <w:p>
      <w:pPr>
        <w:pStyle w:val="ListBullet"/>
      </w:pPr>
      <w:r>
        <w:t>Protocol Support: TLS 1.2</w:t>
      </w:r>
    </w:p>
    <w:p>
      <w:pPr>
        <w:pStyle w:val="ListBullet"/>
      </w:pPr>
      <w:r>
        <w:t>Key Exchange: Strong (ECDHE)</w:t>
      </w:r>
    </w:p>
    <w:p>
      <w:pPr>
        <w:pStyle w:val="ListBullet"/>
      </w:pPr>
      <w:r>
        <w:t>Cipher Strength: Strong (AES-256)</w:t>
      </w:r>
    </w:p>
    <w:p>
      <w:pPr>
        <w:pStyle w:val="ListBullet"/>
      </w:pPr>
      <w:r>
        <w:t>HSTS: Configured with long duration</w:t>
      </w:r>
    </w:p>
    <w:p/>
    <w:p>
      <w:r>
        <w:drawing>
          <wp:inline xmlns:a="http://schemas.openxmlformats.org/drawingml/2006/main" xmlns:pic="http://schemas.openxmlformats.org/drawingml/2006/picture">
            <wp:extent cx="5303520" cy="2577242"/>
            <wp:docPr id="4" name="Picture 4"/>
            <wp:cNvGraphicFramePr>
              <a:graphicFrameLocks noChangeAspect="1"/>
            </wp:cNvGraphicFramePr>
            <a:graphic>
              <a:graphicData uri="http://schemas.openxmlformats.org/drawingml/2006/picture">
                <pic:pic>
                  <pic:nvPicPr>
                    <pic:cNvPr id="0" name="SS4.png"/>
                    <pic:cNvPicPr/>
                  </pic:nvPicPr>
                  <pic:blipFill>
                    <a:blip r:embed="rId12"/>
                    <a:stretch>
                      <a:fillRect/>
                    </a:stretch>
                  </pic:blipFill>
                  <pic:spPr>
                    <a:xfrm>
                      <a:off x="0" y="0"/>
                      <a:ext cx="5303520" cy="2577242"/>
                    </a:xfrm>
                    <a:prstGeom prst="rect"/>
                  </pic:spPr>
                </pic:pic>
              </a:graphicData>
            </a:graphic>
          </wp:inline>
        </w:drawing>
      </w:r>
    </w:p>
    <w:p>
      <w:pPr>
        <w:jc w:val="center"/>
      </w:pPr>
      <w:r>
        <w:rPr>
          <w:i/>
          <w:sz w:val="18"/>
        </w:rPr>
        <w:t>Figure 4: SSL Labs analysis showing A- grade for 54.219.251.209.nip.io</w:t>
      </w:r>
    </w:p>
    <w:p/>
    <w:p>
      <w:r>
        <w:t>Full setup script available on GitHub: https://github.com/AK9175/cmpe282-hw5-security/blob/main/apache-ssl-setup.sh</w:t>
      </w:r>
    </w:p>
    <w:p>
      <w:r>
        <w:br w:type="page"/>
      </w:r>
    </w:p>
    <w:p>
      <w:pPr>
        <w:pStyle w:val="Heading1"/>
      </w:pPr>
      <w:r>
        <w:rPr>
          <w:color w:val="1F497D"/>
        </w:rPr>
        <w:t>Part B: Use IAM Roles to Grant Access to an AWS Application on EC2</w:t>
      </w:r>
    </w:p>
    <w:p>
      <w:r>
        <w:t>This section demonstrates using IAM Roles to securely grant an EC2 instance read-only access to Amazon S3 without embedding any credentials in the application code.</w:t>
      </w:r>
    </w:p>
    <w:p>
      <w:pPr>
        <w:pStyle w:val="Heading2"/>
      </w:pPr>
      <w:r>
        <w:rPr>
          <w:color w:val="2E74B5"/>
        </w:rPr>
        <w:t>Step B.1 – Create IAM Role with S3 Read-Only Access</w:t>
      </w:r>
    </w:p>
    <w:p>
      <w:r>
        <w:t>An IAM role named hw5-s3-readonly-role was created with a trust policy allowing EC2 to assume it. The AWS managed policy AmazonS3ReadOnlyAccess was attached, and an instance profile was created to associate the role with an EC2 instance.</w:t>
      </w:r>
    </w:p>
    <w:p>
      <w:pPr>
        <w:pStyle w:val="NoSpacing"/>
        <w:shd w:val="clear" w:color="auto" w:fill="F2F2F2"/>
      </w:pPr>
      <w:r>
        <w:rPr>
          <w:rFonts w:ascii="Courier New" w:hAnsi="Courier New"/>
          <w:sz w:val="18"/>
        </w:rPr>
        <w:t>aws iam create-role --role-name hw5-s3-readonly-role \</w:t>
        <w:br/>
        <w:t xml:space="preserve">  --assume-role-policy-document '{"Version":"2012-10-17","Statement":[{"Effect":"Allow",</w:t>
        <w:br/>
        <w:t xml:space="preserve">  "Principal":{"Service":"ec2.amazonaws.com"},"Action":"sts:AssumeRole"}]}'</w:t>
        <w:br/>
        <w:br/>
        <w:t>aws iam attach-role-policy --role-name hw5-s3-readonly-role \</w:t>
        <w:br/>
        <w:t xml:space="preserve">  --policy-arn arn:aws:iam::aws:policy/AmazonS3ReadOnlyAccess</w:t>
        <w:br/>
        <w:br/>
        <w:t>aws iam create-instance-profile --instance-profile-name hw5-s3-readonly-profile</w:t>
        <w:br/>
        <w:t>aws iam add-role-to-instance-profile --instance-profile-name hw5-s3-readonly-profile \</w:t>
        <w:br/>
        <w:t xml:space="preserve">  --role-name hw5-s3-readonly-role</w:t>
      </w:r>
    </w:p>
    <w:p/>
    <w:p>
      <w:r>
        <w:drawing>
          <wp:inline xmlns:a="http://schemas.openxmlformats.org/drawingml/2006/main" xmlns:pic="http://schemas.openxmlformats.org/drawingml/2006/picture">
            <wp:extent cx="5303520" cy="2879674"/>
            <wp:docPr id="5" name="Picture 5"/>
            <wp:cNvGraphicFramePr>
              <a:graphicFrameLocks noChangeAspect="1"/>
            </wp:cNvGraphicFramePr>
            <a:graphic>
              <a:graphicData uri="http://schemas.openxmlformats.org/drawingml/2006/picture">
                <pic:pic>
                  <pic:nvPicPr>
                    <pic:cNvPr id="0" name="BSS1.png"/>
                    <pic:cNvPicPr/>
                  </pic:nvPicPr>
                  <pic:blipFill>
                    <a:blip r:embed="rId13"/>
                    <a:stretch>
                      <a:fillRect/>
                    </a:stretch>
                  </pic:blipFill>
                  <pic:spPr>
                    <a:xfrm>
                      <a:off x="0" y="0"/>
                      <a:ext cx="5303520" cy="2879674"/>
                    </a:xfrm>
                    <a:prstGeom prst="rect"/>
                  </pic:spPr>
                </pic:pic>
              </a:graphicData>
            </a:graphic>
          </wp:inline>
        </w:drawing>
      </w:r>
    </w:p>
    <w:p>
      <w:pPr>
        <w:jc w:val="center"/>
      </w:pPr>
      <w:r>
        <w:rPr>
          <w:i/>
          <w:sz w:val="18"/>
        </w:rPr>
        <w:t>Figure 5: IAM role hw5-s3-readonly-role with AmazonS3ReadOnlyAccess policy attached</w:t>
      </w:r>
    </w:p>
    <w:p/>
    <w:p>
      <w:pPr>
        <w:pStyle w:val="Heading2"/>
      </w:pPr>
      <w:r>
        <w:rPr>
          <w:color w:val="2E74B5"/>
        </w:rPr>
        <w:t>Step B.2 – Launch EC2 Instance with IAM Role</w:t>
      </w:r>
    </w:p>
    <w:p>
      <w:r>
        <w:t>A second EC2 instance named hw5-s3-app-server was launched with the IAM instance profile attached. This grants the instance automatic, temporary, rotating credentials to access AWS services — no hardcoded keys required.</w:t>
      </w:r>
    </w:p>
    <w:p>
      <w:pPr>
        <w:pStyle w:val="NoSpacing"/>
        <w:shd w:val="clear" w:color="auto" w:fill="F2F2F2"/>
      </w:pPr>
      <w:r>
        <w:rPr>
          <w:rFonts w:ascii="Courier New" w:hAnsi="Courier New"/>
          <w:sz w:val="18"/>
        </w:rPr>
        <w:t>aws ec2 run-instances --image-id ami-0058102e678cd65ab --instance-type t2.micro \</w:t>
        <w:br/>
        <w:t xml:space="preserve">  --key-name hw5-key --iam-instance-profile Name=hw5-s3-readonly-profile \</w:t>
        <w:br/>
        <w:t xml:space="preserve">  --tag-specifications 'ResourceType=instance,Tags=[{Key=Name,Value=hw5-s3-app-server}]'</w:t>
      </w:r>
    </w:p>
    <w:p/>
    <w:p>
      <w:r>
        <w:drawing>
          <wp:inline xmlns:a="http://schemas.openxmlformats.org/drawingml/2006/main" xmlns:pic="http://schemas.openxmlformats.org/drawingml/2006/picture">
            <wp:extent cx="5303520" cy="2886269"/>
            <wp:docPr id="6" name="Picture 6"/>
            <wp:cNvGraphicFramePr>
              <a:graphicFrameLocks noChangeAspect="1"/>
            </wp:cNvGraphicFramePr>
            <a:graphic>
              <a:graphicData uri="http://schemas.openxmlformats.org/drawingml/2006/picture">
                <pic:pic>
                  <pic:nvPicPr>
                    <pic:cNvPr id="0" name="BSS2.png"/>
                    <pic:cNvPicPr/>
                  </pic:nvPicPr>
                  <pic:blipFill>
                    <a:blip r:embed="rId14"/>
                    <a:stretch>
                      <a:fillRect/>
                    </a:stretch>
                  </pic:blipFill>
                  <pic:spPr>
                    <a:xfrm>
                      <a:off x="0" y="0"/>
                      <a:ext cx="5303520" cy="2886269"/>
                    </a:xfrm>
                    <a:prstGeom prst="rect"/>
                  </pic:spPr>
                </pic:pic>
              </a:graphicData>
            </a:graphic>
          </wp:inline>
        </w:drawing>
      </w:r>
    </w:p>
    <w:p>
      <w:pPr>
        <w:jc w:val="center"/>
      </w:pPr>
      <w:r>
        <w:rPr>
          <w:i/>
          <w:sz w:val="18"/>
        </w:rPr>
        <w:t>Figure 6: EC2 instance hw5-s3-app-server with hw5-s3-readonly-role attached</w:t>
      </w:r>
    </w:p>
    <w:p/>
    <w:p>
      <w:pPr>
        <w:pStyle w:val="Heading2"/>
      </w:pPr>
      <w:r>
        <w:rPr>
          <w:color w:val="2E74B5"/>
        </w:rPr>
        <w:t>Step B.3 – Transfer Application to EC2</w:t>
      </w:r>
    </w:p>
    <w:p>
      <w:r>
        <w:t>A Python application (s3_app.py) was written using the AWS SDK for Python (boto3). The application lists all S3 buckets and their objects using credentials automatically provided by the EC2 instance metadata service via the attached IAM role. The file was transferred to the EC2 instance using SCP.</w:t>
      </w:r>
    </w:p>
    <w:p>
      <w:pPr>
        <w:pStyle w:val="NoSpacing"/>
        <w:shd w:val="clear" w:color="auto" w:fill="F2F2F2"/>
      </w:pPr>
      <w:r>
        <w:rPr>
          <w:rFonts w:ascii="Courier New" w:hAnsi="Courier New"/>
          <w:sz w:val="18"/>
        </w:rPr>
        <w:t># Source code: https://github.com/AK9175/cmpe282-hw5-security/blob/main/s3_app.py</w:t>
        <w:br/>
        <w:br/>
        <w:t>scp -i hw5-key.pem s3_app.py ec2-user@3.101.191.21:~/s3_app.py</w:t>
      </w:r>
    </w:p>
    <w:p/>
    <w:p>
      <w:r>
        <w:drawing>
          <wp:inline xmlns:a="http://schemas.openxmlformats.org/drawingml/2006/main" xmlns:pic="http://schemas.openxmlformats.org/drawingml/2006/picture">
            <wp:extent cx="5303520" cy="494995"/>
            <wp:docPr id="7" name="Picture 7"/>
            <wp:cNvGraphicFramePr>
              <a:graphicFrameLocks noChangeAspect="1"/>
            </wp:cNvGraphicFramePr>
            <a:graphic>
              <a:graphicData uri="http://schemas.openxmlformats.org/drawingml/2006/picture">
                <pic:pic>
                  <pic:nvPicPr>
                    <pic:cNvPr id="0" name="BSS3.png"/>
                    <pic:cNvPicPr/>
                  </pic:nvPicPr>
                  <pic:blipFill>
                    <a:blip r:embed="rId15"/>
                    <a:stretch>
                      <a:fillRect/>
                    </a:stretch>
                  </pic:blipFill>
                  <pic:spPr>
                    <a:xfrm>
                      <a:off x="0" y="0"/>
                      <a:ext cx="5303520" cy="494995"/>
                    </a:xfrm>
                    <a:prstGeom prst="rect"/>
                  </pic:spPr>
                </pic:pic>
              </a:graphicData>
            </a:graphic>
          </wp:inline>
        </w:drawing>
      </w:r>
    </w:p>
    <w:p>
      <w:pPr>
        <w:jc w:val="center"/>
      </w:pPr>
      <w:r>
        <w:rPr>
          <w:i/>
          <w:sz w:val="18"/>
        </w:rPr>
        <w:t>Figure 7: s3_app.py transferred to EC2 instance via SCP</w:t>
      </w:r>
    </w:p>
    <w:p/>
    <w:p>
      <w:pPr>
        <w:pStyle w:val="Heading2"/>
      </w:pPr>
      <w:r>
        <w:rPr>
          <w:color w:val="2E74B5"/>
        </w:rPr>
        <w:t>Step B.4 – Run Application on EC2</w:t>
      </w:r>
    </w:p>
    <w:p>
      <w:r>
        <w:t>The application was executed on the EC2 instance. boto3 automatically retrieved temporary credentials from the EC2 Instance Metadata Service (IMDS) using the attached IAM role — no AWS keys were configured on the instance. The app successfully listed all S3 buckets and their contents, confirming read-only access.</w:t>
      </w:r>
    </w:p>
    <w:p>
      <w:pPr>
        <w:pStyle w:val="NoSpacing"/>
        <w:shd w:val="clear" w:color="auto" w:fill="F2F2F2"/>
      </w:pPr>
      <w:r>
        <w:rPr>
          <w:rFonts w:ascii="Courier New" w:hAnsi="Courier New"/>
          <w:sz w:val="18"/>
        </w:rPr>
        <w:t>pip3 install boto3</w:t>
        <w:br/>
        <w:t>python3 ~/s3_app.py</w:t>
      </w:r>
    </w:p>
    <w:p/>
    <w:p>
      <w:r>
        <w:drawing>
          <wp:inline xmlns:a="http://schemas.openxmlformats.org/drawingml/2006/main" xmlns:pic="http://schemas.openxmlformats.org/drawingml/2006/picture">
            <wp:extent cx="5303520" cy="2601995"/>
            <wp:docPr id="8" name="Picture 8"/>
            <wp:cNvGraphicFramePr>
              <a:graphicFrameLocks noChangeAspect="1"/>
            </wp:cNvGraphicFramePr>
            <a:graphic>
              <a:graphicData uri="http://schemas.openxmlformats.org/drawingml/2006/picture">
                <pic:pic>
                  <pic:nvPicPr>
                    <pic:cNvPr id="0" name="BSS4.png"/>
                    <pic:cNvPicPr/>
                  </pic:nvPicPr>
                  <pic:blipFill>
                    <a:blip r:embed="rId16"/>
                    <a:stretch>
                      <a:fillRect/>
                    </a:stretch>
                  </pic:blipFill>
                  <pic:spPr>
                    <a:xfrm>
                      <a:off x="0" y="0"/>
                      <a:ext cx="5303520" cy="2601995"/>
                    </a:xfrm>
                    <a:prstGeom prst="rect"/>
                  </pic:spPr>
                </pic:pic>
              </a:graphicData>
            </a:graphic>
          </wp:inline>
        </w:drawing>
      </w:r>
    </w:p>
    <w:p>
      <w:pPr>
        <w:jc w:val="center"/>
      </w:pPr>
      <w:r>
        <w:rPr>
          <w:i/>
          <w:sz w:val="18"/>
        </w:rPr>
        <w:t>Figure 8: s3_app.py running on EC2 — S3 buckets listed via IAM role</w:t>
      </w:r>
    </w:p>
    <w:p/>
    <w:p>
      <w:r>
        <w:br w:type="page"/>
      </w:r>
    </w:p>
    <w:p>
      <w:pPr>
        <w:pStyle w:val="Heading1"/>
      </w:pPr>
      <w:r>
        <w:rPr>
          <w:color w:val="1F497D"/>
        </w:rPr>
        <w:t>References</w:t>
      </w:r>
    </w:p>
    <w:p>
      <w:pPr>
        <w:pStyle w:val="ListNumber"/>
      </w:pPr>
      <w:r>
        <w:rPr>
          <w:b/>
        </w:rPr>
        <w:t xml:space="preserve">AWS Documentation – SSL on Amazon Linux 2: </w:t>
      </w:r>
      <w:r>
        <w:t>https://docs.aws.amazon.com/linux/al2/ug/SSL-on-amazon-linux-2.html</w:t>
      </w:r>
    </w:p>
    <w:p>
      <w:pPr>
        <w:pStyle w:val="ListNumber"/>
      </w:pPr>
      <w:r>
        <w:rPr>
          <w:b/>
        </w:rPr>
        <w:t xml:space="preserve">Qualys SSL Labs Server Test: </w:t>
      </w:r>
      <w:r>
        <w:t>https://www.ssllabs.com/ssltest/analyze.html</w:t>
      </w:r>
    </w:p>
    <w:p>
      <w:pPr>
        <w:pStyle w:val="ListNumber"/>
      </w:pPr>
      <w:r>
        <w:rPr>
          <w:b/>
        </w:rPr>
        <w:t xml:space="preserve">AWS Documentation – IAM Roles for EC2: </w:t>
      </w:r>
      <w:r>
        <w:t>https://docs.aws.amazon.com/AWSEC2/latest/UserGuide/iam-roles-for-amazon-ec2.html</w:t>
      </w:r>
    </w:p>
    <w:p>
      <w:pPr>
        <w:pStyle w:val="ListNumber"/>
      </w:pPr>
      <w:r>
        <w:rPr>
          <w:b/>
        </w:rPr>
        <w:t xml:space="preserve">GitHub Repository – cmpe282-hw5-security: </w:t>
      </w:r>
      <w:r>
        <w:t>https://github.com/AK9175/cmpe282-hw5-security</w:t>
      </w:r>
    </w:p>
    <w:p>
      <w:pPr>
        <w:pStyle w:val="ListNumber"/>
      </w:pPr>
      <w:r>
        <w:rPr>
          <w:b/>
        </w:rPr>
        <w:t xml:space="preserve">s3_app.py – S3 SDK Application: </w:t>
      </w:r>
      <w:r>
        <w:t>https://github.com/AK9175/cmpe282-hw5-security/blob/main/s3_app.py</w:t>
      </w:r>
    </w:p>
    <w:p>
      <w:pPr>
        <w:pStyle w:val="ListNumber"/>
      </w:pPr>
      <w:r>
        <w:rPr>
          <w:b/>
        </w:rPr>
        <w:t xml:space="preserve">apache-ssl-setup.sh – Apache SSL Setup Script: </w:t>
      </w:r>
      <w:r>
        <w:t>https://github.com/AK9175/cmpe282-hw5-security/blob/main/apache-ssl-setup.sh</w:t>
      </w:r>
    </w:p>
    <w:p>
      <w:pPr>
        <w:pStyle w:val="ListNumber"/>
      </w:pPr>
      <w:r>
        <w:rPr>
          <w:b/>
        </w:rPr>
        <w:t xml:space="preserve">iam-setup.sh – IAM Role Setup Script: </w:t>
      </w:r>
      <w:r>
        <w:t>https://github.com/AK9175/cmpe282-hw5-security/blob/main/iam-setup.sh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