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26EF" w14:textId="083C7992" w:rsidR="00225FCB" w:rsidRPr="00E85742" w:rsidRDefault="00A25FD7">
      <w:pPr>
        <w:rPr>
          <w:rFonts w:ascii="Calibri" w:eastAsia="Calibri" w:hAnsi="Calibri" w:cs="Calibri"/>
          <w:b/>
          <w:sz w:val="24"/>
          <w:szCs w:val="24"/>
        </w:rPr>
      </w:pPr>
      <w:r w:rsidRPr="00E85742">
        <w:rPr>
          <w:rFonts w:ascii="Calibri" w:eastAsia="Calibri" w:hAnsi="Calibri" w:cs="Calibri"/>
          <w:sz w:val="24"/>
          <w:szCs w:val="24"/>
        </w:rPr>
        <w:t xml:space="preserve">Technologies that can be used to obtain and maintain complete network visibility: </w:t>
      </w:r>
      <w:r w:rsidRPr="00E85742">
        <w:rPr>
          <w:rFonts w:ascii="Calibri" w:eastAsia="Calibri" w:hAnsi="Calibri" w:cs="Calibri"/>
          <w:b/>
          <w:sz w:val="24"/>
          <w:szCs w:val="24"/>
        </w:rPr>
        <w:t>NetFlow, IPFIX, Cisco Stealthwatch, IDS/IPS, Cisco Advanced Malware Protection (AMP) for endpoints and Networks</w:t>
      </w:r>
    </w:p>
    <w:p w14:paraId="038C5F7E" w14:textId="77777777" w:rsidR="00225FCB" w:rsidRPr="00E85742" w:rsidRDefault="00225FCB">
      <w:pPr>
        <w:rPr>
          <w:rFonts w:ascii="Calibri" w:eastAsia="Calibri" w:hAnsi="Calibri" w:cs="Calibri"/>
          <w:b/>
          <w:sz w:val="24"/>
          <w:szCs w:val="24"/>
        </w:rPr>
      </w:pPr>
    </w:p>
    <w:p w14:paraId="3B380EE2" w14:textId="77777777" w:rsidR="00225FCB" w:rsidRPr="00E85742" w:rsidRDefault="00A25FD7">
      <w:pPr>
        <w:rPr>
          <w:rFonts w:ascii="Calibri" w:eastAsia="Calibri" w:hAnsi="Calibri" w:cs="Calibri"/>
          <w:b/>
          <w:color w:val="FF0000"/>
          <w:sz w:val="24"/>
          <w:szCs w:val="24"/>
        </w:rPr>
      </w:pPr>
      <w:r w:rsidRPr="00E85742">
        <w:rPr>
          <w:rFonts w:ascii="Calibri" w:eastAsia="Calibri" w:hAnsi="Calibri" w:cs="Calibri"/>
          <w:b/>
          <w:color w:val="FF0000"/>
          <w:sz w:val="24"/>
          <w:szCs w:val="24"/>
        </w:rPr>
        <w:t>NetFlow</w:t>
      </w:r>
    </w:p>
    <w:p w14:paraId="709FD116" w14:textId="77777777" w:rsidR="00225FCB" w:rsidRPr="00E85742" w:rsidRDefault="00A25FD7">
      <w:pPr>
        <w:numPr>
          <w:ilvl w:val="0"/>
          <w:numId w:val="1"/>
        </w:numPr>
        <w:ind w:left="720" w:hanging="360"/>
        <w:rPr>
          <w:rFonts w:ascii="Calibri" w:eastAsia="Calibri" w:hAnsi="Calibri" w:cs="Calibri"/>
          <w:sz w:val="24"/>
          <w:szCs w:val="24"/>
        </w:rPr>
      </w:pPr>
      <w:r w:rsidRPr="00E85742">
        <w:rPr>
          <w:rFonts w:ascii="Calibri" w:eastAsia="Calibri" w:hAnsi="Calibri" w:cs="Calibri"/>
          <w:sz w:val="24"/>
          <w:szCs w:val="24"/>
        </w:rPr>
        <w:t>It allows administrator to performs the tasks:</w:t>
      </w:r>
    </w:p>
    <w:p w14:paraId="3E2522CB"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See what is actually happening across the entire network</w:t>
      </w:r>
    </w:p>
    <w:p w14:paraId="31B48B81"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Identify DoS attacks</w:t>
      </w:r>
    </w:p>
    <w:p w14:paraId="7658B1D2"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quickly identify compromised endpoints and network infrastructure devices, monitor network usage of employees, contractors, or partners</w:t>
      </w:r>
    </w:p>
    <w:p w14:paraId="43AABCF3"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Detect firewall misconfigurations and inappropriate access to corporate resources</w:t>
      </w:r>
    </w:p>
    <w:p w14:paraId="081F9344" w14:textId="77777777" w:rsidR="00225FCB" w:rsidRPr="00E85742" w:rsidRDefault="00A25FD7">
      <w:pPr>
        <w:numPr>
          <w:ilvl w:val="0"/>
          <w:numId w:val="1"/>
        </w:numPr>
        <w:ind w:left="720" w:hanging="360"/>
        <w:rPr>
          <w:rFonts w:ascii="Calibri" w:eastAsia="Calibri" w:hAnsi="Calibri" w:cs="Calibri"/>
          <w:sz w:val="24"/>
          <w:szCs w:val="24"/>
        </w:rPr>
      </w:pPr>
      <w:r w:rsidRPr="00E85742">
        <w:rPr>
          <w:rFonts w:ascii="Calibri" w:eastAsia="Calibri" w:hAnsi="Calibri" w:cs="Calibri"/>
          <w:sz w:val="24"/>
          <w:szCs w:val="24"/>
        </w:rPr>
        <w:t>NetFlow supports both IPV4 and IPV6</w:t>
      </w:r>
    </w:p>
    <w:p w14:paraId="3E615B24" w14:textId="77777777" w:rsidR="00225FCB" w:rsidRPr="00E85742" w:rsidRDefault="00A25FD7">
      <w:pPr>
        <w:numPr>
          <w:ilvl w:val="0"/>
          <w:numId w:val="1"/>
        </w:numPr>
        <w:ind w:left="720" w:hanging="360"/>
        <w:rPr>
          <w:rFonts w:ascii="Calibri" w:eastAsia="Calibri" w:hAnsi="Calibri" w:cs="Calibri"/>
          <w:sz w:val="24"/>
          <w:szCs w:val="24"/>
        </w:rPr>
      </w:pPr>
      <w:r w:rsidRPr="00E85742">
        <w:rPr>
          <w:rFonts w:ascii="Calibri" w:eastAsia="Calibri" w:hAnsi="Calibri" w:cs="Calibri"/>
          <w:sz w:val="24"/>
          <w:szCs w:val="24"/>
        </w:rPr>
        <w:t>We can use NetFlow to detect attack before, during and after they have already taken place</w:t>
      </w:r>
    </w:p>
    <w:p w14:paraId="37F239D6" w14:textId="77777777" w:rsidR="00225FCB" w:rsidRPr="00E85742" w:rsidRDefault="00225FCB">
      <w:pPr>
        <w:rPr>
          <w:rFonts w:ascii="Calibri" w:eastAsia="Calibri" w:hAnsi="Calibri" w:cs="Calibri"/>
          <w:sz w:val="24"/>
          <w:szCs w:val="24"/>
        </w:rPr>
      </w:pPr>
    </w:p>
    <w:p w14:paraId="62A1A4B3"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 xml:space="preserve">Flow: </w:t>
      </w:r>
      <w:r w:rsidRPr="00E85742">
        <w:rPr>
          <w:rFonts w:ascii="Calibri" w:eastAsia="Calibri" w:hAnsi="Calibri" w:cs="Calibri"/>
          <w:sz w:val="24"/>
          <w:szCs w:val="24"/>
        </w:rPr>
        <w:t>unidirectional series of packets between a given source and destination.</w:t>
      </w:r>
    </w:p>
    <w:p w14:paraId="6E385EAF"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Five-tuple is used to identify the flow in the NetFlow database of flows kept on the device</w:t>
      </w:r>
    </w:p>
    <w:p w14:paraId="039562DA" w14:textId="77777777" w:rsidR="00225FCB" w:rsidRPr="00E85742" w:rsidRDefault="00225FCB">
      <w:pPr>
        <w:rPr>
          <w:rFonts w:ascii="Calibri" w:eastAsia="Calibri" w:hAnsi="Calibri" w:cs="Calibri"/>
          <w:sz w:val="24"/>
          <w:szCs w:val="24"/>
        </w:rPr>
      </w:pPr>
    </w:p>
    <w:p w14:paraId="14FE01AA" w14:textId="77777777" w:rsidR="00225FCB" w:rsidRPr="00E85742" w:rsidRDefault="00A25FD7">
      <w:pPr>
        <w:rPr>
          <w:rFonts w:ascii="Calibri" w:eastAsia="Calibri" w:hAnsi="Calibri" w:cs="Calibri"/>
          <w:sz w:val="24"/>
          <w:szCs w:val="24"/>
        </w:rPr>
      </w:pPr>
      <w:r w:rsidRPr="00E85742">
        <w:rPr>
          <w:sz w:val="24"/>
          <w:szCs w:val="24"/>
        </w:rPr>
        <w:object w:dxaOrig="8020" w:dyaOrig="2102" w14:anchorId="00C24FCA">
          <v:rect id="rectole0000000000" o:spid="_x0000_i1025" style="width:401.25pt;height:105.75pt" o:ole="" o:preferrelative="t" stroked="f">
            <v:imagedata r:id="rId5" o:title=""/>
          </v:rect>
          <o:OLEObject Type="Embed" ProgID="StaticMetafile" ShapeID="rectole0000000000" DrawAspect="Content" ObjectID="_1719928928" r:id="rId6"/>
        </w:object>
      </w:r>
    </w:p>
    <w:p w14:paraId="6F92A0A2" w14:textId="77777777" w:rsidR="00225FCB" w:rsidRPr="00E85742" w:rsidRDefault="00225FCB">
      <w:pPr>
        <w:rPr>
          <w:rFonts w:ascii="Calibri" w:eastAsia="Calibri" w:hAnsi="Calibri" w:cs="Calibri"/>
          <w:sz w:val="24"/>
          <w:szCs w:val="24"/>
        </w:rPr>
      </w:pPr>
    </w:p>
    <w:p w14:paraId="67296ACC" w14:textId="10F2C18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 xml:space="preserve">Cisco next-generation NetFlow can track information such </w:t>
      </w:r>
      <w:r w:rsidR="001B7AAB" w:rsidRPr="00E85742">
        <w:rPr>
          <w:rFonts w:ascii="Calibri" w:eastAsia="Calibri" w:hAnsi="Calibri" w:cs="Calibri"/>
          <w:sz w:val="24"/>
          <w:szCs w:val="24"/>
        </w:rPr>
        <w:t>as:</w:t>
      </w:r>
      <w:r w:rsidRPr="00E85742">
        <w:rPr>
          <w:rFonts w:ascii="Calibri" w:eastAsia="Calibri" w:hAnsi="Calibri" w:cs="Calibri"/>
          <w:sz w:val="24"/>
          <w:szCs w:val="24"/>
        </w:rPr>
        <w:t xml:space="preserve"> source and destination MAC addresses, source and destination ipv4/ipv6 addresses, source and destination ports, TOS, DSCP, routing information (next-hop, AS number, prefix mask) etc.</w:t>
      </w:r>
    </w:p>
    <w:p w14:paraId="3AF30F5E" w14:textId="77777777" w:rsidR="00225FCB" w:rsidRPr="00E85742" w:rsidRDefault="00225FCB">
      <w:pPr>
        <w:rPr>
          <w:rFonts w:ascii="Calibri" w:eastAsia="Calibri" w:hAnsi="Calibri" w:cs="Calibri"/>
          <w:sz w:val="24"/>
          <w:szCs w:val="24"/>
        </w:rPr>
      </w:pPr>
    </w:p>
    <w:p w14:paraId="73F3B19C" w14:textId="77777777" w:rsidR="001B7AAB" w:rsidRPr="001B7AAB" w:rsidRDefault="00A25FD7">
      <w:pPr>
        <w:rPr>
          <w:rFonts w:ascii="Calibri" w:eastAsia="Calibri" w:hAnsi="Calibri" w:cs="Calibri"/>
          <w:b/>
          <w:bCs/>
          <w:sz w:val="24"/>
          <w:szCs w:val="24"/>
        </w:rPr>
      </w:pPr>
      <w:r w:rsidRPr="001B7AAB">
        <w:rPr>
          <w:rFonts w:ascii="Calibri" w:eastAsia="Calibri" w:hAnsi="Calibri" w:cs="Calibri"/>
          <w:b/>
          <w:bCs/>
          <w:sz w:val="24"/>
          <w:szCs w:val="24"/>
        </w:rPr>
        <w:t xml:space="preserve">NetFlow database </w:t>
      </w:r>
    </w:p>
    <w:p w14:paraId="19A15B46" w14:textId="2A5E0507" w:rsidR="00225FCB" w:rsidRPr="001B7AAB" w:rsidRDefault="00A25FD7" w:rsidP="001B7AAB">
      <w:pPr>
        <w:pStyle w:val="Paragraphedeliste"/>
        <w:numPr>
          <w:ilvl w:val="0"/>
          <w:numId w:val="17"/>
        </w:numPr>
        <w:rPr>
          <w:rFonts w:ascii="Calibri" w:eastAsia="Calibri" w:hAnsi="Calibri" w:cs="Calibri"/>
          <w:b/>
          <w:sz w:val="24"/>
          <w:szCs w:val="24"/>
        </w:rPr>
      </w:pPr>
      <w:r w:rsidRPr="001B7AAB">
        <w:rPr>
          <w:rFonts w:ascii="Calibri" w:eastAsia="Calibri" w:hAnsi="Calibri" w:cs="Calibri"/>
          <w:sz w:val="24"/>
          <w:szCs w:val="24"/>
        </w:rPr>
        <w:lastRenderedPageBreak/>
        <w:t xml:space="preserve">is called </w:t>
      </w:r>
      <w:r w:rsidRPr="001B7AAB">
        <w:rPr>
          <w:rFonts w:ascii="Calibri" w:eastAsia="Calibri" w:hAnsi="Calibri" w:cs="Calibri"/>
          <w:b/>
          <w:sz w:val="24"/>
          <w:szCs w:val="24"/>
        </w:rPr>
        <w:t>NetFlow cache</w:t>
      </w:r>
    </w:p>
    <w:p w14:paraId="5E3742E7" w14:textId="77777777" w:rsidR="00225FCB" w:rsidRPr="001B7AAB" w:rsidRDefault="00A25FD7" w:rsidP="001B7AAB">
      <w:pPr>
        <w:pStyle w:val="Paragraphedeliste"/>
        <w:numPr>
          <w:ilvl w:val="0"/>
          <w:numId w:val="17"/>
        </w:numPr>
        <w:rPr>
          <w:rFonts w:ascii="Calibri" w:eastAsia="Calibri" w:hAnsi="Calibri" w:cs="Calibri"/>
          <w:sz w:val="24"/>
          <w:szCs w:val="24"/>
        </w:rPr>
      </w:pPr>
      <w:r w:rsidRPr="001B7AAB">
        <w:rPr>
          <w:rFonts w:ascii="Calibri" w:eastAsia="Calibri" w:hAnsi="Calibri" w:cs="Calibri"/>
          <w:sz w:val="24"/>
          <w:szCs w:val="24"/>
        </w:rPr>
        <w:t>We have three caches:</w:t>
      </w:r>
    </w:p>
    <w:p w14:paraId="090E73C9" w14:textId="77777777" w:rsidR="00225FCB" w:rsidRPr="001B7AAB" w:rsidRDefault="00A25FD7" w:rsidP="001B7AAB">
      <w:pPr>
        <w:pStyle w:val="Paragraphedeliste"/>
        <w:numPr>
          <w:ilvl w:val="1"/>
          <w:numId w:val="17"/>
        </w:numPr>
        <w:rPr>
          <w:rFonts w:ascii="Calibri" w:eastAsia="Calibri" w:hAnsi="Calibri" w:cs="Calibri"/>
          <w:sz w:val="24"/>
          <w:szCs w:val="24"/>
        </w:rPr>
      </w:pPr>
      <w:r w:rsidRPr="001B7AAB">
        <w:rPr>
          <w:rFonts w:ascii="Calibri" w:eastAsia="Calibri" w:hAnsi="Calibri" w:cs="Calibri"/>
          <w:b/>
          <w:sz w:val="24"/>
          <w:szCs w:val="24"/>
        </w:rPr>
        <w:t>Normal cache</w:t>
      </w:r>
      <w:r w:rsidRPr="001B7AAB">
        <w:rPr>
          <w:rFonts w:ascii="Calibri" w:eastAsia="Calibri" w:hAnsi="Calibri" w:cs="Calibri"/>
          <w:sz w:val="24"/>
          <w:szCs w:val="24"/>
        </w:rPr>
        <w:t>: this is the default cache type in many infrastructure devices enabled with NetFlow and Flexible NetFlow. The entries in the flow cache are removed based on the configured timeout active seconds and timeout inactive seconds settings.</w:t>
      </w:r>
    </w:p>
    <w:p w14:paraId="0A7C8DA9" w14:textId="77777777" w:rsidR="00225FCB" w:rsidRPr="001B7AAB" w:rsidRDefault="00A25FD7" w:rsidP="001B7AAB">
      <w:pPr>
        <w:pStyle w:val="Paragraphedeliste"/>
        <w:numPr>
          <w:ilvl w:val="1"/>
          <w:numId w:val="17"/>
        </w:numPr>
        <w:rPr>
          <w:rFonts w:ascii="Calibri" w:eastAsia="Calibri" w:hAnsi="Calibri" w:cs="Calibri"/>
          <w:sz w:val="24"/>
          <w:szCs w:val="24"/>
        </w:rPr>
      </w:pPr>
      <w:r w:rsidRPr="001B7AAB">
        <w:rPr>
          <w:rFonts w:ascii="Calibri" w:eastAsia="Calibri" w:hAnsi="Calibri" w:cs="Calibri"/>
          <w:b/>
          <w:sz w:val="24"/>
          <w:szCs w:val="24"/>
        </w:rPr>
        <w:t>Immediate cache</w:t>
      </w:r>
      <w:r w:rsidRPr="001B7AAB">
        <w:rPr>
          <w:rFonts w:ascii="Calibri" w:eastAsia="Calibri" w:hAnsi="Calibri" w:cs="Calibri"/>
          <w:sz w:val="24"/>
          <w:szCs w:val="24"/>
        </w:rPr>
        <w:t>: flow accounts for a single packet, used when only very small flows are expected</w:t>
      </w:r>
    </w:p>
    <w:p w14:paraId="6753433D" w14:textId="77777777" w:rsidR="00225FCB" w:rsidRPr="001B7AAB" w:rsidRDefault="00A25FD7" w:rsidP="001B7AAB">
      <w:pPr>
        <w:pStyle w:val="Paragraphedeliste"/>
        <w:numPr>
          <w:ilvl w:val="1"/>
          <w:numId w:val="17"/>
        </w:numPr>
        <w:rPr>
          <w:rFonts w:ascii="Calibri" w:eastAsia="Calibri" w:hAnsi="Calibri" w:cs="Calibri"/>
          <w:sz w:val="24"/>
          <w:szCs w:val="24"/>
        </w:rPr>
      </w:pPr>
      <w:r w:rsidRPr="001B7AAB">
        <w:rPr>
          <w:rFonts w:ascii="Calibri" w:eastAsia="Calibri" w:hAnsi="Calibri" w:cs="Calibri"/>
          <w:b/>
          <w:sz w:val="24"/>
          <w:szCs w:val="24"/>
        </w:rPr>
        <w:t>Permanent cache</w:t>
      </w:r>
      <w:r w:rsidRPr="001B7AAB">
        <w:rPr>
          <w:rFonts w:ascii="Calibri" w:eastAsia="Calibri" w:hAnsi="Calibri" w:cs="Calibri"/>
          <w:sz w:val="24"/>
          <w:szCs w:val="24"/>
        </w:rPr>
        <w:t>: used to track a set of flows without expiring the flows from the cache.</w:t>
      </w:r>
    </w:p>
    <w:p w14:paraId="004779DE" w14:textId="77777777" w:rsidR="00225FCB" w:rsidRPr="001B7AAB" w:rsidRDefault="00A25FD7" w:rsidP="001B7AAB">
      <w:pPr>
        <w:pStyle w:val="Paragraphedeliste"/>
        <w:numPr>
          <w:ilvl w:val="0"/>
          <w:numId w:val="17"/>
        </w:numPr>
        <w:rPr>
          <w:rFonts w:ascii="Calibri" w:eastAsia="Calibri" w:hAnsi="Calibri" w:cs="Calibri"/>
          <w:sz w:val="24"/>
          <w:szCs w:val="24"/>
        </w:rPr>
      </w:pPr>
      <w:r w:rsidRPr="001B7AAB">
        <w:rPr>
          <w:rFonts w:ascii="Calibri" w:eastAsia="Calibri" w:hAnsi="Calibri" w:cs="Calibri"/>
          <w:b/>
          <w:sz w:val="24"/>
          <w:szCs w:val="24"/>
        </w:rPr>
        <w:t>NetFlow roles</w:t>
      </w:r>
      <w:r w:rsidRPr="001B7AAB">
        <w:rPr>
          <w:rFonts w:ascii="Calibri" w:eastAsia="Calibri" w:hAnsi="Calibri" w:cs="Calibri"/>
          <w:sz w:val="24"/>
          <w:szCs w:val="24"/>
        </w:rPr>
        <w:t>: network security, traffic engineering, Network planning, Network troubleshooting</w:t>
      </w:r>
    </w:p>
    <w:p w14:paraId="511AF30B"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NetFlow for Security and Visibility</w:t>
      </w:r>
    </w:p>
    <w:p w14:paraId="11EACC16" w14:textId="77777777" w:rsidR="00225FCB" w:rsidRPr="00E85742" w:rsidRDefault="00A25FD7" w:rsidP="00EB3EAC">
      <w:pPr>
        <w:numPr>
          <w:ilvl w:val="0"/>
          <w:numId w:val="2"/>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The first step to successfully identify security threats is achieving complete network visibility.</w:t>
      </w:r>
    </w:p>
    <w:p w14:paraId="6D098469" w14:textId="3CE39E91" w:rsidR="00225FCB" w:rsidRPr="00EB3EAC" w:rsidRDefault="00A25FD7" w:rsidP="00EB3EAC">
      <w:pPr>
        <w:numPr>
          <w:ilvl w:val="0"/>
          <w:numId w:val="2"/>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We cannot protect against or mitigate what we cannot view/detect</w:t>
      </w:r>
    </w:p>
    <w:p w14:paraId="55FAA81D" w14:textId="3B1D711A" w:rsidR="00225FCB" w:rsidRPr="00EB3EAC" w:rsidRDefault="00A25FD7" w:rsidP="00EB3EAC">
      <w:pPr>
        <w:numPr>
          <w:ilvl w:val="0"/>
          <w:numId w:val="3"/>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We can use NetFlow for Anomaly Detection and DDoS Attack Mitigation</w:t>
      </w:r>
    </w:p>
    <w:p w14:paraId="686DC615" w14:textId="213C595B" w:rsidR="00225FCB" w:rsidRPr="00EB3EAC" w:rsidRDefault="00A25FD7" w:rsidP="00EB3EAC">
      <w:pPr>
        <w:numPr>
          <w:ilvl w:val="0"/>
          <w:numId w:val="4"/>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NetFlow provides information about all network activity that can be very useful for incident response and network forensics</w:t>
      </w:r>
    </w:p>
    <w:p w14:paraId="565514CE" w14:textId="77777777" w:rsidR="00225FCB" w:rsidRPr="00E85742" w:rsidRDefault="00A25FD7" w:rsidP="00EB3EAC">
      <w:pPr>
        <w:numPr>
          <w:ilvl w:val="0"/>
          <w:numId w:val="5"/>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You can use NetFlow in combination with DNS records to help you detect suspicious and malicious traffic</w:t>
      </w:r>
    </w:p>
    <w:p w14:paraId="190C025F" w14:textId="77777777" w:rsidR="00225FCB" w:rsidRPr="00E85742" w:rsidRDefault="00A25FD7" w:rsidP="00EB3EAC">
      <w:pPr>
        <w:numPr>
          <w:ilvl w:val="0"/>
          <w:numId w:val="5"/>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 xml:space="preserve">You can deploy NetFlow in: router, switch, cisco ASA, cisco FTD </w:t>
      </w:r>
    </w:p>
    <w:p w14:paraId="7CC3C0B0" w14:textId="77777777" w:rsidR="00225FCB" w:rsidRPr="00E85742" w:rsidRDefault="00225FCB" w:rsidP="00EB3EAC">
      <w:pPr>
        <w:spacing w:line="240" w:lineRule="auto"/>
        <w:rPr>
          <w:rFonts w:ascii="Calibri" w:eastAsia="Calibri" w:hAnsi="Calibri" w:cs="Calibri"/>
          <w:sz w:val="24"/>
          <w:szCs w:val="24"/>
        </w:rPr>
      </w:pPr>
    </w:p>
    <w:p w14:paraId="7CC41965" w14:textId="77777777" w:rsidR="00225FCB" w:rsidRPr="00E85742" w:rsidRDefault="00A25FD7">
      <w:pPr>
        <w:rPr>
          <w:rFonts w:ascii="Calibri" w:eastAsia="Calibri" w:hAnsi="Calibri" w:cs="Calibri"/>
          <w:sz w:val="24"/>
          <w:szCs w:val="24"/>
        </w:rPr>
      </w:pPr>
      <w:r w:rsidRPr="00E85742">
        <w:rPr>
          <w:sz w:val="24"/>
          <w:szCs w:val="24"/>
        </w:rPr>
        <w:object w:dxaOrig="8709" w:dyaOrig="5549" w14:anchorId="397BB945">
          <v:rect id="rectole0000000001" o:spid="_x0000_i1026" style="width:435.75pt;height:277.5pt" o:ole="" o:preferrelative="t" stroked="f">
            <v:imagedata r:id="rId7" o:title=""/>
          </v:rect>
          <o:OLEObject Type="Embed" ProgID="StaticMetafile" ShapeID="rectole0000000001" DrawAspect="Content" ObjectID="_1719928929" r:id="rId8"/>
        </w:object>
      </w:r>
    </w:p>
    <w:p w14:paraId="0A0F2278" w14:textId="77777777" w:rsidR="00225FCB" w:rsidRPr="00E85742" w:rsidRDefault="00225FCB">
      <w:pPr>
        <w:rPr>
          <w:rFonts w:ascii="Calibri" w:eastAsia="Calibri" w:hAnsi="Calibri" w:cs="Calibri"/>
          <w:sz w:val="24"/>
          <w:szCs w:val="24"/>
        </w:rPr>
      </w:pPr>
    </w:p>
    <w:p w14:paraId="01AA02EE"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IP Flow Information Export (IPFIX)</w:t>
      </w:r>
    </w:p>
    <w:p w14:paraId="723F13D0" w14:textId="77777777" w:rsidR="00225FCB" w:rsidRPr="00E85742" w:rsidRDefault="00A25FD7">
      <w:pPr>
        <w:numPr>
          <w:ilvl w:val="0"/>
          <w:numId w:val="6"/>
        </w:numPr>
        <w:ind w:left="720" w:hanging="360"/>
        <w:rPr>
          <w:rFonts w:ascii="Calibri" w:eastAsia="Calibri" w:hAnsi="Calibri" w:cs="Calibri"/>
          <w:sz w:val="24"/>
          <w:szCs w:val="24"/>
        </w:rPr>
      </w:pPr>
      <w:r w:rsidRPr="00E85742">
        <w:rPr>
          <w:rFonts w:ascii="Calibri" w:eastAsia="Calibri" w:hAnsi="Calibri" w:cs="Calibri"/>
          <w:sz w:val="24"/>
          <w:szCs w:val="24"/>
        </w:rPr>
        <w:t>Network flow standard led by Internet Engineering Task Force (IETF)</w:t>
      </w:r>
    </w:p>
    <w:p w14:paraId="78E80AF8" w14:textId="77777777" w:rsidR="00225FCB" w:rsidRPr="00E85742" w:rsidRDefault="00A25FD7">
      <w:pPr>
        <w:numPr>
          <w:ilvl w:val="0"/>
          <w:numId w:val="6"/>
        </w:numPr>
        <w:ind w:left="720" w:hanging="360"/>
        <w:rPr>
          <w:rFonts w:ascii="Calibri" w:eastAsia="Calibri" w:hAnsi="Calibri" w:cs="Calibri"/>
          <w:sz w:val="24"/>
          <w:szCs w:val="24"/>
        </w:rPr>
      </w:pPr>
      <w:r w:rsidRPr="00E85742">
        <w:rPr>
          <w:rFonts w:ascii="Calibri" w:eastAsia="Calibri" w:hAnsi="Calibri" w:cs="Calibri"/>
          <w:sz w:val="24"/>
          <w:szCs w:val="24"/>
        </w:rPr>
        <w:t>IPFIX is created for common, universal, standard of export the flow information from routers, switches, firewalls and other infrastructure devices</w:t>
      </w:r>
    </w:p>
    <w:p w14:paraId="78F9D3F0" w14:textId="77777777" w:rsidR="00225FCB" w:rsidRPr="00E85742" w:rsidRDefault="00A25FD7">
      <w:pPr>
        <w:numPr>
          <w:ilvl w:val="0"/>
          <w:numId w:val="6"/>
        </w:numPr>
        <w:ind w:left="720" w:hanging="360"/>
        <w:rPr>
          <w:rFonts w:ascii="Calibri" w:eastAsia="Calibri" w:hAnsi="Calibri" w:cs="Calibri"/>
          <w:sz w:val="24"/>
          <w:szCs w:val="24"/>
        </w:rPr>
      </w:pPr>
      <w:r w:rsidRPr="00E85742">
        <w:rPr>
          <w:rFonts w:ascii="Calibri" w:eastAsia="Calibri" w:hAnsi="Calibri" w:cs="Calibri"/>
          <w:sz w:val="24"/>
          <w:szCs w:val="24"/>
        </w:rPr>
        <w:t>It defined how flow should be formatted and transferred from an exporter to a collector</w:t>
      </w:r>
    </w:p>
    <w:p w14:paraId="2344842B" w14:textId="77777777" w:rsidR="00225FCB" w:rsidRPr="00E85742" w:rsidRDefault="00225FCB">
      <w:pPr>
        <w:rPr>
          <w:rFonts w:ascii="Calibri" w:eastAsia="Calibri" w:hAnsi="Calibri" w:cs="Calibri"/>
          <w:sz w:val="24"/>
          <w:szCs w:val="24"/>
        </w:rPr>
      </w:pPr>
    </w:p>
    <w:p w14:paraId="168F2158"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IPFIX Architecture</w:t>
      </w:r>
    </w:p>
    <w:p w14:paraId="0BFED788"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Metering process (MP), EP, CP</w:t>
      </w:r>
    </w:p>
    <w:p w14:paraId="4A9F367A" w14:textId="77777777" w:rsidR="00225FCB" w:rsidRPr="00E85742" w:rsidRDefault="00A25FD7">
      <w:pPr>
        <w:rPr>
          <w:rFonts w:ascii="Calibri" w:eastAsia="Calibri" w:hAnsi="Calibri" w:cs="Calibri"/>
          <w:sz w:val="24"/>
          <w:szCs w:val="24"/>
        </w:rPr>
      </w:pPr>
      <w:r w:rsidRPr="00E85742">
        <w:rPr>
          <w:sz w:val="24"/>
          <w:szCs w:val="24"/>
        </w:rPr>
        <w:object w:dxaOrig="8006" w:dyaOrig="3312" w14:anchorId="5A7F7172">
          <v:rect id="rectole0000000002" o:spid="_x0000_i1027" style="width:400.5pt;height:165.75pt" o:ole="" o:preferrelative="t" stroked="f">
            <v:imagedata r:id="rId9" o:title=""/>
          </v:rect>
          <o:OLEObject Type="Embed" ProgID="StaticMetafile" ShapeID="rectole0000000002" DrawAspect="Content" ObjectID="_1719928930" r:id="rId10"/>
        </w:object>
      </w:r>
    </w:p>
    <w:p w14:paraId="58F9B764" w14:textId="77777777" w:rsidR="00225FCB" w:rsidRPr="00E85742" w:rsidRDefault="00225FCB">
      <w:pPr>
        <w:rPr>
          <w:rFonts w:ascii="Calibri" w:eastAsia="Calibri" w:hAnsi="Calibri" w:cs="Calibri"/>
          <w:sz w:val="24"/>
          <w:szCs w:val="24"/>
        </w:rPr>
      </w:pPr>
    </w:p>
    <w:p w14:paraId="7EFD65B2"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IPFIX Templates</w:t>
      </w:r>
      <w:r w:rsidRPr="00E85742">
        <w:rPr>
          <w:rFonts w:ascii="Calibri" w:eastAsia="Calibri" w:hAnsi="Calibri" w:cs="Calibri"/>
          <w:sz w:val="24"/>
          <w:szCs w:val="24"/>
        </w:rPr>
        <w:t>: describes the structure of flow data records within a data set.</w:t>
      </w:r>
    </w:p>
    <w:p w14:paraId="5A334CDB"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SCTP: Stream Control Transmission Protocol</w:t>
      </w:r>
      <w:r w:rsidRPr="00E85742">
        <w:rPr>
          <w:rFonts w:ascii="Calibri" w:eastAsia="Calibri" w:hAnsi="Calibri" w:cs="Calibri"/>
          <w:sz w:val="24"/>
          <w:szCs w:val="24"/>
        </w:rPr>
        <w:t xml:space="preserve"> provides reliable transport with a mechanism to skip packet retransmissions. SCTP ensures that IPFIX templates are sent reliably by improving end-to-end delay.</w:t>
      </w:r>
    </w:p>
    <w:p w14:paraId="7D185CAD" w14:textId="77777777" w:rsidR="00225FCB" w:rsidRPr="00E85742" w:rsidRDefault="00225FCB">
      <w:pPr>
        <w:rPr>
          <w:rFonts w:ascii="Calibri" w:eastAsia="Calibri" w:hAnsi="Calibri" w:cs="Calibri"/>
          <w:sz w:val="24"/>
          <w:szCs w:val="24"/>
        </w:rPr>
      </w:pPr>
    </w:p>
    <w:p w14:paraId="2AA84100"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Cisco Application Visibility AVC</w:t>
      </w:r>
      <w:r w:rsidRPr="00E85742">
        <w:rPr>
          <w:rFonts w:ascii="Calibri" w:eastAsia="Calibri" w:hAnsi="Calibri" w:cs="Calibri"/>
          <w:sz w:val="24"/>
          <w:szCs w:val="24"/>
        </w:rPr>
        <w:t xml:space="preserve"> solution is a collection of services available in several cisco network infrastructure devices to provide application-level classification, monitoring, and traffic control. AVC is supported by cisco ISR, Cisco ASR,1000 series, WLC.</w:t>
      </w:r>
    </w:p>
    <w:p w14:paraId="13D26310"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AVC capabilities</w:t>
      </w:r>
      <w:r w:rsidRPr="00E85742">
        <w:rPr>
          <w:rFonts w:ascii="Calibri" w:eastAsia="Calibri" w:hAnsi="Calibri" w:cs="Calibri"/>
          <w:sz w:val="24"/>
          <w:szCs w:val="24"/>
        </w:rPr>
        <w:t>: application recognition, metrics collection and exporting, management and reporting systems, network traffic control.</w:t>
      </w:r>
    </w:p>
    <w:p w14:paraId="092F09EC" w14:textId="77777777" w:rsidR="00225FCB" w:rsidRPr="00E85742" w:rsidRDefault="00225FCB">
      <w:pPr>
        <w:rPr>
          <w:rFonts w:ascii="Calibri" w:eastAsia="Calibri" w:hAnsi="Calibri" w:cs="Calibri"/>
          <w:sz w:val="24"/>
          <w:szCs w:val="24"/>
        </w:rPr>
      </w:pPr>
    </w:p>
    <w:p w14:paraId="6C9C638C" w14:textId="77777777" w:rsidR="00225FCB" w:rsidRPr="00E85742" w:rsidRDefault="00A25FD7">
      <w:pPr>
        <w:rPr>
          <w:rFonts w:ascii="Calibri" w:eastAsia="Calibri" w:hAnsi="Calibri" w:cs="Calibri"/>
          <w:b/>
          <w:color w:val="FF0000"/>
          <w:sz w:val="24"/>
          <w:szCs w:val="24"/>
        </w:rPr>
      </w:pPr>
      <w:r w:rsidRPr="00E85742">
        <w:rPr>
          <w:rFonts w:ascii="Calibri" w:eastAsia="Calibri" w:hAnsi="Calibri" w:cs="Calibri"/>
          <w:b/>
          <w:color w:val="FF0000"/>
          <w:sz w:val="24"/>
          <w:szCs w:val="24"/>
        </w:rPr>
        <w:t xml:space="preserve">Application recognition: </w:t>
      </w:r>
    </w:p>
    <w:p w14:paraId="46A3D045"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AVC use existing Cisco Network Based Application Recognition Version 2 (NBAR 2) to provide deep packet inspection (DPI) technology to identify a wide variety of applications within the network traffic flow using layer3 to layer 7 data</w:t>
      </w:r>
    </w:p>
    <w:p w14:paraId="1579BBD0" w14:textId="77777777" w:rsidR="00225FCB" w:rsidRPr="00E85742" w:rsidRDefault="00A25FD7">
      <w:pPr>
        <w:rPr>
          <w:rFonts w:ascii="Calibri" w:eastAsia="Calibri" w:hAnsi="Calibri" w:cs="Calibri"/>
          <w:b/>
          <w:color w:val="FF0000"/>
          <w:sz w:val="24"/>
          <w:szCs w:val="24"/>
        </w:rPr>
      </w:pPr>
      <w:r w:rsidRPr="00E85742">
        <w:rPr>
          <w:rFonts w:ascii="Calibri" w:eastAsia="Calibri" w:hAnsi="Calibri" w:cs="Calibri"/>
          <w:b/>
          <w:color w:val="FF0000"/>
          <w:sz w:val="24"/>
          <w:szCs w:val="24"/>
        </w:rPr>
        <w:t xml:space="preserve">Metrics Collection and Exporting: </w:t>
      </w:r>
    </w:p>
    <w:p w14:paraId="7A26DEBE"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 xml:space="preserve">Cisco AVC includes an embedded monitoring agent that is combined with </w:t>
      </w:r>
      <w:proofErr w:type="spellStart"/>
      <w:r w:rsidRPr="00E85742">
        <w:rPr>
          <w:rFonts w:ascii="Calibri" w:eastAsia="Calibri" w:hAnsi="Calibri" w:cs="Calibri"/>
          <w:sz w:val="24"/>
          <w:szCs w:val="24"/>
        </w:rPr>
        <w:t>Netflow</w:t>
      </w:r>
      <w:proofErr w:type="spellEnd"/>
      <w:r w:rsidRPr="00E85742">
        <w:rPr>
          <w:rFonts w:ascii="Calibri" w:eastAsia="Calibri" w:hAnsi="Calibri" w:cs="Calibri"/>
          <w:sz w:val="24"/>
          <w:szCs w:val="24"/>
        </w:rPr>
        <w:t xml:space="preserve"> to provide a wide variety of network metrics data</w:t>
      </w:r>
    </w:p>
    <w:p w14:paraId="403C2A77"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Type of metrics: TCP performance metrics such as bandwidth usage, response time, and latency</w:t>
      </w:r>
    </w:p>
    <w:p w14:paraId="5F35F26B"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 xml:space="preserve">VoIP performance metrics such as packet loss and jitter </w:t>
      </w:r>
    </w:p>
    <w:p w14:paraId="33A1CEE2" w14:textId="77777777" w:rsidR="00225FCB" w:rsidRPr="00E85742" w:rsidRDefault="00225FCB">
      <w:pPr>
        <w:rPr>
          <w:rFonts w:ascii="Calibri" w:eastAsia="Calibri" w:hAnsi="Calibri" w:cs="Calibri"/>
          <w:sz w:val="24"/>
          <w:szCs w:val="24"/>
        </w:rPr>
      </w:pPr>
    </w:p>
    <w:p w14:paraId="1BC4A49B" w14:textId="600FF2AB" w:rsidR="00225FCB" w:rsidRPr="00D53855" w:rsidRDefault="00A25FD7">
      <w:pPr>
        <w:rPr>
          <w:rFonts w:ascii="Calibri" w:eastAsia="Calibri" w:hAnsi="Calibri" w:cs="Calibri"/>
          <w:b/>
          <w:sz w:val="24"/>
          <w:szCs w:val="24"/>
        </w:rPr>
      </w:pPr>
      <w:r w:rsidRPr="00E85742">
        <w:rPr>
          <w:rFonts w:ascii="Calibri" w:eastAsia="Calibri" w:hAnsi="Calibri" w:cs="Calibri"/>
          <w:b/>
          <w:sz w:val="24"/>
          <w:szCs w:val="24"/>
        </w:rPr>
        <w:lastRenderedPageBreak/>
        <w:t xml:space="preserve">NetFlow Deployment </w:t>
      </w:r>
      <w:r w:rsidR="00873628" w:rsidRPr="00E85742">
        <w:rPr>
          <w:rFonts w:ascii="Calibri" w:eastAsia="Calibri" w:hAnsi="Calibri" w:cs="Calibri"/>
          <w:b/>
          <w:sz w:val="24"/>
          <w:szCs w:val="24"/>
        </w:rPr>
        <w:t>Scenarios</w:t>
      </w:r>
      <w:r w:rsidR="00873628">
        <w:rPr>
          <w:rFonts w:ascii="Calibri" w:eastAsia="Calibri" w:hAnsi="Calibri" w:cs="Calibri"/>
          <w:b/>
          <w:sz w:val="24"/>
          <w:szCs w:val="24"/>
        </w:rPr>
        <w:t>:</w:t>
      </w:r>
      <w:r w:rsidR="00D53855">
        <w:rPr>
          <w:rFonts w:ascii="Calibri" w:eastAsia="Calibri" w:hAnsi="Calibri" w:cs="Calibri"/>
          <w:b/>
          <w:sz w:val="24"/>
          <w:szCs w:val="24"/>
        </w:rPr>
        <w:t xml:space="preserve"> </w:t>
      </w:r>
      <w:r w:rsidRPr="00E85742">
        <w:rPr>
          <w:rFonts w:ascii="Calibri" w:eastAsia="Calibri" w:hAnsi="Calibri" w:cs="Calibri"/>
          <w:sz w:val="24"/>
          <w:szCs w:val="24"/>
        </w:rPr>
        <w:t>User access layer, wireless LAN, Internet Edge, Data center, Site to site VPN</w:t>
      </w:r>
    </w:p>
    <w:p w14:paraId="61EB8109" w14:textId="77777777" w:rsidR="00225FCB" w:rsidRPr="00E85742" w:rsidRDefault="00225FCB">
      <w:pPr>
        <w:rPr>
          <w:rFonts w:ascii="Calibri" w:eastAsia="Calibri" w:hAnsi="Calibri" w:cs="Calibri"/>
          <w:sz w:val="24"/>
          <w:szCs w:val="24"/>
        </w:rPr>
      </w:pPr>
    </w:p>
    <w:p w14:paraId="22C20EFD"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Cisco Stealthwatch</w:t>
      </w:r>
    </w:p>
    <w:p w14:paraId="09C5B5CA" w14:textId="65F2AD50" w:rsidR="00225FCB" w:rsidRPr="00D53855" w:rsidRDefault="00A25FD7" w:rsidP="00D53855">
      <w:pPr>
        <w:pStyle w:val="Paragraphedeliste"/>
        <w:numPr>
          <w:ilvl w:val="0"/>
          <w:numId w:val="13"/>
        </w:numPr>
        <w:rPr>
          <w:rFonts w:ascii="Calibri" w:eastAsia="Calibri" w:hAnsi="Calibri" w:cs="Calibri"/>
          <w:sz w:val="24"/>
          <w:szCs w:val="24"/>
        </w:rPr>
      </w:pPr>
      <w:r w:rsidRPr="00D53855">
        <w:rPr>
          <w:rFonts w:ascii="Calibri" w:eastAsia="Calibri" w:hAnsi="Calibri" w:cs="Calibri"/>
          <w:sz w:val="24"/>
          <w:szCs w:val="24"/>
        </w:rPr>
        <w:t xml:space="preserve">It </w:t>
      </w:r>
      <w:r w:rsidR="00D53855">
        <w:rPr>
          <w:rFonts w:ascii="Calibri" w:eastAsia="Calibri" w:hAnsi="Calibri" w:cs="Calibri"/>
          <w:sz w:val="24"/>
          <w:szCs w:val="24"/>
        </w:rPr>
        <w:t xml:space="preserve">is a </w:t>
      </w:r>
      <w:r w:rsidRPr="00D53855">
        <w:rPr>
          <w:rFonts w:ascii="Calibri" w:eastAsia="Calibri" w:hAnsi="Calibri" w:cs="Calibri"/>
          <w:sz w:val="24"/>
          <w:szCs w:val="24"/>
        </w:rPr>
        <w:t>solution that allows network administrators and cybersecurity professionals to analyze network telemetry in a timely manner to defend against advanced cyber threats (like network reconnaissance, malware proliferation across the network, data infiltration.</w:t>
      </w:r>
    </w:p>
    <w:p w14:paraId="00DBAA81" w14:textId="269B1239" w:rsidR="00225FCB" w:rsidRDefault="00A25FD7" w:rsidP="00D53855">
      <w:pPr>
        <w:pStyle w:val="Paragraphedeliste"/>
        <w:numPr>
          <w:ilvl w:val="0"/>
          <w:numId w:val="13"/>
        </w:numPr>
        <w:rPr>
          <w:rFonts w:ascii="Calibri" w:eastAsia="Calibri" w:hAnsi="Calibri" w:cs="Calibri"/>
          <w:sz w:val="24"/>
          <w:szCs w:val="24"/>
        </w:rPr>
      </w:pPr>
      <w:r w:rsidRPr="00D53855">
        <w:rPr>
          <w:rFonts w:ascii="Calibri" w:eastAsia="Calibri" w:hAnsi="Calibri" w:cs="Calibri"/>
          <w:sz w:val="24"/>
          <w:szCs w:val="24"/>
        </w:rPr>
        <w:t>It aggregates and normalizes considerable amounts of NetFlow data to apply analytics to detect malicious and suspicious activity.</w:t>
      </w:r>
    </w:p>
    <w:p w14:paraId="2616E615" w14:textId="3C25EFA1" w:rsidR="00D53855" w:rsidRPr="00D53855" w:rsidRDefault="00D53855" w:rsidP="00D53855">
      <w:pPr>
        <w:pStyle w:val="Paragraphedeliste"/>
        <w:numPr>
          <w:ilvl w:val="0"/>
          <w:numId w:val="13"/>
        </w:numPr>
        <w:rPr>
          <w:rFonts w:ascii="Calibri" w:eastAsia="Calibri" w:hAnsi="Calibri" w:cs="Calibri"/>
          <w:sz w:val="24"/>
          <w:szCs w:val="24"/>
        </w:rPr>
      </w:pPr>
      <w:r w:rsidRPr="00E85742">
        <w:rPr>
          <w:rFonts w:ascii="Calibri" w:eastAsia="Calibri" w:hAnsi="Calibri" w:cs="Calibri"/>
          <w:sz w:val="24"/>
          <w:szCs w:val="24"/>
        </w:rPr>
        <w:t xml:space="preserve">Cisco Stealthwatch </w:t>
      </w:r>
      <w:r>
        <w:rPr>
          <w:rFonts w:ascii="Calibri" w:eastAsia="Calibri" w:hAnsi="Calibri" w:cs="Calibri"/>
          <w:sz w:val="24"/>
          <w:szCs w:val="24"/>
        </w:rPr>
        <w:t xml:space="preserve">is a </w:t>
      </w:r>
      <w:r w:rsidRPr="00D53855">
        <w:rPr>
          <w:rFonts w:ascii="Calibri" w:eastAsia="Calibri" w:hAnsi="Calibri" w:cs="Calibri"/>
          <w:sz w:val="24"/>
          <w:szCs w:val="24"/>
        </w:rPr>
        <w:t>network visibility and anomaly detection solution, available in two brands and three total offerings.</w:t>
      </w:r>
    </w:p>
    <w:p w14:paraId="0628B91C" w14:textId="70753A40" w:rsidR="00225FCB" w:rsidRDefault="00183BDD">
      <w:pPr>
        <w:rPr>
          <w:rFonts w:ascii="Calibri" w:eastAsia="Calibri" w:hAnsi="Calibri" w:cs="Calibri"/>
          <w:sz w:val="24"/>
          <w:szCs w:val="24"/>
        </w:rPr>
      </w:pPr>
      <w:r>
        <w:rPr>
          <w:noProof/>
        </w:rPr>
        <w:drawing>
          <wp:inline distT="0" distB="0" distL="0" distR="0" wp14:anchorId="5C48997E" wp14:editId="088F3716">
            <wp:extent cx="5972810" cy="26771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677160"/>
                    </a:xfrm>
                    <a:prstGeom prst="rect">
                      <a:avLst/>
                    </a:prstGeom>
                  </pic:spPr>
                </pic:pic>
              </a:graphicData>
            </a:graphic>
          </wp:inline>
        </w:drawing>
      </w:r>
    </w:p>
    <w:p w14:paraId="7D760880" w14:textId="3C88A5E8" w:rsidR="00183BDD" w:rsidRDefault="00183BDD">
      <w:pPr>
        <w:rPr>
          <w:rFonts w:ascii="Calibri" w:eastAsia="Calibri" w:hAnsi="Calibri" w:cs="Calibri"/>
          <w:sz w:val="24"/>
          <w:szCs w:val="24"/>
        </w:rPr>
      </w:pPr>
    </w:p>
    <w:p w14:paraId="61517B30" w14:textId="28A478E7" w:rsidR="000574A8" w:rsidRDefault="000574A8">
      <w:pPr>
        <w:rPr>
          <w:rFonts w:ascii="Calibri" w:eastAsia="Calibri" w:hAnsi="Calibri" w:cs="Calibri"/>
          <w:sz w:val="24"/>
          <w:szCs w:val="24"/>
        </w:rPr>
      </w:pPr>
      <w:r>
        <w:rPr>
          <w:noProof/>
        </w:rPr>
        <w:drawing>
          <wp:inline distT="0" distB="0" distL="0" distR="0" wp14:anchorId="48BEFFDF" wp14:editId="79AEA830">
            <wp:extent cx="5972810" cy="1371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371600"/>
                    </a:xfrm>
                    <a:prstGeom prst="rect">
                      <a:avLst/>
                    </a:prstGeom>
                  </pic:spPr>
                </pic:pic>
              </a:graphicData>
            </a:graphic>
          </wp:inline>
        </w:drawing>
      </w:r>
    </w:p>
    <w:p w14:paraId="44D41B5C" w14:textId="77777777" w:rsidR="000574A8" w:rsidRDefault="000574A8">
      <w:pPr>
        <w:rPr>
          <w:rFonts w:ascii="Calibri" w:eastAsia="Calibri" w:hAnsi="Calibri" w:cs="Calibri"/>
          <w:b/>
          <w:bCs/>
          <w:sz w:val="24"/>
          <w:szCs w:val="24"/>
        </w:rPr>
      </w:pPr>
    </w:p>
    <w:p w14:paraId="1277D150" w14:textId="3C77390A" w:rsidR="00183BDD" w:rsidRPr="00183BDD" w:rsidRDefault="00183BDD">
      <w:pPr>
        <w:rPr>
          <w:rFonts w:ascii="Calibri" w:eastAsia="Calibri" w:hAnsi="Calibri" w:cs="Calibri"/>
          <w:b/>
          <w:bCs/>
          <w:sz w:val="24"/>
          <w:szCs w:val="24"/>
        </w:rPr>
      </w:pPr>
      <w:r w:rsidRPr="00183BDD">
        <w:rPr>
          <w:rFonts w:ascii="Calibri" w:eastAsia="Calibri" w:hAnsi="Calibri" w:cs="Calibri"/>
          <w:b/>
          <w:bCs/>
          <w:sz w:val="24"/>
          <w:szCs w:val="24"/>
        </w:rPr>
        <w:t>Stealthwatch Enterprise</w:t>
      </w:r>
    </w:p>
    <w:p w14:paraId="63521B06" w14:textId="475AB2EE"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 xml:space="preserve">Primary Components of the Cisco Stealthwatch </w:t>
      </w:r>
      <w:r w:rsidR="00183BDD">
        <w:rPr>
          <w:rFonts w:ascii="Calibri" w:eastAsia="Calibri" w:hAnsi="Calibri" w:cs="Calibri"/>
          <w:sz w:val="24"/>
          <w:szCs w:val="24"/>
        </w:rPr>
        <w:t>enterprise</w:t>
      </w:r>
    </w:p>
    <w:p w14:paraId="5FE38ED3" w14:textId="77777777" w:rsidR="00225FCB" w:rsidRPr="00E85742" w:rsidRDefault="00A25FD7">
      <w:pPr>
        <w:numPr>
          <w:ilvl w:val="0"/>
          <w:numId w:val="7"/>
        </w:numPr>
        <w:ind w:left="720" w:hanging="360"/>
        <w:rPr>
          <w:rFonts w:ascii="Calibri" w:eastAsia="Calibri" w:hAnsi="Calibri" w:cs="Calibri"/>
          <w:sz w:val="24"/>
          <w:szCs w:val="24"/>
        </w:rPr>
      </w:pPr>
      <w:proofErr w:type="spellStart"/>
      <w:r w:rsidRPr="00E85742">
        <w:rPr>
          <w:rFonts w:ascii="Calibri" w:eastAsia="Calibri" w:hAnsi="Calibri" w:cs="Calibri"/>
          <w:b/>
          <w:sz w:val="24"/>
          <w:szCs w:val="24"/>
        </w:rPr>
        <w:lastRenderedPageBreak/>
        <w:t>FlowCollector</w:t>
      </w:r>
      <w:proofErr w:type="spellEnd"/>
      <w:r w:rsidRPr="00E85742">
        <w:rPr>
          <w:rFonts w:ascii="Calibri" w:eastAsia="Calibri" w:hAnsi="Calibri" w:cs="Calibri"/>
          <w:sz w:val="24"/>
          <w:szCs w:val="24"/>
        </w:rPr>
        <w:t>: physical or virtual appliance that collects NetFlow data from infrastructure devices</w:t>
      </w:r>
    </w:p>
    <w:p w14:paraId="37EB26D8" w14:textId="77777777" w:rsidR="00225FCB" w:rsidRPr="00E85742" w:rsidRDefault="00A25FD7">
      <w:pPr>
        <w:numPr>
          <w:ilvl w:val="0"/>
          <w:numId w:val="7"/>
        </w:numPr>
        <w:ind w:left="720" w:hanging="360"/>
        <w:rPr>
          <w:rFonts w:ascii="Calibri" w:eastAsia="Calibri" w:hAnsi="Calibri" w:cs="Calibri"/>
          <w:sz w:val="24"/>
          <w:szCs w:val="24"/>
        </w:rPr>
      </w:pPr>
      <w:r w:rsidRPr="00E85742">
        <w:rPr>
          <w:rFonts w:ascii="Calibri" w:eastAsia="Calibri" w:hAnsi="Calibri" w:cs="Calibri"/>
          <w:b/>
          <w:sz w:val="24"/>
          <w:szCs w:val="24"/>
        </w:rPr>
        <w:t>Stealthwatch</w:t>
      </w:r>
      <w:r w:rsidRPr="00E85742">
        <w:rPr>
          <w:rFonts w:ascii="Calibri" w:eastAsia="Calibri" w:hAnsi="Calibri" w:cs="Calibri"/>
          <w:sz w:val="24"/>
          <w:szCs w:val="24"/>
        </w:rPr>
        <w:t xml:space="preserve"> </w:t>
      </w:r>
      <w:r w:rsidRPr="00183BDD">
        <w:rPr>
          <w:rFonts w:ascii="Calibri" w:eastAsia="Calibri" w:hAnsi="Calibri" w:cs="Calibri"/>
          <w:b/>
          <w:bCs/>
          <w:sz w:val="24"/>
          <w:szCs w:val="24"/>
        </w:rPr>
        <w:t>Management Console (SMC</w:t>
      </w:r>
      <w:r w:rsidRPr="00E85742">
        <w:rPr>
          <w:rFonts w:ascii="Calibri" w:eastAsia="Calibri" w:hAnsi="Calibri" w:cs="Calibri"/>
          <w:sz w:val="24"/>
          <w:szCs w:val="24"/>
        </w:rPr>
        <w:t xml:space="preserve">):  main management application that provides detailed dashboards and the ability to correlate network flow and event </w:t>
      </w:r>
    </w:p>
    <w:p w14:paraId="533DFF6A" w14:textId="77777777" w:rsidR="00225FCB" w:rsidRPr="00E85742" w:rsidRDefault="00A25FD7">
      <w:pPr>
        <w:numPr>
          <w:ilvl w:val="0"/>
          <w:numId w:val="7"/>
        </w:numPr>
        <w:ind w:left="720" w:hanging="360"/>
        <w:rPr>
          <w:rFonts w:ascii="Calibri" w:eastAsia="Calibri" w:hAnsi="Calibri" w:cs="Calibri"/>
          <w:sz w:val="24"/>
          <w:szCs w:val="24"/>
        </w:rPr>
      </w:pPr>
      <w:r w:rsidRPr="00E85742">
        <w:rPr>
          <w:rFonts w:ascii="Calibri" w:eastAsia="Calibri" w:hAnsi="Calibri" w:cs="Calibri"/>
          <w:b/>
          <w:sz w:val="24"/>
          <w:szCs w:val="24"/>
        </w:rPr>
        <w:t>Flow licenses</w:t>
      </w:r>
      <w:r w:rsidRPr="00E85742">
        <w:rPr>
          <w:rFonts w:ascii="Calibri" w:eastAsia="Calibri" w:hAnsi="Calibri" w:cs="Calibri"/>
          <w:sz w:val="24"/>
          <w:szCs w:val="24"/>
        </w:rPr>
        <w:t>: define the volume of flows that may be collected</w:t>
      </w:r>
    </w:p>
    <w:p w14:paraId="0C7C6246" w14:textId="77777777" w:rsidR="00225FCB" w:rsidRPr="00E85742" w:rsidRDefault="00225FCB">
      <w:pPr>
        <w:rPr>
          <w:rFonts w:ascii="Calibri" w:eastAsia="Calibri" w:hAnsi="Calibri" w:cs="Calibri"/>
          <w:sz w:val="24"/>
          <w:szCs w:val="24"/>
        </w:rPr>
      </w:pPr>
    </w:p>
    <w:p w14:paraId="1AD2C5F6" w14:textId="77777777" w:rsidR="00225FCB" w:rsidRPr="00D64762" w:rsidRDefault="00A25FD7">
      <w:pPr>
        <w:rPr>
          <w:rFonts w:ascii="Calibri" w:eastAsia="Calibri" w:hAnsi="Calibri" w:cs="Calibri"/>
          <w:b/>
          <w:bCs/>
          <w:sz w:val="24"/>
          <w:szCs w:val="24"/>
        </w:rPr>
      </w:pPr>
      <w:r w:rsidRPr="00D64762">
        <w:rPr>
          <w:rFonts w:ascii="Calibri" w:eastAsia="Calibri" w:hAnsi="Calibri" w:cs="Calibri"/>
          <w:b/>
          <w:bCs/>
          <w:sz w:val="24"/>
          <w:szCs w:val="24"/>
        </w:rPr>
        <w:t>Optional components</w:t>
      </w:r>
    </w:p>
    <w:p w14:paraId="2301407E" w14:textId="577B8AB5" w:rsidR="00225FCB" w:rsidRPr="00E85742" w:rsidRDefault="00A25FD7">
      <w:pPr>
        <w:numPr>
          <w:ilvl w:val="0"/>
          <w:numId w:val="8"/>
        </w:numPr>
        <w:ind w:left="720" w:hanging="360"/>
        <w:rPr>
          <w:rFonts w:ascii="Calibri" w:eastAsia="Calibri" w:hAnsi="Calibri" w:cs="Calibri"/>
          <w:sz w:val="24"/>
          <w:szCs w:val="24"/>
        </w:rPr>
      </w:pPr>
      <w:proofErr w:type="spellStart"/>
      <w:r w:rsidRPr="00E85742">
        <w:rPr>
          <w:rFonts w:ascii="Calibri" w:eastAsia="Calibri" w:hAnsi="Calibri" w:cs="Calibri"/>
          <w:b/>
          <w:sz w:val="24"/>
          <w:szCs w:val="24"/>
        </w:rPr>
        <w:t>FlowSensor</w:t>
      </w:r>
      <w:proofErr w:type="spellEnd"/>
      <w:r w:rsidRPr="00E85742">
        <w:rPr>
          <w:rFonts w:ascii="Calibri" w:eastAsia="Calibri" w:hAnsi="Calibri" w:cs="Calibri"/>
          <w:b/>
          <w:sz w:val="24"/>
          <w:szCs w:val="24"/>
        </w:rPr>
        <w:t>:</w:t>
      </w:r>
      <w:r w:rsidRPr="00E85742">
        <w:rPr>
          <w:rFonts w:ascii="Calibri" w:eastAsia="Calibri" w:hAnsi="Calibri" w:cs="Calibri"/>
          <w:sz w:val="24"/>
          <w:szCs w:val="24"/>
        </w:rPr>
        <w:t xml:space="preserve"> physical or virtual appliance that can generate NetFlow data when legacy Cisco network infrastructure components are not capable of producing line-</w:t>
      </w:r>
      <w:r w:rsidR="00087C94" w:rsidRPr="00E85742">
        <w:rPr>
          <w:rFonts w:ascii="Calibri" w:eastAsia="Calibri" w:hAnsi="Calibri" w:cs="Calibri"/>
          <w:sz w:val="24"/>
          <w:szCs w:val="24"/>
        </w:rPr>
        <w:t>rate, unsampled</w:t>
      </w:r>
      <w:r w:rsidRPr="00E85742">
        <w:rPr>
          <w:rFonts w:ascii="Calibri" w:eastAsia="Calibri" w:hAnsi="Calibri" w:cs="Calibri"/>
          <w:sz w:val="24"/>
          <w:szCs w:val="24"/>
        </w:rPr>
        <w:t xml:space="preserve"> NetFlow data</w:t>
      </w:r>
    </w:p>
    <w:p w14:paraId="0213D840" w14:textId="77777777" w:rsidR="00225FCB" w:rsidRPr="00E85742" w:rsidRDefault="00A25FD7">
      <w:pPr>
        <w:numPr>
          <w:ilvl w:val="0"/>
          <w:numId w:val="8"/>
        </w:numPr>
        <w:ind w:left="720" w:hanging="360"/>
        <w:rPr>
          <w:rFonts w:ascii="Calibri" w:eastAsia="Calibri" w:hAnsi="Calibri" w:cs="Calibri"/>
          <w:sz w:val="24"/>
          <w:szCs w:val="24"/>
        </w:rPr>
      </w:pPr>
      <w:proofErr w:type="spellStart"/>
      <w:r w:rsidRPr="00E85742">
        <w:rPr>
          <w:rFonts w:ascii="Calibri" w:eastAsia="Calibri" w:hAnsi="Calibri" w:cs="Calibri"/>
          <w:b/>
          <w:sz w:val="24"/>
          <w:szCs w:val="24"/>
        </w:rPr>
        <w:t>FlowReplicato</w:t>
      </w:r>
      <w:r w:rsidRPr="00E85742">
        <w:rPr>
          <w:rFonts w:ascii="Calibri" w:eastAsia="Calibri" w:hAnsi="Calibri" w:cs="Calibri"/>
          <w:sz w:val="24"/>
          <w:szCs w:val="24"/>
        </w:rPr>
        <w:t>r</w:t>
      </w:r>
      <w:proofErr w:type="spellEnd"/>
      <w:r w:rsidRPr="00E85742">
        <w:rPr>
          <w:rFonts w:ascii="Calibri" w:eastAsia="Calibri" w:hAnsi="Calibri" w:cs="Calibri"/>
          <w:sz w:val="24"/>
          <w:szCs w:val="24"/>
        </w:rPr>
        <w:t>: physical or virtual appliance used to forward NetFlow data as a single data stream to other devices.</w:t>
      </w:r>
    </w:p>
    <w:p w14:paraId="4E5BC4C0" w14:textId="77777777" w:rsidR="00225FCB" w:rsidRPr="00E85742" w:rsidRDefault="00225FCB">
      <w:pPr>
        <w:rPr>
          <w:rFonts w:ascii="Calibri" w:eastAsia="Calibri" w:hAnsi="Calibri" w:cs="Calibri"/>
          <w:sz w:val="24"/>
          <w:szCs w:val="24"/>
        </w:rPr>
      </w:pPr>
    </w:p>
    <w:p w14:paraId="3197C7C1" w14:textId="77777777" w:rsidR="00225FCB" w:rsidRPr="00E85742" w:rsidRDefault="00225FCB">
      <w:pPr>
        <w:rPr>
          <w:rFonts w:ascii="Calibri" w:eastAsia="Calibri" w:hAnsi="Calibri" w:cs="Calibri"/>
          <w:sz w:val="24"/>
          <w:szCs w:val="24"/>
        </w:rPr>
      </w:pPr>
    </w:p>
    <w:p w14:paraId="26D704F7"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 xml:space="preserve">Stealthwatch Cloud </w:t>
      </w:r>
    </w:p>
    <w:p w14:paraId="21E64702" w14:textId="77777777"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Software as a service SaaS cloud solution</w:t>
      </w:r>
    </w:p>
    <w:p w14:paraId="1A3ED1F3" w14:textId="77777777"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 xml:space="preserve">It is used to monitor many different public cloud environments, such as Amazon’s AWS, Google Cloud Platform, and Microsoft Azure. </w:t>
      </w:r>
    </w:p>
    <w:p w14:paraId="77090FEC" w14:textId="77777777"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 xml:space="preserve">Amazon AWS: </w:t>
      </w:r>
      <w:proofErr w:type="spellStart"/>
      <w:r w:rsidRPr="00E85742">
        <w:rPr>
          <w:rFonts w:ascii="Calibri" w:eastAsia="Calibri" w:hAnsi="Calibri" w:cs="Calibri"/>
          <w:sz w:val="24"/>
          <w:szCs w:val="24"/>
        </w:rPr>
        <w:t>Netflow</w:t>
      </w:r>
      <w:proofErr w:type="spellEnd"/>
      <w:r w:rsidRPr="00E85742">
        <w:rPr>
          <w:rFonts w:ascii="Calibri" w:eastAsia="Calibri" w:hAnsi="Calibri" w:cs="Calibri"/>
          <w:sz w:val="24"/>
          <w:szCs w:val="24"/>
        </w:rPr>
        <w:t xml:space="preserve"> = VPC Flow logs</w:t>
      </w:r>
    </w:p>
    <w:p w14:paraId="31B4B6DD" w14:textId="136FFF1A"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 xml:space="preserve">Microsoft </w:t>
      </w:r>
      <w:r w:rsidR="000574A8" w:rsidRPr="00E85742">
        <w:rPr>
          <w:rFonts w:ascii="Calibri" w:eastAsia="Calibri" w:hAnsi="Calibri" w:cs="Calibri"/>
          <w:sz w:val="24"/>
          <w:szCs w:val="24"/>
        </w:rPr>
        <w:t>Azure:</w:t>
      </w:r>
      <w:r w:rsidRPr="00E85742">
        <w:rPr>
          <w:rFonts w:ascii="Calibri" w:eastAsia="Calibri" w:hAnsi="Calibri" w:cs="Calibri"/>
          <w:sz w:val="24"/>
          <w:szCs w:val="24"/>
        </w:rPr>
        <w:t xml:space="preserve"> traffic </w:t>
      </w:r>
      <w:r w:rsidR="000574A8">
        <w:rPr>
          <w:rFonts w:ascii="Calibri" w:eastAsia="Calibri" w:hAnsi="Calibri" w:cs="Calibri"/>
          <w:sz w:val="24"/>
          <w:szCs w:val="24"/>
        </w:rPr>
        <w:t>is</w:t>
      </w:r>
      <w:r w:rsidRPr="00E85742">
        <w:rPr>
          <w:rFonts w:ascii="Calibri" w:eastAsia="Calibri" w:hAnsi="Calibri" w:cs="Calibri"/>
          <w:sz w:val="24"/>
          <w:szCs w:val="24"/>
        </w:rPr>
        <w:t xml:space="preserve"> collected in network Security Group (NSG) flow logs</w:t>
      </w:r>
    </w:p>
    <w:p w14:paraId="7CD805F0" w14:textId="77777777" w:rsidR="00225FCB" w:rsidRPr="00E85742" w:rsidRDefault="00225FCB">
      <w:pPr>
        <w:rPr>
          <w:rFonts w:ascii="Calibri" w:eastAsia="Calibri" w:hAnsi="Calibri" w:cs="Calibri"/>
          <w:sz w:val="24"/>
          <w:szCs w:val="24"/>
        </w:rPr>
      </w:pPr>
    </w:p>
    <w:p w14:paraId="0668B73C" w14:textId="77777777" w:rsidR="00225FCB" w:rsidRPr="00E85742" w:rsidRDefault="00225FCB">
      <w:pPr>
        <w:rPr>
          <w:rFonts w:ascii="Calibri" w:eastAsia="Calibri" w:hAnsi="Calibri" w:cs="Calibri"/>
          <w:sz w:val="24"/>
          <w:szCs w:val="24"/>
        </w:rPr>
      </w:pPr>
    </w:p>
    <w:p w14:paraId="7A4A33C3" w14:textId="1BE2486C" w:rsidR="00225FCB" w:rsidRPr="000574A8" w:rsidRDefault="00A25FD7">
      <w:pPr>
        <w:rPr>
          <w:rFonts w:ascii="Calibri" w:eastAsia="Calibri" w:hAnsi="Calibri" w:cs="Calibri"/>
          <w:b/>
          <w:bCs/>
          <w:sz w:val="24"/>
          <w:szCs w:val="24"/>
        </w:rPr>
      </w:pPr>
      <w:r w:rsidRPr="000574A8">
        <w:rPr>
          <w:rFonts w:ascii="Calibri" w:eastAsia="Calibri" w:hAnsi="Calibri" w:cs="Calibri"/>
          <w:b/>
          <w:bCs/>
          <w:sz w:val="24"/>
          <w:szCs w:val="24"/>
        </w:rPr>
        <w:t>On-premises monitoring with cisco steal</w:t>
      </w:r>
      <w:r w:rsidR="000574A8">
        <w:rPr>
          <w:rFonts w:ascii="Calibri" w:eastAsia="Calibri" w:hAnsi="Calibri" w:cs="Calibri"/>
          <w:b/>
          <w:bCs/>
          <w:sz w:val="24"/>
          <w:szCs w:val="24"/>
        </w:rPr>
        <w:t>th</w:t>
      </w:r>
      <w:r w:rsidRPr="000574A8">
        <w:rPr>
          <w:rFonts w:ascii="Calibri" w:eastAsia="Calibri" w:hAnsi="Calibri" w:cs="Calibri"/>
          <w:b/>
          <w:bCs/>
          <w:sz w:val="24"/>
          <w:szCs w:val="24"/>
        </w:rPr>
        <w:t>watch cloud</w:t>
      </w:r>
    </w:p>
    <w:p w14:paraId="0BB0BE2C" w14:textId="77777777" w:rsidR="00225FCB" w:rsidRPr="00E85742" w:rsidRDefault="00A25FD7">
      <w:pPr>
        <w:numPr>
          <w:ilvl w:val="0"/>
          <w:numId w:val="10"/>
        </w:numPr>
        <w:ind w:left="720" w:hanging="360"/>
        <w:rPr>
          <w:rFonts w:ascii="Calibri" w:eastAsia="Calibri" w:hAnsi="Calibri" w:cs="Calibri"/>
          <w:sz w:val="24"/>
          <w:szCs w:val="24"/>
        </w:rPr>
      </w:pPr>
      <w:r w:rsidRPr="00E85742">
        <w:rPr>
          <w:rFonts w:ascii="Calibri" w:eastAsia="Calibri" w:hAnsi="Calibri" w:cs="Calibri"/>
          <w:sz w:val="24"/>
          <w:szCs w:val="24"/>
        </w:rPr>
        <w:t>We can monitor on-premise networks in your organizations using Cisco Stealthwatch cloud</w:t>
      </w:r>
    </w:p>
    <w:p w14:paraId="167C5B0E" w14:textId="77777777" w:rsidR="00225FCB" w:rsidRPr="00E85742" w:rsidRDefault="00A25FD7">
      <w:pPr>
        <w:numPr>
          <w:ilvl w:val="0"/>
          <w:numId w:val="10"/>
        </w:numPr>
        <w:ind w:left="720" w:hanging="360"/>
        <w:rPr>
          <w:rFonts w:ascii="Calibri" w:eastAsia="Calibri" w:hAnsi="Calibri" w:cs="Calibri"/>
          <w:sz w:val="24"/>
          <w:szCs w:val="24"/>
        </w:rPr>
      </w:pPr>
      <w:r w:rsidRPr="00E85742">
        <w:rPr>
          <w:rFonts w:ascii="Calibri" w:eastAsia="Calibri" w:hAnsi="Calibri" w:cs="Calibri"/>
          <w:sz w:val="24"/>
          <w:szCs w:val="24"/>
        </w:rPr>
        <w:t xml:space="preserve">To do this we need to deploy at least one cisco stealthwatch cloud sensor appliance (virtual/physical) </w:t>
      </w:r>
    </w:p>
    <w:p w14:paraId="3BBDDCFC" w14:textId="77777777" w:rsidR="00225FCB" w:rsidRPr="00E85742" w:rsidRDefault="00A25FD7">
      <w:pPr>
        <w:numPr>
          <w:ilvl w:val="0"/>
          <w:numId w:val="10"/>
        </w:numPr>
        <w:ind w:left="720" w:hanging="360"/>
        <w:rPr>
          <w:rFonts w:ascii="Calibri" w:eastAsia="Calibri" w:hAnsi="Calibri" w:cs="Calibri"/>
          <w:sz w:val="24"/>
          <w:szCs w:val="24"/>
        </w:rPr>
      </w:pPr>
      <w:r w:rsidRPr="00E85742">
        <w:rPr>
          <w:rFonts w:ascii="Calibri" w:eastAsia="Calibri" w:hAnsi="Calibri" w:cs="Calibri"/>
          <w:sz w:val="24"/>
          <w:szCs w:val="24"/>
        </w:rPr>
        <w:t xml:space="preserve">Two modes we can used to deploy cisco stealthwatch cloud sensor appliance: processing network metadata from a SPAN or a network TAP and processing metadata out of </w:t>
      </w:r>
      <w:proofErr w:type="spellStart"/>
      <w:r w:rsidRPr="00E85742">
        <w:rPr>
          <w:rFonts w:ascii="Calibri" w:eastAsia="Calibri" w:hAnsi="Calibri" w:cs="Calibri"/>
          <w:sz w:val="24"/>
          <w:szCs w:val="24"/>
        </w:rPr>
        <w:t>Netflow</w:t>
      </w:r>
      <w:proofErr w:type="spellEnd"/>
      <w:r w:rsidRPr="00E85742">
        <w:rPr>
          <w:rFonts w:ascii="Calibri" w:eastAsia="Calibri" w:hAnsi="Calibri" w:cs="Calibri"/>
          <w:sz w:val="24"/>
          <w:szCs w:val="24"/>
        </w:rPr>
        <w:t xml:space="preserve"> or </w:t>
      </w:r>
      <w:proofErr w:type="spellStart"/>
      <w:r w:rsidRPr="00E85742">
        <w:rPr>
          <w:rFonts w:ascii="Calibri" w:eastAsia="Calibri" w:hAnsi="Calibri" w:cs="Calibri"/>
          <w:sz w:val="24"/>
          <w:szCs w:val="24"/>
        </w:rPr>
        <w:t>ipfix</w:t>
      </w:r>
      <w:proofErr w:type="spellEnd"/>
      <w:r w:rsidRPr="00E85742">
        <w:rPr>
          <w:rFonts w:ascii="Calibri" w:eastAsia="Calibri" w:hAnsi="Calibri" w:cs="Calibri"/>
          <w:sz w:val="24"/>
          <w:szCs w:val="24"/>
        </w:rPr>
        <w:t xml:space="preserve"> flow records</w:t>
      </w:r>
    </w:p>
    <w:p w14:paraId="7DD39286" w14:textId="77777777" w:rsidR="00225FCB" w:rsidRPr="00E85742" w:rsidRDefault="00225FCB">
      <w:pPr>
        <w:rPr>
          <w:rFonts w:ascii="Calibri" w:eastAsia="Calibri" w:hAnsi="Calibri" w:cs="Calibri"/>
          <w:sz w:val="24"/>
          <w:szCs w:val="24"/>
        </w:rPr>
      </w:pPr>
    </w:p>
    <w:p w14:paraId="38A91CDC" w14:textId="77777777" w:rsidR="00225FCB" w:rsidRPr="00E85742" w:rsidRDefault="00A25FD7">
      <w:pPr>
        <w:rPr>
          <w:rFonts w:ascii="Calibri" w:eastAsia="Calibri" w:hAnsi="Calibri" w:cs="Calibri"/>
          <w:sz w:val="24"/>
          <w:szCs w:val="24"/>
        </w:rPr>
      </w:pPr>
      <w:r w:rsidRPr="00D64762">
        <w:rPr>
          <w:rFonts w:ascii="Calibri" w:eastAsia="Calibri" w:hAnsi="Calibri" w:cs="Calibri"/>
          <w:b/>
          <w:bCs/>
          <w:sz w:val="24"/>
          <w:szCs w:val="24"/>
        </w:rPr>
        <w:lastRenderedPageBreak/>
        <w:t>Threat hunting</w:t>
      </w:r>
      <w:r w:rsidRPr="00E85742">
        <w:rPr>
          <w:rFonts w:ascii="Calibri" w:eastAsia="Calibri" w:hAnsi="Calibri" w:cs="Calibri"/>
          <w:sz w:val="24"/>
          <w:szCs w:val="24"/>
        </w:rPr>
        <w:t>: concept of proactively or actively searching for advanced threats that may evade your security products and capabilities</w:t>
      </w:r>
    </w:p>
    <w:p w14:paraId="4AC4F944" w14:textId="77777777" w:rsidR="00225FCB" w:rsidRPr="00D64762" w:rsidRDefault="00A25FD7">
      <w:pPr>
        <w:rPr>
          <w:rFonts w:ascii="Calibri" w:eastAsia="Calibri" w:hAnsi="Calibri" w:cs="Calibri"/>
          <w:b/>
          <w:bCs/>
          <w:sz w:val="24"/>
          <w:szCs w:val="24"/>
        </w:rPr>
      </w:pPr>
      <w:r w:rsidRPr="00D64762">
        <w:rPr>
          <w:rFonts w:ascii="Calibri" w:eastAsia="Calibri" w:hAnsi="Calibri" w:cs="Calibri"/>
          <w:b/>
          <w:bCs/>
          <w:sz w:val="24"/>
          <w:szCs w:val="24"/>
        </w:rPr>
        <w:t xml:space="preserve">Methodologies for threat hunting with cisco stealthwatch: </w:t>
      </w:r>
    </w:p>
    <w:p w14:paraId="019B7B46" w14:textId="77777777" w:rsidR="00225FCB" w:rsidRPr="00E85742" w:rsidRDefault="00A25FD7">
      <w:pPr>
        <w:numPr>
          <w:ilvl w:val="0"/>
          <w:numId w:val="11"/>
        </w:numPr>
        <w:ind w:left="720" w:hanging="360"/>
        <w:rPr>
          <w:rFonts w:ascii="Calibri" w:eastAsia="Calibri" w:hAnsi="Calibri" w:cs="Calibri"/>
          <w:sz w:val="24"/>
          <w:szCs w:val="24"/>
        </w:rPr>
      </w:pPr>
      <w:r w:rsidRPr="00E85742">
        <w:rPr>
          <w:rFonts w:ascii="Calibri" w:eastAsia="Calibri" w:hAnsi="Calibri" w:cs="Calibri"/>
          <w:sz w:val="24"/>
          <w:szCs w:val="24"/>
        </w:rPr>
        <w:t>Threat intelligence-driven hunting using threat intelligence feeds and reports, malware analysis, and other vulnerability assessment methods</w:t>
      </w:r>
    </w:p>
    <w:p w14:paraId="44D4F08A" w14:textId="77777777" w:rsidR="00225FCB" w:rsidRPr="00E85742" w:rsidRDefault="00A25FD7">
      <w:pPr>
        <w:numPr>
          <w:ilvl w:val="0"/>
          <w:numId w:val="11"/>
        </w:numPr>
        <w:ind w:left="720" w:hanging="360"/>
        <w:rPr>
          <w:rFonts w:ascii="Calibri" w:eastAsia="Calibri" w:hAnsi="Calibri" w:cs="Calibri"/>
          <w:sz w:val="24"/>
          <w:szCs w:val="24"/>
        </w:rPr>
      </w:pPr>
      <w:r w:rsidRPr="00E85742">
        <w:rPr>
          <w:rFonts w:ascii="Calibri" w:eastAsia="Calibri" w:hAnsi="Calibri" w:cs="Calibri"/>
          <w:sz w:val="24"/>
          <w:szCs w:val="24"/>
        </w:rPr>
        <w:t>Machine learning-based or analytics-driven methods</w:t>
      </w:r>
    </w:p>
    <w:p w14:paraId="381CBC3F" w14:textId="77777777" w:rsidR="00225FCB" w:rsidRPr="00E85742" w:rsidRDefault="00A25FD7">
      <w:pPr>
        <w:numPr>
          <w:ilvl w:val="0"/>
          <w:numId w:val="11"/>
        </w:numPr>
        <w:ind w:left="720" w:hanging="360"/>
        <w:rPr>
          <w:rFonts w:ascii="Calibri" w:eastAsia="Calibri" w:hAnsi="Calibri" w:cs="Calibri"/>
          <w:sz w:val="24"/>
          <w:szCs w:val="24"/>
        </w:rPr>
      </w:pPr>
      <w:r w:rsidRPr="00E85742">
        <w:rPr>
          <w:rFonts w:ascii="Calibri" w:eastAsia="Calibri" w:hAnsi="Calibri" w:cs="Calibri"/>
          <w:sz w:val="24"/>
          <w:szCs w:val="24"/>
        </w:rPr>
        <w:t>Situational or “Crown Jewel” analysis, where you start with a critical system or</w:t>
      </w:r>
      <w:r w:rsidRPr="00E85742">
        <w:rPr>
          <w:rFonts w:ascii="Calibri" w:eastAsia="Calibri" w:hAnsi="Calibri" w:cs="Calibri"/>
          <w:sz w:val="24"/>
          <w:szCs w:val="24"/>
        </w:rPr>
        <w:br/>
        <w:t>network in mind and base your “hypothesis” of what an attacker can do to those</w:t>
      </w:r>
      <w:r w:rsidRPr="00E85742">
        <w:rPr>
          <w:rFonts w:ascii="Calibri" w:eastAsia="Calibri" w:hAnsi="Calibri" w:cs="Calibri"/>
          <w:sz w:val="24"/>
          <w:szCs w:val="24"/>
        </w:rPr>
        <w:br/>
        <w:t>resources and what indicators should be collected</w:t>
      </w:r>
    </w:p>
    <w:p w14:paraId="6D0B1B16" w14:textId="0E184527" w:rsidR="00D64762" w:rsidRDefault="00D64762">
      <w:pPr>
        <w:rPr>
          <w:rFonts w:ascii="Calibri" w:eastAsia="Calibri" w:hAnsi="Calibri" w:cs="Calibri"/>
          <w:sz w:val="24"/>
          <w:szCs w:val="24"/>
        </w:rPr>
      </w:pPr>
    </w:p>
    <w:p w14:paraId="5421ABDA" w14:textId="5DD2B53B" w:rsidR="00D64762" w:rsidRPr="00D64762" w:rsidRDefault="00D64762">
      <w:pPr>
        <w:rPr>
          <w:rFonts w:ascii="Calibri" w:eastAsia="Calibri" w:hAnsi="Calibri" w:cs="Calibri"/>
          <w:b/>
          <w:bCs/>
          <w:sz w:val="24"/>
          <w:szCs w:val="24"/>
        </w:rPr>
      </w:pPr>
      <w:r w:rsidRPr="00D64762">
        <w:rPr>
          <w:rFonts w:ascii="Calibri" w:eastAsia="Calibri" w:hAnsi="Calibri" w:cs="Calibri"/>
          <w:b/>
          <w:bCs/>
          <w:sz w:val="24"/>
          <w:szCs w:val="24"/>
        </w:rPr>
        <w:t>Others</w:t>
      </w:r>
    </w:p>
    <w:p w14:paraId="4C2975F3" w14:textId="6C16CBFE" w:rsidR="00D64762" w:rsidRDefault="00D64762">
      <w:pPr>
        <w:rPr>
          <w:rFonts w:ascii="Calibri" w:eastAsia="Calibri" w:hAnsi="Calibri" w:cs="Calibri"/>
          <w:sz w:val="24"/>
          <w:szCs w:val="24"/>
        </w:rPr>
      </w:pPr>
      <w:r w:rsidRPr="00D64762">
        <w:rPr>
          <w:rFonts w:ascii="Calibri" w:eastAsia="Calibri" w:hAnsi="Calibri" w:cs="Calibri"/>
          <w:sz w:val="24"/>
          <w:szCs w:val="24"/>
        </w:rPr>
        <w:t>Stealthwatch Enterprise can also integrate with Cognitive Threat Analytics (CTA), by extending classifiers to add more contextual capabilities for web-based threats, including Encrypted Traffic Analytics capability.</w:t>
      </w:r>
    </w:p>
    <w:p w14:paraId="416E8139" w14:textId="5E1AFB59" w:rsidR="00225FCB" w:rsidRPr="00E85742" w:rsidRDefault="00A25FD7">
      <w:pPr>
        <w:rPr>
          <w:rFonts w:ascii="Calibri" w:eastAsia="Calibri" w:hAnsi="Calibri" w:cs="Calibri"/>
          <w:sz w:val="24"/>
          <w:szCs w:val="24"/>
        </w:rPr>
      </w:pPr>
      <w:r w:rsidRPr="00D64762">
        <w:rPr>
          <w:rFonts w:ascii="Calibri" w:eastAsia="Calibri" w:hAnsi="Calibri" w:cs="Calibri"/>
          <w:b/>
          <w:bCs/>
          <w:sz w:val="24"/>
          <w:szCs w:val="24"/>
        </w:rPr>
        <w:t>Cisco ETA</w:t>
      </w:r>
      <w:r w:rsidRPr="00E85742">
        <w:rPr>
          <w:rFonts w:ascii="Calibri" w:eastAsia="Calibri" w:hAnsi="Calibri" w:cs="Calibri"/>
          <w:sz w:val="24"/>
          <w:szCs w:val="24"/>
        </w:rPr>
        <w:t>: Cisco Encrypted Traffic Analytics: can identify malicious communications in encrypted traffic through passive monitoring, the extraction of relevant data element, and a combination of behavioral modeling and machine learning</w:t>
      </w:r>
    </w:p>
    <w:p w14:paraId="4760345C" w14:textId="77777777" w:rsidR="00225FCB" w:rsidRPr="00E85742" w:rsidRDefault="00A25FD7">
      <w:pPr>
        <w:rPr>
          <w:rFonts w:ascii="Calibri" w:eastAsia="Calibri" w:hAnsi="Calibri" w:cs="Calibri"/>
          <w:sz w:val="24"/>
          <w:szCs w:val="24"/>
        </w:rPr>
      </w:pPr>
      <w:r w:rsidRPr="00D64762">
        <w:rPr>
          <w:rFonts w:ascii="Calibri" w:eastAsia="Calibri" w:hAnsi="Calibri" w:cs="Calibri"/>
          <w:b/>
          <w:bCs/>
          <w:sz w:val="24"/>
          <w:szCs w:val="24"/>
        </w:rPr>
        <w:t>Cisco ETA components</w:t>
      </w:r>
      <w:r w:rsidRPr="00E85742">
        <w:rPr>
          <w:rFonts w:ascii="Calibri" w:eastAsia="Calibri" w:hAnsi="Calibri" w:cs="Calibri"/>
          <w:sz w:val="24"/>
          <w:szCs w:val="24"/>
        </w:rPr>
        <w:t>: NetFlow, Cisco Stealthwatch, Cisco Cognitive Threat Analytics</w:t>
      </w:r>
    </w:p>
    <w:p w14:paraId="50C5804B" w14:textId="77777777" w:rsidR="00225FCB" w:rsidRPr="00E85742" w:rsidRDefault="00225FCB">
      <w:pPr>
        <w:rPr>
          <w:rFonts w:ascii="Calibri" w:eastAsia="Calibri" w:hAnsi="Calibri" w:cs="Calibri"/>
          <w:sz w:val="24"/>
          <w:szCs w:val="24"/>
        </w:rPr>
      </w:pPr>
    </w:p>
    <w:p w14:paraId="7409E2A7" w14:textId="77777777" w:rsidR="00D64762" w:rsidRDefault="00A25FD7">
      <w:pPr>
        <w:rPr>
          <w:rFonts w:ascii="Calibri" w:eastAsia="Calibri" w:hAnsi="Calibri" w:cs="Calibri"/>
          <w:sz w:val="24"/>
          <w:szCs w:val="24"/>
        </w:rPr>
      </w:pPr>
      <w:r w:rsidRPr="00D64762">
        <w:rPr>
          <w:rFonts w:ascii="Calibri" w:eastAsia="Calibri" w:hAnsi="Calibri" w:cs="Calibri"/>
          <w:b/>
          <w:bCs/>
          <w:sz w:val="24"/>
          <w:szCs w:val="24"/>
        </w:rPr>
        <w:t>Cisco CTA</w:t>
      </w:r>
      <w:r w:rsidRPr="00E85742">
        <w:rPr>
          <w:rFonts w:ascii="Calibri" w:eastAsia="Calibri" w:hAnsi="Calibri" w:cs="Calibri"/>
          <w:sz w:val="24"/>
          <w:szCs w:val="24"/>
        </w:rPr>
        <w:t xml:space="preserve"> </w:t>
      </w:r>
    </w:p>
    <w:p w14:paraId="43D7930A" w14:textId="777F91D0" w:rsidR="00225FCB" w:rsidRPr="00D64762" w:rsidRDefault="00A25FD7" w:rsidP="00D64762">
      <w:pPr>
        <w:pStyle w:val="Paragraphedeliste"/>
        <w:numPr>
          <w:ilvl w:val="0"/>
          <w:numId w:val="14"/>
        </w:numPr>
        <w:rPr>
          <w:rFonts w:ascii="Calibri" w:eastAsia="Calibri" w:hAnsi="Calibri" w:cs="Calibri"/>
          <w:sz w:val="24"/>
          <w:szCs w:val="24"/>
        </w:rPr>
      </w:pPr>
      <w:r w:rsidRPr="00D64762">
        <w:rPr>
          <w:rFonts w:ascii="Calibri" w:eastAsia="Calibri" w:hAnsi="Calibri" w:cs="Calibri"/>
          <w:sz w:val="24"/>
          <w:szCs w:val="24"/>
        </w:rPr>
        <w:t>is a cloud-based cisco solution that uses machine learning and statistical modeling of networks</w:t>
      </w:r>
    </w:p>
    <w:p w14:paraId="4030BFA6" w14:textId="77777777" w:rsidR="00225FCB" w:rsidRPr="00D64762" w:rsidRDefault="00A25FD7" w:rsidP="00D64762">
      <w:pPr>
        <w:pStyle w:val="Paragraphedeliste"/>
        <w:numPr>
          <w:ilvl w:val="0"/>
          <w:numId w:val="14"/>
        </w:numPr>
        <w:rPr>
          <w:rFonts w:ascii="Calibri" w:eastAsia="Calibri" w:hAnsi="Calibri" w:cs="Calibri"/>
          <w:sz w:val="24"/>
          <w:szCs w:val="24"/>
        </w:rPr>
      </w:pPr>
      <w:r w:rsidRPr="00D64762">
        <w:rPr>
          <w:rFonts w:ascii="Calibri" w:eastAsia="Calibri" w:hAnsi="Calibri" w:cs="Calibri"/>
          <w:sz w:val="24"/>
          <w:szCs w:val="24"/>
        </w:rPr>
        <w:t>Cisco CTA creates a baseline of traffic in your network and identifies anomalies</w:t>
      </w:r>
    </w:p>
    <w:p w14:paraId="2935150E" w14:textId="77777777" w:rsidR="00225FCB" w:rsidRPr="00D64762" w:rsidRDefault="00A25FD7" w:rsidP="00D64762">
      <w:pPr>
        <w:pStyle w:val="Paragraphedeliste"/>
        <w:numPr>
          <w:ilvl w:val="0"/>
          <w:numId w:val="14"/>
        </w:numPr>
        <w:rPr>
          <w:rFonts w:ascii="Calibri" w:eastAsia="Calibri" w:hAnsi="Calibri" w:cs="Calibri"/>
          <w:sz w:val="24"/>
          <w:szCs w:val="24"/>
        </w:rPr>
      </w:pPr>
      <w:r w:rsidRPr="00D64762">
        <w:rPr>
          <w:rFonts w:ascii="Calibri" w:eastAsia="Calibri" w:hAnsi="Calibri" w:cs="Calibri"/>
          <w:sz w:val="24"/>
          <w:szCs w:val="24"/>
        </w:rPr>
        <w:t>Cisco CTA can also analyze user and device behavior as well as web traffic to uncover malicious command-and-control communications and data exfiltration</w:t>
      </w:r>
    </w:p>
    <w:p w14:paraId="74757414" w14:textId="77777777" w:rsidR="00225FCB" w:rsidRPr="00E85742" w:rsidRDefault="00225FCB">
      <w:pPr>
        <w:rPr>
          <w:rFonts w:ascii="Calibri" w:eastAsia="Calibri" w:hAnsi="Calibri" w:cs="Calibri"/>
          <w:sz w:val="24"/>
          <w:szCs w:val="24"/>
        </w:rPr>
      </w:pPr>
    </w:p>
    <w:p w14:paraId="58F313BB" w14:textId="77777777" w:rsidR="00225FCB" w:rsidRPr="00E85742" w:rsidRDefault="00225FCB">
      <w:pPr>
        <w:rPr>
          <w:rFonts w:ascii="Calibri" w:eastAsia="Calibri" w:hAnsi="Calibri" w:cs="Calibri"/>
          <w:sz w:val="24"/>
          <w:szCs w:val="24"/>
        </w:rPr>
      </w:pPr>
    </w:p>
    <w:p w14:paraId="0048DF81"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We can combine Cisco CTA, Cisco ETA and Cisco Stealthwatch to provide a very comprehensive visibility solution within your organization</w:t>
      </w:r>
    </w:p>
    <w:p w14:paraId="06B300EE" w14:textId="77777777" w:rsidR="00225FCB" w:rsidRPr="00E85742" w:rsidRDefault="00225FCB">
      <w:pPr>
        <w:rPr>
          <w:rFonts w:ascii="Calibri" w:eastAsia="Calibri" w:hAnsi="Calibri" w:cs="Calibri"/>
          <w:sz w:val="24"/>
          <w:szCs w:val="24"/>
        </w:rPr>
      </w:pPr>
    </w:p>
    <w:p w14:paraId="1C374C42" w14:textId="77777777" w:rsidR="00225FCB" w:rsidRPr="00E85742" w:rsidRDefault="00225FCB">
      <w:pPr>
        <w:rPr>
          <w:rFonts w:ascii="Calibri" w:eastAsia="Calibri" w:hAnsi="Calibri" w:cs="Calibri"/>
          <w:sz w:val="24"/>
          <w:szCs w:val="24"/>
        </w:rPr>
      </w:pPr>
    </w:p>
    <w:p w14:paraId="1FA18B36" w14:textId="77777777" w:rsidR="00D206E2" w:rsidRDefault="00D206E2">
      <w:pPr>
        <w:rPr>
          <w:rFonts w:ascii="Calibri" w:eastAsia="Calibri" w:hAnsi="Calibri" w:cs="Calibri"/>
          <w:b/>
          <w:bCs/>
          <w:sz w:val="24"/>
          <w:szCs w:val="24"/>
        </w:rPr>
      </w:pPr>
    </w:p>
    <w:p w14:paraId="30F71DB7" w14:textId="77777777" w:rsidR="0090275D" w:rsidRDefault="0090275D">
      <w:pPr>
        <w:rPr>
          <w:rFonts w:ascii="Calibri" w:eastAsia="Calibri" w:hAnsi="Calibri" w:cs="Calibri"/>
          <w:b/>
          <w:bCs/>
          <w:sz w:val="24"/>
          <w:szCs w:val="24"/>
        </w:rPr>
      </w:pPr>
    </w:p>
    <w:p w14:paraId="77C41783" w14:textId="77777777" w:rsidR="0090275D" w:rsidRDefault="0090275D">
      <w:pPr>
        <w:rPr>
          <w:rFonts w:ascii="Calibri" w:eastAsia="Calibri" w:hAnsi="Calibri" w:cs="Calibri"/>
          <w:b/>
          <w:bCs/>
          <w:sz w:val="24"/>
          <w:szCs w:val="24"/>
        </w:rPr>
      </w:pPr>
    </w:p>
    <w:p w14:paraId="42086A15" w14:textId="77777777" w:rsidR="0090275D" w:rsidRDefault="0090275D">
      <w:pPr>
        <w:rPr>
          <w:rFonts w:ascii="Calibri" w:eastAsia="Calibri" w:hAnsi="Calibri" w:cs="Calibri"/>
          <w:b/>
          <w:bCs/>
          <w:sz w:val="24"/>
          <w:szCs w:val="24"/>
        </w:rPr>
      </w:pPr>
    </w:p>
    <w:p w14:paraId="76073A5B" w14:textId="77777777" w:rsidR="0090275D" w:rsidRDefault="0090275D">
      <w:pPr>
        <w:rPr>
          <w:rFonts w:ascii="Calibri" w:eastAsia="Calibri" w:hAnsi="Calibri" w:cs="Calibri"/>
          <w:b/>
          <w:bCs/>
          <w:sz w:val="24"/>
          <w:szCs w:val="24"/>
        </w:rPr>
      </w:pPr>
    </w:p>
    <w:p w14:paraId="10753EC3" w14:textId="57DA8AAF" w:rsidR="00225FCB" w:rsidRPr="006D6006" w:rsidRDefault="00A25FD7">
      <w:pPr>
        <w:rPr>
          <w:rFonts w:ascii="Calibri" w:eastAsia="Calibri" w:hAnsi="Calibri" w:cs="Calibri"/>
          <w:b/>
          <w:bCs/>
          <w:sz w:val="24"/>
          <w:szCs w:val="24"/>
        </w:rPr>
      </w:pPr>
      <w:r w:rsidRPr="006D6006">
        <w:rPr>
          <w:rFonts w:ascii="Calibri" w:eastAsia="Calibri" w:hAnsi="Calibri" w:cs="Calibri"/>
          <w:b/>
          <w:bCs/>
          <w:sz w:val="24"/>
          <w:szCs w:val="24"/>
        </w:rPr>
        <w:t xml:space="preserve">NetFlow collection considerations and best </w:t>
      </w:r>
      <w:proofErr w:type="spellStart"/>
      <w:r w:rsidRPr="006D6006">
        <w:rPr>
          <w:rFonts w:ascii="Calibri" w:eastAsia="Calibri" w:hAnsi="Calibri" w:cs="Calibri"/>
          <w:b/>
          <w:bCs/>
          <w:sz w:val="24"/>
          <w:szCs w:val="24"/>
        </w:rPr>
        <w:t>pratices</w:t>
      </w:r>
      <w:proofErr w:type="spellEnd"/>
    </w:p>
    <w:p w14:paraId="6E229B30"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Minimizing NetFlow overhead: NetFlow collection should be done as close to the NetFlow generator as possible (</w:t>
      </w:r>
      <w:proofErr w:type="spellStart"/>
      <w:r w:rsidRPr="00E85742">
        <w:rPr>
          <w:rFonts w:ascii="Calibri" w:eastAsia="Calibri" w:hAnsi="Calibri" w:cs="Calibri"/>
          <w:sz w:val="24"/>
          <w:szCs w:val="24"/>
        </w:rPr>
        <w:t>Netflow</w:t>
      </w:r>
      <w:proofErr w:type="spellEnd"/>
      <w:r w:rsidRPr="00E85742">
        <w:rPr>
          <w:rFonts w:ascii="Calibri" w:eastAsia="Calibri" w:hAnsi="Calibri" w:cs="Calibri"/>
          <w:sz w:val="24"/>
          <w:szCs w:val="24"/>
        </w:rPr>
        <w:t xml:space="preserve"> can be enabled close to servers or assets you want to monitor</w:t>
      </w:r>
    </w:p>
    <w:p w14:paraId="40A86ECF"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Asymmetric routing considerations: all devices in the asymmetric route should send NetFlow records to the same collector, not different collectors</w:t>
      </w:r>
    </w:p>
    <w:p w14:paraId="18AFC41B"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 xml:space="preserve">Distributed deployment: </w:t>
      </w:r>
      <w:proofErr w:type="spellStart"/>
      <w:r w:rsidRPr="00E85742">
        <w:rPr>
          <w:rFonts w:ascii="Calibri" w:eastAsia="Calibri" w:hAnsi="Calibri" w:cs="Calibri"/>
          <w:sz w:val="24"/>
          <w:szCs w:val="24"/>
        </w:rPr>
        <w:t>FlowCollectors</w:t>
      </w:r>
      <w:proofErr w:type="spellEnd"/>
      <w:r w:rsidRPr="00E85742">
        <w:rPr>
          <w:rFonts w:ascii="Calibri" w:eastAsia="Calibri" w:hAnsi="Calibri" w:cs="Calibri"/>
          <w:sz w:val="24"/>
          <w:szCs w:val="24"/>
        </w:rPr>
        <w:t xml:space="preserve"> are deployed at multiple sites and are usually placed close to the source producing the highest number of NetFlow records. Advantage: limiting the overhead introduced by </w:t>
      </w:r>
      <w:proofErr w:type="spellStart"/>
      <w:r w:rsidRPr="00E85742">
        <w:rPr>
          <w:rFonts w:ascii="Calibri" w:eastAsia="Calibri" w:hAnsi="Calibri" w:cs="Calibri"/>
          <w:sz w:val="24"/>
          <w:szCs w:val="24"/>
        </w:rPr>
        <w:t>netflow</w:t>
      </w:r>
      <w:proofErr w:type="spellEnd"/>
    </w:p>
    <w:p w14:paraId="2A030F89"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 xml:space="preserve">Centralized deployment: all </w:t>
      </w:r>
      <w:proofErr w:type="spellStart"/>
      <w:r w:rsidRPr="00E85742">
        <w:rPr>
          <w:rFonts w:ascii="Calibri" w:eastAsia="Calibri" w:hAnsi="Calibri" w:cs="Calibri"/>
          <w:sz w:val="24"/>
          <w:szCs w:val="24"/>
        </w:rPr>
        <w:t>netflow</w:t>
      </w:r>
      <w:proofErr w:type="spellEnd"/>
      <w:r w:rsidRPr="00E85742">
        <w:rPr>
          <w:rFonts w:ascii="Calibri" w:eastAsia="Calibri" w:hAnsi="Calibri" w:cs="Calibri"/>
          <w:sz w:val="24"/>
          <w:szCs w:val="24"/>
        </w:rPr>
        <w:t xml:space="preserve"> collectors are placed in a single location; Advantage: benefit of a single collection location and possibly a single IP address globally for NetFlow collection</w:t>
      </w:r>
    </w:p>
    <w:p w14:paraId="5277B86F"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Bandwidth consideration</w:t>
      </w:r>
    </w:p>
    <w:p w14:paraId="1C525E22" w14:textId="77777777" w:rsidR="006D6006" w:rsidRDefault="006D6006">
      <w:pPr>
        <w:spacing w:line="360" w:lineRule="auto"/>
        <w:rPr>
          <w:rFonts w:ascii="Calibri" w:eastAsia="Calibri" w:hAnsi="Calibri" w:cs="Calibri"/>
          <w:b/>
          <w:bCs/>
          <w:sz w:val="24"/>
          <w:szCs w:val="24"/>
        </w:rPr>
      </w:pPr>
    </w:p>
    <w:p w14:paraId="141BAFFD" w14:textId="77777777" w:rsidR="00D206E2" w:rsidRDefault="00D206E2">
      <w:pPr>
        <w:spacing w:line="360" w:lineRule="auto"/>
        <w:rPr>
          <w:rFonts w:ascii="Calibri" w:eastAsia="Calibri" w:hAnsi="Calibri" w:cs="Calibri"/>
          <w:b/>
          <w:bCs/>
          <w:sz w:val="24"/>
          <w:szCs w:val="24"/>
        </w:rPr>
      </w:pPr>
    </w:p>
    <w:p w14:paraId="4DC9F476" w14:textId="77777777" w:rsidR="00D206E2" w:rsidRDefault="00D206E2">
      <w:pPr>
        <w:spacing w:line="360" w:lineRule="auto"/>
        <w:rPr>
          <w:rFonts w:ascii="Calibri" w:eastAsia="Calibri" w:hAnsi="Calibri" w:cs="Calibri"/>
          <w:b/>
          <w:bCs/>
          <w:sz w:val="24"/>
          <w:szCs w:val="24"/>
        </w:rPr>
      </w:pPr>
    </w:p>
    <w:p w14:paraId="34D0BCB0" w14:textId="77777777" w:rsidR="00D206E2" w:rsidRDefault="00D206E2">
      <w:pPr>
        <w:spacing w:line="360" w:lineRule="auto"/>
        <w:rPr>
          <w:rFonts w:ascii="Calibri" w:eastAsia="Calibri" w:hAnsi="Calibri" w:cs="Calibri"/>
          <w:b/>
          <w:bCs/>
          <w:sz w:val="24"/>
          <w:szCs w:val="24"/>
        </w:rPr>
      </w:pPr>
    </w:p>
    <w:p w14:paraId="55EB66F8" w14:textId="57B423DD" w:rsidR="00225FCB" w:rsidRPr="006D6006" w:rsidRDefault="00A25FD7">
      <w:pPr>
        <w:spacing w:line="360" w:lineRule="auto"/>
        <w:rPr>
          <w:rFonts w:ascii="Calibri" w:eastAsia="Calibri" w:hAnsi="Calibri" w:cs="Calibri"/>
          <w:b/>
          <w:bCs/>
          <w:sz w:val="24"/>
          <w:szCs w:val="24"/>
        </w:rPr>
      </w:pPr>
      <w:r w:rsidRPr="006D6006">
        <w:rPr>
          <w:rFonts w:ascii="Calibri" w:eastAsia="Calibri" w:hAnsi="Calibri" w:cs="Calibri"/>
          <w:b/>
          <w:bCs/>
          <w:sz w:val="24"/>
          <w:szCs w:val="24"/>
        </w:rPr>
        <w:t>Introduction to Network Segmentation</w:t>
      </w:r>
    </w:p>
    <w:p w14:paraId="42DA2078" w14:textId="77777777" w:rsidR="00225FCB" w:rsidRPr="006D6006" w:rsidRDefault="00A25FD7" w:rsidP="006D6006">
      <w:pPr>
        <w:pStyle w:val="Paragraphedeliste"/>
        <w:numPr>
          <w:ilvl w:val="0"/>
          <w:numId w:val="15"/>
        </w:numPr>
        <w:spacing w:line="360" w:lineRule="auto"/>
        <w:rPr>
          <w:rFonts w:ascii="Calibri" w:eastAsia="Calibri" w:hAnsi="Calibri" w:cs="Calibri"/>
          <w:sz w:val="24"/>
          <w:szCs w:val="24"/>
        </w:rPr>
      </w:pPr>
      <w:r w:rsidRPr="006D6006">
        <w:rPr>
          <w:rFonts w:ascii="Calibri" w:eastAsia="Calibri" w:hAnsi="Calibri" w:cs="Calibri"/>
          <w:sz w:val="24"/>
          <w:szCs w:val="24"/>
        </w:rPr>
        <w:t>process of logically grouping network assets, resources and applications.</w:t>
      </w:r>
    </w:p>
    <w:p w14:paraId="451C7668" w14:textId="77777777" w:rsidR="00225FCB" w:rsidRPr="006D6006" w:rsidRDefault="00A25FD7" w:rsidP="006D6006">
      <w:pPr>
        <w:pStyle w:val="Paragraphedeliste"/>
        <w:numPr>
          <w:ilvl w:val="0"/>
          <w:numId w:val="15"/>
        </w:numPr>
        <w:spacing w:line="360" w:lineRule="auto"/>
        <w:rPr>
          <w:rFonts w:ascii="Calibri" w:eastAsia="Calibri" w:hAnsi="Calibri" w:cs="Calibri"/>
          <w:sz w:val="24"/>
          <w:szCs w:val="24"/>
        </w:rPr>
      </w:pPr>
      <w:r w:rsidRPr="006D6006">
        <w:rPr>
          <w:rFonts w:ascii="Calibri" w:eastAsia="Calibri" w:hAnsi="Calibri" w:cs="Calibri"/>
          <w:sz w:val="24"/>
          <w:szCs w:val="24"/>
        </w:rPr>
        <w:lastRenderedPageBreak/>
        <w:t>Segmentation provides the flexibility to implement a variety of services, authentication requirements, and security controls.</w:t>
      </w:r>
    </w:p>
    <w:p w14:paraId="6FF75350" w14:textId="77777777" w:rsidR="00225FCB" w:rsidRPr="00E85742" w:rsidRDefault="00225FCB">
      <w:pPr>
        <w:spacing w:line="360" w:lineRule="auto"/>
        <w:rPr>
          <w:rFonts w:ascii="Calibri" w:eastAsia="Calibri" w:hAnsi="Calibri" w:cs="Calibri"/>
          <w:sz w:val="24"/>
          <w:szCs w:val="24"/>
        </w:rPr>
      </w:pPr>
    </w:p>
    <w:p w14:paraId="7E44149A" w14:textId="77777777" w:rsidR="00225FCB" w:rsidRPr="006D6006" w:rsidRDefault="00A25FD7">
      <w:pPr>
        <w:spacing w:line="360" w:lineRule="auto"/>
        <w:rPr>
          <w:rFonts w:ascii="Calibri" w:eastAsia="Calibri" w:hAnsi="Calibri" w:cs="Calibri"/>
          <w:b/>
          <w:bCs/>
          <w:sz w:val="24"/>
          <w:szCs w:val="24"/>
        </w:rPr>
      </w:pPr>
      <w:r w:rsidRPr="006D6006">
        <w:rPr>
          <w:rFonts w:ascii="Calibri" w:eastAsia="Calibri" w:hAnsi="Calibri" w:cs="Calibri"/>
          <w:b/>
          <w:bCs/>
          <w:sz w:val="24"/>
          <w:szCs w:val="24"/>
        </w:rPr>
        <w:t>Type of networks segments:</w:t>
      </w:r>
    </w:p>
    <w:p w14:paraId="14D7518F" w14:textId="77777777" w:rsidR="00225FCB" w:rsidRPr="006D6006" w:rsidRDefault="00A25FD7" w:rsidP="006D6006">
      <w:pPr>
        <w:pStyle w:val="Paragraphedeliste"/>
        <w:numPr>
          <w:ilvl w:val="0"/>
          <w:numId w:val="16"/>
        </w:numPr>
        <w:spacing w:line="360" w:lineRule="auto"/>
        <w:rPr>
          <w:rFonts w:ascii="Calibri" w:eastAsia="Calibri" w:hAnsi="Calibri" w:cs="Calibri"/>
          <w:sz w:val="24"/>
          <w:szCs w:val="24"/>
        </w:rPr>
      </w:pPr>
      <w:r w:rsidRPr="006D6006">
        <w:rPr>
          <w:rFonts w:ascii="Calibri" w:eastAsia="Calibri" w:hAnsi="Calibri" w:cs="Calibri"/>
          <w:b/>
          <w:bCs/>
          <w:sz w:val="24"/>
          <w:szCs w:val="24"/>
        </w:rPr>
        <w:t>enclave network:</w:t>
      </w:r>
      <w:r w:rsidRPr="006D6006">
        <w:rPr>
          <w:rFonts w:ascii="Calibri" w:eastAsia="Calibri" w:hAnsi="Calibri" w:cs="Calibri"/>
          <w:sz w:val="24"/>
          <w:szCs w:val="24"/>
        </w:rPr>
        <w:t xml:space="preserve"> segment of internal network that requires a higher degree of protection. internal accessibility is further restricted through the use of firewalls, VPNs, VLANs and network access control (NAC) devices</w:t>
      </w:r>
    </w:p>
    <w:p w14:paraId="236086EF" w14:textId="77777777" w:rsidR="00225FCB" w:rsidRPr="006D6006" w:rsidRDefault="00A25FD7" w:rsidP="006D6006">
      <w:pPr>
        <w:pStyle w:val="Paragraphedeliste"/>
        <w:numPr>
          <w:ilvl w:val="0"/>
          <w:numId w:val="16"/>
        </w:numPr>
        <w:spacing w:line="360" w:lineRule="auto"/>
        <w:rPr>
          <w:rFonts w:ascii="Calibri" w:eastAsia="Calibri" w:hAnsi="Calibri" w:cs="Calibri"/>
          <w:sz w:val="24"/>
          <w:szCs w:val="24"/>
        </w:rPr>
      </w:pPr>
      <w:r w:rsidRPr="006D6006">
        <w:rPr>
          <w:rFonts w:ascii="Calibri" w:eastAsia="Calibri" w:hAnsi="Calibri" w:cs="Calibri"/>
          <w:b/>
          <w:bCs/>
          <w:sz w:val="24"/>
          <w:szCs w:val="24"/>
        </w:rPr>
        <w:t>Trusted network (wired or wireless)</w:t>
      </w:r>
      <w:r w:rsidRPr="006D6006">
        <w:rPr>
          <w:rFonts w:ascii="Calibri" w:eastAsia="Calibri" w:hAnsi="Calibri" w:cs="Calibri"/>
          <w:sz w:val="24"/>
          <w:szCs w:val="24"/>
        </w:rPr>
        <w:t xml:space="preserve">:  internal network that is accessible to authorized users. external accessibility is restricted through the use of firewalls, VPN, and IDS/IPS devices: </w:t>
      </w:r>
    </w:p>
    <w:p w14:paraId="49254A34" w14:textId="77777777" w:rsidR="00225FCB" w:rsidRPr="006D6006" w:rsidRDefault="00A25FD7" w:rsidP="006D6006">
      <w:pPr>
        <w:pStyle w:val="Paragraphedeliste"/>
        <w:numPr>
          <w:ilvl w:val="0"/>
          <w:numId w:val="16"/>
        </w:numPr>
        <w:spacing w:line="360" w:lineRule="auto"/>
        <w:rPr>
          <w:rFonts w:ascii="Calibri" w:eastAsia="Calibri" w:hAnsi="Calibri" w:cs="Calibri"/>
          <w:sz w:val="24"/>
          <w:szCs w:val="24"/>
        </w:rPr>
      </w:pPr>
      <w:r w:rsidRPr="006D6006">
        <w:rPr>
          <w:rFonts w:ascii="Calibri" w:eastAsia="Calibri" w:hAnsi="Calibri" w:cs="Calibri"/>
          <w:b/>
          <w:bCs/>
          <w:sz w:val="24"/>
          <w:szCs w:val="24"/>
        </w:rPr>
        <w:t>Semi-trusted network, perimeter network or DMZ</w:t>
      </w:r>
      <w:r w:rsidRPr="006D6006">
        <w:rPr>
          <w:rFonts w:ascii="Calibri" w:eastAsia="Calibri" w:hAnsi="Calibri" w:cs="Calibri"/>
          <w:sz w:val="24"/>
          <w:szCs w:val="24"/>
        </w:rPr>
        <w:t>:  hosts such as web servers and email gateways are generally located in DMZ. Internal and external is restricted through the use of firewalls, VPNs, and IDS/IPS devices</w:t>
      </w:r>
    </w:p>
    <w:p w14:paraId="369C7C64" w14:textId="77777777" w:rsidR="00225FCB" w:rsidRPr="006D6006" w:rsidRDefault="00A25FD7" w:rsidP="006D6006">
      <w:pPr>
        <w:pStyle w:val="Paragraphedeliste"/>
        <w:numPr>
          <w:ilvl w:val="0"/>
          <w:numId w:val="16"/>
        </w:numPr>
        <w:spacing w:line="360" w:lineRule="auto"/>
        <w:rPr>
          <w:rFonts w:ascii="Calibri" w:eastAsia="Calibri" w:hAnsi="Calibri" w:cs="Calibri"/>
          <w:sz w:val="24"/>
          <w:szCs w:val="24"/>
        </w:rPr>
      </w:pPr>
      <w:r w:rsidRPr="006D6006">
        <w:rPr>
          <w:rFonts w:ascii="Calibri" w:eastAsia="Calibri" w:hAnsi="Calibri" w:cs="Calibri"/>
          <w:b/>
          <w:bCs/>
          <w:sz w:val="24"/>
          <w:szCs w:val="24"/>
        </w:rPr>
        <w:t>Guest network</w:t>
      </w:r>
      <w:r w:rsidRPr="006D6006">
        <w:rPr>
          <w:rFonts w:ascii="Calibri" w:eastAsia="Calibri" w:hAnsi="Calibri" w:cs="Calibri"/>
          <w:sz w:val="24"/>
          <w:szCs w:val="24"/>
        </w:rPr>
        <w:t>: A network that is designed for use by visitors to connect to the internet</w:t>
      </w:r>
    </w:p>
    <w:p w14:paraId="2C5CD774" w14:textId="77777777" w:rsidR="00225FCB" w:rsidRPr="006D6006" w:rsidRDefault="00A25FD7" w:rsidP="006D6006">
      <w:pPr>
        <w:pStyle w:val="Paragraphedeliste"/>
        <w:numPr>
          <w:ilvl w:val="0"/>
          <w:numId w:val="16"/>
        </w:numPr>
        <w:spacing w:line="360" w:lineRule="auto"/>
        <w:rPr>
          <w:rFonts w:ascii="Calibri" w:eastAsia="Calibri" w:hAnsi="Calibri" w:cs="Calibri"/>
          <w:sz w:val="24"/>
          <w:szCs w:val="24"/>
        </w:rPr>
      </w:pPr>
      <w:r w:rsidRPr="006D6006">
        <w:rPr>
          <w:rFonts w:ascii="Calibri" w:eastAsia="Calibri" w:hAnsi="Calibri" w:cs="Calibri"/>
          <w:b/>
          <w:bCs/>
          <w:sz w:val="24"/>
          <w:szCs w:val="24"/>
        </w:rPr>
        <w:t>Untrusted network</w:t>
      </w:r>
      <w:r w:rsidRPr="006D6006">
        <w:rPr>
          <w:rFonts w:ascii="Calibri" w:eastAsia="Calibri" w:hAnsi="Calibri" w:cs="Calibri"/>
          <w:sz w:val="24"/>
          <w:szCs w:val="24"/>
        </w:rPr>
        <w:t>: network outside your security controls. The internet is an untrusted network.</w:t>
      </w:r>
    </w:p>
    <w:sectPr w:rsidR="00225FCB" w:rsidRPr="006D60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738"/>
    <w:multiLevelType w:val="multilevel"/>
    <w:tmpl w:val="48649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A13E4A"/>
    <w:multiLevelType w:val="hybridMultilevel"/>
    <w:tmpl w:val="42E22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01BDB"/>
    <w:multiLevelType w:val="multilevel"/>
    <w:tmpl w:val="9FD4F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9F4"/>
    <w:multiLevelType w:val="multilevel"/>
    <w:tmpl w:val="AF34E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34478F"/>
    <w:multiLevelType w:val="multilevel"/>
    <w:tmpl w:val="0C6A7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2F70B3"/>
    <w:multiLevelType w:val="multilevel"/>
    <w:tmpl w:val="A6F0D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475591"/>
    <w:multiLevelType w:val="hybridMultilevel"/>
    <w:tmpl w:val="A61E6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56C0B"/>
    <w:multiLevelType w:val="hybridMultilevel"/>
    <w:tmpl w:val="7840C5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0B45D5"/>
    <w:multiLevelType w:val="hybridMultilevel"/>
    <w:tmpl w:val="AD0A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67E7B"/>
    <w:multiLevelType w:val="multilevel"/>
    <w:tmpl w:val="00F40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F35545"/>
    <w:multiLevelType w:val="multilevel"/>
    <w:tmpl w:val="1B363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9A053D"/>
    <w:multiLevelType w:val="multilevel"/>
    <w:tmpl w:val="37E47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685164"/>
    <w:multiLevelType w:val="hybridMultilevel"/>
    <w:tmpl w:val="726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C7A70"/>
    <w:multiLevelType w:val="hybridMultilevel"/>
    <w:tmpl w:val="F9F4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16AEC"/>
    <w:multiLevelType w:val="multilevel"/>
    <w:tmpl w:val="7778B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18E08B0"/>
    <w:multiLevelType w:val="multilevel"/>
    <w:tmpl w:val="CBE83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563BE6"/>
    <w:multiLevelType w:val="multilevel"/>
    <w:tmpl w:val="39109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93D306E"/>
    <w:multiLevelType w:val="hybridMultilevel"/>
    <w:tmpl w:val="56CC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E4DD8"/>
    <w:multiLevelType w:val="multilevel"/>
    <w:tmpl w:val="40DA3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3D2C21"/>
    <w:multiLevelType w:val="multilevel"/>
    <w:tmpl w:val="6B4A6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8401587">
    <w:abstractNumId w:val="16"/>
  </w:num>
  <w:num w:numId="2" w16cid:durableId="1928880727">
    <w:abstractNumId w:val="0"/>
  </w:num>
  <w:num w:numId="3" w16cid:durableId="1256094493">
    <w:abstractNumId w:val="11"/>
  </w:num>
  <w:num w:numId="4" w16cid:durableId="946815254">
    <w:abstractNumId w:val="4"/>
  </w:num>
  <w:num w:numId="5" w16cid:durableId="1150173814">
    <w:abstractNumId w:val="3"/>
  </w:num>
  <w:num w:numId="6" w16cid:durableId="37047374">
    <w:abstractNumId w:val="5"/>
  </w:num>
  <w:num w:numId="7" w16cid:durableId="1961912725">
    <w:abstractNumId w:val="9"/>
  </w:num>
  <w:num w:numId="8" w16cid:durableId="201982257">
    <w:abstractNumId w:val="14"/>
  </w:num>
  <w:num w:numId="9" w16cid:durableId="597955920">
    <w:abstractNumId w:val="15"/>
  </w:num>
  <w:num w:numId="10" w16cid:durableId="1584416570">
    <w:abstractNumId w:val="19"/>
  </w:num>
  <w:num w:numId="11" w16cid:durableId="1210530808">
    <w:abstractNumId w:val="10"/>
  </w:num>
  <w:num w:numId="12" w16cid:durableId="1827286691">
    <w:abstractNumId w:val="18"/>
  </w:num>
  <w:num w:numId="13" w16cid:durableId="223687621">
    <w:abstractNumId w:val="12"/>
  </w:num>
  <w:num w:numId="14" w16cid:durableId="1523325054">
    <w:abstractNumId w:val="13"/>
  </w:num>
  <w:num w:numId="15" w16cid:durableId="1980769314">
    <w:abstractNumId w:val="17"/>
  </w:num>
  <w:num w:numId="16" w16cid:durableId="1871530750">
    <w:abstractNumId w:val="8"/>
  </w:num>
  <w:num w:numId="17" w16cid:durableId="289288642">
    <w:abstractNumId w:val="1"/>
  </w:num>
  <w:num w:numId="18" w16cid:durableId="765880261">
    <w:abstractNumId w:val="6"/>
  </w:num>
  <w:num w:numId="19" w16cid:durableId="1132988293">
    <w:abstractNumId w:val="7"/>
  </w:num>
  <w:num w:numId="20" w16cid:durableId="1455711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5FCB"/>
    <w:rsid w:val="000574A8"/>
    <w:rsid w:val="00087C94"/>
    <w:rsid w:val="00183BDD"/>
    <w:rsid w:val="001B7AAB"/>
    <w:rsid w:val="00225FCB"/>
    <w:rsid w:val="006D6006"/>
    <w:rsid w:val="00873628"/>
    <w:rsid w:val="0090275D"/>
    <w:rsid w:val="00A25FD7"/>
    <w:rsid w:val="00D206E2"/>
    <w:rsid w:val="00D53855"/>
    <w:rsid w:val="00D64762"/>
    <w:rsid w:val="00E85742"/>
    <w:rsid w:val="00EB3EAC"/>
    <w:rsid w:val="00E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5767"/>
  <w15:docId w15:val="{8F4A3D66-F82C-4748-89B7-F48599D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19106">
      <w:bodyDiv w:val="1"/>
      <w:marLeft w:val="0"/>
      <w:marRight w:val="0"/>
      <w:marTop w:val="0"/>
      <w:marBottom w:val="0"/>
      <w:divBdr>
        <w:top w:val="none" w:sz="0" w:space="0" w:color="auto"/>
        <w:left w:val="none" w:sz="0" w:space="0" w:color="auto"/>
        <w:bottom w:val="none" w:sz="0" w:space="0" w:color="auto"/>
        <w:right w:val="none" w:sz="0" w:space="0" w:color="auto"/>
      </w:divBdr>
    </w:div>
    <w:div w:id="205634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1438</Words>
  <Characters>8202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8</cp:revision>
  <dcterms:created xsi:type="dcterms:W3CDTF">2022-05-30T14:26:00Z</dcterms:created>
  <dcterms:modified xsi:type="dcterms:W3CDTF">2022-07-21T16:16:00Z</dcterms:modified>
</cp:coreProperties>
</file>