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4D30E" w14:textId="53E22C71" w:rsidR="005A6038" w:rsidRDefault="002D3EF5">
      <w:r>
        <w:t>Kyle Antczak</w:t>
      </w:r>
    </w:p>
    <w:p w14:paraId="26CFC843" w14:textId="4AF2A664" w:rsidR="002D3EF5" w:rsidRDefault="002D3EF5" w:rsidP="002D3EF5">
      <w:pPr>
        <w:jc w:val="center"/>
      </w:pPr>
      <w:r>
        <w:t>Plot/Salt/Smooth Report</w:t>
      </w:r>
    </w:p>
    <w:p w14:paraId="59E61A5A" w14:textId="1343F3DE" w:rsidR="002D3EF5" w:rsidRDefault="002D3EF5" w:rsidP="002D3EF5">
      <w:r>
        <w:tab/>
        <w:t xml:space="preserve">It was very interesting comparing the graphs from these three operations. From Salting the data depending on how extreme </w:t>
      </w:r>
      <w:r w:rsidR="009D3DB0">
        <w:t xml:space="preserve">I choose to salt it the lines looked very different from the original plot. Using a low salt value didn’t make much of a difference the bigger my original plot line was. When using a large salt value, the more extreme the differences from the first plot looked. The smoother also surprised me by how much it was able correct the salt line to look more like the original plot. </w:t>
      </w:r>
      <w:r w:rsidR="006743A3">
        <w:t xml:space="preserve">It was interesting seeing the difference the smoothing range played in the way the smooth line looked. Using a very high smooth value made the graph look </w:t>
      </w:r>
      <w:r w:rsidR="005B06B0">
        <w:t xml:space="preserve">very close to the original except for at the ends where it curved off, but only because the end values didn’t have as much values to average with. </w:t>
      </w:r>
    </w:p>
    <w:sectPr w:rsidR="002D3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EF5"/>
    <w:rsid w:val="002D3EF5"/>
    <w:rsid w:val="005A6038"/>
    <w:rsid w:val="005B06B0"/>
    <w:rsid w:val="006743A3"/>
    <w:rsid w:val="009D3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E3ADF"/>
  <w15:chartTrackingRefBased/>
  <w15:docId w15:val="{7D35097C-B7E5-4069-BAC0-7FB92864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Antczak</dc:creator>
  <cp:keywords/>
  <dc:description/>
  <cp:lastModifiedBy>Kyle Antczak</cp:lastModifiedBy>
  <cp:revision>1</cp:revision>
  <dcterms:created xsi:type="dcterms:W3CDTF">2022-10-26T03:18:00Z</dcterms:created>
  <dcterms:modified xsi:type="dcterms:W3CDTF">2022-10-26T03:36:00Z</dcterms:modified>
</cp:coreProperties>
</file>