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8C35E" w14:textId="77777777" w:rsidR="003C3E42" w:rsidRDefault="00000000">
      <w:pPr>
        <w:pStyle w:val="Title"/>
      </w:pPr>
      <w:r>
        <w:t>LITERATURE</w:t>
      </w:r>
      <w:r>
        <w:rPr>
          <w:spacing w:val="-24"/>
        </w:rPr>
        <w:t xml:space="preserve"> </w:t>
      </w:r>
      <w:r>
        <w:t>SURVEY</w:t>
      </w:r>
    </w:p>
    <w:p w14:paraId="7F3BB2D4" w14:textId="77777777" w:rsidR="003C3E42" w:rsidRDefault="00000000">
      <w:pPr>
        <w:spacing w:before="349"/>
        <w:ind w:left="108" w:right="157"/>
        <w:jc w:val="center"/>
        <w:rPr>
          <w:rFonts w:ascii="Arial"/>
          <w:b/>
          <w:sz w:val="31"/>
        </w:rPr>
      </w:pPr>
      <w:r>
        <w:rPr>
          <w:rFonts w:ascii="Arial"/>
          <w:b/>
          <w:color w:val="34465C"/>
          <w:sz w:val="31"/>
          <w:u w:val="thick" w:color="34465C"/>
        </w:rPr>
        <w:t>Hazardous</w:t>
      </w:r>
      <w:r>
        <w:rPr>
          <w:rFonts w:ascii="Arial"/>
          <w:b/>
          <w:color w:val="34465C"/>
          <w:spacing w:val="-16"/>
          <w:sz w:val="31"/>
          <w:u w:val="thick" w:color="34465C"/>
        </w:rPr>
        <w:t xml:space="preserve"> </w:t>
      </w:r>
      <w:r>
        <w:rPr>
          <w:rFonts w:ascii="Arial"/>
          <w:b/>
          <w:color w:val="34465C"/>
          <w:sz w:val="31"/>
          <w:u w:val="thick" w:color="34465C"/>
        </w:rPr>
        <w:t>Area</w:t>
      </w:r>
      <w:r>
        <w:rPr>
          <w:rFonts w:ascii="Arial"/>
          <w:b/>
          <w:color w:val="34465C"/>
          <w:spacing w:val="-6"/>
          <w:sz w:val="31"/>
          <w:u w:val="thick" w:color="34465C"/>
        </w:rPr>
        <w:t xml:space="preserve"> </w:t>
      </w:r>
      <w:r>
        <w:rPr>
          <w:rFonts w:ascii="Arial"/>
          <w:b/>
          <w:color w:val="34465C"/>
          <w:sz w:val="31"/>
          <w:u w:val="thick" w:color="34465C"/>
        </w:rPr>
        <w:t>Monitoring</w:t>
      </w:r>
      <w:r>
        <w:rPr>
          <w:rFonts w:ascii="Arial"/>
          <w:b/>
          <w:color w:val="34465C"/>
          <w:spacing w:val="-5"/>
          <w:sz w:val="31"/>
          <w:u w:val="thick" w:color="34465C"/>
        </w:rPr>
        <w:t xml:space="preserve"> </w:t>
      </w:r>
      <w:r>
        <w:rPr>
          <w:rFonts w:ascii="Arial"/>
          <w:b/>
          <w:color w:val="34465C"/>
          <w:sz w:val="31"/>
          <w:u w:val="thick" w:color="34465C"/>
        </w:rPr>
        <w:t>for</w:t>
      </w:r>
      <w:r>
        <w:rPr>
          <w:rFonts w:ascii="Arial"/>
          <w:b/>
          <w:color w:val="34465C"/>
          <w:spacing w:val="-5"/>
          <w:sz w:val="31"/>
          <w:u w:val="thick" w:color="34465C"/>
        </w:rPr>
        <w:t xml:space="preserve"> </w:t>
      </w:r>
      <w:r>
        <w:rPr>
          <w:rFonts w:ascii="Arial"/>
          <w:b/>
          <w:color w:val="34465C"/>
          <w:sz w:val="31"/>
          <w:u w:val="thick" w:color="34465C"/>
        </w:rPr>
        <w:t>industrial</w:t>
      </w:r>
      <w:r>
        <w:rPr>
          <w:rFonts w:ascii="Arial"/>
          <w:b/>
          <w:color w:val="34465C"/>
          <w:spacing w:val="76"/>
          <w:sz w:val="31"/>
          <w:u w:val="thick" w:color="34465C"/>
        </w:rPr>
        <w:t xml:space="preserve"> </w:t>
      </w:r>
      <w:r>
        <w:rPr>
          <w:rFonts w:ascii="Arial"/>
          <w:b/>
          <w:color w:val="34465C"/>
          <w:sz w:val="31"/>
          <w:u w:val="thick" w:color="34465C"/>
        </w:rPr>
        <w:t>plant</w:t>
      </w:r>
      <w:r>
        <w:rPr>
          <w:rFonts w:ascii="Arial"/>
          <w:b/>
          <w:color w:val="34465C"/>
          <w:spacing w:val="-5"/>
          <w:sz w:val="31"/>
          <w:u w:val="thick" w:color="34465C"/>
        </w:rPr>
        <w:t xml:space="preserve"> </w:t>
      </w:r>
      <w:r>
        <w:rPr>
          <w:rFonts w:ascii="Arial"/>
          <w:b/>
          <w:color w:val="34465C"/>
          <w:sz w:val="31"/>
          <w:u w:val="thick" w:color="34465C"/>
        </w:rPr>
        <w:t>powered</w:t>
      </w:r>
      <w:r>
        <w:rPr>
          <w:rFonts w:ascii="Arial"/>
          <w:b/>
          <w:color w:val="34465C"/>
          <w:spacing w:val="-6"/>
          <w:sz w:val="31"/>
          <w:u w:val="thick" w:color="34465C"/>
        </w:rPr>
        <w:t xml:space="preserve"> </w:t>
      </w:r>
      <w:r>
        <w:rPr>
          <w:rFonts w:ascii="Arial"/>
          <w:b/>
          <w:color w:val="34465C"/>
          <w:sz w:val="31"/>
          <w:u w:val="thick" w:color="34465C"/>
        </w:rPr>
        <w:t>by</w:t>
      </w:r>
      <w:r>
        <w:rPr>
          <w:rFonts w:ascii="Arial"/>
          <w:b/>
          <w:color w:val="34465C"/>
          <w:spacing w:val="-5"/>
          <w:sz w:val="31"/>
          <w:u w:val="thick" w:color="34465C"/>
        </w:rPr>
        <w:t xml:space="preserve"> </w:t>
      </w:r>
      <w:r>
        <w:rPr>
          <w:rFonts w:ascii="Arial"/>
          <w:b/>
          <w:color w:val="34465C"/>
          <w:sz w:val="31"/>
          <w:u w:val="thick" w:color="34465C"/>
        </w:rPr>
        <w:t>IOT</w:t>
      </w:r>
    </w:p>
    <w:p w14:paraId="30486C5F" w14:textId="77777777" w:rsidR="003C3E42" w:rsidRDefault="003C3E42">
      <w:pPr>
        <w:pStyle w:val="BodyText"/>
        <w:spacing w:before="4"/>
        <w:rPr>
          <w:rFonts w:ascii="Arial"/>
          <w:b/>
          <w:sz w:val="38"/>
        </w:rPr>
      </w:pPr>
    </w:p>
    <w:p w14:paraId="65724E01" w14:textId="301209AC" w:rsidR="003C3E42" w:rsidRDefault="00B5499C">
      <w:pPr>
        <w:pStyle w:val="BodyText"/>
        <w:spacing w:line="276" w:lineRule="auto"/>
        <w:ind w:left="3963" w:right="4001"/>
        <w:jc w:val="center"/>
      </w:pPr>
      <w:r>
        <w:t>HARI</w:t>
      </w:r>
    </w:p>
    <w:p w14:paraId="609A030A" w14:textId="77777777" w:rsidR="00B5499C" w:rsidRDefault="00B5499C" w:rsidP="00B5499C">
      <w:pPr>
        <w:pStyle w:val="BodyText"/>
        <w:spacing w:line="276" w:lineRule="auto"/>
        <w:ind w:left="3963" w:right="4001"/>
        <w:jc w:val="center"/>
      </w:pPr>
      <w:r>
        <w:t>AKASH</w:t>
      </w:r>
    </w:p>
    <w:p w14:paraId="64DF3A45" w14:textId="2240731E" w:rsidR="00B5499C" w:rsidRPr="00B5499C" w:rsidRDefault="00B5499C" w:rsidP="00B5499C">
      <w:pPr>
        <w:pStyle w:val="BodyText"/>
        <w:spacing w:line="276" w:lineRule="auto"/>
        <w:ind w:left="3963" w:right="4001"/>
        <w:rPr>
          <w:sz w:val="24"/>
          <w:szCs w:val="24"/>
        </w:rPr>
      </w:pPr>
      <w:r w:rsidRPr="00B5499C">
        <w:rPr>
          <w:sz w:val="24"/>
          <w:szCs w:val="24"/>
        </w:rPr>
        <w:t>EKAMBARA</w:t>
      </w:r>
      <w:r>
        <w:rPr>
          <w:sz w:val="24"/>
          <w:szCs w:val="24"/>
        </w:rPr>
        <w:t>M</w:t>
      </w:r>
    </w:p>
    <w:p w14:paraId="3283D767" w14:textId="210F0A88" w:rsidR="00B5499C" w:rsidRDefault="00B5499C">
      <w:pPr>
        <w:pStyle w:val="BodyText"/>
        <w:spacing w:line="276" w:lineRule="auto"/>
        <w:ind w:left="3963" w:right="4001"/>
        <w:jc w:val="center"/>
      </w:pPr>
      <w:r>
        <w:t>DEVA</w:t>
      </w:r>
    </w:p>
    <w:p w14:paraId="6D275FDE" w14:textId="77777777" w:rsidR="003C3E42" w:rsidRDefault="003C3E42">
      <w:pPr>
        <w:pStyle w:val="BodyText"/>
        <w:spacing w:before="10"/>
        <w:rPr>
          <w:sz w:val="29"/>
        </w:rPr>
      </w:pPr>
    </w:p>
    <w:p w14:paraId="7AA2FBAB" w14:textId="02D12451" w:rsidR="003C3E42" w:rsidRDefault="00000000">
      <w:pPr>
        <w:pStyle w:val="BodyText"/>
        <w:spacing w:before="83" w:line="276" w:lineRule="auto"/>
        <w:ind w:left="100" w:right="475"/>
      </w:pPr>
      <w:r>
        <w:t xml:space="preserve"> Modernization and automation are</w:t>
      </w:r>
      <w:r>
        <w:rPr>
          <w:spacing w:val="-70"/>
        </w:rPr>
        <w:t xml:space="preserve"> </w:t>
      </w:r>
      <w:r>
        <w:t>sweeping the globe, with IoT-based industrial monitoring solutions at the</w:t>
      </w:r>
      <w:r>
        <w:rPr>
          <w:spacing w:val="1"/>
        </w:rPr>
        <w:t xml:space="preserve"> </w:t>
      </w:r>
      <w:r>
        <w:t>forefront.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importance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assessing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industry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vital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9"/>
        </w:rPr>
        <w:t xml:space="preserve"> </w:t>
      </w:r>
      <w:r>
        <w:t>safety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efficiency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products.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goal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an</w:t>
      </w:r>
    </w:p>
    <w:p w14:paraId="599DD4A4" w14:textId="77777777" w:rsidR="003C3E42" w:rsidRDefault="00000000">
      <w:pPr>
        <w:pStyle w:val="BodyText"/>
        <w:spacing w:line="276" w:lineRule="auto"/>
        <w:ind w:left="100" w:right="475"/>
      </w:pPr>
      <w:r>
        <w:t>IoT-based</w:t>
      </w:r>
      <w:r>
        <w:rPr>
          <w:spacing w:val="-9"/>
        </w:rPr>
        <w:t xml:space="preserve"> </w:t>
      </w:r>
      <w:r>
        <w:t>industrial</w:t>
      </w:r>
      <w:r>
        <w:rPr>
          <w:spacing w:val="-8"/>
        </w:rPr>
        <w:t xml:space="preserve"> </w:t>
      </w:r>
      <w:r>
        <w:t>monitoring</w:t>
      </w:r>
      <w:r>
        <w:rPr>
          <w:spacing w:val="-9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intelligent</w:t>
      </w:r>
      <w:r>
        <w:rPr>
          <w:spacing w:val="-8"/>
        </w:rPr>
        <w:t xml:space="preserve"> </w:t>
      </w:r>
      <w:r>
        <w:t>sensors.</w:t>
      </w:r>
      <w:r>
        <w:rPr>
          <w:spacing w:val="-8"/>
        </w:rPr>
        <w:t xml:space="preserve"> </w:t>
      </w:r>
      <w:r>
        <w:t>Because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0"/>
        </w:rPr>
        <w:t xml:space="preserve"> </w:t>
      </w:r>
      <w:r>
        <w:t>integration of big data. Data analysis has been streamlined, allowing for easier</w:t>
      </w:r>
      <w:r>
        <w:rPr>
          <w:spacing w:val="-70"/>
        </w:rPr>
        <w:t xml:space="preserve"> </w:t>
      </w:r>
      <w:r>
        <w:t>IoT monitoring. The proposed technology could be beneficial to manufacturing</w:t>
      </w:r>
      <w:r>
        <w:rPr>
          <w:spacing w:val="-70"/>
        </w:rPr>
        <w:t xml:space="preserve"> </w:t>
      </w:r>
      <w:r>
        <w:rPr>
          <w:spacing w:val="-1"/>
        </w:rPr>
        <w:t xml:space="preserve">industries. Adding technology to any </w:t>
      </w:r>
      <w:r>
        <w:t>kind of manufacturing industry will assure</w:t>
      </w:r>
      <w:r>
        <w:rPr>
          <w:spacing w:val="-70"/>
        </w:rPr>
        <w:t xml:space="preserve"> </w:t>
      </w:r>
      <w:r>
        <w:t>the safety and well-being of the people as well as prevent accidents. Using</w:t>
      </w:r>
      <w:r>
        <w:rPr>
          <w:spacing w:val="1"/>
        </w:rPr>
        <w:t xml:space="preserve"> </w:t>
      </w:r>
      <w:r>
        <w:t>automation technology reduces the chances of loss and accidents in the</w:t>
      </w:r>
      <w:r>
        <w:rPr>
          <w:spacing w:val="1"/>
        </w:rPr>
        <w:t xml:space="preserve"> </w:t>
      </w:r>
      <w:r>
        <w:t>machinery</w:t>
      </w:r>
      <w:r>
        <w:rPr>
          <w:spacing w:val="-2"/>
        </w:rPr>
        <w:t xml:space="preserve"> </w:t>
      </w:r>
      <w:r>
        <w:t>world.</w:t>
      </w:r>
    </w:p>
    <w:p w14:paraId="16F38BCB" w14:textId="77777777" w:rsidR="003C3E42" w:rsidRDefault="003C3E42">
      <w:pPr>
        <w:pStyle w:val="BodyText"/>
        <w:spacing w:before="1"/>
        <w:rPr>
          <w:sz w:val="29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740"/>
        <w:gridCol w:w="2500"/>
      </w:tblGrid>
      <w:tr w:rsidR="003C3E42" w14:paraId="57BE15F0" w14:textId="77777777">
        <w:trPr>
          <w:trHeight w:val="510"/>
        </w:trPr>
        <w:tc>
          <w:tcPr>
            <w:tcW w:w="3120" w:type="dxa"/>
          </w:tcPr>
          <w:p w14:paraId="1846BA06" w14:textId="77777777" w:rsidR="003C3E42" w:rsidRDefault="00000000">
            <w:pPr>
              <w:pStyle w:val="TableParagraph"/>
              <w:spacing w:before="103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BOOK/JOURNAL</w:t>
            </w:r>
          </w:p>
        </w:tc>
        <w:tc>
          <w:tcPr>
            <w:tcW w:w="3740" w:type="dxa"/>
          </w:tcPr>
          <w:p w14:paraId="6C5B3266" w14:textId="77777777" w:rsidR="003C3E42" w:rsidRDefault="00000000">
            <w:pPr>
              <w:pStyle w:val="TableParagraph"/>
              <w:spacing w:before="103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AUTHORS</w:t>
            </w:r>
            <w:r>
              <w:rPr>
                <w:rFonts w:ascii="Arial"/>
                <w:b/>
                <w:spacing w:val="-6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NAME</w:t>
            </w:r>
          </w:p>
        </w:tc>
        <w:tc>
          <w:tcPr>
            <w:tcW w:w="2500" w:type="dxa"/>
          </w:tcPr>
          <w:p w14:paraId="01A95211" w14:textId="77777777" w:rsidR="003C3E42" w:rsidRDefault="00000000">
            <w:pPr>
              <w:pStyle w:val="TableParagraph"/>
              <w:spacing w:before="103"/>
              <w:ind w:left="99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INFERENCE</w:t>
            </w:r>
          </w:p>
        </w:tc>
      </w:tr>
      <w:tr w:rsidR="00B5499C" w14:paraId="0FDBA2D4" w14:textId="77777777">
        <w:trPr>
          <w:trHeight w:val="950"/>
        </w:trPr>
        <w:tc>
          <w:tcPr>
            <w:tcW w:w="3120" w:type="dxa"/>
          </w:tcPr>
          <w:p w14:paraId="325C8822" w14:textId="61AF36DA" w:rsidR="00B5499C" w:rsidRDefault="00B5499C" w:rsidP="00B5499C">
            <w:pPr>
              <w:pStyle w:val="TableParagraph"/>
              <w:spacing w:before="110"/>
              <w:ind w:right="283"/>
            </w:pPr>
            <w:r>
              <w:t>International Symposium on</w:t>
            </w:r>
            <w:r>
              <w:rPr>
                <w:spacing w:val="1"/>
              </w:rPr>
              <w:t xml:space="preserve"> </w:t>
            </w:r>
            <w:r>
              <w:t>Performance Evaluation of</w:t>
            </w:r>
            <w:r>
              <w:rPr>
                <w:spacing w:val="1"/>
              </w:rPr>
              <w:t xml:space="preserve"> </w:t>
            </w:r>
            <w:r>
              <w:t>Computer and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 xml:space="preserve">Telecommunication </w:t>
            </w:r>
            <w:r>
              <w:rPr>
                <w:spacing w:val="-1"/>
              </w:rPr>
              <w:t>Systems</w:t>
            </w:r>
            <w:r>
              <w:rPr>
                <w:spacing w:val="-59"/>
              </w:rPr>
              <w:t xml:space="preserve"> </w:t>
            </w:r>
            <w:r>
              <w:t>(SPECTS),</w:t>
            </w:r>
            <w:r>
              <w:rPr>
                <w:spacing w:val="-2"/>
              </w:rPr>
              <w:t xml:space="preserve"> </w:t>
            </w:r>
            <w:r>
              <w:t>2016</w:t>
            </w:r>
          </w:p>
        </w:tc>
        <w:tc>
          <w:tcPr>
            <w:tcW w:w="3740" w:type="dxa"/>
          </w:tcPr>
          <w:p w14:paraId="22DF4D88" w14:textId="6D46B948" w:rsidR="00B5499C" w:rsidRDefault="00B5499C" w:rsidP="00B5499C">
            <w:pPr>
              <w:pStyle w:val="TableParagraph"/>
              <w:spacing w:before="110"/>
            </w:pPr>
            <w:r>
              <w:rPr>
                <w:spacing w:val="-2"/>
              </w:rPr>
              <w:t xml:space="preserve">F. De Rango, </w:t>
            </w:r>
            <w:r>
              <w:rPr>
                <w:spacing w:val="-1"/>
              </w:rPr>
              <w:t>D. Barletta, and A.</w:t>
            </w:r>
            <w:r>
              <w:rPr>
                <w:spacing w:val="-59"/>
              </w:rPr>
              <w:t xml:space="preserve"> </w:t>
            </w:r>
            <w:proofErr w:type="spellStart"/>
            <w:r>
              <w:t>Imbrogno</w:t>
            </w:r>
            <w:proofErr w:type="spellEnd"/>
          </w:p>
        </w:tc>
        <w:tc>
          <w:tcPr>
            <w:tcW w:w="2500" w:type="dxa"/>
          </w:tcPr>
          <w:p w14:paraId="6BAE1154" w14:textId="2E4D812B" w:rsidR="00B5499C" w:rsidRDefault="00B5499C" w:rsidP="00B5499C">
            <w:pPr>
              <w:pStyle w:val="TableParagraph"/>
              <w:spacing w:before="110"/>
              <w:ind w:left="99" w:right="314"/>
            </w:pPr>
            <w:r>
              <w:t>Energy Aware</w:t>
            </w:r>
            <w:r>
              <w:rPr>
                <w:spacing w:val="1"/>
              </w:rPr>
              <w:t xml:space="preserve"> </w:t>
            </w:r>
            <w:r>
              <w:t>Communication</w:t>
            </w:r>
            <w:r>
              <w:rPr>
                <w:spacing w:val="1"/>
              </w:rPr>
              <w:t xml:space="preserve"> </w:t>
            </w:r>
            <w:r>
              <w:t>between smart IOT</w:t>
            </w:r>
            <w:r>
              <w:rPr>
                <w:spacing w:val="-60"/>
              </w:rPr>
              <w:t xml:space="preserve"> </w:t>
            </w:r>
            <w:r>
              <w:t>monitoring</w:t>
            </w:r>
            <w:r>
              <w:rPr>
                <w:spacing w:val="-9"/>
              </w:rPr>
              <w:t xml:space="preserve"> </w:t>
            </w:r>
            <w:r>
              <w:t>devices</w:t>
            </w:r>
          </w:p>
        </w:tc>
      </w:tr>
      <w:tr w:rsidR="00B5499C" w14:paraId="63CB5E33" w14:textId="77777777">
        <w:trPr>
          <w:trHeight w:val="1209"/>
        </w:trPr>
        <w:tc>
          <w:tcPr>
            <w:tcW w:w="3120" w:type="dxa"/>
          </w:tcPr>
          <w:p w14:paraId="78025449" w14:textId="77777777" w:rsidR="00B5499C" w:rsidRDefault="00B5499C" w:rsidP="00B5499C">
            <w:pPr>
              <w:pStyle w:val="TableParagraph"/>
              <w:spacing w:before="114"/>
              <w:ind w:right="283"/>
            </w:pPr>
            <w:r>
              <w:t>IEEE</w:t>
            </w:r>
            <w:r>
              <w:rPr>
                <w:spacing w:val="-6"/>
              </w:rPr>
              <w:t xml:space="preserve"> </w:t>
            </w:r>
            <w:r>
              <w:t>Internet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10"/>
              </w:rPr>
              <w:t xml:space="preserve"> </w:t>
            </w:r>
            <w:r>
              <w:t>Things</w:t>
            </w:r>
            <w:r>
              <w:rPr>
                <w:spacing w:val="-58"/>
              </w:rPr>
              <w:t xml:space="preserve"> </w:t>
            </w:r>
            <w:r>
              <w:t>Journal</w:t>
            </w:r>
          </w:p>
        </w:tc>
        <w:tc>
          <w:tcPr>
            <w:tcW w:w="3740" w:type="dxa"/>
          </w:tcPr>
          <w:p w14:paraId="0C687A58" w14:textId="77777777" w:rsidR="00B5499C" w:rsidRDefault="00B5499C" w:rsidP="00B5499C">
            <w:pPr>
              <w:pStyle w:val="TableParagraph"/>
              <w:spacing w:before="114"/>
            </w:pPr>
            <w:r>
              <w:t>Wang,</w:t>
            </w:r>
            <w:r>
              <w:rPr>
                <w:spacing w:val="-5"/>
              </w:rPr>
              <w:t xml:space="preserve"> </w:t>
            </w:r>
            <w:r>
              <w:t>X.,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5"/>
              </w:rPr>
              <w:t xml:space="preserve"> </w:t>
            </w:r>
            <w:r>
              <w:t>Cai,</w:t>
            </w:r>
            <w:r>
              <w:rPr>
                <w:spacing w:val="-4"/>
              </w:rPr>
              <w:t xml:space="preserve"> </w:t>
            </w:r>
            <w:r>
              <w:t>S.</w:t>
            </w:r>
          </w:p>
        </w:tc>
        <w:tc>
          <w:tcPr>
            <w:tcW w:w="2500" w:type="dxa"/>
          </w:tcPr>
          <w:p w14:paraId="1F2A4555" w14:textId="77777777" w:rsidR="00B5499C" w:rsidRDefault="00B5499C" w:rsidP="00B5499C">
            <w:pPr>
              <w:pStyle w:val="TableParagraph"/>
              <w:spacing w:before="114"/>
              <w:ind w:left="99"/>
            </w:pPr>
            <w:proofErr w:type="gramStart"/>
            <w:r>
              <w:t>An</w:t>
            </w:r>
            <w:r>
              <w:rPr>
                <w:spacing w:val="-7"/>
              </w:rPr>
              <w:t xml:space="preserve"> </w:t>
            </w:r>
            <w:r>
              <w:t>efficient</w:t>
            </w:r>
            <w:proofErr w:type="gramEnd"/>
          </w:p>
          <w:p w14:paraId="33B28CAB" w14:textId="77777777" w:rsidR="00B5499C" w:rsidRDefault="00B5499C" w:rsidP="00B5499C">
            <w:pPr>
              <w:pStyle w:val="TableParagraph"/>
              <w:spacing w:before="0"/>
              <w:ind w:left="99" w:right="180"/>
            </w:pPr>
            <w:r>
              <w:rPr>
                <w:spacing w:val="-1"/>
              </w:rPr>
              <w:t>named-data-</w:t>
            </w:r>
            <w:proofErr w:type="spellStart"/>
            <w:r>
              <w:rPr>
                <w:spacing w:val="-1"/>
              </w:rPr>
              <w:t>networkin</w:t>
            </w:r>
            <w:proofErr w:type="spellEnd"/>
            <w:r>
              <w:rPr>
                <w:spacing w:val="-59"/>
              </w:rPr>
              <w:t xml:space="preserve"> </w:t>
            </w:r>
            <w:r>
              <w:t>g-based IOT Cloud</w:t>
            </w:r>
            <w:r>
              <w:rPr>
                <w:spacing w:val="1"/>
              </w:rPr>
              <w:t xml:space="preserve"> </w:t>
            </w:r>
            <w:r>
              <w:t>Framework.</w:t>
            </w:r>
            <w:r>
              <w:rPr>
                <w:spacing w:val="-2"/>
              </w:rPr>
              <w:t xml:space="preserve"> </w:t>
            </w:r>
            <w:r>
              <w:t>I</w:t>
            </w:r>
          </w:p>
        </w:tc>
      </w:tr>
      <w:tr w:rsidR="00B5499C" w14:paraId="0BC80120" w14:textId="77777777">
        <w:trPr>
          <w:trHeight w:val="710"/>
        </w:trPr>
        <w:tc>
          <w:tcPr>
            <w:tcW w:w="3120" w:type="dxa"/>
          </w:tcPr>
          <w:p w14:paraId="474D66F9" w14:textId="77777777" w:rsidR="00B5499C" w:rsidRDefault="00B5499C" w:rsidP="00B5499C">
            <w:pPr>
              <w:pStyle w:val="TableParagraph"/>
              <w:spacing w:before="112"/>
              <w:ind w:right="669"/>
            </w:pPr>
            <w:r>
              <w:rPr>
                <w:spacing w:val="-1"/>
              </w:rPr>
              <w:t>Research in Agricultural</w:t>
            </w:r>
            <w:r>
              <w:rPr>
                <w:spacing w:val="-59"/>
              </w:rPr>
              <w:t xml:space="preserve"> </w:t>
            </w:r>
            <w:r>
              <w:t>Engineering,</w:t>
            </w:r>
            <w:r>
              <w:rPr>
                <w:spacing w:val="-7"/>
              </w:rPr>
              <w:t xml:space="preserve"> </w:t>
            </w:r>
            <w:r>
              <w:t>65(No.</w:t>
            </w:r>
            <w:r>
              <w:rPr>
                <w:spacing w:val="-7"/>
              </w:rPr>
              <w:t xml:space="preserve"> </w:t>
            </w:r>
            <w:r>
              <w:t>1),</w:t>
            </w:r>
          </w:p>
          <w:p w14:paraId="0BE9C1D1" w14:textId="7F7439A4" w:rsidR="00B5499C" w:rsidRDefault="00B5499C" w:rsidP="00B5499C">
            <w:pPr>
              <w:pStyle w:val="TableParagraph"/>
              <w:spacing w:before="111"/>
              <w:ind w:right="283"/>
            </w:pPr>
            <w:r>
              <w:t>13–</w:t>
            </w:r>
            <w:proofErr w:type="gramStart"/>
            <w:r>
              <w:t>19.</w:t>
            </w:r>
            <w:r>
              <w:t>.</w:t>
            </w:r>
            <w:proofErr w:type="gramEnd"/>
          </w:p>
        </w:tc>
        <w:tc>
          <w:tcPr>
            <w:tcW w:w="3740" w:type="dxa"/>
          </w:tcPr>
          <w:p w14:paraId="21BD28FF" w14:textId="37ABFD8A" w:rsidR="00B5499C" w:rsidRDefault="00B5499C" w:rsidP="00B5499C">
            <w:pPr>
              <w:pStyle w:val="TableParagraph"/>
              <w:spacing w:before="111"/>
            </w:pPr>
            <w:proofErr w:type="spellStart"/>
            <w:r>
              <w:t>Luampon</w:t>
            </w:r>
            <w:proofErr w:type="spellEnd"/>
            <w:r>
              <w:t>,</w:t>
            </w:r>
            <w:r>
              <w:rPr>
                <w:spacing w:val="-9"/>
              </w:rPr>
              <w:t xml:space="preserve"> </w:t>
            </w:r>
            <w:r>
              <w:t>R.,</w:t>
            </w:r>
            <w:r>
              <w:rPr>
                <w:spacing w:val="-8"/>
              </w:rPr>
              <w:t xml:space="preserve"> </w:t>
            </w:r>
            <w:r>
              <w:t>&amp;</w:t>
            </w:r>
            <w:r>
              <w:rPr>
                <w:spacing w:val="-9"/>
              </w:rPr>
              <w:t xml:space="preserve"> </w:t>
            </w:r>
            <w:proofErr w:type="spellStart"/>
            <w:r>
              <w:t>Charmongkolpradit</w:t>
            </w:r>
            <w:proofErr w:type="spellEnd"/>
            <w:r>
              <w:t>,</w:t>
            </w:r>
            <w:r>
              <w:rPr>
                <w:spacing w:val="-58"/>
              </w:rPr>
              <w:t xml:space="preserve"> </w:t>
            </w:r>
            <w:r>
              <w:t>S</w:t>
            </w:r>
          </w:p>
        </w:tc>
        <w:tc>
          <w:tcPr>
            <w:tcW w:w="2500" w:type="dxa"/>
          </w:tcPr>
          <w:p w14:paraId="70DA8FB5" w14:textId="2FD82352" w:rsidR="00B5499C" w:rsidRDefault="00B5499C" w:rsidP="00B5499C">
            <w:pPr>
              <w:pStyle w:val="TableParagraph"/>
              <w:spacing w:before="111"/>
              <w:ind w:left="99" w:right="372"/>
            </w:pPr>
            <w:r>
              <w:t>Temperature and</w:t>
            </w:r>
            <w:r>
              <w:rPr>
                <w:spacing w:val="1"/>
              </w:rPr>
              <w:t xml:space="preserve"> </w:t>
            </w:r>
            <w:r>
              <w:t>relative humidity effect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-9"/>
              </w:rPr>
              <w:t xml:space="preserve"> </w:t>
            </w:r>
            <w:r>
              <w:t>equilibrium</w:t>
            </w:r>
            <w:r>
              <w:rPr>
                <w:spacing w:val="-9"/>
              </w:rPr>
              <w:t xml:space="preserve"> </w:t>
            </w:r>
            <w:r>
              <w:t>moisture</w:t>
            </w:r>
            <w:r>
              <w:rPr>
                <w:spacing w:val="-58"/>
              </w:rPr>
              <w:t xml:space="preserve"> </w:t>
            </w:r>
            <w:r>
              <w:t>content of cassava</w:t>
            </w:r>
            <w:r>
              <w:rPr>
                <w:spacing w:val="1"/>
              </w:rPr>
              <w:t xml:space="preserve"> </w:t>
            </w:r>
            <w:r>
              <w:t>pulp.</w:t>
            </w:r>
          </w:p>
        </w:tc>
      </w:tr>
    </w:tbl>
    <w:p w14:paraId="12DFF189" w14:textId="77777777" w:rsidR="003C3E42" w:rsidRDefault="003C3E42">
      <w:pPr>
        <w:sectPr w:rsidR="003C3E42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740"/>
        <w:gridCol w:w="2500"/>
      </w:tblGrid>
      <w:tr w:rsidR="00B5499C" w14:paraId="02961176" w14:textId="77777777">
        <w:trPr>
          <w:trHeight w:val="1189"/>
        </w:trPr>
        <w:tc>
          <w:tcPr>
            <w:tcW w:w="3120" w:type="dxa"/>
          </w:tcPr>
          <w:p w14:paraId="3441BE22" w14:textId="34A82354" w:rsidR="00B5499C" w:rsidRDefault="00B5499C" w:rsidP="00B5499C">
            <w:pPr>
              <w:pStyle w:val="TableParagraph"/>
              <w:spacing w:before="95"/>
            </w:pPr>
            <w:r>
              <w:lastRenderedPageBreak/>
              <w:t>International</w:t>
            </w:r>
            <w:r>
              <w:rPr>
                <w:spacing w:val="-9"/>
              </w:rPr>
              <w:t xml:space="preserve"> </w:t>
            </w:r>
            <w:r>
              <w:t>Journal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59"/>
              </w:rPr>
              <w:t xml:space="preserve"> </w:t>
            </w:r>
            <w:r>
              <w:t>Energy and Power</w:t>
            </w:r>
            <w:r>
              <w:rPr>
                <w:spacing w:val="1"/>
              </w:rPr>
              <w:t xml:space="preserve"> </w:t>
            </w:r>
            <w:r>
              <w:t>Engineering</w:t>
            </w:r>
          </w:p>
        </w:tc>
        <w:tc>
          <w:tcPr>
            <w:tcW w:w="3740" w:type="dxa"/>
          </w:tcPr>
          <w:p w14:paraId="5927DC04" w14:textId="31601B4B" w:rsidR="00B5499C" w:rsidRDefault="00B5499C" w:rsidP="00B5499C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t>Dai.</w:t>
            </w:r>
            <w:r>
              <w:rPr>
                <w:spacing w:val="-7"/>
              </w:rPr>
              <w:t xml:space="preserve"> </w:t>
            </w:r>
            <w:r>
              <w:t>Y</w:t>
            </w:r>
          </w:p>
        </w:tc>
        <w:tc>
          <w:tcPr>
            <w:tcW w:w="2500" w:type="dxa"/>
          </w:tcPr>
          <w:p w14:paraId="60FE09ED" w14:textId="77777777" w:rsidR="00B5499C" w:rsidRDefault="00B5499C" w:rsidP="00B5499C">
            <w:pPr>
              <w:pStyle w:val="TableParagraph"/>
              <w:spacing w:before="99"/>
              <w:ind w:left="99" w:right="137"/>
            </w:pPr>
            <w:r>
              <w:t>Data analysis on the</w:t>
            </w:r>
            <w:r>
              <w:rPr>
                <w:spacing w:val="1"/>
              </w:rPr>
              <w:t xml:space="preserve"> </w:t>
            </w:r>
            <w:r>
              <w:t xml:space="preserve">advantages of the </w:t>
            </w:r>
            <w:proofErr w:type="spellStart"/>
            <w:r>
              <w:t>leds</w:t>
            </w:r>
            <w:proofErr w:type="spellEnd"/>
            <w:r>
              <w:rPr>
                <w:spacing w:val="-60"/>
              </w:rPr>
              <w:t xml:space="preserve"> </w:t>
            </w:r>
            <w:r>
              <w:t>with</w:t>
            </w:r>
          </w:p>
          <w:p w14:paraId="69307219" w14:textId="0CCFA7BC" w:rsidR="00B5499C" w:rsidRDefault="00B5499C" w:rsidP="00B5499C">
            <w:pPr>
              <w:pStyle w:val="TableParagraph"/>
              <w:spacing w:before="95"/>
              <w:ind w:left="99" w:right="345"/>
            </w:pPr>
            <w:r>
              <w:rPr>
                <w:spacing w:val="-1"/>
              </w:rPr>
              <w:t>polarization-matched</w:t>
            </w:r>
            <w:r>
              <w:rPr>
                <w:spacing w:val="-59"/>
              </w:rPr>
              <w:t xml:space="preserve"> </w:t>
            </w:r>
            <w:r>
              <w:t>quantum.</w:t>
            </w:r>
          </w:p>
        </w:tc>
      </w:tr>
      <w:tr w:rsidR="003C3E42" w14:paraId="782D2450" w14:textId="77777777">
        <w:trPr>
          <w:trHeight w:val="1209"/>
        </w:trPr>
        <w:tc>
          <w:tcPr>
            <w:tcW w:w="3120" w:type="dxa"/>
          </w:tcPr>
          <w:p w14:paraId="0BF94767" w14:textId="77777777" w:rsidR="003C3E42" w:rsidRDefault="00000000">
            <w:pPr>
              <w:pStyle w:val="TableParagraph"/>
            </w:pPr>
            <w:r>
              <w:t xml:space="preserve">Journal of </w:t>
            </w:r>
            <w:proofErr w:type="gramStart"/>
            <w:r>
              <w:t>Open Source</w:t>
            </w:r>
            <w:proofErr w:type="gramEnd"/>
            <w:r>
              <w:rPr>
                <w:spacing w:val="1"/>
              </w:rPr>
              <w:t xml:space="preserve"> </w:t>
            </w:r>
            <w:r>
              <w:t>Software,</w:t>
            </w:r>
            <w:r>
              <w:rPr>
                <w:spacing w:val="-5"/>
              </w:rPr>
              <w:t xml:space="preserve"> </w:t>
            </w:r>
            <w:r>
              <w:t>vol.</w:t>
            </w:r>
            <w:r>
              <w:rPr>
                <w:spacing w:val="-4"/>
              </w:rPr>
              <w:t xml:space="preserve"> </w:t>
            </w:r>
            <w:r>
              <w:t>4,</w:t>
            </w:r>
            <w:r>
              <w:rPr>
                <w:spacing w:val="-4"/>
              </w:rPr>
              <w:t xml:space="preserve"> </w:t>
            </w:r>
            <w:r>
              <w:t>no.</w:t>
            </w:r>
            <w:r>
              <w:rPr>
                <w:spacing w:val="-4"/>
              </w:rPr>
              <w:t xml:space="preserve"> </w:t>
            </w:r>
            <w:r>
              <w:t>40,</w:t>
            </w:r>
            <w:r>
              <w:rPr>
                <w:spacing w:val="-4"/>
              </w:rPr>
              <w:t xml:space="preserve"> </w:t>
            </w:r>
            <w:r>
              <w:t>p.</w:t>
            </w:r>
          </w:p>
          <w:p w14:paraId="7534E067" w14:textId="77777777" w:rsidR="003C3E42" w:rsidRDefault="00000000">
            <w:pPr>
              <w:pStyle w:val="TableParagraph"/>
              <w:spacing w:before="0"/>
            </w:pPr>
            <w:r>
              <w:t>1592,</w:t>
            </w:r>
            <w:r>
              <w:rPr>
                <w:spacing w:val="-5"/>
              </w:rPr>
              <w:t xml:space="preserve"> </w:t>
            </w:r>
            <w:r>
              <w:t>2019</w:t>
            </w:r>
          </w:p>
        </w:tc>
        <w:tc>
          <w:tcPr>
            <w:tcW w:w="3740" w:type="dxa"/>
          </w:tcPr>
          <w:p w14:paraId="0891D325" w14:textId="77777777" w:rsidR="003C3E42" w:rsidRDefault="00000000">
            <w:pPr>
              <w:pStyle w:val="TableParagraph"/>
            </w:pPr>
            <w:r>
              <w:t>O.</w:t>
            </w:r>
            <w:r>
              <w:rPr>
                <w:spacing w:val="-5"/>
              </w:rPr>
              <w:t xml:space="preserve"> </w:t>
            </w:r>
            <w:proofErr w:type="spellStart"/>
            <w:r>
              <w:t>Eidheim</w:t>
            </w:r>
            <w:proofErr w:type="spellEnd"/>
          </w:p>
        </w:tc>
        <w:tc>
          <w:tcPr>
            <w:tcW w:w="2500" w:type="dxa"/>
          </w:tcPr>
          <w:p w14:paraId="5D5DF281" w14:textId="77777777" w:rsidR="003C3E42" w:rsidRDefault="00000000">
            <w:pPr>
              <w:pStyle w:val="TableParagraph"/>
              <w:ind w:left="99" w:right="267"/>
            </w:pPr>
            <w:r>
              <w:rPr>
                <w:spacing w:val="-1"/>
              </w:rPr>
              <w:t>Simple-</w:t>
            </w:r>
            <w:proofErr w:type="gramStart"/>
            <w:r>
              <w:rPr>
                <w:spacing w:val="-1"/>
              </w:rPr>
              <w:t>web-server</w:t>
            </w:r>
            <w:proofErr w:type="gramEnd"/>
            <w:r>
              <w:rPr>
                <w:spacing w:val="-1"/>
              </w:rPr>
              <w:t xml:space="preserve">: </w:t>
            </w:r>
            <w:r>
              <w:t>A</w:t>
            </w:r>
            <w:r>
              <w:rPr>
                <w:spacing w:val="-59"/>
              </w:rPr>
              <w:t xml:space="preserve"> </w:t>
            </w:r>
            <w:r>
              <w:t>fast and flexible</w:t>
            </w:r>
            <w:r>
              <w:rPr>
                <w:spacing w:val="1"/>
              </w:rPr>
              <w:t xml:space="preserve"> </w:t>
            </w:r>
            <w:r>
              <w:t>HTTP/1.1 C++ client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Library</w:t>
            </w:r>
          </w:p>
        </w:tc>
      </w:tr>
      <w:tr w:rsidR="003C3E42" w14:paraId="0315403E" w14:textId="77777777">
        <w:trPr>
          <w:trHeight w:val="950"/>
        </w:trPr>
        <w:tc>
          <w:tcPr>
            <w:tcW w:w="3120" w:type="dxa"/>
          </w:tcPr>
          <w:p w14:paraId="76D70F04" w14:textId="77777777" w:rsidR="003C3E42" w:rsidRDefault="00000000">
            <w:pPr>
              <w:pStyle w:val="TableParagraph"/>
              <w:spacing w:before="98"/>
            </w:pPr>
            <w:r>
              <w:t>Sensors,</w:t>
            </w:r>
            <w:r>
              <w:rPr>
                <w:spacing w:val="-4"/>
              </w:rPr>
              <w:t xml:space="preserve"> </w:t>
            </w:r>
            <w:r>
              <w:t>vol.</w:t>
            </w:r>
            <w:r>
              <w:rPr>
                <w:spacing w:val="-4"/>
              </w:rPr>
              <w:t xml:space="preserve"> </w:t>
            </w:r>
            <w:r>
              <w:t>19,</w:t>
            </w:r>
            <w:r>
              <w:rPr>
                <w:spacing w:val="-4"/>
              </w:rPr>
              <w:t xml:space="preserve"> </w:t>
            </w:r>
            <w:r>
              <w:t>no.</w:t>
            </w:r>
            <w:r>
              <w:rPr>
                <w:spacing w:val="-3"/>
              </w:rPr>
              <w:t xml:space="preserve"> </w:t>
            </w:r>
            <w:r>
              <w:t>23,</w:t>
            </w:r>
            <w:r>
              <w:rPr>
                <w:spacing w:val="-4"/>
              </w:rPr>
              <w:t xml:space="preserve"> </w:t>
            </w:r>
            <w:r>
              <w:t>p.</w:t>
            </w:r>
          </w:p>
          <w:p w14:paraId="3367F355" w14:textId="77777777" w:rsidR="003C3E42" w:rsidRDefault="00000000">
            <w:pPr>
              <w:pStyle w:val="TableParagraph"/>
              <w:spacing w:before="0"/>
            </w:pPr>
            <w:r>
              <w:t>5230,</w:t>
            </w:r>
            <w:r>
              <w:rPr>
                <w:spacing w:val="-5"/>
              </w:rPr>
              <w:t xml:space="preserve"> </w:t>
            </w:r>
            <w:r>
              <w:t>2019.</w:t>
            </w:r>
          </w:p>
        </w:tc>
        <w:tc>
          <w:tcPr>
            <w:tcW w:w="3740" w:type="dxa"/>
          </w:tcPr>
          <w:p w14:paraId="35EEC67E" w14:textId="77777777" w:rsidR="003C3E42" w:rsidRDefault="00000000">
            <w:pPr>
              <w:pStyle w:val="TableParagraph"/>
              <w:spacing w:before="98"/>
              <w:ind w:right="610"/>
            </w:pPr>
            <w:r>
              <w:rPr>
                <w:spacing w:val="-2"/>
              </w:rPr>
              <w:t xml:space="preserve">N. </w:t>
            </w:r>
            <w:proofErr w:type="spellStart"/>
            <w:r>
              <w:rPr>
                <w:spacing w:val="-2"/>
              </w:rPr>
              <w:t>Wawrzyniak</w:t>
            </w:r>
            <w:proofErr w:type="spellEnd"/>
            <w:r>
              <w:rPr>
                <w:spacing w:val="-2"/>
              </w:rPr>
              <w:t xml:space="preserve">, T. </w:t>
            </w:r>
            <w:proofErr w:type="spellStart"/>
            <w:r>
              <w:rPr>
                <w:spacing w:val="-2"/>
              </w:rPr>
              <w:t>Hyla</w:t>
            </w:r>
            <w:proofErr w:type="spellEnd"/>
            <w:r>
              <w:rPr>
                <w:spacing w:val="-2"/>
              </w:rPr>
              <w:t xml:space="preserve">, </w:t>
            </w:r>
            <w:r>
              <w:rPr>
                <w:spacing w:val="-1"/>
              </w:rPr>
              <w:t>and A.</w:t>
            </w:r>
            <w:r>
              <w:rPr>
                <w:spacing w:val="-59"/>
              </w:rPr>
              <w:t xml:space="preserve"> </w:t>
            </w:r>
            <w:proofErr w:type="spellStart"/>
            <w:r>
              <w:t>Popik</w:t>
            </w:r>
            <w:proofErr w:type="spellEnd"/>
          </w:p>
        </w:tc>
        <w:tc>
          <w:tcPr>
            <w:tcW w:w="2500" w:type="dxa"/>
          </w:tcPr>
          <w:p w14:paraId="2441959C" w14:textId="77777777" w:rsidR="003C3E42" w:rsidRDefault="00000000">
            <w:pPr>
              <w:pStyle w:val="TableParagraph"/>
              <w:spacing w:before="98"/>
              <w:ind w:left="99" w:right="125"/>
            </w:pPr>
            <w:r>
              <w:t>Vessel detection and</w:t>
            </w:r>
            <w:r>
              <w:rPr>
                <w:spacing w:val="1"/>
              </w:rPr>
              <w:t xml:space="preserve"> </w:t>
            </w:r>
            <w:r>
              <w:t>tracking method based</w:t>
            </w:r>
            <w:r>
              <w:rPr>
                <w:spacing w:val="-60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video</w:t>
            </w:r>
            <w:r>
              <w:rPr>
                <w:spacing w:val="-4"/>
              </w:rPr>
              <w:t xml:space="preserve"> </w:t>
            </w:r>
            <w:r>
              <w:t>surveillance</w:t>
            </w:r>
          </w:p>
        </w:tc>
      </w:tr>
      <w:tr w:rsidR="003C3E42" w14:paraId="4D35F7A1" w14:textId="77777777" w:rsidTr="00B5499C">
        <w:trPr>
          <w:trHeight w:val="1776"/>
        </w:trPr>
        <w:tc>
          <w:tcPr>
            <w:tcW w:w="3120" w:type="dxa"/>
          </w:tcPr>
          <w:p w14:paraId="614E3156" w14:textId="77777777" w:rsidR="003C3E42" w:rsidRDefault="00000000">
            <w:pPr>
              <w:pStyle w:val="TableParagraph"/>
              <w:ind w:right="283" w:firstLine="61"/>
            </w:pPr>
            <w:r>
              <w:t>IoT,</w:t>
            </w:r>
            <w:r>
              <w:rPr>
                <w:spacing w:val="-14"/>
              </w:rPr>
              <w:t xml:space="preserve"> </w:t>
            </w:r>
            <w:r>
              <w:t>and</w:t>
            </w:r>
            <w:r>
              <w:rPr>
                <w:spacing w:val="-14"/>
              </w:rPr>
              <w:t xml:space="preserve"> </w:t>
            </w:r>
            <w:r>
              <w:t>Machine</w:t>
            </w:r>
            <w:r>
              <w:rPr>
                <w:spacing w:val="-14"/>
              </w:rPr>
              <w:t xml:space="preserve"> </w:t>
            </w:r>
            <w:r>
              <w:t>Learning,</w:t>
            </w:r>
            <w:r>
              <w:rPr>
                <w:spacing w:val="-58"/>
              </w:rPr>
              <w:t xml:space="preserve"> </w:t>
            </w:r>
            <w:r>
              <w:t>pp.</w:t>
            </w:r>
            <w:r>
              <w:rPr>
                <w:spacing w:val="-2"/>
              </w:rPr>
              <w:t xml:space="preserve"> </w:t>
            </w:r>
            <w:r>
              <w:t>153–184,</w:t>
            </w:r>
            <w:r>
              <w:rPr>
                <w:spacing w:val="-2"/>
              </w:rPr>
              <w:t xml:space="preserve"> </w:t>
            </w:r>
            <w:r>
              <w:t>2020.</w:t>
            </w:r>
          </w:p>
        </w:tc>
        <w:tc>
          <w:tcPr>
            <w:tcW w:w="3740" w:type="dxa"/>
          </w:tcPr>
          <w:p w14:paraId="0FC78D89" w14:textId="77777777" w:rsidR="003C3E42" w:rsidRDefault="00000000">
            <w:pPr>
              <w:pStyle w:val="TableParagraph"/>
            </w:pPr>
            <w:r>
              <w:t>K.</w:t>
            </w:r>
            <w:r>
              <w:rPr>
                <w:spacing w:val="-4"/>
              </w:rPr>
              <w:t xml:space="preserve"> </w:t>
            </w:r>
            <w:r>
              <w:t>Gulati</w:t>
            </w:r>
          </w:p>
        </w:tc>
        <w:tc>
          <w:tcPr>
            <w:tcW w:w="2500" w:type="dxa"/>
          </w:tcPr>
          <w:p w14:paraId="758D6A5A" w14:textId="77777777" w:rsidR="003C3E42" w:rsidRDefault="00000000">
            <w:pPr>
              <w:pStyle w:val="TableParagraph"/>
              <w:ind w:left="99" w:right="383"/>
            </w:pPr>
            <w:r>
              <w:t>Latest data and</w:t>
            </w:r>
            <w:r>
              <w:rPr>
                <w:spacing w:val="1"/>
              </w:rPr>
              <w:t xml:space="preserve"> </w:t>
            </w:r>
            <w:r>
              <w:t>analytics</w:t>
            </w:r>
            <w:r>
              <w:rPr>
                <w:spacing w:val="-14"/>
              </w:rPr>
              <w:t xml:space="preserve"> </w:t>
            </w:r>
            <w:r>
              <w:t>technology</w:t>
            </w:r>
            <w:r>
              <w:rPr>
                <w:spacing w:val="-58"/>
              </w:rPr>
              <w:t xml:space="preserve"> </w:t>
            </w:r>
            <w:r>
              <w:t>trends that Will</w:t>
            </w:r>
            <w:r>
              <w:rPr>
                <w:spacing w:val="1"/>
              </w:rPr>
              <w:t xml:space="preserve"> </w:t>
            </w:r>
            <w:r>
              <w:t>Change Business</w:t>
            </w:r>
            <w:r>
              <w:rPr>
                <w:spacing w:val="1"/>
              </w:rPr>
              <w:t xml:space="preserve"> </w:t>
            </w:r>
            <w:r>
              <w:t>Perspectives, Big</w:t>
            </w:r>
            <w:r>
              <w:rPr>
                <w:spacing w:val="1"/>
              </w:rPr>
              <w:t xml:space="preserve"> </w:t>
            </w:r>
            <w:r>
              <w:t>Data.</w:t>
            </w:r>
          </w:p>
        </w:tc>
      </w:tr>
      <w:tr w:rsidR="003C3E42" w14:paraId="5EF46A87" w14:textId="77777777">
        <w:trPr>
          <w:trHeight w:val="949"/>
        </w:trPr>
        <w:tc>
          <w:tcPr>
            <w:tcW w:w="3120" w:type="dxa"/>
          </w:tcPr>
          <w:p w14:paraId="44602CBF" w14:textId="77777777" w:rsidR="003C3E42" w:rsidRDefault="00000000">
            <w:pPr>
              <w:pStyle w:val="TableParagraph"/>
              <w:spacing w:before="95"/>
              <w:ind w:right="235"/>
              <w:jc w:val="both"/>
            </w:pPr>
            <w:r>
              <w:t>Internet of Things with 8051</w:t>
            </w:r>
            <w:r>
              <w:rPr>
                <w:spacing w:val="-59"/>
              </w:rPr>
              <w:t xml:space="preserve"> </w:t>
            </w:r>
            <w:r>
              <w:t>and ESP8266, pp. 145–154,</w:t>
            </w:r>
            <w:r>
              <w:rPr>
                <w:spacing w:val="-60"/>
              </w:rPr>
              <w:t xml:space="preserve"> </w:t>
            </w:r>
            <w:r>
              <w:t>2020.</w:t>
            </w:r>
          </w:p>
        </w:tc>
        <w:tc>
          <w:tcPr>
            <w:tcW w:w="3740" w:type="dxa"/>
          </w:tcPr>
          <w:p w14:paraId="38A1838A" w14:textId="77777777" w:rsidR="003C3E42" w:rsidRDefault="00000000">
            <w:pPr>
              <w:pStyle w:val="TableParagraph"/>
              <w:spacing w:before="95"/>
            </w:pPr>
            <w:r>
              <w:t>Gehlot,</w:t>
            </w:r>
            <w:r>
              <w:rPr>
                <w:spacing w:val="-9"/>
              </w:rPr>
              <w:t xml:space="preserve"> </w:t>
            </w:r>
            <w:r>
              <w:t>R.</w:t>
            </w:r>
            <w:r>
              <w:rPr>
                <w:spacing w:val="-9"/>
              </w:rPr>
              <w:t xml:space="preserve"> </w:t>
            </w:r>
            <w:r>
              <w:t>Singh,</w:t>
            </w:r>
            <w:r>
              <w:rPr>
                <w:spacing w:val="-9"/>
              </w:rPr>
              <w:t xml:space="preserve"> </w:t>
            </w:r>
            <w:r>
              <w:t>P.</w:t>
            </w:r>
            <w:r>
              <w:rPr>
                <w:spacing w:val="-9"/>
              </w:rPr>
              <w:t xml:space="preserve"> </w:t>
            </w:r>
            <w:r>
              <w:t>Kumar</w:t>
            </w:r>
            <w:r>
              <w:rPr>
                <w:spacing w:val="-9"/>
              </w:rPr>
              <w:t xml:space="preserve"> </w:t>
            </w:r>
            <w:r>
              <w:t>Malik,</w:t>
            </w:r>
            <w:r>
              <w:rPr>
                <w:spacing w:val="-9"/>
              </w:rPr>
              <w:t xml:space="preserve"> </w:t>
            </w:r>
            <w:r>
              <w:t>L.</w:t>
            </w:r>
            <w:r>
              <w:rPr>
                <w:spacing w:val="-58"/>
              </w:rPr>
              <w:t xml:space="preserve"> </w:t>
            </w:r>
            <w:r>
              <w:t>Raj</w:t>
            </w:r>
            <w:r>
              <w:rPr>
                <w:spacing w:val="-2"/>
              </w:rPr>
              <w:t xml:space="preserve"> </w:t>
            </w:r>
            <w:r>
              <w:t>Gupta,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B.</w:t>
            </w:r>
            <w:r>
              <w:rPr>
                <w:spacing w:val="-2"/>
              </w:rPr>
              <w:t xml:space="preserve"> </w:t>
            </w:r>
            <w:r>
              <w:t>Singh</w:t>
            </w:r>
          </w:p>
        </w:tc>
        <w:tc>
          <w:tcPr>
            <w:tcW w:w="2500" w:type="dxa"/>
          </w:tcPr>
          <w:p w14:paraId="27400B0B" w14:textId="77777777" w:rsidR="003C3E42" w:rsidRDefault="00000000">
            <w:pPr>
              <w:pStyle w:val="TableParagraph"/>
              <w:spacing w:before="95"/>
              <w:ind w:left="99" w:right="120"/>
              <w:jc w:val="both"/>
            </w:pPr>
            <w:r>
              <w:t>Smart irrigation system</w:t>
            </w:r>
            <w:r>
              <w:rPr>
                <w:spacing w:val="-60"/>
              </w:rPr>
              <w:t xml:space="preserve"> </w:t>
            </w:r>
            <w:r>
              <w:t>in agricultural field with</w:t>
            </w:r>
            <w:r>
              <w:rPr>
                <w:spacing w:val="-59"/>
              </w:rPr>
              <w:t xml:space="preserve"> </w:t>
            </w:r>
            <w:r>
              <w:t>Blynk</w:t>
            </w:r>
            <w:r>
              <w:rPr>
                <w:spacing w:val="-14"/>
              </w:rPr>
              <w:t xml:space="preserve"> </w:t>
            </w:r>
            <w:r>
              <w:t>App</w:t>
            </w:r>
          </w:p>
        </w:tc>
      </w:tr>
    </w:tbl>
    <w:p w14:paraId="293E4B2E" w14:textId="77777777" w:rsidR="00CB1B64" w:rsidRDefault="00CB1B64"/>
    <w:sectPr w:rsidR="00CB1B64">
      <w:pgSz w:w="12240" w:h="15840"/>
      <w:pgMar w:top="144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42"/>
    <w:rsid w:val="003C3E42"/>
    <w:rsid w:val="009C6F47"/>
    <w:rsid w:val="00B5499C"/>
    <w:rsid w:val="00CB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2AD2B"/>
  <w15:docId w15:val="{E36DFA43-8B0F-4F55-9A00-68A9BF66E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60"/>
      <w:ind w:left="1305" w:right="1342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2"/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LITERATURE SURVEY</dc:title>
  <dc:creator>chandra sekar</dc:creator>
  <cp:lastModifiedBy>akashsmashlord@gmail.com</cp:lastModifiedBy>
  <cp:revision>2</cp:revision>
  <dcterms:created xsi:type="dcterms:W3CDTF">2022-10-17T13:20:00Z</dcterms:created>
  <dcterms:modified xsi:type="dcterms:W3CDTF">2022-10-17T13:20:00Z</dcterms:modified>
</cp:coreProperties>
</file>