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A94E" w14:textId="3AE2E214" w:rsidR="002F40AB" w:rsidRPr="00F72BBE" w:rsidRDefault="00644C05" w:rsidP="00644C05">
      <w:pPr>
        <w:rPr>
          <w:rFonts w:ascii="Times New Roman" w:hAnsi="Times New Roman" w:cs="Times New Roman"/>
          <w:b/>
          <w:bCs/>
          <w:sz w:val="30"/>
          <w:szCs w:val="30"/>
          <w:lang w:eastAsia="en-IN"/>
        </w:rPr>
      </w:pPr>
      <w:r w:rsidRPr="00644C05">
        <w:rPr>
          <w:rFonts w:ascii="Times New Roman" w:hAnsi="Times New Roman" w:cs="Times New Roman"/>
          <w:b/>
          <w:bCs/>
          <w:sz w:val="30"/>
          <w:szCs w:val="30"/>
          <w:lang w:eastAsia="en-IN"/>
        </w:rPr>
        <w:t>Comprehensive Analysis Report</w:t>
      </w:r>
      <w:r w:rsidRPr="00644C05">
        <w:rPr>
          <w:rFonts w:ascii="Times New Roman" w:hAnsi="Times New Roman" w:cs="Times New Roman"/>
          <w:b/>
          <w:bCs/>
          <w:sz w:val="30"/>
          <w:szCs w:val="30"/>
          <w:lang w:eastAsia="en-IN"/>
        </w:rPr>
        <w:t xml:space="preserve"> </w:t>
      </w:r>
    </w:p>
    <w:p w14:paraId="67526D10" w14:textId="73C9458F" w:rsidR="00644C05" w:rsidRPr="00644C05" w:rsidRDefault="00644C05" w:rsidP="00644C05">
      <w:pPr>
        <w:rPr>
          <w:rFonts w:ascii="Times New Roman" w:hAnsi="Times New Roman" w:cs="Times New Roman"/>
          <w:b/>
          <w:bCs/>
          <w:sz w:val="27"/>
          <w:szCs w:val="27"/>
          <w:lang w:eastAsia="en-IN"/>
        </w:rPr>
      </w:pPr>
      <w:r w:rsidRPr="00644C05">
        <w:rPr>
          <w:rFonts w:ascii="Times New Roman" w:hAnsi="Times New Roman" w:cs="Times New Roman"/>
          <w:b/>
          <w:bCs/>
          <w:sz w:val="27"/>
          <w:szCs w:val="27"/>
          <w:lang w:eastAsia="en-IN"/>
        </w:rPr>
        <w:t>Key Findings</w:t>
      </w:r>
      <w:r w:rsidRPr="00644C05">
        <w:rPr>
          <w:rFonts w:ascii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602EFD4A" w14:textId="77777777" w:rsidR="00644C05" w:rsidRPr="00644C05" w:rsidRDefault="00644C05" w:rsidP="00644C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Overview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5B7F11A" w14:textId="77777777" w:rsidR="00644C05" w:rsidRPr="00644C05" w:rsidRDefault="00644C05" w:rsidP="00644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trends show consistent growth over time, with peaks during holiday seasons.</w:t>
      </w:r>
    </w:p>
    <w:p w14:paraId="7CA93787" w14:textId="77777777" w:rsidR="00644C05" w:rsidRPr="00644C05" w:rsidRDefault="00644C05" w:rsidP="00644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Revenue is dominated by a few high-performing months, indicating potential seasonal spikes.</w:t>
      </w:r>
    </w:p>
    <w:p w14:paraId="02C42205" w14:textId="77777777" w:rsidR="00644C05" w:rsidRPr="00644C05" w:rsidRDefault="00644C05" w:rsidP="00644C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Preferences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59C38D" w14:textId="77777777" w:rsidR="00644C05" w:rsidRPr="00644C05" w:rsidRDefault="00644C05" w:rsidP="00644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Top-selling categories include T-shirts, shirts, and trousers, contributing to the majority of revenue.</w:t>
      </w:r>
    </w:p>
    <w:p w14:paraId="43AFD8BC" w14:textId="77777777" w:rsidR="00644C05" w:rsidRPr="00644C05" w:rsidRDefault="00644C05" w:rsidP="00644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sizes (M, L, XL) dominate sales, while extreme sizes (XS, 3XL) cater to niche markets.</w:t>
      </w:r>
    </w:p>
    <w:p w14:paraId="4C1A6CFA" w14:textId="77777777" w:rsidR="00644C05" w:rsidRPr="00644C05" w:rsidRDefault="00644C05" w:rsidP="00644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T-shirts exhibit higher quantities sold per order, suggesting their popularity for bulk purchases.</w:t>
      </w:r>
    </w:p>
    <w:p w14:paraId="2CD39401" w14:textId="224A1BD8" w:rsidR="00644C05" w:rsidRPr="00644C05" w:rsidRDefault="00644C05" w:rsidP="00644C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Customer </w:t>
      </w: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Behaviour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BE1B464" w14:textId="77777777" w:rsidR="00644C05" w:rsidRPr="00644C05" w:rsidRDefault="00644C05" w:rsidP="00644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B2B customers contribute significantly to revenue through high-value bulk orders, though their frequency is lower than B2C orders.</w:t>
      </w:r>
    </w:p>
    <w:p w14:paraId="2CD24BDA" w14:textId="77777777" w:rsidR="00644C05" w:rsidRPr="00644C05" w:rsidRDefault="00644C05" w:rsidP="00644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B2C customers drive transaction volume, emphasizing steady demand for smaller-value purchases.</w:t>
      </w:r>
    </w:p>
    <w:p w14:paraId="1AB4B6C6" w14:textId="77777777" w:rsidR="00644C05" w:rsidRPr="00644C05" w:rsidRDefault="00644C05" w:rsidP="00644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customers, particularly in metropolitan regions, generate substantial revenue.</w:t>
      </w:r>
    </w:p>
    <w:p w14:paraId="21D495D6" w14:textId="77777777" w:rsidR="00644C05" w:rsidRPr="00644C05" w:rsidRDefault="00644C05" w:rsidP="00644C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Geographical Sales Distribution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384E64A" w14:textId="77777777" w:rsidR="00644C05" w:rsidRPr="00644C05" w:rsidRDefault="00644C05" w:rsidP="00644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States like Maharashtra, Karnataka, and Tamil Nadu lead in sales, with key cities including Mumbai, Bengaluru, and Chennai.</w:t>
      </w:r>
    </w:p>
    <w:p w14:paraId="4C83A3E3" w14:textId="77777777" w:rsidR="00644C05" w:rsidRPr="00644C05" w:rsidRDefault="00644C05" w:rsidP="00644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Tier-2 cities represent growth opportunities, requiring targeted marketing.</w:t>
      </w:r>
    </w:p>
    <w:p w14:paraId="713310CE" w14:textId="75B82D1B" w:rsidR="00644C05" w:rsidRPr="00644C05" w:rsidRDefault="00644C05" w:rsidP="00644C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Fulfilment</w:t>
      </w: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Performance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F18AAC4" w14:textId="6E34BFF1" w:rsidR="00644C05" w:rsidRPr="00644C05" w:rsidRDefault="00644C05" w:rsidP="00644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Amazon.in’s</w:t>
      </w:r>
      <w:proofErr w:type="spellEnd"/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fulfilment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dominates the sales channel, with expedited shipping preferred by high-value customers.</w:t>
      </w:r>
    </w:p>
    <w:p w14:paraId="005C0BD5" w14:textId="77777777" w:rsidR="00644C05" w:rsidRPr="00644C05" w:rsidRDefault="00644C05" w:rsidP="00644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Delays in courier statuses indicate room for improving delivery efficiency.</w:t>
      </w:r>
    </w:p>
    <w:p w14:paraId="08356F06" w14:textId="2A03ED75" w:rsidR="00644C05" w:rsidRPr="00644C05" w:rsidRDefault="00644C05" w:rsidP="00644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Visualizations</w:t>
      </w:r>
      <w:r w:rsidRPr="00644C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04F0F6A0" w14:textId="77777777" w:rsidR="00644C05" w:rsidRPr="00644C05" w:rsidRDefault="00644C05" w:rsidP="00644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Monthly Sales Trend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B320981" w14:textId="77777777" w:rsidR="00644C05" w:rsidRPr="00644C05" w:rsidRDefault="00644C05" w:rsidP="00644C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A line chart depicting revenue trends across months, highlighting peak periods.</w:t>
      </w:r>
    </w:p>
    <w:p w14:paraId="39A3683D" w14:textId="77777777" w:rsidR="00644C05" w:rsidRPr="00644C05" w:rsidRDefault="00644C05" w:rsidP="00644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Categories by Sales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CE2C5D9" w14:textId="77777777" w:rsidR="00644C05" w:rsidRPr="00644C05" w:rsidRDefault="00644C05" w:rsidP="00644C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A bar chart showing revenue contribution from top product categories (T-shirts, shirts, trousers).</w:t>
      </w:r>
    </w:p>
    <w:p w14:paraId="32CCFFEE" w14:textId="77777777" w:rsidR="00644C05" w:rsidRPr="00644C05" w:rsidRDefault="00644C05" w:rsidP="00644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 Distribution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832F17" w14:textId="77777777" w:rsidR="00644C05" w:rsidRPr="00644C05" w:rsidRDefault="00644C05" w:rsidP="00644C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A bar chart illustrating size preferences, with M, L, and XL leading.</w:t>
      </w:r>
    </w:p>
    <w:p w14:paraId="2CB27932" w14:textId="77777777" w:rsidR="00644C05" w:rsidRPr="00644C05" w:rsidRDefault="00644C05" w:rsidP="00644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by State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5E0461C" w14:textId="77777777" w:rsidR="00644C05" w:rsidRPr="00644C05" w:rsidRDefault="00644C05" w:rsidP="00644C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A bar chart visualizing state-wise sales, emphasizing top-performing regions like Maharashtra and Karnataka.</w:t>
      </w:r>
    </w:p>
    <w:p w14:paraId="17EE7CF0" w14:textId="77777777" w:rsidR="00644C05" w:rsidRPr="00644C05" w:rsidRDefault="00644C05" w:rsidP="00644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 Customers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33BB1B8" w14:textId="77777777" w:rsidR="00644C05" w:rsidRPr="00644C05" w:rsidRDefault="00644C05" w:rsidP="00644C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A table showcasing repeat transactions by city, with metrics like total revenue and order count.</w:t>
      </w:r>
    </w:p>
    <w:p w14:paraId="141DB1F8" w14:textId="73B96709" w:rsidR="00644C05" w:rsidRPr="00644C05" w:rsidRDefault="00644C05" w:rsidP="00644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EB5D3D" w14:textId="77777777" w:rsidR="00644C05" w:rsidRPr="00644C05" w:rsidRDefault="00644C05" w:rsidP="00644C05">
      <w:pPr>
        <w:rPr>
          <w:rFonts w:ascii="Times New Roman" w:hAnsi="Times New Roman" w:cs="Times New Roman"/>
          <w:b/>
          <w:bCs/>
          <w:sz w:val="27"/>
          <w:szCs w:val="27"/>
          <w:lang w:eastAsia="en-IN"/>
        </w:rPr>
      </w:pPr>
    </w:p>
    <w:p w14:paraId="52412D91" w14:textId="24A444AD" w:rsidR="00644C05" w:rsidRPr="00644C05" w:rsidRDefault="00644C05" w:rsidP="00644C05">
      <w:pPr>
        <w:rPr>
          <w:rFonts w:ascii="Times New Roman" w:hAnsi="Times New Roman" w:cs="Times New Roman"/>
          <w:b/>
          <w:bCs/>
          <w:sz w:val="27"/>
          <w:szCs w:val="27"/>
          <w:lang w:eastAsia="en-IN"/>
        </w:rPr>
      </w:pPr>
      <w:r w:rsidRPr="00644C05">
        <w:rPr>
          <w:rFonts w:ascii="Times New Roman" w:hAnsi="Times New Roman" w:cs="Times New Roman"/>
          <w:b/>
          <w:bCs/>
          <w:sz w:val="27"/>
          <w:szCs w:val="27"/>
          <w:lang w:eastAsia="en-IN"/>
        </w:rPr>
        <w:t>Insights and Recommendations</w:t>
      </w:r>
      <w:r w:rsidRPr="00644C05">
        <w:rPr>
          <w:rFonts w:ascii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297DEF8A" w14:textId="77777777" w:rsidR="00644C05" w:rsidRPr="00644C05" w:rsidRDefault="00644C05" w:rsidP="00644C0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hAnsi="Times New Roman" w:cs="Times New Roman"/>
          <w:sz w:val="24"/>
          <w:szCs w:val="24"/>
          <w:lang w:eastAsia="en-IN"/>
        </w:rPr>
        <w:t>Insights:</w:t>
      </w:r>
    </w:p>
    <w:p w14:paraId="5F5B4F22" w14:textId="77777777" w:rsidR="00644C05" w:rsidRPr="00644C05" w:rsidRDefault="00644C05" w:rsidP="00644C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Insights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CF7A890" w14:textId="77777777" w:rsidR="00644C05" w:rsidRPr="00644C05" w:rsidRDefault="00644C05" w:rsidP="00644C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inventory planning on high-demand categories (T-shirts, shirts) and popular sizes (M, L, XL).</w:t>
      </w:r>
    </w:p>
    <w:p w14:paraId="540A74A7" w14:textId="77777777" w:rsidR="00644C05" w:rsidRPr="00644C05" w:rsidRDefault="00644C05" w:rsidP="00644C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diversifying offerings in niche categories with high average order values.</w:t>
      </w:r>
    </w:p>
    <w:p w14:paraId="302A0A6D" w14:textId="77777777" w:rsidR="00644C05" w:rsidRPr="00644C05" w:rsidRDefault="00644C05" w:rsidP="00644C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Customer </w:t>
      </w:r>
      <w:proofErr w:type="spellStart"/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7DED6AE" w14:textId="77777777" w:rsidR="00644C05" w:rsidRPr="00644C05" w:rsidRDefault="00644C05" w:rsidP="00644C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B2B customers require robust bulk-order management and tailored pricing strategies.</w:t>
      </w:r>
    </w:p>
    <w:p w14:paraId="1ADEBE4F" w14:textId="77777777" w:rsidR="00644C05" w:rsidRPr="00644C05" w:rsidRDefault="00644C05" w:rsidP="00644C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loyalty programs for B2C repeat buyers to enhance retention.</w:t>
      </w:r>
    </w:p>
    <w:p w14:paraId="6E37A228" w14:textId="77777777" w:rsidR="00644C05" w:rsidRPr="00644C05" w:rsidRDefault="00644C05" w:rsidP="00644C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Geographical Strategy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754C0FB" w14:textId="77777777" w:rsidR="00644C05" w:rsidRPr="00644C05" w:rsidRDefault="00644C05" w:rsidP="00644C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 marketing in Tier-2 cities to tap into emerging demand.</w:t>
      </w:r>
    </w:p>
    <w:p w14:paraId="397C3F1E" w14:textId="77777777" w:rsidR="00644C05" w:rsidRPr="00644C05" w:rsidRDefault="00644C05" w:rsidP="00644C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stock availability in high-performing metropolitan areas.</w:t>
      </w:r>
    </w:p>
    <w:p w14:paraId="6E8E24E2" w14:textId="77777777" w:rsidR="00644C05" w:rsidRPr="00644C05" w:rsidRDefault="00644C05" w:rsidP="00644C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Fulfillment</w:t>
      </w:r>
      <w:proofErr w:type="spellEnd"/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Optimization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E29DAC6" w14:textId="77777777" w:rsidR="00644C05" w:rsidRPr="00644C05" w:rsidRDefault="00644C05" w:rsidP="00644C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 in streamlining courier operations to improve delivery times.</w:t>
      </w:r>
    </w:p>
    <w:p w14:paraId="06BAD4B2" w14:textId="77777777" w:rsidR="00644C05" w:rsidRPr="00644C05" w:rsidRDefault="00644C05" w:rsidP="00644C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Expand expedited shipping options for premium customers.</w:t>
      </w:r>
    </w:p>
    <w:p w14:paraId="487E6051" w14:textId="77777777" w:rsidR="00644C05" w:rsidRPr="00644C05" w:rsidRDefault="00644C05" w:rsidP="00644C0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hAnsi="Times New Roman" w:cs="Times New Roman"/>
          <w:sz w:val="24"/>
          <w:szCs w:val="24"/>
          <w:lang w:eastAsia="en-IN"/>
        </w:rPr>
        <w:t>Recommendations:</w:t>
      </w:r>
    </w:p>
    <w:p w14:paraId="3341F159" w14:textId="77777777" w:rsidR="00644C05" w:rsidRPr="00644C05" w:rsidRDefault="00644C05" w:rsidP="00644C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Strategies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3D4A8B8" w14:textId="77777777" w:rsidR="00644C05" w:rsidRPr="00644C05" w:rsidRDefault="00644C05" w:rsidP="00644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Run seasonal promotions during high-demand periods to maximize revenue.</w:t>
      </w:r>
    </w:p>
    <w:p w14:paraId="105955F7" w14:textId="77777777" w:rsidR="00644C05" w:rsidRPr="00644C05" w:rsidRDefault="00644C05" w:rsidP="00644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targeted marketing campaigns for Tier-2 cities to unlock growth potential.</w:t>
      </w:r>
    </w:p>
    <w:p w14:paraId="4E43A445" w14:textId="77777777" w:rsidR="00644C05" w:rsidRPr="00644C05" w:rsidRDefault="00644C05" w:rsidP="00644C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01C61B" w14:textId="77777777" w:rsidR="00644C05" w:rsidRPr="00644C05" w:rsidRDefault="00644C05" w:rsidP="00644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inventory allocation on top-selling categories and popular sizes.</w:t>
      </w:r>
    </w:p>
    <w:p w14:paraId="2319C7E3" w14:textId="77777777" w:rsidR="00644C05" w:rsidRPr="00644C05" w:rsidRDefault="00644C05" w:rsidP="00644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slow-moving inventory to reduce holding costs.</w:t>
      </w:r>
    </w:p>
    <w:p w14:paraId="2F160D48" w14:textId="77777777" w:rsidR="00644C05" w:rsidRPr="00644C05" w:rsidRDefault="00644C05" w:rsidP="00644C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</w:t>
      </w: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C08575F" w14:textId="77777777" w:rsidR="00644C05" w:rsidRPr="00644C05" w:rsidRDefault="00644C05" w:rsidP="00644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customer experience through loyalty rewards for repeat buyers.</w:t>
      </w:r>
    </w:p>
    <w:p w14:paraId="670CDE02" w14:textId="77777777" w:rsidR="00644C05" w:rsidRPr="00644C05" w:rsidRDefault="00644C05" w:rsidP="00644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C05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real-time tracking of courier statuses to reduce delivery delays.</w:t>
      </w:r>
    </w:p>
    <w:p w14:paraId="76F9E699" w14:textId="77777777" w:rsidR="000F50E1" w:rsidRDefault="000F50E1"/>
    <w:sectPr w:rsidR="000F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3263"/>
    <w:multiLevelType w:val="multilevel"/>
    <w:tmpl w:val="89F8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43AE5"/>
    <w:multiLevelType w:val="multilevel"/>
    <w:tmpl w:val="40B4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51F5F"/>
    <w:multiLevelType w:val="multilevel"/>
    <w:tmpl w:val="4A94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57D33"/>
    <w:multiLevelType w:val="multilevel"/>
    <w:tmpl w:val="AF28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E1"/>
    <w:rsid w:val="000F50E1"/>
    <w:rsid w:val="002F40AB"/>
    <w:rsid w:val="00644C05"/>
    <w:rsid w:val="00F7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6481"/>
  <w15:chartTrackingRefBased/>
  <w15:docId w15:val="{4EC7008A-93E5-4043-A0F3-55827414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C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44C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4C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44C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4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Padhy</dc:creator>
  <cp:keywords/>
  <dc:description/>
  <cp:lastModifiedBy>Akash Padhy</cp:lastModifiedBy>
  <cp:revision>3</cp:revision>
  <dcterms:created xsi:type="dcterms:W3CDTF">2024-12-19T10:04:00Z</dcterms:created>
  <dcterms:modified xsi:type="dcterms:W3CDTF">2024-12-19T10:09:00Z</dcterms:modified>
</cp:coreProperties>
</file>