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 Project Requirements</w:t>
      </w:r>
    </w:p>
    <w:p>
      <w:r>
        <w:t>Students must submit the following by November 30, 2026:</w:t>
      </w:r>
    </w:p>
    <w:p>
      <w:r>
        <w:t>1. A 15-page report describing the project</w:t>
      </w:r>
    </w:p>
    <w:p>
      <w:r>
        <w:t>2. A 10-minute presentation video</w:t>
      </w:r>
    </w:p>
    <w:p>
      <w:r>
        <w:t>3. Source code hosted on GitHub</w:t>
      </w:r>
    </w:p>
    <w:p>
      <w:r>
        <w:t>Evaluation criteria: innovation 30%, technical depth 40%, presentation 30%.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