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72" w:type="dxa"/>
        <w:tblCellMar>
          <w:top w:w="55" w:type="dxa"/>
          <w:left w:w="55" w:type="dxa"/>
          <w:bottom w:w="55" w:type="dxa"/>
          <w:right w:w="55" w:type="dxa"/>
        </w:tblCellMar>
        <w:tblLook w:val="0000" w:firstRow="0" w:lastRow="0" w:firstColumn="0" w:lastColumn="0" w:noHBand="0" w:noVBand="0"/>
      </w:tblPr>
      <w:tblGrid>
        <w:gridCol w:w="1171"/>
        <w:gridCol w:w="116"/>
        <w:gridCol w:w="8685"/>
      </w:tblGrid>
      <w:tr w:rsidR="00AB3B67" w14:paraId="7B15D5E9" w14:textId="77777777">
        <w:tc>
          <w:tcPr>
            <w:tcW w:w="1171" w:type="dxa"/>
            <w:shd w:val="clear" w:color="auto" w:fill="auto"/>
          </w:tcPr>
          <w:p w14:paraId="069303F3" w14:textId="77777777" w:rsidR="00AB3B67" w:rsidRDefault="0043408F">
            <w:pPr>
              <w:pStyle w:val="TableContents"/>
              <w:jc w:val="both"/>
            </w:pPr>
            <w:r>
              <w:rPr>
                <w:noProof/>
                <w:lang w:eastAsia="en-US" w:bidi="ar-SA"/>
              </w:rPr>
              <w:drawing>
                <wp:inline distT="0" distB="0" distL="0" distR="0" wp14:anchorId="061708C3" wp14:editId="3CB7DBBC">
                  <wp:extent cx="664210" cy="74104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rcRect l="-526" t="-479" r="-526" b="-479"/>
                          <a:stretch>
                            <a:fillRect/>
                          </a:stretch>
                        </pic:blipFill>
                        <pic:spPr bwMode="auto">
                          <a:xfrm>
                            <a:off x="0" y="0"/>
                            <a:ext cx="664210" cy="741045"/>
                          </a:xfrm>
                          <a:prstGeom prst="rect">
                            <a:avLst/>
                          </a:prstGeom>
                        </pic:spPr>
                      </pic:pic>
                    </a:graphicData>
                  </a:graphic>
                </wp:inline>
              </w:drawing>
            </w:r>
          </w:p>
        </w:tc>
        <w:tc>
          <w:tcPr>
            <w:tcW w:w="82" w:type="dxa"/>
            <w:shd w:val="clear" w:color="auto" w:fill="auto"/>
          </w:tcPr>
          <w:p w14:paraId="510B2983" w14:textId="77777777" w:rsidR="00AB3B67" w:rsidRDefault="00AB3B67">
            <w:pPr>
              <w:pStyle w:val="TableContents"/>
              <w:jc w:val="both"/>
              <w:rPr>
                <w:rFonts w:ascii="Arial" w:hAnsi="Arial"/>
                <w:sz w:val="28"/>
                <w:szCs w:val="20"/>
              </w:rPr>
            </w:pPr>
          </w:p>
        </w:tc>
        <w:tc>
          <w:tcPr>
            <w:tcW w:w="8719" w:type="dxa"/>
            <w:shd w:val="clear" w:color="auto" w:fill="auto"/>
          </w:tcPr>
          <w:p w14:paraId="3444752F" w14:textId="77777777" w:rsidR="00AB3B67" w:rsidRDefault="00AB3B67">
            <w:pPr>
              <w:pStyle w:val="Heading1"/>
              <w:numPr>
                <w:ilvl w:val="0"/>
                <w:numId w:val="3"/>
              </w:numPr>
              <w:jc w:val="center"/>
              <w:rPr>
                <w:rFonts w:ascii="Arial" w:hAnsi="Arial"/>
                <w:color w:val="000000"/>
                <w:szCs w:val="28"/>
              </w:rPr>
            </w:pPr>
          </w:p>
          <w:p w14:paraId="415069CF" w14:textId="77777777" w:rsidR="00AB3B67" w:rsidRDefault="0043408F">
            <w:pPr>
              <w:pStyle w:val="Heading1"/>
              <w:numPr>
                <w:ilvl w:val="0"/>
                <w:numId w:val="3"/>
              </w:numPr>
              <w:jc w:val="center"/>
              <w:rPr>
                <w:rFonts w:ascii="Arial" w:hAnsi="Arial"/>
              </w:rPr>
            </w:pPr>
            <w:r>
              <w:rPr>
                <w:rFonts w:ascii="Arial" w:hAnsi="Arial"/>
                <w:color w:val="000000"/>
                <w:szCs w:val="28"/>
              </w:rPr>
              <w:t>Ahsanullah University of Science and Technology (AUST)</w:t>
            </w:r>
          </w:p>
          <w:p w14:paraId="44F80CF4" w14:textId="77777777" w:rsidR="00AB3B67" w:rsidRDefault="0043408F">
            <w:pPr>
              <w:pStyle w:val="Heading1"/>
              <w:numPr>
                <w:ilvl w:val="0"/>
                <w:numId w:val="3"/>
              </w:numPr>
              <w:jc w:val="center"/>
            </w:pPr>
            <w:r>
              <w:rPr>
                <w:rFonts w:ascii="Arial" w:hAnsi="Arial"/>
                <w:color w:val="000000"/>
                <w:szCs w:val="28"/>
              </w:rPr>
              <w:t>Bangladesh</w:t>
            </w:r>
          </w:p>
        </w:tc>
      </w:tr>
    </w:tbl>
    <w:p w14:paraId="0FBC53B8" w14:textId="77777777" w:rsidR="00AB3B67" w:rsidRDefault="00AB3B67">
      <w:pPr>
        <w:pStyle w:val="Heading1"/>
        <w:numPr>
          <w:ilvl w:val="0"/>
          <w:numId w:val="3"/>
        </w:numPr>
        <w:jc w:val="both"/>
        <w:rPr>
          <w:rFonts w:ascii="Arial" w:hAnsi="Arial"/>
          <w:color w:val="000000"/>
          <w:szCs w:val="28"/>
        </w:rPr>
      </w:pPr>
    </w:p>
    <w:p w14:paraId="46E467ED" w14:textId="77777777" w:rsidR="00AB3B67" w:rsidRDefault="0043408F">
      <w:pPr>
        <w:pStyle w:val="Heading1"/>
        <w:numPr>
          <w:ilvl w:val="0"/>
          <w:numId w:val="3"/>
        </w:numPr>
        <w:suppressAutoHyphens/>
        <w:snapToGrid w:val="0"/>
        <w:jc w:val="center"/>
        <w:rPr>
          <w:sz w:val="40"/>
          <w:szCs w:val="40"/>
          <w:lang w:val="en-GB"/>
        </w:rPr>
      </w:pPr>
      <w:r>
        <w:rPr>
          <w:rFonts w:ascii="Arial" w:hAnsi="Arial"/>
          <w:color w:val="000000"/>
          <w:sz w:val="40"/>
          <w:szCs w:val="40"/>
          <w:lang w:val="en-GB"/>
        </w:rPr>
        <w:t>COURSE OUTLINE</w:t>
      </w:r>
    </w:p>
    <w:p w14:paraId="4373BDC6" w14:textId="77777777" w:rsidR="00AB3B67" w:rsidRDefault="00AB3B67">
      <w:pPr>
        <w:suppressAutoHyphens/>
        <w:snapToGrid w:val="0"/>
        <w:outlineLvl w:val="0"/>
        <w:rPr>
          <w:rFonts w:ascii="Arial" w:hAnsi="Arial"/>
          <w:color w:val="000000"/>
          <w:szCs w:val="28"/>
          <w:lang w:val="en-GB"/>
        </w:rPr>
      </w:pPr>
    </w:p>
    <w:p w14:paraId="4A442421" w14:textId="77777777" w:rsidR="00AB3B67" w:rsidRDefault="00AB3B67">
      <w:pPr>
        <w:suppressAutoHyphens/>
        <w:snapToGrid w:val="0"/>
        <w:outlineLvl w:val="0"/>
        <w:rPr>
          <w:rFonts w:ascii="Arial" w:hAnsi="Arial"/>
          <w:color w:val="000000"/>
          <w:szCs w:val="28"/>
          <w:lang w:val="en-GB"/>
        </w:rPr>
      </w:pPr>
    </w:p>
    <w:p w14:paraId="332ADF9B" w14:textId="77777777" w:rsidR="00AB3B67" w:rsidRDefault="00AB3B67">
      <w:pPr>
        <w:suppressAutoHyphens/>
        <w:snapToGrid w:val="0"/>
        <w:outlineLvl w:val="0"/>
        <w:rPr>
          <w:rFonts w:ascii="Arial" w:hAnsi="Arial"/>
          <w:color w:val="000000"/>
          <w:szCs w:val="28"/>
          <w:lang w:val="en-GB"/>
        </w:rPr>
      </w:pPr>
    </w:p>
    <w:p w14:paraId="0ED0FA14" w14:textId="77777777" w:rsidR="00AB3B67" w:rsidRDefault="0043408F">
      <w:pPr>
        <w:suppressAutoHyphens/>
        <w:snapToGrid w:val="0"/>
        <w:outlineLvl w:val="0"/>
        <w:rPr>
          <w:rFonts w:ascii="Arial" w:hAnsi="Arial"/>
          <w:b/>
          <w:bCs/>
          <w:color w:val="800000"/>
          <w:lang w:val="en-GB" w:eastAsia="ja-JP"/>
        </w:rPr>
      </w:pPr>
      <w:r>
        <w:rPr>
          <w:rFonts w:ascii="Arial" w:hAnsi="Arial"/>
          <w:b/>
          <w:bCs/>
          <w:color w:val="000000"/>
          <w:szCs w:val="28"/>
          <w:lang w:val="en-GB"/>
        </w:rPr>
        <w:t>1. Title</w:t>
      </w:r>
      <w:r>
        <w:rPr>
          <w:rFonts w:ascii="Arial" w:hAnsi="Arial"/>
          <w:color w:val="000000"/>
          <w:szCs w:val="28"/>
          <w:lang w:val="en-GB"/>
        </w:rPr>
        <w:t>:</w:t>
      </w:r>
      <w:r>
        <w:rPr>
          <w:rFonts w:ascii="Arial" w:hAnsi="Arial"/>
          <w:b/>
          <w:bCs/>
          <w:color w:val="0900A7"/>
          <w:szCs w:val="28"/>
          <w:lang w:val="en-GB"/>
        </w:rPr>
        <w:t xml:space="preserve"> </w:t>
      </w:r>
      <w:r w:rsidR="001571F9">
        <w:rPr>
          <w:rFonts w:ascii="Arial" w:hAnsi="Arial"/>
          <w:b/>
          <w:bCs/>
          <w:color w:val="0900A7"/>
          <w:szCs w:val="28"/>
          <w:lang w:val="en-GB"/>
        </w:rPr>
        <w:t>Industrial</w:t>
      </w:r>
      <w:r w:rsidR="004B49CA">
        <w:rPr>
          <w:rFonts w:ascii="Arial" w:hAnsi="Arial"/>
          <w:b/>
          <w:bCs/>
          <w:color w:val="0900A7"/>
          <w:szCs w:val="28"/>
          <w:lang w:val="en-GB"/>
        </w:rPr>
        <w:t xml:space="preserve"> Management</w:t>
      </w:r>
    </w:p>
    <w:p w14:paraId="021690A9" w14:textId="77777777" w:rsidR="00AB3B67" w:rsidRDefault="00AB3B67">
      <w:pPr>
        <w:suppressAutoHyphens/>
        <w:snapToGrid w:val="0"/>
        <w:outlineLvl w:val="0"/>
        <w:rPr>
          <w:rFonts w:ascii="Arial" w:hAnsi="Arial"/>
          <w:color w:val="000000"/>
          <w:szCs w:val="28"/>
          <w:lang w:val="en-GB"/>
        </w:rPr>
      </w:pPr>
    </w:p>
    <w:p w14:paraId="36B84A22" w14:textId="77777777" w:rsidR="00AB3B67" w:rsidRDefault="0043408F">
      <w:pPr>
        <w:suppressAutoHyphens/>
        <w:snapToGrid w:val="0"/>
        <w:outlineLvl w:val="0"/>
      </w:pPr>
      <w:r>
        <w:rPr>
          <w:rFonts w:ascii="Arial" w:hAnsi="Arial"/>
          <w:b/>
          <w:bCs/>
          <w:color w:val="000000"/>
          <w:szCs w:val="28"/>
          <w:lang w:val="en-GB"/>
        </w:rPr>
        <w:t>2. Code</w:t>
      </w:r>
      <w:r>
        <w:rPr>
          <w:rFonts w:ascii="Arial" w:hAnsi="Arial"/>
          <w:color w:val="000000"/>
          <w:szCs w:val="28"/>
          <w:lang w:val="en-GB"/>
        </w:rPr>
        <w:t xml:space="preserve">: </w:t>
      </w:r>
      <w:r w:rsidR="004B49CA">
        <w:rPr>
          <w:rFonts w:ascii="Arial" w:hAnsi="Arial"/>
          <w:color w:val="000000"/>
          <w:szCs w:val="28"/>
          <w:lang w:val="en-GB"/>
        </w:rPr>
        <w:t>IPE4</w:t>
      </w:r>
      <w:r w:rsidR="008023E2">
        <w:rPr>
          <w:rFonts w:ascii="Arial" w:hAnsi="Arial"/>
          <w:color w:val="000000"/>
          <w:szCs w:val="28"/>
          <w:lang w:val="en-GB"/>
        </w:rPr>
        <w:t>111</w:t>
      </w:r>
    </w:p>
    <w:p w14:paraId="5700D0AC" w14:textId="77777777" w:rsidR="00AB3B67" w:rsidRDefault="00AB3B67">
      <w:pPr>
        <w:suppressAutoHyphens/>
        <w:snapToGrid w:val="0"/>
        <w:outlineLvl w:val="0"/>
        <w:rPr>
          <w:rFonts w:ascii="Arial" w:hAnsi="Arial"/>
          <w:color w:val="000000"/>
          <w:szCs w:val="28"/>
          <w:lang w:val="en-GB"/>
        </w:rPr>
      </w:pPr>
    </w:p>
    <w:p w14:paraId="55522A8E" w14:textId="36442D33" w:rsidR="00AB3B67" w:rsidRDefault="0043408F">
      <w:pPr>
        <w:suppressAutoHyphens/>
        <w:snapToGrid w:val="0"/>
        <w:outlineLvl w:val="0"/>
      </w:pPr>
      <w:r>
        <w:rPr>
          <w:rFonts w:ascii="Arial" w:hAnsi="Arial"/>
          <w:b/>
          <w:bCs/>
          <w:color w:val="000000"/>
          <w:szCs w:val="28"/>
          <w:lang w:val="en-GB"/>
        </w:rPr>
        <w:t>3. Credit hours</w:t>
      </w:r>
      <w:r>
        <w:rPr>
          <w:rFonts w:ascii="Arial" w:hAnsi="Arial"/>
          <w:color w:val="000000"/>
          <w:szCs w:val="28"/>
          <w:lang w:val="en-GB"/>
        </w:rPr>
        <w:t xml:space="preserve">: </w:t>
      </w:r>
      <w:r w:rsidR="006631FE" w:rsidRPr="006631FE">
        <w:rPr>
          <w:rFonts w:ascii="Arial" w:hAnsi="Arial"/>
          <w:color w:val="000000"/>
          <w:szCs w:val="28"/>
          <w:lang w:val="en-GB"/>
        </w:rPr>
        <w:t>3</w:t>
      </w:r>
    </w:p>
    <w:p w14:paraId="4C375BC8" w14:textId="77777777" w:rsidR="00AB3B67" w:rsidRDefault="00AB3B67">
      <w:pPr>
        <w:suppressAutoHyphens/>
        <w:snapToGrid w:val="0"/>
        <w:outlineLvl w:val="0"/>
        <w:rPr>
          <w:rFonts w:ascii="Arial" w:hAnsi="Arial"/>
          <w:color w:val="000000"/>
          <w:szCs w:val="28"/>
          <w:lang w:val="en-GB"/>
        </w:rPr>
      </w:pPr>
    </w:p>
    <w:p w14:paraId="02C8EB77" w14:textId="77777777" w:rsidR="00AB3B67" w:rsidRDefault="0043408F">
      <w:pPr>
        <w:suppressAutoHyphens/>
        <w:snapToGrid w:val="0"/>
        <w:outlineLvl w:val="0"/>
      </w:pPr>
      <w:r>
        <w:rPr>
          <w:rFonts w:ascii="Arial" w:hAnsi="Arial"/>
          <w:b/>
          <w:bCs/>
          <w:color w:val="000000"/>
          <w:szCs w:val="28"/>
          <w:lang w:val="en-GB"/>
        </w:rPr>
        <w:t>4. Level</w:t>
      </w:r>
      <w:r>
        <w:rPr>
          <w:rFonts w:ascii="Arial" w:hAnsi="Arial"/>
          <w:color w:val="000000"/>
          <w:szCs w:val="28"/>
          <w:lang w:val="en-GB"/>
        </w:rPr>
        <w:t xml:space="preserve">: </w:t>
      </w:r>
      <w:r w:rsidR="004B49CA">
        <w:rPr>
          <w:rFonts w:ascii="Arial" w:hAnsi="Arial"/>
          <w:color w:val="000000"/>
          <w:szCs w:val="28"/>
          <w:lang w:val="en-GB"/>
        </w:rPr>
        <w:t>4-1</w:t>
      </w:r>
    </w:p>
    <w:p w14:paraId="70FDE59B" w14:textId="77777777" w:rsidR="00AB3B67" w:rsidRDefault="00AB3B67">
      <w:pPr>
        <w:suppressAutoHyphens/>
        <w:snapToGrid w:val="0"/>
        <w:outlineLvl w:val="0"/>
        <w:rPr>
          <w:rFonts w:ascii="Arial" w:hAnsi="Arial"/>
          <w:color w:val="000000"/>
          <w:szCs w:val="28"/>
          <w:lang w:val="en-GB"/>
        </w:rPr>
      </w:pPr>
    </w:p>
    <w:p w14:paraId="575E600C" w14:textId="77777777" w:rsidR="00AB3B67" w:rsidRDefault="0043408F">
      <w:pPr>
        <w:suppressAutoHyphens/>
        <w:snapToGrid w:val="0"/>
        <w:outlineLvl w:val="0"/>
      </w:pPr>
      <w:r>
        <w:rPr>
          <w:rFonts w:ascii="Arial" w:hAnsi="Arial"/>
          <w:b/>
          <w:bCs/>
          <w:color w:val="000000"/>
          <w:szCs w:val="28"/>
          <w:lang w:val="en-GB"/>
        </w:rPr>
        <w:t>5. Faculty</w:t>
      </w:r>
      <w:r>
        <w:rPr>
          <w:rFonts w:ascii="Arial" w:hAnsi="Arial"/>
          <w:color w:val="000000"/>
          <w:szCs w:val="28"/>
          <w:lang w:val="en-GB"/>
        </w:rPr>
        <w:t xml:space="preserve">: </w:t>
      </w:r>
      <w:r>
        <w:rPr>
          <w:rFonts w:ascii="Arial" w:hAnsi="Arial"/>
          <w:b/>
          <w:bCs/>
          <w:color w:val="800000"/>
          <w:szCs w:val="28"/>
          <w:lang w:val="en-GB"/>
        </w:rPr>
        <w:t>Engineering</w:t>
      </w:r>
    </w:p>
    <w:p w14:paraId="5A979D20" w14:textId="77777777" w:rsidR="00AB3B67" w:rsidRDefault="00AB3B67">
      <w:pPr>
        <w:suppressAutoHyphens/>
        <w:snapToGrid w:val="0"/>
        <w:outlineLvl w:val="0"/>
        <w:rPr>
          <w:rFonts w:ascii="Arial" w:hAnsi="Arial"/>
          <w:color w:val="000000"/>
          <w:szCs w:val="28"/>
          <w:lang w:val="en-GB"/>
        </w:rPr>
      </w:pPr>
    </w:p>
    <w:p w14:paraId="0573BCA1" w14:textId="77777777" w:rsidR="00AB3B67" w:rsidRDefault="0043408F">
      <w:pPr>
        <w:suppressAutoHyphens/>
        <w:snapToGrid w:val="0"/>
        <w:outlineLvl w:val="0"/>
      </w:pPr>
      <w:r>
        <w:rPr>
          <w:rFonts w:ascii="Arial" w:hAnsi="Arial"/>
          <w:b/>
          <w:bCs/>
          <w:color w:val="000000"/>
          <w:szCs w:val="28"/>
          <w:lang w:val="en-GB"/>
        </w:rPr>
        <w:t>6. Department</w:t>
      </w:r>
      <w:r>
        <w:rPr>
          <w:rFonts w:ascii="Arial" w:hAnsi="Arial"/>
          <w:color w:val="000000"/>
          <w:szCs w:val="28"/>
          <w:lang w:val="en-GB"/>
        </w:rPr>
        <w:t xml:space="preserve">: </w:t>
      </w:r>
      <w:r w:rsidR="004B49CA">
        <w:rPr>
          <w:rFonts w:ascii="Arial" w:hAnsi="Arial"/>
          <w:color w:val="000000"/>
          <w:szCs w:val="28"/>
          <w:lang w:val="en-GB"/>
        </w:rPr>
        <w:t>MPE</w:t>
      </w:r>
    </w:p>
    <w:p w14:paraId="44182476" w14:textId="77777777" w:rsidR="00AB3B67" w:rsidRDefault="00AB3B67">
      <w:pPr>
        <w:suppressAutoHyphens/>
        <w:snapToGrid w:val="0"/>
        <w:outlineLvl w:val="0"/>
        <w:rPr>
          <w:color w:val="000000"/>
          <w:szCs w:val="28"/>
          <w:lang w:val="en-GB"/>
        </w:rPr>
      </w:pPr>
    </w:p>
    <w:p w14:paraId="6D3B90A4" w14:textId="77777777" w:rsidR="00AB3B67" w:rsidRDefault="0043408F">
      <w:pPr>
        <w:suppressAutoHyphens/>
        <w:snapToGrid w:val="0"/>
        <w:outlineLvl w:val="0"/>
      </w:pPr>
      <w:r>
        <w:rPr>
          <w:rFonts w:ascii="Arial" w:hAnsi="Arial"/>
          <w:b/>
          <w:bCs/>
          <w:color w:val="000000"/>
          <w:szCs w:val="28"/>
          <w:lang w:val="en-GB"/>
        </w:rPr>
        <w:t>7. Programme</w:t>
      </w:r>
      <w:r>
        <w:rPr>
          <w:rFonts w:ascii="Arial" w:hAnsi="Arial"/>
          <w:color w:val="000000"/>
          <w:szCs w:val="28"/>
          <w:lang w:val="en-GB"/>
        </w:rPr>
        <w:t xml:space="preserve">: </w:t>
      </w:r>
      <w:r w:rsidR="008023E2">
        <w:rPr>
          <w:rFonts w:ascii="Arial" w:hAnsi="Arial"/>
          <w:color w:val="000000"/>
          <w:szCs w:val="28"/>
          <w:lang w:val="en-GB"/>
        </w:rPr>
        <w:t>CSE</w:t>
      </w:r>
    </w:p>
    <w:p w14:paraId="2128D240" w14:textId="77777777" w:rsidR="00AB3B67" w:rsidRDefault="00AB3B67">
      <w:pPr>
        <w:suppressAutoHyphens/>
        <w:snapToGrid w:val="0"/>
        <w:outlineLvl w:val="0"/>
        <w:rPr>
          <w:rFonts w:ascii="Arial" w:hAnsi="Arial"/>
          <w:color w:val="000000"/>
          <w:szCs w:val="28"/>
          <w:lang w:val="en-GB"/>
        </w:rPr>
      </w:pPr>
    </w:p>
    <w:p w14:paraId="1014815B" w14:textId="625377D5" w:rsidR="006F1C7A" w:rsidRDefault="0043408F" w:rsidP="00DD44C5">
      <w:pPr>
        <w:suppressAutoHyphens/>
        <w:snapToGrid w:val="0"/>
        <w:jc w:val="both"/>
        <w:outlineLvl w:val="0"/>
        <w:rPr>
          <w:rFonts w:ascii="Arial" w:hAnsi="Arial"/>
          <w:color w:val="000000"/>
          <w:szCs w:val="28"/>
          <w:lang w:val="en-GB"/>
        </w:rPr>
      </w:pPr>
      <w:r>
        <w:rPr>
          <w:rFonts w:ascii="Arial" w:hAnsi="Arial"/>
          <w:b/>
          <w:bCs/>
          <w:color w:val="000000"/>
          <w:szCs w:val="28"/>
          <w:lang w:val="en-GB"/>
        </w:rPr>
        <w:t>8. Synopsis from the Approved Curriculum</w:t>
      </w:r>
      <w:r>
        <w:rPr>
          <w:rFonts w:ascii="Arial" w:hAnsi="Arial"/>
          <w:color w:val="000000"/>
          <w:szCs w:val="28"/>
          <w:lang w:val="en-GB"/>
        </w:rPr>
        <w:t>:</w:t>
      </w:r>
      <w:r w:rsidR="004B49CA">
        <w:rPr>
          <w:rFonts w:ascii="Arial" w:hAnsi="Arial"/>
          <w:color w:val="000000"/>
          <w:szCs w:val="28"/>
          <w:lang w:val="en-GB"/>
        </w:rPr>
        <w:t xml:space="preserve"> </w:t>
      </w:r>
    </w:p>
    <w:p w14:paraId="37290A1C" w14:textId="77777777" w:rsidR="006F1C7A" w:rsidRDefault="006F1C7A" w:rsidP="00DD44C5">
      <w:pPr>
        <w:suppressAutoHyphens/>
        <w:snapToGrid w:val="0"/>
        <w:jc w:val="both"/>
        <w:outlineLvl w:val="0"/>
        <w:rPr>
          <w:rFonts w:ascii="Arial" w:hAnsi="Arial"/>
          <w:color w:val="000000"/>
          <w:szCs w:val="28"/>
          <w:lang w:val="en-GB"/>
        </w:rPr>
      </w:pPr>
    </w:p>
    <w:p w14:paraId="29B926B5" w14:textId="77777777" w:rsidR="006F1C7A" w:rsidRPr="006F1C7A" w:rsidRDefault="006F1C7A" w:rsidP="006F1C7A">
      <w:pPr>
        <w:suppressAutoHyphens/>
        <w:snapToGrid w:val="0"/>
        <w:outlineLvl w:val="0"/>
        <w:rPr>
          <w:rFonts w:ascii="Arial" w:hAnsi="Arial" w:cs="Arial"/>
          <w:lang w:eastAsia="ja-JP"/>
        </w:rPr>
      </w:pPr>
      <w:r w:rsidRPr="006F1C7A">
        <w:rPr>
          <w:rFonts w:ascii="Arial" w:hAnsi="Arial" w:cs="Arial"/>
          <w:b/>
          <w:bCs/>
          <w:lang w:eastAsia="ja-JP"/>
        </w:rPr>
        <w:t>Introduction to Management:</w:t>
      </w:r>
      <w:r w:rsidRPr="006F1C7A">
        <w:rPr>
          <w:rFonts w:ascii="Arial" w:hAnsi="Arial" w:cs="Arial"/>
          <w:lang w:eastAsia="ja-JP"/>
        </w:rPr>
        <w:t xml:space="preserve"> Organization and the need for management; Organization:</w:t>
      </w:r>
    </w:p>
    <w:p w14:paraId="34AD0829" w14:textId="0845AA6A" w:rsidR="006F1C7A" w:rsidRPr="006F1C7A" w:rsidRDefault="006F1C7A" w:rsidP="006F1C7A">
      <w:pPr>
        <w:suppressAutoHyphens/>
        <w:snapToGrid w:val="0"/>
        <w:outlineLvl w:val="0"/>
        <w:rPr>
          <w:rFonts w:ascii="Arial" w:hAnsi="Arial" w:cs="Arial"/>
          <w:lang w:eastAsia="ja-JP"/>
        </w:rPr>
      </w:pPr>
      <w:r w:rsidRPr="006F1C7A">
        <w:rPr>
          <w:rFonts w:ascii="Arial" w:hAnsi="Arial" w:cs="Arial"/>
          <w:lang w:eastAsia="ja-JP"/>
        </w:rPr>
        <w:t xml:space="preserve">Design and Structure, Coordination; Management Theory, </w:t>
      </w:r>
      <w:r w:rsidRPr="006631FE">
        <w:rPr>
          <w:rFonts w:ascii="Arial" w:hAnsi="Arial" w:cs="Arial"/>
          <w:color w:val="auto"/>
          <w:lang w:eastAsia="ja-JP"/>
        </w:rPr>
        <w:t>Social Responsibility and Ethics, Globalization and Multiculturalism.</w:t>
      </w:r>
    </w:p>
    <w:p w14:paraId="6D1ED4D3" w14:textId="77777777" w:rsidR="006F1C7A" w:rsidRPr="006F1C7A" w:rsidRDefault="006F1C7A" w:rsidP="006F1C7A">
      <w:pPr>
        <w:suppressAutoHyphens/>
        <w:snapToGrid w:val="0"/>
        <w:outlineLvl w:val="0"/>
        <w:rPr>
          <w:rFonts w:ascii="Arial" w:hAnsi="Arial" w:cs="Arial"/>
          <w:lang w:eastAsia="ja-JP"/>
        </w:rPr>
      </w:pPr>
      <w:r w:rsidRPr="006F1C7A">
        <w:rPr>
          <w:rFonts w:ascii="Arial" w:hAnsi="Arial" w:cs="Arial"/>
          <w:b/>
          <w:bCs/>
          <w:lang w:eastAsia="ja-JP"/>
        </w:rPr>
        <w:t>Personnel Management:</w:t>
      </w:r>
      <w:r w:rsidRPr="006F1C7A">
        <w:rPr>
          <w:rFonts w:ascii="Arial" w:hAnsi="Arial" w:cs="Arial"/>
          <w:lang w:eastAsia="ja-JP"/>
        </w:rPr>
        <w:t xml:space="preserve"> Scope, Importance, Motivation, Need Hierarchy, Job Design,</w:t>
      </w:r>
    </w:p>
    <w:p w14:paraId="52D78AE0" w14:textId="77777777" w:rsidR="006F1C7A" w:rsidRPr="006F1C7A" w:rsidRDefault="006F1C7A" w:rsidP="006F1C7A">
      <w:pPr>
        <w:suppressAutoHyphens/>
        <w:snapToGrid w:val="0"/>
        <w:outlineLvl w:val="0"/>
        <w:rPr>
          <w:rFonts w:ascii="Arial" w:hAnsi="Arial" w:cs="Arial"/>
          <w:lang w:eastAsia="ja-JP"/>
        </w:rPr>
      </w:pPr>
      <w:r w:rsidRPr="006F1C7A">
        <w:rPr>
          <w:rFonts w:ascii="Arial" w:hAnsi="Arial" w:cs="Arial"/>
          <w:lang w:eastAsia="ja-JP"/>
        </w:rPr>
        <w:t>Leadership, Performance, Appraisal, Informal Group, Communication and Negotiation,</w:t>
      </w:r>
    </w:p>
    <w:p w14:paraId="31F7A6B1" w14:textId="77777777" w:rsidR="006F1C7A" w:rsidRPr="006F1C7A" w:rsidRDefault="006F1C7A" w:rsidP="006F1C7A">
      <w:pPr>
        <w:suppressAutoHyphens/>
        <w:snapToGrid w:val="0"/>
        <w:outlineLvl w:val="0"/>
        <w:rPr>
          <w:rFonts w:ascii="Arial" w:hAnsi="Arial" w:cs="Arial"/>
          <w:lang w:eastAsia="ja-JP"/>
        </w:rPr>
      </w:pPr>
      <w:r w:rsidRPr="006F1C7A">
        <w:rPr>
          <w:rFonts w:ascii="Arial" w:hAnsi="Arial" w:cs="Arial"/>
          <w:lang w:eastAsia="ja-JP"/>
        </w:rPr>
        <w:t>Human Resource Management.</w:t>
      </w:r>
    </w:p>
    <w:p w14:paraId="04C29CAF" w14:textId="77777777" w:rsidR="006F1C7A" w:rsidRPr="006631FE" w:rsidRDefault="006F1C7A" w:rsidP="006F1C7A">
      <w:pPr>
        <w:suppressAutoHyphens/>
        <w:snapToGrid w:val="0"/>
        <w:outlineLvl w:val="0"/>
        <w:rPr>
          <w:rFonts w:ascii="Arial" w:hAnsi="Arial" w:cs="Arial"/>
          <w:lang w:eastAsia="ja-JP"/>
        </w:rPr>
      </w:pPr>
      <w:r w:rsidRPr="006F1C7A">
        <w:rPr>
          <w:rFonts w:ascii="Arial" w:hAnsi="Arial" w:cs="Arial"/>
          <w:b/>
          <w:bCs/>
          <w:lang w:eastAsia="ja-JP"/>
        </w:rPr>
        <w:t>Production Management</w:t>
      </w:r>
      <w:r w:rsidRPr="006F1C7A">
        <w:rPr>
          <w:rFonts w:ascii="Arial" w:hAnsi="Arial" w:cs="Arial"/>
          <w:lang w:eastAsia="ja-JP"/>
        </w:rPr>
        <w:t xml:space="preserve">: Forecasting, Line Balancing, </w:t>
      </w:r>
      <w:r w:rsidRPr="006631FE">
        <w:rPr>
          <w:rFonts w:ascii="Arial" w:hAnsi="Arial" w:cs="Arial"/>
          <w:lang w:eastAsia="ja-JP"/>
        </w:rPr>
        <w:t>Master Production</w:t>
      </w:r>
    </w:p>
    <w:p w14:paraId="3901AAE2" w14:textId="77777777" w:rsidR="006F1C7A" w:rsidRPr="006631FE" w:rsidRDefault="006F1C7A" w:rsidP="006F1C7A">
      <w:pPr>
        <w:suppressAutoHyphens/>
        <w:snapToGrid w:val="0"/>
        <w:outlineLvl w:val="0"/>
        <w:rPr>
          <w:rFonts w:ascii="Arial" w:hAnsi="Arial" w:cs="Arial"/>
          <w:color w:val="auto"/>
          <w:lang w:eastAsia="ja-JP"/>
        </w:rPr>
      </w:pPr>
      <w:r w:rsidRPr="006631FE">
        <w:rPr>
          <w:rFonts w:ascii="Arial" w:hAnsi="Arial" w:cs="Arial"/>
          <w:lang w:eastAsia="ja-JP"/>
        </w:rPr>
        <w:t>Schedule, Material Requirements Planning</w:t>
      </w:r>
      <w:r w:rsidRPr="006F1C7A">
        <w:rPr>
          <w:rFonts w:ascii="Arial" w:hAnsi="Arial" w:cs="Arial"/>
          <w:lang w:eastAsia="ja-JP"/>
        </w:rPr>
        <w:t xml:space="preserve">, </w:t>
      </w:r>
      <w:r w:rsidRPr="006631FE">
        <w:rPr>
          <w:rFonts w:ascii="Arial" w:hAnsi="Arial" w:cs="Arial"/>
          <w:color w:val="auto"/>
          <w:lang w:eastAsia="ja-JP"/>
        </w:rPr>
        <w:t>Project Management, Ergonomics,</w:t>
      </w:r>
    </w:p>
    <w:p w14:paraId="10057A9E" w14:textId="77777777" w:rsidR="006F1C7A" w:rsidRPr="006F1C7A" w:rsidRDefault="006F1C7A" w:rsidP="006F1C7A">
      <w:pPr>
        <w:suppressAutoHyphens/>
        <w:snapToGrid w:val="0"/>
        <w:outlineLvl w:val="0"/>
        <w:rPr>
          <w:rFonts w:ascii="Arial" w:hAnsi="Arial" w:cs="Arial"/>
          <w:lang w:eastAsia="ja-JP"/>
        </w:rPr>
      </w:pPr>
      <w:r w:rsidRPr="006631FE">
        <w:rPr>
          <w:rFonts w:ascii="Arial" w:hAnsi="Arial" w:cs="Arial"/>
          <w:color w:val="auto"/>
          <w:lang w:eastAsia="ja-JP"/>
        </w:rPr>
        <w:t>Maintenance Management</w:t>
      </w:r>
      <w:r w:rsidRPr="006F1C7A">
        <w:rPr>
          <w:rFonts w:ascii="Arial" w:hAnsi="Arial" w:cs="Arial"/>
          <w:lang w:eastAsia="ja-JP"/>
        </w:rPr>
        <w:t>, Quality Management, Supply Chain Management,</w:t>
      </w:r>
    </w:p>
    <w:p w14:paraId="3D3DC30F" w14:textId="77777777" w:rsidR="006F1C7A" w:rsidRPr="006F1C7A" w:rsidRDefault="006F1C7A" w:rsidP="006F1C7A">
      <w:pPr>
        <w:suppressAutoHyphens/>
        <w:snapToGrid w:val="0"/>
        <w:outlineLvl w:val="0"/>
        <w:rPr>
          <w:rFonts w:ascii="Arial" w:hAnsi="Arial" w:cs="Arial"/>
          <w:lang w:eastAsia="ja-JP"/>
        </w:rPr>
      </w:pPr>
      <w:r w:rsidRPr="006631FE">
        <w:rPr>
          <w:rFonts w:ascii="Arial" w:hAnsi="Arial" w:cs="Arial"/>
          <w:color w:val="auto"/>
          <w:lang w:eastAsia="ja-JP"/>
        </w:rPr>
        <w:t>Information Technology and the Supply Chain.</w:t>
      </w:r>
    </w:p>
    <w:p w14:paraId="58DEB722" w14:textId="65BD799F" w:rsidR="006F1C7A" w:rsidRPr="006F1C7A" w:rsidRDefault="006F1C7A" w:rsidP="006F1C7A">
      <w:pPr>
        <w:suppressAutoHyphens/>
        <w:snapToGrid w:val="0"/>
        <w:outlineLvl w:val="0"/>
        <w:rPr>
          <w:rFonts w:ascii="Arial" w:hAnsi="Arial" w:cs="Arial"/>
          <w:lang w:eastAsia="ja-JP"/>
        </w:rPr>
      </w:pPr>
      <w:r w:rsidRPr="0096741F">
        <w:rPr>
          <w:rFonts w:ascii="Arial" w:hAnsi="Arial" w:cs="Arial"/>
          <w:b/>
          <w:bCs/>
          <w:lang w:eastAsia="ja-JP"/>
        </w:rPr>
        <w:t>Financial Management:</w:t>
      </w:r>
      <w:r w:rsidRPr="006F1C7A">
        <w:rPr>
          <w:rFonts w:ascii="Arial" w:hAnsi="Arial" w:cs="Arial"/>
          <w:lang w:eastAsia="ja-JP"/>
        </w:rPr>
        <w:t xml:space="preserve"> Time and Money, Methods of Comparing Alternatives, Concept of</w:t>
      </w:r>
      <w:r w:rsidR="0096741F">
        <w:rPr>
          <w:rFonts w:ascii="Arial" w:hAnsi="Arial" w:cs="Arial"/>
          <w:lang w:eastAsia="ja-JP"/>
        </w:rPr>
        <w:t xml:space="preserve"> </w:t>
      </w:r>
      <w:r w:rsidRPr="006F1C7A">
        <w:rPr>
          <w:rFonts w:ascii="Arial" w:hAnsi="Arial" w:cs="Arial"/>
          <w:lang w:eastAsia="ja-JP"/>
        </w:rPr>
        <w:t>Depreciation, Break Even Analysis, Benefit Cost Ratio Analysis.</w:t>
      </w:r>
    </w:p>
    <w:p w14:paraId="732465C5" w14:textId="77777777" w:rsidR="006F1C7A" w:rsidRPr="006F1C7A" w:rsidRDefault="006F1C7A" w:rsidP="006F1C7A">
      <w:pPr>
        <w:suppressAutoHyphens/>
        <w:snapToGrid w:val="0"/>
        <w:outlineLvl w:val="0"/>
        <w:rPr>
          <w:rFonts w:ascii="Arial" w:hAnsi="Arial" w:cs="Arial"/>
          <w:lang w:eastAsia="ja-JP"/>
        </w:rPr>
      </w:pPr>
      <w:r w:rsidRPr="0096741F">
        <w:rPr>
          <w:rFonts w:ascii="Arial" w:hAnsi="Arial" w:cs="Arial"/>
          <w:b/>
          <w:bCs/>
          <w:lang w:eastAsia="ja-JP"/>
        </w:rPr>
        <w:t>Marketing Management:</w:t>
      </w:r>
      <w:r w:rsidRPr="006F1C7A">
        <w:rPr>
          <w:rFonts w:ascii="Arial" w:hAnsi="Arial" w:cs="Arial"/>
          <w:lang w:eastAsia="ja-JP"/>
        </w:rPr>
        <w:t xml:space="preserve"> Concept, Strategy, Sales Promotion, Patent Laws.</w:t>
      </w:r>
    </w:p>
    <w:p w14:paraId="63D97BDD" w14:textId="77777777" w:rsidR="0096741F" w:rsidRDefault="006F1C7A" w:rsidP="0096741F">
      <w:pPr>
        <w:suppressAutoHyphens/>
        <w:snapToGrid w:val="0"/>
        <w:spacing w:after="120"/>
        <w:outlineLvl w:val="0"/>
        <w:rPr>
          <w:rFonts w:ascii="Arial" w:hAnsi="Arial" w:cs="Arial"/>
          <w:lang w:eastAsia="ja-JP"/>
        </w:rPr>
      </w:pPr>
      <w:r w:rsidRPr="0096741F">
        <w:rPr>
          <w:rFonts w:ascii="Arial" w:hAnsi="Arial" w:cs="Arial"/>
          <w:b/>
          <w:bCs/>
          <w:lang w:eastAsia="ja-JP"/>
        </w:rPr>
        <w:t>Technology Management:</w:t>
      </w:r>
      <w:r w:rsidRPr="006F1C7A">
        <w:rPr>
          <w:rFonts w:ascii="Arial" w:hAnsi="Arial" w:cs="Arial"/>
          <w:lang w:eastAsia="ja-JP"/>
        </w:rPr>
        <w:t xml:space="preserve"> Management of Innovation and Changes, Technology Life Cycle.</w:t>
      </w:r>
    </w:p>
    <w:p w14:paraId="229B5D7B" w14:textId="6679A5C6" w:rsidR="00AB3B67" w:rsidRDefault="0043408F" w:rsidP="006F1C7A">
      <w:pPr>
        <w:suppressAutoHyphens/>
        <w:snapToGrid w:val="0"/>
        <w:outlineLvl w:val="0"/>
      </w:pPr>
      <w:r>
        <w:rPr>
          <w:rFonts w:ascii="Arial" w:hAnsi="Arial"/>
          <w:b/>
          <w:bCs/>
          <w:color w:val="000000"/>
          <w:szCs w:val="28"/>
          <w:lang w:val="en-GB"/>
        </w:rPr>
        <w:t>9. Type of course (core/elective)</w:t>
      </w:r>
      <w:r>
        <w:rPr>
          <w:rFonts w:ascii="Arial" w:hAnsi="Arial"/>
          <w:color w:val="000000"/>
          <w:szCs w:val="28"/>
          <w:lang w:val="en-GB"/>
        </w:rPr>
        <w:t xml:space="preserve">: </w:t>
      </w:r>
      <w:r w:rsidR="00DD44C5">
        <w:rPr>
          <w:rFonts w:ascii="Arial" w:hAnsi="Arial"/>
          <w:color w:val="000000"/>
          <w:szCs w:val="28"/>
          <w:lang w:val="en-GB"/>
        </w:rPr>
        <w:t>core</w:t>
      </w:r>
    </w:p>
    <w:p w14:paraId="3D5E02B0" w14:textId="77777777" w:rsidR="00AB3B67" w:rsidRDefault="00AB3B67">
      <w:pPr>
        <w:suppressAutoHyphens/>
        <w:snapToGrid w:val="0"/>
        <w:outlineLvl w:val="0"/>
        <w:rPr>
          <w:rFonts w:ascii="Arial" w:hAnsi="Arial"/>
          <w:color w:val="000000"/>
          <w:szCs w:val="28"/>
          <w:lang w:val="en-GB"/>
        </w:rPr>
      </w:pPr>
    </w:p>
    <w:p w14:paraId="5A99ECF5" w14:textId="77777777" w:rsidR="00AB3B67" w:rsidRDefault="0043408F">
      <w:pPr>
        <w:suppressAutoHyphens/>
        <w:snapToGrid w:val="0"/>
        <w:outlineLvl w:val="0"/>
      </w:pPr>
      <w:r>
        <w:rPr>
          <w:rFonts w:ascii="Arial" w:hAnsi="Arial"/>
          <w:b/>
          <w:bCs/>
          <w:color w:val="000000"/>
          <w:szCs w:val="28"/>
          <w:lang w:val="en-GB"/>
        </w:rPr>
        <w:t>10. Prerequisite(s) (if any)</w:t>
      </w:r>
      <w:r>
        <w:rPr>
          <w:rFonts w:ascii="Arial" w:hAnsi="Arial"/>
          <w:color w:val="000000"/>
          <w:szCs w:val="28"/>
          <w:lang w:val="en-GB"/>
        </w:rPr>
        <w:t xml:space="preserve">: </w:t>
      </w:r>
      <w:r w:rsidR="004B49CA">
        <w:rPr>
          <w:rFonts w:ascii="Arial" w:hAnsi="Arial"/>
          <w:color w:val="000000"/>
          <w:szCs w:val="28"/>
          <w:lang w:val="en-GB"/>
        </w:rPr>
        <w:t>No</w:t>
      </w:r>
    </w:p>
    <w:p w14:paraId="5E2456BB" w14:textId="77777777" w:rsidR="00AB3B67" w:rsidRDefault="00AB3B67">
      <w:pPr>
        <w:suppressAutoHyphens/>
        <w:snapToGrid w:val="0"/>
        <w:outlineLvl w:val="0"/>
        <w:rPr>
          <w:rFonts w:ascii="Arial" w:hAnsi="Arial"/>
          <w:color w:val="000000"/>
          <w:szCs w:val="28"/>
          <w:lang w:val="en-GB"/>
        </w:rPr>
      </w:pPr>
    </w:p>
    <w:p w14:paraId="33203B12" w14:textId="77777777" w:rsidR="00AB3B67" w:rsidRDefault="0043408F">
      <w:pPr>
        <w:suppressAutoHyphens/>
        <w:snapToGrid w:val="0"/>
        <w:outlineLvl w:val="0"/>
        <w:rPr>
          <w:rFonts w:ascii="Arial" w:hAnsi="Arial"/>
        </w:rPr>
      </w:pPr>
      <w:r>
        <w:rPr>
          <w:rFonts w:ascii="Arial" w:hAnsi="Arial"/>
          <w:b/>
          <w:bCs/>
          <w:color w:val="000000"/>
          <w:szCs w:val="28"/>
          <w:lang w:val="en-GB"/>
        </w:rPr>
        <w:t>11. Name of the instructor(s) with contact details and office hours</w:t>
      </w:r>
      <w:r>
        <w:rPr>
          <w:rFonts w:ascii="Arial" w:hAnsi="Arial"/>
          <w:color w:val="000000"/>
          <w:szCs w:val="28"/>
          <w:lang w:val="en-GB"/>
        </w:rPr>
        <w:t>:</w:t>
      </w:r>
    </w:p>
    <w:p w14:paraId="7686F408" w14:textId="77777777" w:rsidR="00AB3B67" w:rsidRDefault="00AB3B67">
      <w:pPr>
        <w:suppressAutoHyphens/>
        <w:snapToGrid w:val="0"/>
        <w:outlineLvl w:val="0"/>
        <w:rPr>
          <w:color w:val="000000"/>
          <w:szCs w:val="28"/>
          <w:lang w:val="en-GB"/>
        </w:rPr>
      </w:pPr>
    </w:p>
    <w:p w14:paraId="324CD696" w14:textId="7D08BC42" w:rsidR="00AB3B67" w:rsidRDefault="0043408F">
      <w:pPr>
        <w:suppressAutoHyphens/>
        <w:snapToGrid w:val="0"/>
        <w:outlineLvl w:val="0"/>
        <w:rPr>
          <w:i/>
          <w:iCs/>
        </w:rPr>
      </w:pPr>
      <w:r>
        <w:rPr>
          <w:rFonts w:ascii="Arial" w:hAnsi="Arial"/>
          <w:b/>
          <w:bCs/>
          <w:i/>
          <w:iCs/>
          <w:color w:val="800000"/>
          <w:szCs w:val="28"/>
          <w:lang w:val="en-GB"/>
        </w:rPr>
        <w:tab/>
        <w:t>Name of the Instructor</w:t>
      </w:r>
      <w:r w:rsidR="004B49CA">
        <w:rPr>
          <w:rFonts w:ascii="Arial" w:hAnsi="Arial"/>
          <w:b/>
          <w:bCs/>
          <w:i/>
          <w:iCs/>
          <w:color w:val="800000"/>
          <w:szCs w:val="28"/>
          <w:lang w:val="en-GB"/>
        </w:rPr>
        <w:t>:</w:t>
      </w:r>
      <w:r w:rsidR="00DD44C5" w:rsidRPr="00DD44C5">
        <w:rPr>
          <w:rFonts w:ascii="Arial" w:hAnsi="Arial" w:cs="Arial"/>
          <w:b/>
          <w:bCs/>
          <w:color w:val="0000FF"/>
          <w:sz w:val="18"/>
          <w:szCs w:val="18"/>
        </w:rPr>
        <w:t xml:space="preserve"> </w:t>
      </w:r>
      <w:r w:rsidR="00641247">
        <w:rPr>
          <w:rFonts w:ascii="Arial" w:hAnsi="Arial" w:cs="Arial"/>
          <w:color w:val="000000"/>
        </w:rPr>
        <w:t>Nur Md. Alif Ul Islam &amp; Sadia Hasanat</w:t>
      </w:r>
    </w:p>
    <w:p w14:paraId="48D0FFC0" w14:textId="1DDD698F" w:rsidR="00AB3B67" w:rsidRDefault="0043408F">
      <w:pPr>
        <w:suppressAutoHyphens/>
        <w:snapToGrid w:val="0"/>
        <w:outlineLvl w:val="0"/>
      </w:pPr>
      <w:r>
        <w:rPr>
          <w:rFonts w:ascii="Arial" w:hAnsi="Arial"/>
          <w:b/>
          <w:bCs/>
          <w:color w:val="800000"/>
          <w:szCs w:val="28"/>
          <w:lang w:val="en-GB"/>
        </w:rPr>
        <w:tab/>
        <w:t xml:space="preserve"> </w:t>
      </w:r>
    </w:p>
    <w:p w14:paraId="14F038A0" w14:textId="56BDFB40" w:rsidR="00AB3B67" w:rsidRDefault="0043408F">
      <w:pPr>
        <w:suppressAutoHyphens/>
        <w:snapToGrid w:val="0"/>
        <w:outlineLvl w:val="0"/>
      </w:pPr>
      <w:r>
        <w:rPr>
          <w:rFonts w:ascii="Arial" w:hAnsi="Arial"/>
          <w:b/>
          <w:bCs/>
          <w:color w:val="800000"/>
          <w:szCs w:val="28"/>
          <w:lang w:val="en-GB"/>
        </w:rPr>
        <w:lastRenderedPageBreak/>
        <w:tab/>
        <w:t>E-mail:</w:t>
      </w:r>
      <w:r w:rsidR="00775EFF">
        <w:rPr>
          <w:rFonts w:ascii="Arial" w:hAnsi="Arial"/>
          <w:b/>
          <w:bCs/>
          <w:color w:val="800000"/>
          <w:szCs w:val="28"/>
          <w:lang w:val="en-GB"/>
        </w:rPr>
        <w:t xml:space="preserve"> </w:t>
      </w:r>
      <w:hyperlink r:id="rId8" w:history="1">
        <w:r w:rsidR="00641247" w:rsidRPr="008515DE">
          <w:rPr>
            <w:rStyle w:val="Hyperlink"/>
            <w:rFonts w:ascii="Arial" w:hAnsi="Arial"/>
            <w:b/>
            <w:bCs/>
            <w:szCs w:val="28"/>
            <w:lang w:val="en-GB"/>
          </w:rPr>
          <w:t>alif.ipe@aust.edu</w:t>
        </w:r>
      </w:hyperlink>
      <w:r w:rsidR="006F1C7A">
        <w:rPr>
          <w:rFonts w:ascii="Arial" w:hAnsi="Arial"/>
          <w:b/>
          <w:bCs/>
          <w:color w:val="800000"/>
          <w:szCs w:val="28"/>
          <w:lang w:val="en-GB"/>
        </w:rPr>
        <w:t xml:space="preserve">, </w:t>
      </w:r>
      <w:r w:rsidR="00641247">
        <w:rPr>
          <w:rStyle w:val="Hyperlink"/>
          <w:rFonts w:ascii="Arial" w:hAnsi="Arial"/>
          <w:b/>
          <w:bCs/>
          <w:szCs w:val="28"/>
          <w:lang w:val="en-GB"/>
        </w:rPr>
        <w:t>sadiahasanat.ipe@aust.edu</w:t>
      </w:r>
    </w:p>
    <w:p w14:paraId="5EB91DBA" w14:textId="684B717A" w:rsidR="00AB3B67" w:rsidRDefault="0043408F">
      <w:pPr>
        <w:suppressAutoHyphens/>
        <w:snapToGrid w:val="0"/>
        <w:outlineLvl w:val="0"/>
      </w:pPr>
      <w:r>
        <w:rPr>
          <w:rFonts w:ascii="Arial" w:hAnsi="Arial"/>
          <w:b/>
          <w:bCs/>
          <w:color w:val="800000"/>
          <w:szCs w:val="28"/>
          <w:lang w:val="en-GB"/>
        </w:rPr>
        <w:tab/>
        <w:t xml:space="preserve">Office hour: </w:t>
      </w:r>
      <w:r w:rsidR="00641247">
        <w:rPr>
          <w:rFonts w:ascii="Arial" w:hAnsi="Arial"/>
          <w:b/>
          <w:bCs/>
          <w:color w:val="800000"/>
          <w:szCs w:val="28"/>
          <w:lang w:val="en-GB"/>
        </w:rPr>
        <w:t>9am-4pm</w:t>
      </w:r>
    </w:p>
    <w:p w14:paraId="7EB64CF9" w14:textId="77777777" w:rsidR="00AB3B67" w:rsidRDefault="00AB3B67">
      <w:pPr>
        <w:suppressAutoHyphens/>
        <w:snapToGrid w:val="0"/>
        <w:outlineLvl w:val="0"/>
        <w:rPr>
          <w:rFonts w:ascii="Arial" w:hAnsi="Arial"/>
          <w:color w:val="000000"/>
          <w:szCs w:val="28"/>
          <w:lang w:val="en-GB"/>
        </w:rPr>
      </w:pPr>
    </w:p>
    <w:p w14:paraId="32B3D595" w14:textId="5664C419" w:rsidR="00AB3B67" w:rsidRDefault="0043408F">
      <w:pPr>
        <w:suppressAutoHyphens/>
        <w:snapToGrid w:val="0"/>
        <w:outlineLvl w:val="0"/>
        <w:rPr>
          <w:rFonts w:ascii="Arial" w:hAnsi="Arial"/>
          <w:color w:val="000000"/>
          <w:szCs w:val="28"/>
          <w:lang w:val="en-GB"/>
        </w:rPr>
      </w:pPr>
      <w:r>
        <w:rPr>
          <w:rFonts w:ascii="Arial" w:hAnsi="Arial"/>
          <w:b/>
          <w:bCs/>
          <w:color w:val="000000"/>
          <w:szCs w:val="28"/>
          <w:lang w:val="en-GB"/>
        </w:rPr>
        <w:t>12. Semester Offered</w:t>
      </w:r>
      <w:r>
        <w:rPr>
          <w:rFonts w:ascii="Arial" w:hAnsi="Arial"/>
          <w:color w:val="000000"/>
          <w:szCs w:val="28"/>
          <w:lang w:val="en-GB"/>
        </w:rPr>
        <w:t>:</w:t>
      </w:r>
      <w:r>
        <w:rPr>
          <w:rFonts w:ascii="Arial" w:hAnsi="Arial"/>
          <w:b/>
          <w:bCs/>
          <w:color w:val="800000"/>
          <w:szCs w:val="28"/>
          <w:lang w:val="en-GB"/>
        </w:rPr>
        <w:t xml:space="preserve"> </w:t>
      </w:r>
      <w:r w:rsidR="00641247">
        <w:rPr>
          <w:rFonts w:ascii="Arial" w:hAnsi="Arial"/>
          <w:b/>
          <w:bCs/>
          <w:color w:val="800000"/>
          <w:szCs w:val="28"/>
          <w:lang w:val="en-GB"/>
        </w:rPr>
        <w:t>Spring 2022</w:t>
      </w:r>
    </w:p>
    <w:p w14:paraId="381588F9" w14:textId="77777777" w:rsidR="00AB3B67" w:rsidRDefault="00AB3B67">
      <w:pPr>
        <w:suppressAutoHyphens/>
        <w:snapToGrid w:val="0"/>
        <w:outlineLvl w:val="0"/>
        <w:rPr>
          <w:rFonts w:ascii="Arial" w:hAnsi="Arial"/>
          <w:color w:val="000000"/>
          <w:szCs w:val="28"/>
          <w:lang w:val="en-GB"/>
        </w:rPr>
      </w:pPr>
    </w:p>
    <w:p w14:paraId="2D349C1D" w14:textId="77777777" w:rsidR="00AB3B67" w:rsidRPr="00DD44C5" w:rsidRDefault="0043408F">
      <w:pPr>
        <w:suppressAutoHyphens/>
        <w:snapToGrid w:val="0"/>
        <w:outlineLvl w:val="0"/>
        <w:rPr>
          <w:rFonts w:ascii="Arial" w:hAnsi="Arial"/>
          <w:b/>
          <w:bCs/>
          <w:color w:val="000000"/>
          <w:szCs w:val="28"/>
          <w:lang w:val="en-GB"/>
        </w:rPr>
      </w:pPr>
      <w:r>
        <w:rPr>
          <w:rFonts w:ascii="Arial" w:hAnsi="Arial"/>
          <w:b/>
          <w:bCs/>
          <w:color w:val="000000"/>
          <w:szCs w:val="28"/>
          <w:lang w:val="en-GB"/>
        </w:rPr>
        <w:t>13. Mapping of Course Outcomes (COs) with Program Outcomes (POs) and Bloom’s Taxonomy Level</w:t>
      </w:r>
    </w:p>
    <w:p w14:paraId="5655CE57" w14:textId="77777777" w:rsidR="00AB3B67" w:rsidRDefault="00AB3B67">
      <w:pPr>
        <w:suppressAutoHyphens/>
        <w:snapToGrid w:val="0"/>
        <w:outlineLvl w:val="0"/>
        <w:rPr>
          <w:rFonts w:ascii="Arial" w:hAnsi="Arial"/>
          <w:color w:val="000000"/>
          <w:szCs w:val="28"/>
          <w:lang w:val="en-GB"/>
        </w:rPr>
      </w:pPr>
      <w:bookmarkStart w:id="0" w:name="__DdeLink__2256_4093297824"/>
      <w:bookmarkEnd w:id="0"/>
    </w:p>
    <w:tbl>
      <w:tblPr>
        <w:tblW w:w="9355" w:type="dxa"/>
        <w:tblBorders>
          <w:top w:val="single" w:sz="2" w:space="0" w:color="000001"/>
          <w:left w:val="single" w:sz="2" w:space="0" w:color="000001"/>
          <w:bottom w:val="single" w:sz="2" w:space="0" w:color="000001"/>
          <w:insideH w:val="single" w:sz="2" w:space="0" w:color="000001"/>
        </w:tblBorders>
        <w:tblCellMar>
          <w:top w:w="55" w:type="dxa"/>
          <w:left w:w="40" w:type="dxa"/>
          <w:bottom w:w="55" w:type="dxa"/>
          <w:right w:w="55" w:type="dxa"/>
        </w:tblCellMar>
        <w:tblLook w:val="0000" w:firstRow="0" w:lastRow="0" w:firstColumn="0" w:lastColumn="0" w:noHBand="0" w:noVBand="0"/>
      </w:tblPr>
      <w:tblGrid>
        <w:gridCol w:w="579"/>
        <w:gridCol w:w="6267"/>
        <w:gridCol w:w="807"/>
        <w:gridCol w:w="544"/>
        <w:gridCol w:w="629"/>
        <w:gridCol w:w="529"/>
      </w:tblGrid>
      <w:tr w:rsidR="00AB3B67" w14:paraId="59ED65E6" w14:textId="77777777" w:rsidTr="00045A9B">
        <w:tc>
          <w:tcPr>
            <w:tcW w:w="579" w:type="dxa"/>
            <w:vMerge w:val="restart"/>
            <w:tcBorders>
              <w:top w:val="single" w:sz="2" w:space="0" w:color="000001"/>
              <w:left w:val="single" w:sz="2" w:space="0" w:color="000001"/>
              <w:bottom w:val="single" w:sz="2" w:space="0" w:color="000001"/>
            </w:tcBorders>
            <w:shd w:val="clear" w:color="auto" w:fill="auto"/>
          </w:tcPr>
          <w:p w14:paraId="34D9B639" w14:textId="77777777" w:rsidR="00AB3B67" w:rsidRDefault="0043408F">
            <w:pPr>
              <w:pStyle w:val="TableContents"/>
              <w:jc w:val="center"/>
            </w:pPr>
            <w:r>
              <w:rPr>
                <w:rFonts w:ascii="Arial" w:hAnsi="Arial"/>
              </w:rPr>
              <w:t>Sl. No.</w:t>
            </w:r>
          </w:p>
        </w:tc>
        <w:tc>
          <w:tcPr>
            <w:tcW w:w="6267" w:type="dxa"/>
            <w:vMerge w:val="restart"/>
            <w:tcBorders>
              <w:top w:val="single" w:sz="2" w:space="0" w:color="000001"/>
              <w:left w:val="single" w:sz="2" w:space="0" w:color="000001"/>
              <w:bottom w:val="single" w:sz="2" w:space="0" w:color="000001"/>
            </w:tcBorders>
            <w:shd w:val="clear" w:color="auto" w:fill="auto"/>
          </w:tcPr>
          <w:p w14:paraId="1F3081A6" w14:textId="77777777" w:rsidR="00AB3B67" w:rsidRDefault="0043408F">
            <w:pPr>
              <w:suppressAutoHyphens/>
              <w:snapToGrid w:val="0"/>
              <w:jc w:val="center"/>
              <w:outlineLvl w:val="0"/>
            </w:pPr>
            <w:r>
              <w:rPr>
                <w:rFonts w:ascii="Arial" w:hAnsi="Arial"/>
                <w:color w:val="000000"/>
                <w:szCs w:val="28"/>
                <w:lang w:val="en-GB"/>
              </w:rPr>
              <w:t>COs</w:t>
            </w:r>
          </w:p>
        </w:tc>
        <w:tc>
          <w:tcPr>
            <w:tcW w:w="807" w:type="dxa"/>
            <w:vMerge w:val="restart"/>
            <w:tcBorders>
              <w:top w:val="single" w:sz="2" w:space="0" w:color="000001"/>
              <w:left w:val="single" w:sz="2" w:space="0" w:color="000001"/>
              <w:bottom w:val="single" w:sz="2" w:space="0" w:color="000001"/>
            </w:tcBorders>
            <w:shd w:val="clear" w:color="auto" w:fill="auto"/>
          </w:tcPr>
          <w:p w14:paraId="22EA8816" w14:textId="77777777" w:rsidR="00AB3B67" w:rsidRDefault="0043408F">
            <w:pPr>
              <w:pStyle w:val="TableContents"/>
              <w:jc w:val="center"/>
            </w:pPr>
            <w:r>
              <w:rPr>
                <w:rFonts w:ascii="Arial" w:hAnsi="Arial"/>
              </w:rPr>
              <w:t>POs</w:t>
            </w:r>
          </w:p>
        </w:tc>
        <w:tc>
          <w:tcPr>
            <w:tcW w:w="1702" w:type="dxa"/>
            <w:gridSpan w:val="3"/>
            <w:tcBorders>
              <w:top w:val="single" w:sz="2" w:space="0" w:color="000001"/>
              <w:left w:val="single" w:sz="2" w:space="0" w:color="000001"/>
              <w:bottom w:val="single" w:sz="2" w:space="0" w:color="000001"/>
              <w:right w:val="single" w:sz="2" w:space="0" w:color="000001"/>
            </w:tcBorders>
            <w:shd w:val="clear" w:color="auto" w:fill="auto"/>
          </w:tcPr>
          <w:p w14:paraId="1A73721C" w14:textId="77777777" w:rsidR="00AB3B67" w:rsidRDefault="0043408F">
            <w:pPr>
              <w:pStyle w:val="TableContents"/>
              <w:jc w:val="center"/>
              <w:rPr>
                <w:rFonts w:ascii="Arial" w:hAnsi="Arial"/>
              </w:rPr>
            </w:pPr>
            <w:r>
              <w:rPr>
                <w:rFonts w:ascii="Arial" w:hAnsi="Arial"/>
              </w:rPr>
              <w:t>Bloom’s Taxonomy</w:t>
            </w:r>
          </w:p>
        </w:tc>
      </w:tr>
      <w:tr w:rsidR="00AB3B67" w14:paraId="742B8E2F" w14:textId="77777777" w:rsidTr="00C50794">
        <w:tc>
          <w:tcPr>
            <w:tcW w:w="579" w:type="dxa"/>
            <w:vMerge/>
            <w:tcBorders>
              <w:top w:val="single" w:sz="2" w:space="0" w:color="000001"/>
              <w:left w:val="single" w:sz="2" w:space="0" w:color="000001"/>
              <w:bottom w:val="single" w:sz="2" w:space="0" w:color="000001"/>
            </w:tcBorders>
            <w:shd w:val="clear" w:color="auto" w:fill="auto"/>
          </w:tcPr>
          <w:p w14:paraId="036B1E92" w14:textId="77777777" w:rsidR="00AB3B67" w:rsidRDefault="00AB3B67">
            <w:pPr>
              <w:pStyle w:val="TableContents"/>
              <w:rPr>
                <w:rFonts w:ascii="Arial" w:hAnsi="Arial"/>
              </w:rPr>
            </w:pPr>
          </w:p>
        </w:tc>
        <w:tc>
          <w:tcPr>
            <w:tcW w:w="6267" w:type="dxa"/>
            <w:vMerge/>
            <w:tcBorders>
              <w:top w:val="single" w:sz="2" w:space="0" w:color="000001"/>
              <w:left w:val="single" w:sz="2" w:space="0" w:color="000001"/>
              <w:bottom w:val="single" w:sz="2" w:space="0" w:color="000001"/>
            </w:tcBorders>
            <w:shd w:val="clear" w:color="auto" w:fill="auto"/>
          </w:tcPr>
          <w:p w14:paraId="3F807DBD" w14:textId="77777777" w:rsidR="00AB3B67" w:rsidRDefault="00AB3B67">
            <w:pPr>
              <w:pStyle w:val="TableContents"/>
              <w:rPr>
                <w:rFonts w:ascii="Arial" w:hAnsi="Arial"/>
              </w:rPr>
            </w:pPr>
          </w:p>
        </w:tc>
        <w:tc>
          <w:tcPr>
            <w:tcW w:w="807" w:type="dxa"/>
            <w:vMerge/>
            <w:tcBorders>
              <w:top w:val="single" w:sz="2" w:space="0" w:color="000001"/>
              <w:left w:val="single" w:sz="2" w:space="0" w:color="000001"/>
              <w:bottom w:val="single" w:sz="2" w:space="0" w:color="000001"/>
            </w:tcBorders>
            <w:shd w:val="clear" w:color="auto" w:fill="auto"/>
          </w:tcPr>
          <w:p w14:paraId="3F648610" w14:textId="77777777" w:rsidR="00AB3B67" w:rsidRDefault="00AB3B67">
            <w:pPr>
              <w:pStyle w:val="TableContents"/>
              <w:jc w:val="center"/>
            </w:pPr>
          </w:p>
        </w:tc>
        <w:tc>
          <w:tcPr>
            <w:tcW w:w="544" w:type="dxa"/>
            <w:tcBorders>
              <w:top w:val="single" w:sz="2" w:space="0" w:color="000001"/>
              <w:left w:val="single" w:sz="2" w:space="0" w:color="000001"/>
              <w:bottom w:val="single" w:sz="2" w:space="0" w:color="000001"/>
            </w:tcBorders>
            <w:shd w:val="clear" w:color="auto" w:fill="auto"/>
          </w:tcPr>
          <w:p w14:paraId="0E77FBD1" w14:textId="77777777" w:rsidR="00AB3B67" w:rsidRDefault="0043408F">
            <w:pPr>
              <w:pStyle w:val="TableContents"/>
              <w:jc w:val="center"/>
              <w:rPr>
                <w:rFonts w:ascii="Arial" w:hAnsi="Arial"/>
              </w:rPr>
            </w:pPr>
            <w:r>
              <w:rPr>
                <w:rFonts w:ascii="Arial" w:hAnsi="Arial"/>
              </w:rPr>
              <w:t>C</w:t>
            </w:r>
          </w:p>
        </w:tc>
        <w:tc>
          <w:tcPr>
            <w:tcW w:w="629" w:type="dxa"/>
            <w:tcBorders>
              <w:top w:val="single" w:sz="2" w:space="0" w:color="000001"/>
              <w:left w:val="single" w:sz="2" w:space="0" w:color="000001"/>
              <w:bottom w:val="single" w:sz="2" w:space="0" w:color="000001"/>
            </w:tcBorders>
            <w:shd w:val="clear" w:color="auto" w:fill="auto"/>
          </w:tcPr>
          <w:p w14:paraId="2C0438E6" w14:textId="77777777" w:rsidR="00AB3B67" w:rsidRDefault="0043408F">
            <w:pPr>
              <w:pStyle w:val="TableContents"/>
              <w:jc w:val="center"/>
              <w:rPr>
                <w:rFonts w:ascii="Arial" w:hAnsi="Arial"/>
              </w:rPr>
            </w:pPr>
            <w:r>
              <w:rPr>
                <w:rFonts w:ascii="Arial" w:hAnsi="Arial"/>
              </w:rPr>
              <w:t>A</w:t>
            </w:r>
          </w:p>
        </w:tc>
        <w:tc>
          <w:tcPr>
            <w:tcW w:w="529" w:type="dxa"/>
            <w:tcBorders>
              <w:top w:val="single" w:sz="2" w:space="0" w:color="000001"/>
              <w:left w:val="single" w:sz="2" w:space="0" w:color="000001"/>
              <w:bottom w:val="single" w:sz="2" w:space="0" w:color="000001"/>
              <w:right w:val="single" w:sz="2" w:space="0" w:color="000001"/>
            </w:tcBorders>
            <w:shd w:val="clear" w:color="auto" w:fill="auto"/>
          </w:tcPr>
          <w:p w14:paraId="39079D55" w14:textId="77777777" w:rsidR="00AB3B67" w:rsidRDefault="0043408F">
            <w:pPr>
              <w:pStyle w:val="TableContents"/>
              <w:jc w:val="center"/>
              <w:rPr>
                <w:rFonts w:ascii="Arial" w:hAnsi="Arial"/>
              </w:rPr>
            </w:pPr>
            <w:r>
              <w:rPr>
                <w:rFonts w:ascii="Arial" w:hAnsi="Arial"/>
              </w:rPr>
              <w:t>P</w:t>
            </w:r>
          </w:p>
        </w:tc>
      </w:tr>
      <w:tr w:rsidR="00AB393C" w14:paraId="7DC06961" w14:textId="77777777" w:rsidTr="00C50794">
        <w:tc>
          <w:tcPr>
            <w:tcW w:w="579" w:type="dxa"/>
            <w:tcBorders>
              <w:top w:val="single" w:sz="2" w:space="0" w:color="000001"/>
              <w:left w:val="single" w:sz="2" w:space="0" w:color="000001"/>
              <w:bottom w:val="single" w:sz="2" w:space="0" w:color="000001"/>
            </w:tcBorders>
            <w:shd w:val="clear" w:color="auto" w:fill="auto"/>
          </w:tcPr>
          <w:p w14:paraId="45FA85C7" w14:textId="77777777" w:rsidR="00AB393C" w:rsidRDefault="00AB393C" w:rsidP="00AB393C">
            <w:pPr>
              <w:pStyle w:val="TableContents"/>
              <w:jc w:val="center"/>
              <w:rPr>
                <w:rFonts w:ascii="Arial" w:hAnsi="Arial"/>
              </w:rPr>
            </w:pPr>
            <w:r>
              <w:rPr>
                <w:rFonts w:ascii="Arial" w:hAnsi="Arial"/>
                <w:b/>
                <w:bCs/>
                <w:color w:val="800000"/>
              </w:rPr>
              <w:t>1</w:t>
            </w:r>
          </w:p>
        </w:tc>
        <w:tc>
          <w:tcPr>
            <w:tcW w:w="6267" w:type="dxa"/>
            <w:tcBorders>
              <w:top w:val="single" w:sz="2" w:space="0" w:color="000001"/>
              <w:left w:val="single" w:sz="2" w:space="0" w:color="000001"/>
              <w:bottom w:val="single" w:sz="2" w:space="0" w:color="000001"/>
            </w:tcBorders>
            <w:shd w:val="clear" w:color="auto" w:fill="auto"/>
          </w:tcPr>
          <w:p w14:paraId="36EB01EE" w14:textId="0CC60B08" w:rsidR="00AB393C" w:rsidRDefault="00AB393C" w:rsidP="006F1C7A">
            <w:pPr>
              <w:pStyle w:val="TableContents"/>
              <w:jc w:val="both"/>
              <w:rPr>
                <w:rFonts w:ascii="Arial" w:hAnsi="Arial"/>
                <w:b/>
                <w:bCs/>
                <w:color w:val="800000"/>
              </w:rPr>
            </w:pPr>
            <w:r w:rsidRPr="00AB393C">
              <w:rPr>
                <w:rFonts w:ascii="Arial" w:hAnsi="Arial"/>
                <w:b/>
                <w:bCs/>
                <w:color w:val="800000"/>
              </w:rPr>
              <w:t>After completion of the course, the students will be expected to Comprehend the basic knowledge of operations management, different types of cost, marketing concepts, organizational change and conflicts, different life cycle stages and the history of changes of modern technology</w:t>
            </w:r>
          </w:p>
        </w:tc>
        <w:tc>
          <w:tcPr>
            <w:tcW w:w="807" w:type="dxa"/>
            <w:tcBorders>
              <w:top w:val="single" w:sz="2" w:space="0" w:color="000001"/>
              <w:left w:val="single" w:sz="2" w:space="0" w:color="000001"/>
              <w:bottom w:val="single" w:sz="2" w:space="0" w:color="000001"/>
            </w:tcBorders>
            <w:shd w:val="clear" w:color="auto" w:fill="auto"/>
            <w:vAlign w:val="center"/>
          </w:tcPr>
          <w:p w14:paraId="70B5CABE" w14:textId="75614AC6" w:rsidR="00AB393C" w:rsidRDefault="00AB393C" w:rsidP="006F1C7A">
            <w:pPr>
              <w:pStyle w:val="TableContents"/>
              <w:jc w:val="center"/>
              <w:rPr>
                <w:rFonts w:ascii="Arial" w:hAnsi="Arial"/>
                <w:b/>
                <w:bCs/>
                <w:color w:val="800000"/>
              </w:rPr>
            </w:pPr>
            <w:r>
              <w:rPr>
                <w:rFonts w:ascii="Arial" w:hAnsi="Arial" w:cs="Arial"/>
                <w:b/>
                <w:bCs/>
                <w:i/>
                <w:iCs/>
                <w:color w:val="0000FF"/>
              </w:rPr>
              <w:t>03</w:t>
            </w:r>
          </w:p>
        </w:tc>
        <w:tc>
          <w:tcPr>
            <w:tcW w:w="544" w:type="dxa"/>
            <w:tcBorders>
              <w:top w:val="single" w:sz="2" w:space="0" w:color="000001"/>
              <w:left w:val="single" w:sz="2" w:space="0" w:color="000001"/>
              <w:bottom w:val="single" w:sz="2" w:space="0" w:color="000001"/>
            </w:tcBorders>
            <w:shd w:val="clear" w:color="auto" w:fill="auto"/>
            <w:vAlign w:val="center"/>
          </w:tcPr>
          <w:p w14:paraId="092FDF93" w14:textId="77777777" w:rsidR="00AB393C" w:rsidRDefault="00AB393C" w:rsidP="00AB393C">
            <w:pPr>
              <w:pStyle w:val="TableContents"/>
              <w:jc w:val="center"/>
              <w:rPr>
                <w:rFonts w:ascii="Arial" w:hAnsi="Arial"/>
                <w:b/>
                <w:bCs/>
                <w:color w:val="800000"/>
              </w:rPr>
            </w:pPr>
            <w:r>
              <w:rPr>
                <w:rFonts w:ascii="Arial" w:hAnsi="Arial"/>
                <w:b/>
                <w:bCs/>
                <w:color w:val="800000"/>
              </w:rPr>
              <w:t>2</w:t>
            </w:r>
          </w:p>
        </w:tc>
        <w:tc>
          <w:tcPr>
            <w:tcW w:w="629" w:type="dxa"/>
            <w:tcBorders>
              <w:top w:val="single" w:sz="2" w:space="0" w:color="000001"/>
              <w:left w:val="single" w:sz="2" w:space="0" w:color="000001"/>
              <w:bottom w:val="single" w:sz="2" w:space="0" w:color="000001"/>
            </w:tcBorders>
            <w:shd w:val="clear" w:color="auto" w:fill="auto"/>
          </w:tcPr>
          <w:p w14:paraId="0CA0CA52" w14:textId="77777777" w:rsidR="00AB393C" w:rsidRDefault="00AB393C" w:rsidP="00AB393C">
            <w:pPr>
              <w:pStyle w:val="TableContents"/>
              <w:jc w:val="center"/>
              <w:rPr>
                <w:rFonts w:ascii="Arial" w:hAnsi="Arial"/>
                <w:b/>
                <w:bCs/>
                <w:color w:val="800000"/>
              </w:rPr>
            </w:pPr>
          </w:p>
        </w:tc>
        <w:tc>
          <w:tcPr>
            <w:tcW w:w="529" w:type="dxa"/>
            <w:tcBorders>
              <w:top w:val="single" w:sz="2" w:space="0" w:color="000001"/>
              <w:left w:val="single" w:sz="2" w:space="0" w:color="000001"/>
              <w:bottom w:val="single" w:sz="2" w:space="0" w:color="000001"/>
              <w:right w:val="single" w:sz="2" w:space="0" w:color="000001"/>
            </w:tcBorders>
            <w:shd w:val="clear" w:color="auto" w:fill="auto"/>
          </w:tcPr>
          <w:p w14:paraId="0F7E5CF2" w14:textId="77777777" w:rsidR="00AB393C" w:rsidRDefault="00AB393C" w:rsidP="00AB393C">
            <w:pPr>
              <w:pStyle w:val="TableContents"/>
              <w:jc w:val="center"/>
              <w:rPr>
                <w:rFonts w:ascii="Arial" w:hAnsi="Arial"/>
                <w:b/>
                <w:bCs/>
                <w:color w:val="800000"/>
              </w:rPr>
            </w:pPr>
          </w:p>
        </w:tc>
      </w:tr>
      <w:tr w:rsidR="00AB393C" w14:paraId="4516C045" w14:textId="77777777" w:rsidTr="00C50794">
        <w:tc>
          <w:tcPr>
            <w:tcW w:w="579" w:type="dxa"/>
            <w:tcBorders>
              <w:top w:val="single" w:sz="2" w:space="0" w:color="000001"/>
              <w:left w:val="single" w:sz="2" w:space="0" w:color="000001"/>
              <w:bottom w:val="single" w:sz="2" w:space="0" w:color="000001"/>
            </w:tcBorders>
            <w:shd w:val="clear" w:color="auto" w:fill="auto"/>
          </w:tcPr>
          <w:p w14:paraId="5997BAA7" w14:textId="77777777" w:rsidR="00AB393C" w:rsidRDefault="00AB393C" w:rsidP="00AB393C">
            <w:pPr>
              <w:pStyle w:val="TableContents"/>
              <w:jc w:val="center"/>
              <w:rPr>
                <w:rFonts w:ascii="Arial" w:hAnsi="Arial"/>
              </w:rPr>
            </w:pPr>
            <w:r>
              <w:rPr>
                <w:rFonts w:ascii="Arial" w:hAnsi="Arial"/>
                <w:b/>
                <w:bCs/>
                <w:color w:val="800000"/>
              </w:rPr>
              <w:t>2</w:t>
            </w:r>
          </w:p>
        </w:tc>
        <w:tc>
          <w:tcPr>
            <w:tcW w:w="6267" w:type="dxa"/>
            <w:tcBorders>
              <w:top w:val="single" w:sz="2" w:space="0" w:color="000001"/>
              <w:left w:val="single" w:sz="2" w:space="0" w:color="000001"/>
              <w:bottom w:val="single" w:sz="2" w:space="0" w:color="000001"/>
            </w:tcBorders>
            <w:shd w:val="clear" w:color="auto" w:fill="auto"/>
          </w:tcPr>
          <w:p w14:paraId="2CE081CB" w14:textId="700F679C" w:rsidR="00AB393C" w:rsidRDefault="00AB393C" w:rsidP="006F1C7A">
            <w:pPr>
              <w:pStyle w:val="TableContents"/>
              <w:jc w:val="both"/>
              <w:rPr>
                <w:rFonts w:ascii="Arial" w:hAnsi="Arial"/>
                <w:b/>
                <w:bCs/>
                <w:color w:val="800000"/>
              </w:rPr>
            </w:pPr>
            <w:r w:rsidRPr="00AB393C">
              <w:rPr>
                <w:rFonts w:ascii="Arial" w:hAnsi="Arial"/>
                <w:b/>
                <w:bCs/>
                <w:color w:val="800000"/>
              </w:rPr>
              <w:t>After completion of the course, the students will be expected to Apply the knowledge of work study to improve productivity of a production facility, organizational theories to motivate and managing personnel and managerial theories in order to cooperate and negotiate in business and marketing knowledge to solve real life problems</w:t>
            </w:r>
          </w:p>
        </w:tc>
        <w:tc>
          <w:tcPr>
            <w:tcW w:w="807" w:type="dxa"/>
            <w:tcBorders>
              <w:top w:val="single" w:sz="2" w:space="0" w:color="000001"/>
              <w:left w:val="single" w:sz="2" w:space="0" w:color="000001"/>
              <w:bottom w:val="single" w:sz="2" w:space="0" w:color="000001"/>
            </w:tcBorders>
            <w:shd w:val="clear" w:color="auto" w:fill="auto"/>
            <w:vAlign w:val="center"/>
          </w:tcPr>
          <w:p w14:paraId="3BE01C84" w14:textId="31ECA2FA" w:rsidR="00AB393C" w:rsidRDefault="00AB393C" w:rsidP="006F1C7A">
            <w:pPr>
              <w:pStyle w:val="TableContents"/>
              <w:jc w:val="center"/>
              <w:rPr>
                <w:rFonts w:ascii="Arial" w:hAnsi="Arial"/>
                <w:b/>
                <w:bCs/>
                <w:color w:val="800000"/>
              </w:rPr>
            </w:pPr>
            <w:r>
              <w:rPr>
                <w:rFonts w:ascii="Arial" w:hAnsi="Arial" w:cs="Arial"/>
                <w:b/>
                <w:bCs/>
                <w:i/>
                <w:iCs/>
                <w:color w:val="0000FF"/>
              </w:rPr>
              <w:t>04</w:t>
            </w:r>
          </w:p>
        </w:tc>
        <w:tc>
          <w:tcPr>
            <w:tcW w:w="544" w:type="dxa"/>
            <w:tcBorders>
              <w:top w:val="single" w:sz="2" w:space="0" w:color="000001"/>
              <w:left w:val="single" w:sz="2" w:space="0" w:color="000001"/>
              <w:bottom w:val="single" w:sz="2" w:space="0" w:color="000001"/>
            </w:tcBorders>
            <w:shd w:val="clear" w:color="auto" w:fill="auto"/>
            <w:vAlign w:val="center"/>
          </w:tcPr>
          <w:p w14:paraId="1FB2D0A4" w14:textId="77777777" w:rsidR="00AB393C" w:rsidRDefault="00AB393C" w:rsidP="00AB393C">
            <w:pPr>
              <w:pStyle w:val="TableContents"/>
              <w:jc w:val="center"/>
              <w:rPr>
                <w:rFonts w:ascii="Arial" w:hAnsi="Arial"/>
                <w:b/>
                <w:bCs/>
                <w:color w:val="800000"/>
              </w:rPr>
            </w:pPr>
            <w:r>
              <w:rPr>
                <w:rFonts w:ascii="Arial" w:hAnsi="Arial"/>
                <w:b/>
                <w:bCs/>
                <w:color w:val="800000"/>
              </w:rPr>
              <w:t>3</w:t>
            </w:r>
          </w:p>
        </w:tc>
        <w:tc>
          <w:tcPr>
            <w:tcW w:w="629" w:type="dxa"/>
            <w:tcBorders>
              <w:top w:val="single" w:sz="2" w:space="0" w:color="000001"/>
              <w:left w:val="single" w:sz="2" w:space="0" w:color="000001"/>
              <w:bottom w:val="single" w:sz="2" w:space="0" w:color="000001"/>
            </w:tcBorders>
            <w:shd w:val="clear" w:color="auto" w:fill="auto"/>
          </w:tcPr>
          <w:p w14:paraId="29FAF181" w14:textId="77777777" w:rsidR="00AB393C" w:rsidRDefault="00AB393C" w:rsidP="00AB393C">
            <w:pPr>
              <w:pStyle w:val="TableContents"/>
              <w:jc w:val="center"/>
              <w:rPr>
                <w:rFonts w:ascii="Arial" w:hAnsi="Arial"/>
                <w:b/>
                <w:bCs/>
                <w:color w:val="800000"/>
              </w:rPr>
            </w:pPr>
          </w:p>
        </w:tc>
        <w:tc>
          <w:tcPr>
            <w:tcW w:w="529" w:type="dxa"/>
            <w:tcBorders>
              <w:top w:val="single" w:sz="2" w:space="0" w:color="000001"/>
              <w:left w:val="single" w:sz="2" w:space="0" w:color="000001"/>
              <w:bottom w:val="single" w:sz="2" w:space="0" w:color="000001"/>
              <w:right w:val="single" w:sz="2" w:space="0" w:color="000001"/>
            </w:tcBorders>
            <w:shd w:val="clear" w:color="auto" w:fill="auto"/>
          </w:tcPr>
          <w:p w14:paraId="1B0FB81C" w14:textId="77777777" w:rsidR="00AB393C" w:rsidRDefault="00AB393C" w:rsidP="00AB393C">
            <w:pPr>
              <w:pStyle w:val="TableContents"/>
              <w:jc w:val="center"/>
              <w:rPr>
                <w:rFonts w:ascii="Arial" w:hAnsi="Arial"/>
                <w:b/>
                <w:bCs/>
                <w:color w:val="800000"/>
              </w:rPr>
            </w:pPr>
          </w:p>
        </w:tc>
      </w:tr>
      <w:tr w:rsidR="00AB393C" w14:paraId="12056E44" w14:textId="77777777" w:rsidTr="00C50794">
        <w:tc>
          <w:tcPr>
            <w:tcW w:w="579" w:type="dxa"/>
            <w:tcBorders>
              <w:top w:val="single" w:sz="2" w:space="0" w:color="000001"/>
              <w:left w:val="single" w:sz="2" w:space="0" w:color="000001"/>
              <w:bottom w:val="single" w:sz="2" w:space="0" w:color="000001"/>
            </w:tcBorders>
            <w:shd w:val="clear" w:color="auto" w:fill="auto"/>
          </w:tcPr>
          <w:p w14:paraId="14DAF674" w14:textId="77777777" w:rsidR="00AB393C" w:rsidRDefault="00AB393C" w:rsidP="00AB393C">
            <w:pPr>
              <w:pStyle w:val="TableContents"/>
              <w:jc w:val="center"/>
              <w:rPr>
                <w:rFonts w:ascii="Arial" w:hAnsi="Arial"/>
              </w:rPr>
            </w:pPr>
            <w:r>
              <w:rPr>
                <w:rFonts w:ascii="Arial" w:hAnsi="Arial"/>
                <w:b/>
                <w:bCs/>
                <w:color w:val="800000"/>
              </w:rPr>
              <w:t>3</w:t>
            </w:r>
          </w:p>
        </w:tc>
        <w:tc>
          <w:tcPr>
            <w:tcW w:w="6267" w:type="dxa"/>
            <w:tcBorders>
              <w:top w:val="single" w:sz="2" w:space="0" w:color="000001"/>
              <w:left w:val="single" w:sz="2" w:space="0" w:color="000001"/>
              <w:bottom w:val="single" w:sz="2" w:space="0" w:color="000001"/>
            </w:tcBorders>
            <w:shd w:val="clear" w:color="auto" w:fill="auto"/>
          </w:tcPr>
          <w:p w14:paraId="2F2D7C62" w14:textId="1A06C0DD" w:rsidR="00AB393C" w:rsidRDefault="00AB393C" w:rsidP="006F1C7A">
            <w:pPr>
              <w:pStyle w:val="TableContents"/>
              <w:jc w:val="both"/>
              <w:rPr>
                <w:rFonts w:ascii="Arial" w:hAnsi="Arial"/>
                <w:b/>
                <w:bCs/>
                <w:color w:val="800000"/>
              </w:rPr>
            </w:pPr>
            <w:r w:rsidRPr="00AB393C">
              <w:rPr>
                <w:rFonts w:ascii="Arial" w:hAnsi="Arial"/>
                <w:b/>
                <w:bCs/>
                <w:color w:val="800000"/>
              </w:rPr>
              <w:t>After completion of the course, the students will be expected to analyze the findings of a problem in terms of management theories that have been taught in the course.</w:t>
            </w:r>
          </w:p>
        </w:tc>
        <w:tc>
          <w:tcPr>
            <w:tcW w:w="807" w:type="dxa"/>
            <w:tcBorders>
              <w:top w:val="single" w:sz="2" w:space="0" w:color="000001"/>
              <w:left w:val="single" w:sz="2" w:space="0" w:color="000001"/>
              <w:bottom w:val="single" w:sz="2" w:space="0" w:color="000001"/>
            </w:tcBorders>
            <w:shd w:val="clear" w:color="auto" w:fill="auto"/>
            <w:vAlign w:val="center"/>
          </w:tcPr>
          <w:p w14:paraId="7F0996F0" w14:textId="30FE9809" w:rsidR="00AB393C" w:rsidRDefault="00AB393C" w:rsidP="006F1C7A">
            <w:pPr>
              <w:pStyle w:val="TableContents"/>
              <w:jc w:val="center"/>
              <w:rPr>
                <w:rFonts w:ascii="Arial" w:hAnsi="Arial"/>
                <w:b/>
                <w:bCs/>
                <w:color w:val="800000"/>
              </w:rPr>
            </w:pPr>
            <w:r>
              <w:rPr>
                <w:rFonts w:ascii="Arial" w:hAnsi="Arial" w:cs="Arial"/>
                <w:b/>
                <w:bCs/>
                <w:i/>
                <w:iCs/>
                <w:color w:val="0000FF"/>
              </w:rPr>
              <w:t>01</w:t>
            </w:r>
          </w:p>
        </w:tc>
        <w:tc>
          <w:tcPr>
            <w:tcW w:w="544" w:type="dxa"/>
            <w:tcBorders>
              <w:top w:val="single" w:sz="2" w:space="0" w:color="000001"/>
              <w:left w:val="single" w:sz="2" w:space="0" w:color="000001"/>
              <w:bottom w:val="single" w:sz="2" w:space="0" w:color="000001"/>
            </w:tcBorders>
            <w:shd w:val="clear" w:color="auto" w:fill="auto"/>
            <w:vAlign w:val="center"/>
          </w:tcPr>
          <w:p w14:paraId="2DF05F23" w14:textId="77777777" w:rsidR="00AB393C" w:rsidRDefault="00AB393C" w:rsidP="00AB393C">
            <w:pPr>
              <w:pStyle w:val="TableContents"/>
              <w:jc w:val="center"/>
              <w:rPr>
                <w:rFonts w:ascii="Arial" w:hAnsi="Arial"/>
                <w:b/>
                <w:bCs/>
                <w:color w:val="800000"/>
              </w:rPr>
            </w:pPr>
            <w:r>
              <w:rPr>
                <w:rFonts w:ascii="Arial" w:hAnsi="Arial"/>
                <w:b/>
                <w:bCs/>
                <w:color w:val="800000"/>
              </w:rPr>
              <w:t>4</w:t>
            </w:r>
          </w:p>
        </w:tc>
        <w:tc>
          <w:tcPr>
            <w:tcW w:w="629" w:type="dxa"/>
            <w:tcBorders>
              <w:top w:val="single" w:sz="2" w:space="0" w:color="000001"/>
              <w:left w:val="single" w:sz="2" w:space="0" w:color="000001"/>
              <w:bottom w:val="single" w:sz="2" w:space="0" w:color="000001"/>
            </w:tcBorders>
            <w:shd w:val="clear" w:color="auto" w:fill="auto"/>
          </w:tcPr>
          <w:p w14:paraId="797E958E" w14:textId="77777777" w:rsidR="00AB393C" w:rsidRDefault="00AB393C" w:rsidP="00AB393C">
            <w:pPr>
              <w:pStyle w:val="TableContents"/>
              <w:jc w:val="center"/>
              <w:rPr>
                <w:rFonts w:ascii="Arial" w:hAnsi="Arial"/>
                <w:b/>
                <w:bCs/>
                <w:color w:val="800000"/>
              </w:rPr>
            </w:pPr>
          </w:p>
        </w:tc>
        <w:tc>
          <w:tcPr>
            <w:tcW w:w="529" w:type="dxa"/>
            <w:tcBorders>
              <w:top w:val="single" w:sz="2" w:space="0" w:color="000001"/>
              <w:left w:val="single" w:sz="2" w:space="0" w:color="000001"/>
              <w:bottom w:val="single" w:sz="2" w:space="0" w:color="000001"/>
              <w:right w:val="single" w:sz="2" w:space="0" w:color="000001"/>
            </w:tcBorders>
            <w:shd w:val="clear" w:color="auto" w:fill="auto"/>
          </w:tcPr>
          <w:p w14:paraId="083C729C" w14:textId="77777777" w:rsidR="00AB393C" w:rsidRDefault="00AB393C" w:rsidP="00AB393C">
            <w:pPr>
              <w:pStyle w:val="TableContents"/>
              <w:jc w:val="center"/>
              <w:rPr>
                <w:rFonts w:ascii="Arial" w:hAnsi="Arial"/>
                <w:b/>
                <w:bCs/>
                <w:color w:val="800000"/>
              </w:rPr>
            </w:pPr>
          </w:p>
        </w:tc>
      </w:tr>
    </w:tbl>
    <w:p w14:paraId="7BE2F3CE" w14:textId="77777777" w:rsidR="00AB3B67" w:rsidRDefault="00AB3B67">
      <w:pPr>
        <w:suppressAutoHyphens/>
        <w:snapToGrid w:val="0"/>
        <w:outlineLvl w:val="0"/>
        <w:rPr>
          <w:rFonts w:ascii="Arial" w:hAnsi="Arial"/>
          <w:color w:val="000000"/>
          <w:szCs w:val="28"/>
          <w:lang w:val="en-GB"/>
        </w:rPr>
      </w:pPr>
    </w:p>
    <w:p w14:paraId="4CB02F54" w14:textId="77777777" w:rsidR="00AB3B67" w:rsidRDefault="0043408F">
      <w:pPr>
        <w:suppressAutoHyphens/>
        <w:snapToGrid w:val="0"/>
        <w:outlineLvl w:val="0"/>
      </w:pPr>
      <w:r>
        <w:rPr>
          <w:rFonts w:ascii="Arial" w:hAnsi="Arial"/>
          <w:b/>
          <w:bCs/>
          <w:color w:val="000000"/>
          <w:szCs w:val="28"/>
          <w:lang w:val="en-GB"/>
        </w:rPr>
        <w:t>14. Percentages of Assessment Methods</w:t>
      </w:r>
    </w:p>
    <w:p w14:paraId="1E148F58" w14:textId="77777777" w:rsidR="00AB3B67" w:rsidRDefault="00AB3B67">
      <w:pPr>
        <w:suppressAutoHyphens/>
        <w:snapToGrid w:val="0"/>
        <w:outlineLvl w:val="0"/>
        <w:rPr>
          <w:rFonts w:ascii="Arial" w:hAnsi="Arial"/>
          <w:color w:val="000000"/>
          <w:szCs w:val="28"/>
          <w:lang w:val="en-GB"/>
        </w:rPr>
      </w:pPr>
    </w:p>
    <w:tbl>
      <w:tblPr>
        <w:tblW w:w="6845" w:type="dxa"/>
        <w:tblBorders>
          <w:top w:val="single" w:sz="2" w:space="0" w:color="000001"/>
          <w:left w:val="single" w:sz="2" w:space="0" w:color="000001"/>
          <w:bottom w:val="single" w:sz="2" w:space="0" w:color="000001"/>
          <w:insideH w:val="single" w:sz="2" w:space="0" w:color="000001"/>
        </w:tblBorders>
        <w:tblCellMar>
          <w:top w:w="55" w:type="dxa"/>
          <w:left w:w="40" w:type="dxa"/>
          <w:bottom w:w="55" w:type="dxa"/>
          <w:right w:w="55" w:type="dxa"/>
        </w:tblCellMar>
        <w:tblLook w:val="0000" w:firstRow="0" w:lastRow="0" w:firstColumn="0" w:lastColumn="0" w:noHBand="0" w:noVBand="0"/>
      </w:tblPr>
      <w:tblGrid>
        <w:gridCol w:w="4986"/>
        <w:gridCol w:w="1859"/>
      </w:tblGrid>
      <w:tr w:rsidR="00AB3B67" w14:paraId="0AE604D3" w14:textId="77777777">
        <w:tc>
          <w:tcPr>
            <w:tcW w:w="4985" w:type="dxa"/>
            <w:tcBorders>
              <w:top w:val="single" w:sz="2" w:space="0" w:color="000001"/>
              <w:left w:val="single" w:sz="2" w:space="0" w:color="000001"/>
              <w:bottom w:val="single" w:sz="2" w:space="0" w:color="000001"/>
            </w:tcBorders>
            <w:shd w:val="clear" w:color="auto" w:fill="auto"/>
          </w:tcPr>
          <w:p w14:paraId="15CBF70B" w14:textId="77777777" w:rsidR="00AB3B67" w:rsidRDefault="0043408F">
            <w:pPr>
              <w:pStyle w:val="TableContents"/>
              <w:jc w:val="center"/>
              <w:rPr>
                <w:rFonts w:ascii="Arial" w:hAnsi="Arial"/>
              </w:rPr>
            </w:pPr>
            <w:r>
              <w:rPr>
                <w:rFonts w:ascii="Arial" w:hAnsi="Arial"/>
              </w:rPr>
              <w:t>Method</w:t>
            </w:r>
          </w:p>
        </w:tc>
        <w:tc>
          <w:tcPr>
            <w:tcW w:w="1859" w:type="dxa"/>
            <w:tcBorders>
              <w:top w:val="single" w:sz="2" w:space="0" w:color="000001"/>
              <w:left w:val="single" w:sz="2" w:space="0" w:color="000001"/>
              <w:bottom w:val="single" w:sz="2" w:space="0" w:color="000001"/>
              <w:right w:val="single" w:sz="2" w:space="0" w:color="000001"/>
            </w:tcBorders>
            <w:shd w:val="clear" w:color="auto" w:fill="auto"/>
          </w:tcPr>
          <w:p w14:paraId="4CD10CD4" w14:textId="77777777" w:rsidR="00AB3B67" w:rsidRDefault="0043408F">
            <w:pPr>
              <w:pStyle w:val="TableContents"/>
              <w:jc w:val="center"/>
              <w:rPr>
                <w:rFonts w:ascii="Arial" w:hAnsi="Arial"/>
              </w:rPr>
            </w:pPr>
            <w:r>
              <w:rPr>
                <w:rFonts w:ascii="Arial" w:hAnsi="Arial"/>
              </w:rPr>
              <w:t>Percentage</w:t>
            </w:r>
          </w:p>
        </w:tc>
      </w:tr>
      <w:tr w:rsidR="00AB3B67" w14:paraId="75CCE4D8" w14:textId="77777777">
        <w:tc>
          <w:tcPr>
            <w:tcW w:w="4985" w:type="dxa"/>
            <w:tcBorders>
              <w:top w:val="single" w:sz="2" w:space="0" w:color="000001"/>
              <w:left w:val="single" w:sz="2" w:space="0" w:color="000001"/>
              <w:bottom w:val="single" w:sz="2" w:space="0" w:color="000001"/>
            </w:tcBorders>
            <w:shd w:val="clear" w:color="auto" w:fill="auto"/>
          </w:tcPr>
          <w:p w14:paraId="3553C408" w14:textId="77777777" w:rsidR="00AB3B67" w:rsidRDefault="0043408F">
            <w:pPr>
              <w:tabs>
                <w:tab w:val="left" w:pos="2592"/>
              </w:tabs>
              <w:jc w:val="center"/>
              <w:rPr>
                <w:rFonts w:ascii="Arial" w:hAnsi="Arial"/>
                <w:b/>
                <w:bCs/>
                <w:color w:val="800000"/>
              </w:rPr>
            </w:pPr>
            <w:r>
              <w:rPr>
                <w:rFonts w:ascii="Arial" w:hAnsi="Arial"/>
                <w:b/>
                <w:bCs/>
                <w:color w:val="800000"/>
              </w:rPr>
              <w:t>Class Performance</w:t>
            </w:r>
          </w:p>
        </w:tc>
        <w:tc>
          <w:tcPr>
            <w:tcW w:w="1859" w:type="dxa"/>
            <w:tcBorders>
              <w:top w:val="single" w:sz="2" w:space="0" w:color="000001"/>
              <w:left w:val="single" w:sz="2" w:space="0" w:color="000001"/>
              <w:bottom w:val="single" w:sz="2" w:space="0" w:color="000001"/>
              <w:right w:val="single" w:sz="2" w:space="0" w:color="000001"/>
            </w:tcBorders>
            <w:shd w:val="clear" w:color="auto" w:fill="auto"/>
          </w:tcPr>
          <w:p w14:paraId="69943547" w14:textId="77777777" w:rsidR="00AB3B67" w:rsidRDefault="0043408F">
            <w:pPr>
              <w:tabs>
                <w:tab w:val="center" w:pos="1046"/>
              </w:tabs>
              <w:jc w:val="center"/>
              <w:rPr>
                <w:rFonts w:ascii="Arial" w:hAnsi="Arial"/>
                <w:b/>
                <w:bCs/>
                <w:color w:val="800000"/>
              </w:rPr>
            </w:pPr>
            <w:r>
              <w:rPr>
                <w:rFonts w:ascii="Arial" w:hAnsi="Arial"/>
                <w:b/>
                <w:bCs/>
                <w:color w:val="800000"/>
              </w:rPr>
              <w:t>10</w:t>
            </w:r>
          </w:p>
        </w:tc>
      </w:tr>
      <w:tr w:rsidR="00AB3B67" w14:paraId="61A94C2C" w14:textId="77777777">
        <w:tc>
          <w:tcPr>
            <w:tcW w:w="4985" w:type="dxa"/>
            <w:tcBorders>
              <w:top w:val="single" w:sz="2" w:space="0" w:color="000001"/>
              <w:left w:val="single" w:sz="2" w:space="0" w:color="000001"/>
              <w:bottom w:val="single" w:sz="2" w:space="0" w:color="000001"/>
            </w:tcBorders>
            <w:shd w:val="clear" w:color="auto" w:fill="auto"/>
          </w:tcPr>
          <w:p w14:paraId="50741C91" w14:textId="77777777" w:rsidR="00AB3B67" w:rsidRDefault="0043408F">
            <w:pPr>
              <w:tabs>
                <w:tab w:val="left" w:pos="2592"/>
              </w:tabs>
              <w:jc w:val="center"/>
              <w:rPr>
                <w:rFonts w:ascii="Arial" w:hAnsi="Arial"/>
                <w:b/>
                <w:bCs/>
                <w:color w:val="800000"/>
              </w:rPr>
            </w:pPr>
            <w:r>
              <w:rPr>
                <w:rFonts w:ascii="Arial" w:hAnsi="Arial"/>
                <w:b/>
                <w:bCs/>
                <w:color w:val="800000"/>
              </w:rPr>
              <w:t>Quizzes</w:t>
            </w:r>
          </w:p>
        </w:tc>
        <w:tc>
          <w:tcPr>
            <w:tcW w:w="1859" w:type="dxa"/>
            <w:tcBorders>
              <w:top w:val="single" w:sz="2" w:space="0" w:color="000001"/>
              <w:left w:val="single" w:sz="2" w:space="0" w:color="000001"/>
              <w:bottom w:val="single" w:sz="2" w:space="0" w:color="000001"/>
              <w:right w:val="single" w:sz="2" w:space="0" w:color="000001"/>
            </w:tcBorders>
            <w:shd w:val="clear" w:color="auto" w:fill="auto"/>
          </w:tcPr>
          <w:p w14:paraId="1178C84F" w14:textId="77777777" w:rsidR="00AB3B67" w:rsidRDefault="0043408F">
            <w:pPr>
              <w:jc w:val="center"/>
              <w:rPr>
                <w:rFonts w:ascii="Arial" w:hAnsi="Arial"/>
                <w:b/>
                <w:bCs/>
                <w:color w:val="800000"/>
              </w:rPr>
            </w:pPr>
            <w:r>
              <w:rPr>
                <w:rFonts w:ascii="Arial" w:hAnsi="Arial"/>
                <w:b/>
                <w:bCs/>
                <w:color w:val="800000"/>
              </w:rPr>
              <w:t>20</w:t>
            </w:r>
          </w:p>
        </w:tc>
      </w:tr>
      <w:tr w:rsidR="00AB3B67" w14:paraId="5D3614D6" w14:textId="77777777">
        <w:tc>
          <w:tcPr>
            <w:tcW w:w="4985" w:type="dxa"/>
            <w:tcBorders>
              <w:top w:val="single" w:sz="2" w:space="0" w:color="000001"/>
              <w:left w:val="single" w:sz="2" w:space="0" w:color="000001"/>
              <w:bottom w:val="single" w:sz="2" w:space="0" w:color="000001"/>
            </w:tcBorders>
            <w:shd w:val="clear" w:color="auto" w:fill="auto"/>
          </w:tcPr>
          <w:p w14:paraId="36DC2D25" w14:textId="77777777" w:rsidR="00AB3B67" w:rsidRDefault="0043408F">
            <w:pPr>
              <w:jc w:val="center"/>
              <w:rPr>
                <w:rFonts w:ascii="Arial" w:hAnsi="Arial"/>
                <w:b/>
                <w:bCs/>
                <w:color w:val="800000"/>
              </w:rPr>
            </w:pPr>
            <w:r>
              <w:rPr>
                <w:rFonts w:ascii="Arial" w:hAnsi="Arial"/>
                <w:b/>
                <w:bCs/>
                <w:color w:val="800000"/>
              </w:rPr>
              <w:t>Final Examination</w:t>
            </w:r>
          </w:p>
        </w:tc>
        <w:tc>
          <w:tcPr>
            <w:tcW w:w="1859" w:type="dxa"/>
            <w:tcBorders>
              <w:top w:val="single" w:sz="2" w:space="0" w:color="000001"/>
              <w:left w:val="single" w:sz="2" w:space="0" w:color="000001"/>
              <w:bottom w:val="single" w:sz="2" w:space="0" w:color="000001"/>
              <w:right w:val="single" w:sz="2" w:space="0" w:color="000001"/>
            </w:tcBorders>
            <w:shd w:val="clear" w:color="auto" w:fill="auto"/>
          </w:tcPr>
          <w:p w14:paraId="37BCB344" w14:textId="77777777" w:rsidR="00AB3B67" w:rsidRDefault="0043408F">
            <w:pPr>
              <w:jc w:val="center"/>
              <w:rPr>
                <w:rFonts w:ascii="Arial" w:hAnsi="Arial"/>
                <w:b/>
                <w:bCs/>
                <w:color w:val="800000"/>
              </w:rPr>
            </w:pPr>
            <w:r>
              <w:rPr>
                <w:rFonts w:ascii="Arial" w:hAnsi="Arial"/>
                <w:b/>
                <w:bCs/>
                <w:color w:val="800000"/>
              </w:rPr>
              <w:t>70</w:t>
            </w:r>
          </w:p>
        </w:tc>
      </w:tr>
    </w:tbl>
    <w:p w14:paraId="7ECA4D79" w14:textId="77777777" w:rsidR="00AB3B67" w:rsidRDefault="0043408F">
      <w:pPr>
        <w:suppressAutoHyphens/>
        <w:snapToGrid w:val="0"/>
        <w:outlineLvl w:val="0"/>
        <w:rPr>
          <w:rFonts w:ascii="Arial" w:hAnsi="Arial"/>
        </w:rPr>
      </w:pPr>
      <w:r>
        <w:rPr>
          <w:rFonts w:ascii="Arial" w:hAnsi="Arial"/>
          <w:color w:val="000000"/>
          <w:szCs w:val="28"/>
          <w:lang w:val="en-GB"/>
        </w:rPr>
        <w:t xml:space="preserve"> </w:t>
      </w:r>
    </w:p>
    <w:p w14:paraId="320B2533" w14:textId="77777777" w:rsidR="00AB3B67" w:rsidRDefault="0043408F">
      <w:pPr>
        <w:suppressAutoHyphens/>
        <w:snapToGrid w:val="0"/>
        <w:outlineLvl w:val="0"/>
      </w:pPr>
      <w:r>
        <w:rPr>
          <w:rFonts w:ascii="Arial" w:hAnsi="Arial"/>
          <w:b/>
          <w:bCs/>
          <w:color w:val="000000"/>
          <w:szCs w:val="28"/>
          <w:lang w:val="en-GB"/>
        </w:rPr>
        <w:t>15. Week wise distribution of contents and assessment methods</w:t>
      </w:r>
    </w:p>
    <w:p w14:paraId="709EF44F" w14:textId="77777777" w:rsidR="00AB3B67" w:rsidRDefault="00AB3B67">
      <w:pPr>
        <w:suppressAutoHyphens/>
        <w:snapToGrid w:val="0"/>
        <w:outlineLvl w:val="0"/>
        <w:rPr>
          <w:rFonts w:ascii="Arial" w:hAnsi="Arial"/>
          <w:color w:val="000000"/>
          <w:szCs w:val="28"/>
          <w:lang w:val="en-GB"/>
        </w:rPr>
      </w:pPr>
    </w:p>
    <w:tbl>
      <w:tblPr>
        <w:tblW w:w="9972" w:type="dxa"/>
        <w:tblBorders>
          <w:top w:val="single" w:sz="2" w:space="0" w:color="000001"/>
          <w:left w:val="single" w:sz="2" w:space="0" w:color="000001"/>
          <w:bottom w:val="single" w:sz="2" w:space="0" w:color="000001"/>
          <w:insideH w:val="single" w:sz="2" w:space="0" w:color="000001"/>
        </w:tblBorders>
        <w:tblCellMar>
          <w:top w:w="55" w:type="dxa"/>
          <w:left w:w="40" w:type="dxa"/>
          <w:bottom w:w="55" w:type="dxa"/>
          <w:right w:w="55" w:type="dxa"/>
        </w:tblCellMar>
        <w:tblLook w:val="0000" w:firstRow="0" w:lastRow="0" w:firstColumn="0" w:lastColumn="0" w:noHBand="0" w:noVBand="0"/>
      </w:tblPr>
      <w:tblGrid>
        <w:gridCol w:w="995"/>
        <w:gridCol w:w="5653"/>
        <w:gridCol w:w="3324"/>
      </w:tblGrid>
      <w:tr w:rsidR="00AB3B67" w14:paraId="249C12F2" w14:textId="77777777">
        <w:tc>
          <w:tcPr>
            <w:tcW w:w="995" w:type="dxa"/>
            <w:tcBorders>
              <w:top w:val="single" w:sz="2" w:space="0" w:color="000001"/>
              <w:left w:val="single" w:sz="2" w:space="0" w:color="000001"/>
              <w:bottom w:val="single" w:sz="2" w:space="0" w:color="000001"/>
            </w:tcBorders>
            <w:shd w:val="clear" w:color="auto" w:fill="auto"/>
          </w:tcPr>
          <w:p w14:paraId="1D0F724A" w14:textId="77777777" w:rsidR="00AB3B67" w:rsidRDefault="0043408F">
            <w:pPr>
              <w:pStyle w:val="TableContents"/>
              <w:jc w:val="center"/>
            </w:pPr>
            <w:r>
              <w:rPr>
                <w:rFonts w:ascii="Arial" w:hAnsi="Arial"/>
              </w:rPr>
              <w:t>Week</w:t>
            </w:r>
          </w:p>
        </w:tc>
        <w:tc>
          <w:tcPr>
            <w:tcW w:w="5653" w:type="dxa"/>
            <w:tcBorders>
              <w:top w:val="single" w:sz="2" w:space="0" w:color="000001"/>
              <w:left w:val="single" w:sz="2" w:space="0" w:color="000001"/>
              <w:bottom w:val="single" w:sz="2" w:space="0" w:color="000001"/>
            </w:tcBorders>
            <w:shd w:val="clear" w:color="auto" w:fill="auto"/>
          </w:tcPr>
          <w:p w14:paraId="74A03076" w14:textId="77777777" w:rsidR="00AB3B67" w:rsidRDefault="0043408F">
            <w:pPr>
              <w:pStyle w:val="TableContents"/>
              <w:jc w:val="center"/>
            </w:pPr>
            <w:r>
              <w:rPr>
                <w:rFonts w:ascii="Arial" w:hAnsi="Arial"/>
              </w:rPr>
              <w:t>Topics</w:t>
            </w:r>
          </w:p>
        </w:tc>
        <w:tc>
          <w:tcPr>
            <w:tcW w:w="3324" w:type="dxa"/>
            <w:tcBorders>
              <w:top w:val="single" w:sz="2" w:space="0" w:color="000001"/>
              <w:left w:val="single" w:sz="2" w:space="0" w:color="000001"/>
              <w:bottom w:val="single" w:sz="2" w:space="0" w:color="000001"/>
              <w:right w:val="single" w:sz="2" w:space="0" w:color="000001"/>
            </w:tcBorders>
            <w:shd w:val="clear" w:color="auto" w:fill="auto"/>
          </w:tcPr>
          <w:p w14:paraId="407005D2" w14:textId="77777777" w:rsidR="00AB3B67" w:rsidRDefault="0043408F">
            <w:pPr>
              <w:pStyle w:val="TableContents"/>
              <w:jc w:val="center"/>
            </w:pPr>
            <w:r>
              <w:rPr>
                <w:rFonts w:ascii="Arial" w:hAnsi="Arial"/>
              </w:rPr>
              <w:t>Assessment Method(s)</w:t>
            </w:r>
          </w:p>
        </w:tc>
      </w:tr>
      <w:tr w:rsidR="00AB3B67" w14:paraId="16DA42C4" w14:textId="77777777">
        <w:tc>
          <w:tcPr>
            <w:tcW w:w="995" w:type="dxa"/>
            <w:tcBorders>
              <w:top w:val="single" w:sz="2" w:space="0" w:color="000001"/>
              <w:left w:val="single" w:sz="2" w:space="0" w:color="000001"/>
              <w:bottom w:val="single" w:sz="2" w:space="0" w:color="000001"/>
            </w:tcBorders>
            <w:shd w:val="clear" w:color="auto" w:fill="auto"/>
          </w:tcPr>
          <w:p w14:paraId="128F9699" w14:textId="77777777" w:rsidR="00AB3B67" w:rsidRDefault="0043408F">
            <w:pPr>
              <w:pStyle w:val="TableContents"/>
              <w:jc w:val="center"/>
            </w:pPr>
            <w:r>
              <w:rPr>
                <w:rFonts w:ascii="Arial" w:hAnsi="Arial"/>
              </w:rPr>
              <w:t>1</w:t>
            </w:r>
          </w:p>
        </w:tc>
        <w:tc>
          <w:tcPr>
            <w:tcW w:w="5653" w:type="dxa"/>
            <w:tcBorders>
              <w:top w:val="single" w:sz="2" w:space="0" w:color="000001"/>
              <w:left w:val="single" w:sz="2" w:space="0" w:color="000001"/>
              <w:bottom w:val="single" w:sz="2" w:space="0" w:color="000001"/>
            </w:tcBorders>
            <w:shd w:val="clear" w:color="auto" w:fill="auto"/>
          </w:tcPr>
          <w:p w14:paraId="29912667" w14:textId="77777777" w:rsidR="00AB3B67" w:rsidRPr="00F112DB" w:rsidRDefault="00F112DB">
            <w:pPr>
              <w:jc w:val="both"/>
              <w:rPr>
                <w:rStyle w:val="ListLabel1"/>
              </w:rPr>
            </w:pPr>
            <w:r w:rsidRPr="00F112DB">
              <w:rPr>
                <w:rStyle w:val="ListLabel1"/>
              </w:rPr>
              <w:t>Production Planning: Scheduling, Types of scheduling, Scheduling method, Scheduling priority rule, FCFS, SPT, LPT, EDD, Johnson’s rule.</w:t>
            </w:r>
          </w:p>
        </w:tc>
        <w:tc>
          <w:tcPr>
            <w:tcW w:w="3324" w:type="dxa"/>
            <w:tcBorders>
              <w:top w:val="single" w:sz="2" w:space="0" w:color="000001"/>
              <w:left w:val="single" w:sz="2" w:space="0" w:color="000001"/>
              <w:bottom w:val="single" w:sz="2" w:space="0" w:color="000001"/>
              <w:right w:val="single" w:sz="2" w:space="0" w:color="000001"/>
            </w:tcBorders>
            <w:shd w:val="clear" w:color="auto" w:fill="auto"/>
          </w:tcPr>
          <w:p w14:paraId="407B0773" w14:textId="77777777" w:rsidR="00F112DB" w:rsidRDefault="00F112DB">
            <w:pPr>
              <w:snapToGrid w:val="0"/>
              <w:jc w:val="both"/>
              <w:rPr>
                <w:rFonts w:ascii="Arial" w:hAnsi="Arial"/>
                <w:b/>
                <w:bCs/>
                <w:color w:val="800000"/>
                <w:lang w:val="en-GB" w:eastAsia="ja-JP"/>
              </w:rPr>
            </w:pPr>
            <w:r>
              <w:rPr>
                <w:rFonts w:ascii="Arial" w:hAnsi="Arial"/>
                <w:b/>
                <w:bCs/>
                <w:color w:val="800000"/>
                <w:lang w:val="en-GB" w:eastAsia="ja-JP"/>
              </w:rPr>
              <w:t xml:space="preserve">           </w:t>
            </w:r>
          </w:p>
          <w:p w14:paraId="4AD98BF0" w14:textId="77777777" w:rsidR="00AB3B67" w:rsidRDefault="00F112DB">
            <w:pPr>
              <w:snapToGrid w:val="0"/>
              <w:jc w:val="both"/>
              <w:rPr>
                <w:rFonts w:ascii="Arial" w:hAnsi="Arial"/>
                <w:b/>
                <w:bCs/>
                <w:color w:val="800000"/>
                <w:lang w:val="en-GB"/>
              </w:rPr>
            </w:pPr>
            <w:r>
              <w:rPr>
                <w:rFonts w:ascii="Arial" w:hAnsi="Arial"/>
                <w:b/>
                <w:bCs/>
                <w:color w:val="800000"/>
                <w:lang w:val="en-GB" w:eastAsia="ja-JP"/>
              </w:rPr>
              <w:t xml:space="preserve">                 Class Test 1</w:t>
            </w:r>
          </w:p>
        </w:tc>
      </w:tr>
      <w:tr w:rsidR="00AB3B67" w14:paraId="35ED8D1A" w14:textId="77777777">
        <w:tc>
          <w:tcPr>
            <w:tcW w:w="995" w:type="dxa"/>
            <w:tcBorders>
              <w:top w:val="single" w:sz="2" w:space="0" w:color="000001"/>
              <w:left w:val="single" w:sz="2" w:space="0" w:color="000001"/>
              <w:bottom w:val="single" w:sz="2" w:space="0" w:color="000001"/>
            </w:tcBorders>
            <w:shd w:val="clear" w:color="auto" w:fill="auto"/>
          </w:tcPr>
          <w:p w14:paraId="4E40251B" w14:textId="77777777" w:rsidR="00AB3B67" w:rsidRDefault="0043408F">
            <w:pPr>
              <w:pStyle w:val="TableContents"/>
              <w:jc w:val="center"/>
            </w:pPr>
            <w:r>
              <w:rPr>
                <w:rFonts w:ascii="Arial" w:hAnsi="Arial"/>
              </w:rPr>
              <w:t>2</w:t>
            </w:r>
          </w:p>
        </w:tc>
        <w:tc>
          <w:tcPr>
            <w:tcW w:w="5653" w:type="dxa"/>
            <w:tcBorders>
              <w:top w:val="single" w:sz="2" w:space="0" w:color="000001"/>
              <w:left w:val="single" w:sz="2" w:space="0" w:color="000001"/>
              <w:bottom w:val="single" w:sz="2" w:space="0" w:color="000001"/>
            </w:tcBorders>
            <w:shd w:val="clear" w:color="auto" w:fill="auto"/>
          </w:tcPr>
          <w:p w14:paraId="0DDC56BA" w14:textId="77777777" w:rsidR="00AB3B67" w:rsidRPr="00F112DB" w:rsidRDefault="00F112DB">
            <w:pPr>
              <w:jc w:val="both"/>
              <w:rPr>
                <w:rStyle w:val="ListLabel1"/>
              </w:rPr>
            </w:pPr>
            <w:r w:rsidRPr="00F112DB">
              <w:rPr>
                <w:rStyle w:val="ListLabel1"/>
              </w:rPr>
              <w:t xml:space="preserve">Introduction, Human Resource Planning, Recruitment, Selection, Orientation and </w:t>
            </w:r>
            <w:r w:rsidRPr="00F112DB">
              <w:rPr>
                <w:rStyle w:val="ListLabel1"/>
              </w:rPr>
              <w:lastRenderedPageBreak/>
              <w:t>Socialization, Training and Development, Management Development Programs (MDP), Performance Appraisal, Promotions, Demotions, and Transfers.</w:t>
            </w:r>
          </w:p>
        </w:tc>
        <w:tc>
          <w:tcPr>
            <w:tcW w:w="3324" w:type="dxa"/>
            <w:tcBorders>
              <w:top w:val="single" w:sz="2" w:space="0" w:color="000001"/>
              <w:left w:val="single" w:sz="2" w:space="0" w:color="000001"/>
              <w:bottom w:val="single" w:sz="2" w:space="0" w:color="000001"/>
              <w:right w:val="single" w:sz="2" w:space="0" w:color="000001"/>
            </w:tcBorders>
            <w:shd w:val="clear" w:color="auto" w:fill="auto"/>
          </w:tcPr>
          <w:p w14:paraId="58F7CFD9" w14:textId="77777777" w:rsidR="00AB3B67" w:rsidRDefault="00AB3B67">
            <w:pPr>
              <w:snapToGrid w:val="0"/>
              <w:jc w:val="both"/>
              <w:rPr>
                <w:rFonts w:ascii="Arial" w:hAnsi="Arial"/>
                <w:b/>
                <w:bCs/>
                <w:color w:val="800000"/>
                <w:lang w:val="en-GB"/>
              </w:rPr>
            </w:pPr>
          </w:p>
        </w:tc>
      </w:tr>
      <w:tr w:rsidR="00AB3B67" w14:paraId="54111E9C" w14:textId="77777777">
        <w:tc>
          <w:tcPr>
            <w:tcW w:w="995" w:type="dxa"/>
            <w:tcBorders>
              <w:top w:val="single" w:sz="2" w:space="0" w:color="000001"/>
              <w:left w:val="single" w:sz="2" w:space="0" w:color="000001"/>
              <w:bottom w:val="single" w:sz="2" w:space="0" w:color="000001"/>
            </w:tcBorders>
            <w:shd w:val="clear" w:color="auto" w:fill="auto"/>
          </w:tcPr>
          <w:p w14:paraId="754AED0B" w14:textId="77777777" w:rsidR="00AB3B67" w:rsidRDefault="0043408F">
            <w:pPr>
              <w:pStyle w:val="TableContents"/>
              <w:jc w:val="center"/>
            </w:pPr>
            <w:r>
              <w:rPr>
                <w:rFonts w:ascii="Arial" w:hAnsi="Arial"/>
              </w:rPr>
              <w:t>3</w:t>
            </w:r>
          </w:p>
        </w:tc>
        <w:tc>
          <w:tcPr>
            <w:tcW w:w="5653" w:type="dxa"/>
            <w:tcBorders>
              <w:top w:val="single" w:sz="2" w:space="0" w:color="000001"/>
              <w:left w:val="single" w:sz="2" w:space="0" w:color="000001"/>
              <w:bottom w:val="single" w:sz="2" w:space="0" w:color="000001"/>
            </w:tcBorders>
            <w:shd w:val="clear" w:color="auto" w:fill="auto"/>
          </w:tcPr>
          <w:p w14:paraId="5674AD97" w14:textId="77777777" w:rsidR="00AB3B67" w:rsidRPr="00F112DB" w:rsidRDefault="00F112DB">
            <w:pPr>
              <w:jc w:val="both"/>
              <w:rPr>
                <w:rStyle w:val="ListLabel1"/>
              </w:rPr>
            </w:pPr>
            <w:r w:rsidRPr="00F112DB">
              <w:rPr>
                <w:rStyle w:val="ListLabel1"/>
              </w:rPr>
              <w:t>Work study: Method &amp; Time study, Mathematical problem &amp; Solution.</w:t>
            </w:r>
          </w:p>
        </w:tc>
        <w:tc>
          <w:tcPr>
            <w:tcW w:w="3324" w:type="dxa"/>
            <w:tcBorders>
              <w:top w:val="single" w:sz="2" w:space="0" w:color="000001"/>
              <w:left w:val="single" w:sz="2" w:space="0" w:color="000001"/>
              <w:bottom w:val="single" w:sz="2" w:space="0" w:color="000001"/>
              <w:right w:val="single" w:sz="2" w:space="0" w:color="000001"/>
            </w:tcBorders>
            <w:shd w:val="clear" w:color="auto" w:fill="auto"/>
          </w:tcPr>
          <w:p w14:paraId="55345797" w14:textId="77777777" w:rsidR="00AB3B67" w:rsidRDefault="00AB3B67">
            <w:pPr>
              <w:snapToGrid w:val="0"/>
              <w:jc w:val="both"/>
              <w:rPr>
                <w:rFonts w:ascii="Arial" w:hAnsi="Arial"/>
                <w:b/>
                <w:bCs/>
                <w:color w:val="800000"/>
                <w:lang w:val="en-GB"/>
              </w:rPr>
            </w:pPr>
          </w:p>
        </w:tc>
      </w:tr>
      <w:tr w:rsidR="00AB3B67" w14:paraId="7605BFED" w14:textId="77777777">
        <w:tc>
          <w:tcPr>
            <w:tcW w:w="995" w:type="dxa"/>
            <w:tcBorders>
              <w:top w:val="single" w:sz="2" w:space="0" w:color="000001"/>
              <w:left w:val="single" w:sz="2" w:space="0" w:color="000001"/>
              <w:bottom w:val="single" w:sz="2" w:space="0" w:color="000001"/>
            </w:tcBorders>
            <w:shd w:val="clear" w:color="auto" w:fill="auto"/>
          </w:tcPr>
          <w:p w14:paraId="2FD02FF3" w14:textId="77777777" w:rsidR="00AB3B67" w:rsidRDefault="0043408F">
            <w:pPr>
              <w:pStyle w:val="TableContents"/>
              <w:jc w:val="center"/>
            </w:pPr>
            <w:r>
              <w:rPr>
                <w:rFonts w:ascii="Arial" w:hAnsi="Arial"/>
              </w:rPr>
              <w:t>4</w:t>
            </w:r>
          </w:p>
        </w:tc>
        <w:tc>
          <w:tcPr>
            <w:tcW w:w="5653" w:type="dxa"/>
            <w:tcBorders>
              <w:top w:val="single" w:sz="2" w:space="0" w:color="000001"/>
              <w:left w:val="single" w:sz="2" w:space="0" w:color="000001"/>
              <w:bottom w:val="single" w:sz="2" w:space="0" w:color="000001"/>
            </w:tcBorders>
            <w:shd w:val="clear" w:color="auto" w:fill="auto"/>
          </w:tcPr>
          <w:p w14:paraId="60CC389E" w14:textId="77777777" w:rsidR="00AB3B67" w:rsidRPr="00F112DB" w:rsidRDefault="00F112DB">
            <w:pPr>
              <w:jc w:val="both"/>
              <w:rPr>
                <w:rStyle w:val="ListLabel1"/>
              </w:rPr>
            </w:pPr>
            <w:r w:rsidRPr="00F112DB">
              <w:rPr>
                <w:rStyle w:val="ListLabel1"/>
              </w:rPr>
              <w:t>Budget and Budgetary Control, Types of Budget, Assumptions, Budget Planning, Budget Control.</w:t>
            </w:r>
          </w:p>
        </w:tc>
        <w:tc>
          <w:tcPr>
            <w:tcW w:w="3324" w:type="dxa"/>
            <w:tcBorders>
              <w:top w:val="single" w:sz="2" w:space="0" w:color="000001"/>
              <w:left w:val="single" w:sz="2" w:space="0" w:color="000001"/>
              <w:bottom w:val="single" w:sz="2" w:space="0" w:color="000001"/>
              <w:right w:val="single" w:sz="2" w:space="0" w:color="000001"/>
            </w:tcBorders>
            <w:shd w:val="clear" w:color="auto" w:fill="auto"/>
          </w:tcPr>
          <w:p w14:paraId="15A50035" w14:textId="77777777" w:rsidR="00AB3B67" w:rsidRDefault="00AB3B67">
            <w:pPr>
              <w:jc w:val="center"/>
              <w:rPr>
                <w:rFonts w:ascii="Arial" w:hAnsi="Arial"/>
                <w:b/>
                <w:bCs/>
                <w:color w:val="800000"/>
              </w:rPr>
            </w:pPr>
          </w:p>
        </w:tc>
      </w:tr>
      <w:tr w:rsidR="00AB3B67" w14:paraId="63F5F95D" w14:textId="77777777">
        <w:tc>
          <w:tcPr>
            <w:tcW w:w="995" w:type="dxa"/>
            <w:tcBorders>
              <w:top w:val="single" w:sz="2" w:space="0" w:color="000001"/>
              <w:left w:val="single" w:sz="2" w:space="0" w:color="000001"/>
              <w:bottom w:val="single" w:sz="2" w:space="0" w:color="000001"/>
            </w:tcBorders>
            <w:shd w:val="clear" w:color="auto" w:fill="auto"/>
          </w:tcPr>
          <w:p w14:paraId="55A0DCA9" w14:textId="77777777" w:rsidR="00AB3B67" w:rsidRDefault="0043408F">
            <w:pPr>
              <w:pStyle w:val="TableContents"/>
              <w:jc w:val="center"/>
            </w:pPr>
            <w:r>
              <w:rPr>
                <w:rFonts w:ascii="Arial" w:hAnsi="Arial"/>
              </w:rPr>
              <w:t>5</w:t>
            </w:r>
          </w:p>
        </w:tc>
        <w:tc>
          <w:tcPr>
            <w:tcW w:w="5653" w:type="dxa"/>
            <w:tcBorders>
              <w:top w:val="single" w:sz="2" w:space="0" w:color="000001"/>
              <w:left w:val="single" w:sz="2" w:space="0" w:color="000001"/>
              <w:bottom w:val="single" w:sz="2" w:space="0" w:color="000001"/>
            </w:tcBorders>
            <w:shd w:val="clear" w:color="auto" w:fill="auto"/>
          </w:tcPr>
          <w:p w14:paraId="173E1916" w14:textId="77777777" w:rsidR="00AB3B67" w:rsidRPr="00F112DB" w:rsidRDefault="00F112DB">
            <w:pPr>
              <w:jc w:val="both"/>
              <w:rPr>
                <w:rStyle w:val="ListLabel1"/>
              </w:rPr>
            </w:pPr>
            <w:r w:rsidRPr="00F112DB">
              <w:rPr>
                <w:rStyle w:val="ListLabel1"/>
              </w:rPr>
              <w:t>Introduction to inventory management, Types and Function of Inventory, ABC Classification, EOQ model, ROP and Safety Stocks.</w:t>
            </w:r>
          </w:p>
        </w:tc>
        <w:tc>
          <w:tcPr>
            <w:tcW w:w="3324" w:type="dxa"/>
            <w:tcBorders>
              <w:top w:val="single" w:sz="2" w:space="0" w:color="000001"/>
              <w:left w:val="single" w:sz="2" w:space="0" w:color="000001"/>
              <w:bottom w:val="single" w:sz="2" w:space="0" w:color="000001"/>
              <w:right w:val="single" w:sz="2" w:space="0" w:color="000001"/>
            </w:tcBorders>
            <w:shd w:val="clear" w:color="auto" w:fill="auto"/>
          </w:tcPr>
          <w:p w14:paraId="445524BA" w14:textId="77777777" w:rsidR="00F112DB" w:rsidRDefault="00F112DB">
            <w:pPr>
              <w:snapToGrid w:val="0"/>
              <w:jc w:val="center"/>
              <w:rPr>
                <w:rFonts w:ascii="Arial" w:hAnsi="Arial"/>
                <w:b/>
                <w:bCs/>
                <w:color w:val="800000"/>
                <w:lang w:val="en-GB" w:eastAsia="ja-JP"/>
              </w:rPr>
            </w:pPr>
          </w:p>
          <w:p w14:paraId="116ED534" w14:textId="77777777" w:rsidR="00AB3B67" w:rsidRDefault="00307CA2">
            <w:pPr>
              <w:snapToGrid w:val="0"/>
              <w:jc w:val="center"/>
              <w:rPr>
                <w:rFonts w:ascii="Arial" w:hAnsi="Arial"/>
                <w:b/>
                <w:bCs/>
                <w:color w:val="800000"/>
                <w:lang w:val="en-GB" w:eastAsia="ja-JP"/>
              </w:rPr>
            </w:pPr>
            <w:r>
              <w:rPr>
                <w:rFonts w:ascii="Arial" w:hAnsi="Arial"/>
                <w:b/>
                <w:bCs/>
                <w:color w:val="800000"/>
                <w:lang w:val="en-GB" w:eastAsia="ja-JP"/>
              </w:rPr>
              <w:t>Class Test 2</w:t>
            </w:r>
          </w:p>
        </w:tc>
      </w:tr>
      <w:tr w:rsidR="00AB3B67" w14:paraId="0FB2697C" w14:textId="77777777">
        <w:tc>
          <w:tcPr>
            <w:tcW w:w="995" w:type="dxa"/>
            <w:tcBorders>
              <w:top w:val="single" w:sz="2" w:space="0" w:color="000001"/>
              <w:left w:val="single" w:sz="2" w:space="0" w:color="000001"/>
              <w:bottom w:val="single" w:sz="2" w:space="0" w:color="000001"/>
            </w:tcBorders>
            <w:shd w:val="clear" w:color="auto" w:fill="auto"/>
          </w:tcPr>
          <w:p w14:paraId="6E6C5DF1" w14:textId="77777777" w:rsidR="00AB3B67" w:rsidRDefault="0043408F">
            <w:pPr>
              <w:pStyle w:val="TableContents"/>
              <w:jc w:val="center"/>
            </w:pPr>
            <w:r>
              <w:rPr>
                <w:rFonts w:ascii="Arial" w:hAnsi="Arial"/>
              </w:rPr>
              <w:t>6</w:t>
            </w:r>
          </w:p>
        </w:tc>
        <w:tc>
          <w:tcPr>
            <w:tcW w:w="5653" w:type="dxa"/>
            <w:tcBorders>
              <w:top w:val="single" w:sz="2" w:space="0" w:color="000001"/>
              <w:left w:val="single" w:sz="2" w:space="0" w:color="000001"/>
              <w:bottom w:val="single" w:sz="2" w:space="0" w:color="000001"/>
            </w:tcBorders>
            <w:shd w:val="clear" w:color="auto" w:fill="auto"/>
          </w:tcPr>
          <w:p w14:paraId="4E5CDBBD" w14:textId="77777777" w:rsidR="00AB3B67" w:rsidRPr="00F112DB" w:rsidRDefault="00F112DB">
            <w:pPr>
              <w:jc w:val="both"/>
              <w:rPr>
                <w:rStyle w:val="ListLabel1"/>
              </w:rPr>
            </w:pPr>
            <w:r w:rsidRPr="00F112DB">
              <w:rPr>
                <w:rStyle w:val="ListLabel1"/>
              </w:rPr>
              <w:t>Investment analysis, Decision making process, Mathematical problem &amp; Solution.</w:t>
            </w:r>
          </w:p>
        </w:tc>
        <w:tc>
          <w:tcPr>
            <w:tcW w:w="3324" w:type="dxa"/>
            <w:tcBorders>
              <w:top w:val="single" w:sz="2" w:space="0" w:color="000001"/>
              <w:left w:val="single" w:sz="2" w:space="0" w:color="000001"/>
              <w:bottom w:val="single" w:sz="2" w:space="0" w:color="000001"/>
              <w:right w:val="single" w:sz="2" w:space="0" w:color="000001"/>
            </w:tcBorders>
            <w:shd w:val="clear" w:color="auto" w:fill="auto"/>
          </w:tcPr>
          <w:p w14:paraId="5B66BECB" w14:textId="77777777" w:rsidR="00AB3B67" w:rsidRDefault="00AB3B67">
            <w:pPr>
              <w:snapToGrid w:val="0"/>
              <w:jc w:val="center"/>
              <w:rPr>
                <w:rFonts w:ascii="Arial" w:hAnsi="Arial"/>
                <w:b/>
                <w:bCs/>
                <w:color w:val="800000"/>
                <w:lang w:val="en-GB" w:eastAsia="ja-JP"/>
              </w:rPr>
            </w:pPr>
          </w:p>
        </w:tc>
      </w:tr>
      <w:tr w:rsidR="00AB3B67" w14:paraId="4FBD0A76" w14:textId="77777777">
        <w:tc>
          <w:tcPr>
            <w:tcW w:w="995" w:type="dxa"/>
            <w:tcBorders>
              <w:top w:val="single" w:sz="2" w:space="0" w:color="000001"/>
              <w:left w:val="single" w:sz="2" w:space="0" w:color="000001"/>
              <w:bottom w:val="single" w:sz="2" w:space="0" w:color="000001"/>
            </w:tcBorders>
            <w:shd w:val="clear" w:color="auto" w:fill="auto"/>
          </w:tcPr>
          <w:p w14:paraId="4A857790" w14:textId="77777777" w:rsidR="00AB3B67" w:rsidRDefault="0043408F">
            <w:pPr>
              <w:pStyle w:val="TableContents"/>
              <w:jc w:val="center"/>
            </w:pPr>
            <w:r>
              <w:rPr>
                <w:rFonts w:ascii="Arial" w:hAnsi="Arial"/>
              </w:rPr>
              <w:t>7</w:t>
            </w:r>
          </w:p>
        </w:tc>
        <w:tc>
          <w:tcPr>
            <w:tcW w:w="5653" w:type="dxa"/>
            <w:tcBorders>
              <w:top w:val="single" w:sz="2" w:space="0" w:color="000001"/>
              <w:left w:val="single" w:sz="2" w:space="0" w:color="000001"/>
              <w:bottom w:val="single" w:sz="2" w:space="0" w:color="000001"/>
            </w:tcBorders>
            <w:shd w:val="clear" w:color="auto" w:fill="auto"/>
          </w:tcPr>
          <w:p w14:paraId="7D48AE05" w14:textId="77777777" w:rsidR="00AB3B67" w:rsidRDefault="008023E2">
            <w:pPr>
              <w:jc w:val="both"/>
              <w:rPr>
                <w:rFonts w:ascii="Arial" w:hAnsi="Arial"/>
                <w:b/>
                <w:bCs/>
                <w:color w:val="800000"/>
              </w:rPr>
            </w:pPr>
            <w:r w:rsidRPr="008023E2">
              <w:rPr>
                <w:rFonts w:ascii="Arial" w:hAnsi="Arial"/>
                <w:b/>
                <w:bCs/>
                <w:color w:val="800000"/>
                <w:lang w:val="en-GB"/>
              </w:rPr>
              <w:t>Introduction to Management: Organization and the need for management; Organization: Design and Structure, Coordination; Management Theory</w:t>
            </w:r>
          </w:p>
        </w:tc>
        <w:tc>
          <w:tcPr>
            <w:tcW w:w="3324" w:type="dxa"/>
            <w:tcBorders>
              <w:top w:val="single" w:sz="2" w:space="0" w:color="000001"/>
              <w:left w:val="single" w:sz="2" w:space="0" w:color="000001"/>
              <w:bottom w:val="single" w:sz="2" w:space="0" w:color="000001"/>
              <w:right w:val="single" w:sz="2" w:space="0" w:color="000001"/>
            </w:tcBorders>
            <w:shd w:val="clear" w:color="auto" w:fill="auto"/>
          </w:tcPr>
          <w:p w14:paraId="6848E66E" w14:textId="77777777" w:rsidR="00AB3B67" w:rsidRDefault="00AB3B67">
            <w:pPr>
              <w:snapToGrid w:val="0"/>
              <w:jc w:val="center"/>
              <w:rPr>
                <w:rFonts w:ascii="Arial" w:hAnsi="Arial"/>
                <w:b/>
                <w:bCs/>
                <w:color w:val="800000"/>
                <w:lang w:val="en-GB" w:eastAsia="ja-JP"/>
              </w:rPr>
            </w:pPr>
          </w:p>
        </w:tc>
      </w:tr>
      <w:tr w:rsidR="00AB3B67" w14:paraId="2D83DE77" w14:textId="77777777">
        <w:tc>
          <w:tcPr>
            <w:tcW w:w="995" w:type="dxa"/>
            <w:tcBorders>
              <w:top w:val="single" w:sz="2" w:space="0" w:color="000001"/>
              <w:left w:val="single" w:sz="2" w:space="0" w:color="000001"/>
              <w:bottom w:val="single" w:sz="2" w:space="0" w:color="000001"/>
            </w:tcBorders>
            <w:shd w:val="clear" w:color="auto" w:fill="auto"/>
          </w:tcPr>
          <w:p w14:paraId="22473E6A" w14:textId="77777777" w:rsidR="00AB3B67" w:rsidRDefault="0043408F">
            <w:pPr>
              <w:pStyle w:val="TableContents"/>
              <w:jc w:val="center"/>
            </w:pPr>
            <w:r>
              <w:rPr>
                <w:rFonts w:ascii="Arial" w:hAnsi="Arial"/>
              </w:rPr>
              <w:t>8</w:t>
            </w:r>
          </w:p>
        </w:tc>
        <w:tc>
          <w:tcPr>
            <w:tcW w:w="5653" w:type="dxa"/>
            <w:tcBorders>
              <w:top w:val="single" w:sz="2" w:space="0" w:color="000001"/>
              <w:left w:val="single" w:sz="2" w:space="0" w:color="000001"/>
              <w:bottom w:val="single" w:sz="2" w:space="0" w:color="000001"/>
            </w:tcBorders>
            <w:shd w:val="clear" w:color="auto" w:fill="auto"/>
          </w:tcPr>
          <w:p w14:paraId="2232316A" w14:textId="77777777" w:rsidR="00AB3B67" w:rsidRDefault="008023E2" w:rsidP="000A12EE">
            <w:pPr>
              <w:snapToGrid w:val="0"/>
              <w:jc w:val="both"/>
              <w:rPr>
                <w:rFonts w:ascii="Arial" w:hAnsi="Arial"/>
                <w:b/>
                <w:bCs/>
                <w:color w:val="800000"/>
                <w:lang w:val="en-GB"/>
              </w:rPr>
            </w:pPr>
            <w:r w:rsidRPr="008023E2">
              <w:rPr>
                <w:rFonts w:ascii="Arial" w:hAnsi="Arial"/>
                <w:b/>
                <w:bCs/>
                <w:color w:val="800000"/>
                <w:lang w:val="en-GB"/>
              </w:rPr>
              <w:t>Marketing Management: Concept, Marketing mix, Marketing Strategy, Conducting marketing research</w:t>
            </w:r>
          </w:p>
        </w:tc>
        <w:tc>
          <w:tcPr>
            <w:tcW w:w="3324" w:type="dxa"/>
            <w:tcBorders>
              <w:top w:val="single" w:sz="2" w:space="0" w:color="000001"/>
              <w:left w:val="single" w:sz="2" w:space="0" w:color="000001"/>
              <w:bottom w:val="single" w:sz="2" w:space="0" w:color="000001"/>
              <w:right w:val="single" w:sz="2" w:space="0" w:color="000001"/>
            </w:tcBorders>
            <w:shd w:val="clear" w:color="auto" w:fill="auto"/>
          </w:tcPr>
          <w:p w14:paraId="7A9E7F3A" w14:textId="77777777" w:rsidR="00AB3B67" w:rsidRDefault="00AB3B67">
            <w:pPr>
              <w:snapToGrid w:val="0"/>
              <w:jc w:val="center"/>
              <w:rPr>
                <w:rFonts w:ascii="Arial" w:hAnsi="Arial"/>
                <w:b/>
                <w:bCs/>
                <w:color w:val="800000"/>
                <w:lang w:val="en-GB"/>
              </w:rPr>
            </w:pPr>
          </w:p>
        </w:tc>
      </w:tr>
      <w:tr w:rsidR="00AB3B67" w14:paraId="17DB803C" w14:textId="77777777" w:rsidTr="000A12EE">
        <w:tc>
          <w:tcPr>
            <w:tcW w:w="995" w:type="dxa"/>
            <w:tcBorders>
              <w:top w:val="single" w:sz="2" w:space="0" w:color="000001"/>
              <w:left w:val="single" w:sz="2" w:space="0" w:color="000001"/>
              <w:bottom w:val="single" w:sz="2" w:space="0" w:color="000001"/>
            </w:tcBorders>
            <w:shd w:val="clear" w:color="auto" w:fill="auto"/>
          </w:tcPr>
          <w:p w14:paraId="36FA4197" w14:textId="77777777" w:rsidR="00AB3B67" w:rsidRDefault="0043408F">
            <w:pPr>
              <w:pStyle w:val="TableContents"/>
              <w:jc w:val="center"/>
            </w:pPr>
            <w:r>
              <w:rPr>
                <w:rFonts w:ascii="Arial" w:hAnsi="Arial"/>
              </w:rPr>
              <w:t>9</w:t>
            </w:r>
          </w:p>
        </w:tc>
        <w:tc>
          <w:tcPr>
            <w:tcW w:w="5653" w:type="dxa"/>
            <w:tcBorders>
              <w:top w:val="single" w:sz="2" w:space="0" w:color="000001"/>
              <w:left w:val="single" w:sz="2" w:space="0" w:color="000001"/>
              <w:bottom w:val="single" w:sz="2" w:space="0" w:color="000001"/>
            </w:tcBorders>
            <w:shd w:val="clear" w:color="auto" w:fill="auto"/>
          </w:tcPr>
          <w:p w14:paraId="39B306D6" w14:textId="77777777" w:rsidR="00AB3B67" w:rsidRPr="008023E2" w:rsidRDefault="008023E2" w:rsidP="008023E2">
            <w:pPr>
              <w:jc w:val="both"/>
              <w:rPr>
                <w:rFonts w:ascii="Arial" w:hAnsi="Arial"/>
                <w:b/>
                <w:bCs/>
                <w:color w:val="800000"/>
                <w:sz w:val="23"/>
                <w:szCs w:val="23"/>
              </w:rPr>
            </w:pPr>
            <w:r w:rsidRPr="008023E2">
              <w:rPr>
                <w:rFonts w:ascii="Arial" w:hAnsi="Arial"/>
                <w:b/>
                <w:bCs/>
                <w:color w:val="800000"/>
                <w:sz w:val="23"/>
                <w:szCs w:val="23"/>
                <w:lang w:val="en-GB"/>
              </w:rPr>
              <w:t>Personnel Management: Scope, Importance, Motivation theories, Leadership, Performance, Informal Group, Communication and Negotiation</w:t>
            </w:r>
          </w:p>
        </w:tc>
        <w:tc>
          <w:tcPr>
            <w:tcW w:w="3324" w:type="dxa"/>
            <w:tcBorders>
              <w:top w:val="single" w:sz="2" w:space="0" w:color="000001"/>
              <w:left w:val="single" w:sz="2" w:space="0" w:color="000001"/>
              <w:bottom w:val="single" w:sz="2" w:space="0" w:color="000001"/>
              <w:right w:val="single" w:sz="2" w:space="0" w:color="000001"/>
            </w:tcBorders>
            <w:shd w:val="clear" w:color="auto" w:fill="auto"/>
            <w:vAlign w:val="center"/>
          </w:tcPr>
          <w:p w14:paraId="241A1670" w14:textId="77777777" w:rsidR="00AB3B67" w:rsidRDefault="000A12EE" w:rsidP="000A12EE">
            <w:pPr>
              <w:snapToGrid w:val="0"/>
              <w:jc w:val="center"/>
              <w:rPr>
                <w:rFonts w:ascii="Arial" w:hAnsi="Arial"/>
                <w:b/>
                <w:bCs/>
                <w:color w:val="800000"/>
                <w:lang w:val="en-GB" w:eastAsia="ja-JP"/>
              </w:rPr>
            </w:pPr>
            <w:r>
              <w:rPr>
                <w:rFonts w:ascii="Arial" w:hAnsi="Arial"/>
                <w:b/>
                <w:bCs/>
                <w:color w:val="800000"/>
                <w:lang w:val="en-GB" w:eastAsia="ja-JP"/>
              </w:rPr>
              <w:t>Class Test 3</w:t>
            </w:r>
          </w:p>
        </w:tc>
      </w:tr>
      <w:tr w:rsidR="00AB3B67" w14:paraId="4BCE15F3" w14:textId="77777777">
        <w:tc>
          <w:tcPr>
            <w:tcW w:w="995" w:type="dxa"/>
            <w:tcBorders>
              <w:top w:val="single" w:sz="2" w:space="0" w:color="000001"/>
              <w:left w:val="single" w:sz="2" w:space="0" w:color="000001"/>
              <w:bottom w:val="single" w:sz="2" w:space="0" w:color="000001"/>
            </w:tcBorders>
            <w:shd w:val="clear" w:color="auto" w:fill="auto"/>
          </w:tcPr>
          <w:p w14:paraId="5AD34474" w14:textId="77777777" w:rsidR="00AB3B67" w:rsidRDefault="0043408F">
            <w:pPr>
              <w:pStyle w:val="TableContents"/>
              <w:jc w:val="center"/>
            </w:pPr>
            <w:r>
              <w:rPr>
                <w:rFonts w:ascii="Arial" w:hAnsi="Arial"/>
              </w:rPr>
              <w:t>10</w:t>
            </w:r>
          </w:p>
        </w:tc>
        <w:tc>
          <w:tcPr>
            <w:tcW w:w="5653" w:type="dxa"/>
            <w:tcBorders>
              <w:top w:val="single" w:sz="2" w:space="0" w:color="000001"/>
              <w:left w:val="single" w:sz="2" w:space="0" w:color="000001"/>
              <w:bottom w:val="single" w:sz="2" w:space="0" w:color="000001"/>
            </w:tcBorders>
            <w:shd w:val="clear" w:color="auto" w:fill="auto"/>
          </w:tcPr>
          <w:p w14:paraId="75F5FAFE" w14:textId="77777777" w:rsidR="00AB3B67" w:rsidRDefault="008023E2">
            <w:pPr>
              <w:snapToGrid w:val="0"/>
              <w:jc w:val="both"/>
              <w:rPr>
                <w:rFonts w:ascii="Arial" w:hAnsi="Arial"/>
                <w:b/>
                <w:bCs/>
                <w:color w:val="800000"/>
                <w:lang w:val="en-GB"/>
              </w:rPr>
            </w:pPr>
            <w:r>
              <w:rPr>
                <w:rFonts w:ascii="Arial" w:hAnsi="Arial"/>
                <w:b/>
                <w:bCs/>
                <w:color w:val="800000"/>
                <w:lang w:val="en-GB"/>
              </w:rPr>
              <w:t>Introduction to Quality management, Costs associated with quality, consequences of poor quality control, Seven Basic tools of quality control</w:t>
            </w:r>
            <w:r w:rsidR="001571F9">
              <w:rPr>
                <w:rFonts w:ascii="Arial" w:hAnsi="Arial"/>
                <w:b/>
                <w:bCs/>
                <w:color w:val="800000"/>
                <w:lang w:val="en-GB"/>
              </w:rPr>
              <w:t>, Control chart and its’ classification, variable control chart, average-range control chart development</w:t>
            </w:r>
          </w:p>
        </w:tc>
        <w:tc>
          <w:tcPr>
            <w:tcW w:w="3324" w:type="dxa"/>
            <w:tcBorders>
              <w:top w:val="single" w:sz="2" w:space="0" w:color="000001"/>
              <w:left w:val="single" w:sz="2" w:space="0" w:color="000001"/>
              <w:bottom w:val="single" w:sz="2" w:space="0" w:color="000001"/>
              <w:right w:val="single" w:sz="2" w:space="0" w:color="000001"/>
            </w:tcBorders>
            <w:shd w:val="clear" w:color="auto" w:fill="auto"/>
          </w:tcPr>
          <w:p w14:paraId="78AACED7" w14:textId="77777777" w:rsidR="00AB3B67" w:rsidRDefault="00AB3B67">
            <w:pPr>
              <w:jc w:val="center"/>
              <w:rPr>
                <w:rFonts w:ascii="Arial" w:hAnsi="Arial"/>
                <w:b/>
                <w:bCs/>
                <w:color w:val="800000"/>
              </w:rPr>
            </w:pPr>
          </w:p>
        </w:tc>
      </w:tr>
      <w:tr w:rsidR="00AB3B67" w14:paraId="6C11E608" w14:textId="77777777" w:rsidTr="008023E2">
        <w:tc>
          <w:tcPr>
            <w:tcW w:w="995" w:type="dxa"/>
            <w:tcBorders>
              <w:top w:val="single" w:sz="2" w:space="0" w:color="000001"/>
              <w:left w:val="single" w:sz="2" w:space="0" w:color="000001"/>
              <w:bottom w:val="single" w:sz="2" w:space="0" w:color="000001"/>
            </w:tcBorders>
            <w:shd w:val="clear" w:color="auto" w:fill="auto"/>
          </w:tcPr>
          <w:p w14:paraId="3C2CF141" w14:textId="77777777" w:rsidR="00AB3B67" w:rsidRDefault="0043408F">
            <w:pPr>
              <w:pStyle w:val="TableContents"/>
              <w:jc w:val="center"/>
            </w:pPr>
            <w:r>
              <w:rPr>
                <w:rFonts w:ascii="Arial" w:hAnsi="Arial"/>
              </w:rPr>
              <w:t>11</w:t>
            </w:r>
          </w:p>
        </w:tc>
        <w:tc>
          <w:tcPr>
            <w:tcW w:w="5653" w:type="dxa"/>
            <w:tcBorders>
              <w:top w:val="single" w:sz="2" w:space="0" w:color="000001"/>
              <w:left w:val="single" w:sz="2" w:space="0" w:color="000001"/>
              <w:bottom w:val="single" w:sz="2" w:space="0" w:color="000001"/>
            </w:tcBorders>
            <w:shd w:val="clear" w:color="auto" w:fill="auto"/>
          </w:tcPr>
          <w:p w14:paraId="23302C9F" w14:textId="77777777" w:rsidR="00AB3B67" w:rsidRDefault="001571F9">
            <w:pPr>
              <w:snapToGrid w:val="0"/>
              <w:jc w:val="both"/>
              <w:rPr>
                <w:rFonts w:ascii="Arial" w:hAnsi="Arial"/>
                <w:b/>
                <w:bCs/>
                <w:color w:val="800000"/>
                <w:lang w:val="en-GB"/>
              </w:rPr>
            </w:pPr>
            <w:r>
              <w:rPr>
                <w:rFonts w:ascii="Arial" w:hAnsi="Arial"/>
                <w:b/>
                <w:bCs/>
                <w:color w:val="800000"/>
                <w:lang w:val="en-GB"/>
              </w:rPr>
              <w:t>Introduction to forecasting, techniques of forecasting, naïve forecasting, errors in forecasting.</w:t>
            </w:r>
          </w:p>
        </w:tc>
        <w:tc>
          <w:tcPr>
            <w:tcW w:w="3324" w:type="dxa"/>
            <w:tcBorders>
              <w:top w:val="single" w:sz="2" w:space="0" w:color="000001"/>
              <w:left w:val="single" w:sz="2" w:space="0" w:color="000001"/>
              <w:bottom w:val="single" w:sz="2" w:space="0" w:color="000001"/>
              <w:right w:val="single" w:sz="2" w:space="0" w:color="000001"/>
            </w:tcBorders>
            <w:shd w:val="clear" w:color="auto" w:fill="auto"/>
            <w:vAlign w:val="center"/>
          </w:tcPr>
          <w:p w14:paraId="0A2C99B8" w14:textId="77777777" w:rsidR="00AB3B67" w:rsidRDefault="008023E2" w:rsidP="008023E2">
            <w:pPr>
              <w:snapToGrid w:val="0"/>
              <w:jc w:val="center"/>
              <w:rPr>
                <w:rFonts w:ascii="Arial" w:hAnsi="Arial"/>
                <w:b/>
                <w:bCs/>
                <w:color w:val="800000"/>
                <w:lang w:val="en-GB" w:eastAsia="ja-JP"/>
              </w:rPr>
            </w:pPr>
            <w:r>
              <w:rPr>
                <w:rFonts w:ascii="Arial" w:hAnsi="Arial"/>
                <w:b/>
                <w:bCs/>
                <w:color w:val="800000"/>
                <w:lang w:val="en-GB" w:eastAsia="ja-JP"/>
              </w:rPr>
              <w:t>Class test 4</w:t>
            </w:r>
          </w:p>
        </w:tc>
      </w:tr>
      <w:tr w:rsidR="00AB3B67" w14:paraId="6F85124C" w14:textId="77777777" w:rsidTr="000A12EE">
        <w:tc>
          <w:tcPr>
            <w:tcW w:w="995" w:type="dxa"/>
            <w:tcBorders>
              <w:top w:val="single" w:sz="2" w:space="0" w:color="000001"/>
              <w:left w:val="single" w:sz="2" w:space="0" w:color="000001"/>
              <w:bottom w:val="single" w:sz="2" w:space="0" w:color="000001"/>
            </w:tcBorders>
            <w:shd w:val="clear" w:color="auto" w:fill="auto"/>
          </w:tcPr>
          <w:p w14:paraId="05B2B7F9" w14:textId="77777777" w:rsidR="00AB3B67" w:rsidRDefault="0043408F">
            <w:pPr>
              <w:pStyle w:val="TableContents"/>
              <w:jc w:val="center"/>
            </w:pPr>
            <w:r>
              <w:rPr>
                <w:rFonts w:ascii="Arial" w:hAnsi="Arial"/>
              </w:rPr>
              <w:t>12</w:t>
            </w:r>
          </w:p>
        </w:tc>
        <w:tc>
          <w:tcPr>
            <w:tcW w:w="5653" w:type="dxa"/>
            <w:tcBorders>
              <w:top w:val="single" w:sz="2" w:space="0" w:color="000001"/>
              <w:left w:val="single" w:sz="2" w:space="0" w:color="000001"/>
              <w:bottom w:val="single" w:sz="2" w:space="0" w:color="000001"/>
            </w:tcBorders>
            <w:shd w:val="clear" w:color="auto" w:fill="auto"/>
          </w:tcPr>
          <w:p w14:paraId="344870B3" w14:textId="77777777" w:rsidR="00AB3B67" w:rsidRPr="00DD44C5" w:rsidRDefault="008023E2" w:rsidP="000A12EE">
            <w:pPr>
              <w:snapToGrid w:val="0"/>
              <w:jc w:val="both"/>
              <w:rPr>
                <w:rFonts w:ascii="Arial" w:hAnsi="Arial"/>
                <w:b/>
                <w:bCs/>
                <w:color w:val="800000"/>
                <w:lang w:val="en-GB"/>
              </w:rPr>
            </w:pPr>
            <w:r w:rsidRPr="00DD44C5">
              <w:rPr>
                <w:rFonts w:ascii="Arial" w:hAnsi="Arial"/>
                <w:b/>
                <w:bCs/>
                <w:color w:val="800000"/>
                <w:lang w:val="en-GB"/>
              </w:rPr>
              <w:t>Introduction to Supply Chain management, Cyclic and push-pull view of supply chain, lack of coordination in supply chain, six major drivers.</w:t>
            </w:r>
          </w:p>
        </w:tc>
        <w:tc>
          <w:tcPr>
            <w:tcW w:w="3324" w:type="dxa"/>
            <w:tcBorders>
              <w:top w:val="single" w:sz="2" w:space="0" w:color="000001"/>
              <w:left w:val="single" w:sz="2" w:space="0" w:color="000001"/>
              <w:bottom w:val="single" w:sz="2" w:space="0" w:color="000001"/>
              <w:right w:val="single" w:sz="2" w:space="0" w:color="000001"/>
            </w:tcBorders>
            <w:shd w:val="clear" w:color="auto" w:fill="auto"/>
            <w:vAlign w:val="center"/>
          </w:tcPr>
          <w:p w14:paraId="5A184111" w14:textId="77777777" w:rsidR="00AB3B67" w:rsidRDefault="00AB3B67" w:rsidP="000A12EE">
            <w:pPr>
              <w:snapToGrid w:val="0"/>
              <w:jc w:val="center"/>
              <w:rPr>
                <w:rFonts w:ascii="Arial" w:hAnsi="Arial"/>
                <w:b/>
                <w:bCs/>
                <w:color w:val="800000"/>
                <w:lang w:val="en-GB" w:eastAsia="ja-JP"/>
              </w:rPr>
            </w:pPr>
          </w:p>
        </w:tc>
      </w:tr>
      <w:tr w:rsidR="00AB3B67" w14:paraId="175AD406" w14:textId="77777777">
        <w:tc>
          <w:tcPr>
            <w:tcW w:w="995" w:type="dxa"/>
            <w:tcBorders>
              <w:top w:val="single" w:sz="2" w:space="0" w:color="000001"/>
              <w:left w:val="single" w:sz="2" w:space="0" w:color="000001"/>
              <w:bottom w:val="single" w:sz="2" w:space="0" w:color="000001"/>
            </w:tcBorders>
            <w:shd w:val="clear" w:color="auto" w:fill="auto"/>
          </w:tcPr>
          <w:p w14:paraId="5F1BE7BE" w14:textId="77777777" w:rsidR="00AB3B67" w:rsidRDefault="0043408F">
            <w:pPr>
              <w:pStyle w:val="TableContents"/>
              <w:jc w:val="center"/>
            </w:pPr>
            <w:r>
              <w:rPr>
                <w:rFonts w:ascii="Arial" w:hAnsi="Arial"/>
              </w:rPr>
              <w:t>13</w:t>
            </w:r>
          </w:p>
        </w:tc>
        <w:tc>
          <w:tcPr>
            <w:tcW w:w="5653" w:type="dxa"/>
            <w:tcBorders>
              <w:top w:val="single" w:sz="2" w:space="0" w:color="000001"/>
              <w:left w:val="single" w:sz="2" w:space="0" w:color="000001"/>
              <w:bottom w:val="single" w:sz="2" w:space="0" w:color="000001"/>
            </w:tcBorders>
            <w:shd w:val="clear" w:color="auto" w:fill="auto"/>
          </w:tcPr>
          <w:p w14:paraId="4C9640DC" w14:textId="77777777" w:rsidR="00AB3B67" w:rsidRDefault="008023E2">
            <w:pPr>
              <w:snapToGrid w:val="0"/>
              <w:jc w:val="both"/>
              <w:rPr>
                <w:rFonts w:ascii="Arial" w:hAnsi="Arial"/>
                <w:b/>
                <w:bCs/>
                <w:color w:val="800000"/>
                <w:lang w:val="en-GB"/>
              </w:rPr>
            </w:pPr>
            <w:r>
              <w:rPr>
                <w:rFonts w:ascii="Arial" w:hAnsi="Arial"/>
                <w:b/>
                <w:bCs/>
                <w:color w:val="800000"/>
                <w:lang w:val="en-GB"/>
              </w:rPr>
              <w:t>Introduction to Technology Management, Technology life cycle, Technology Adoption cycle, barriers in implementing technology</w:t>
            </w:r>
          </w:p>
        </w:tc>
        <w:tc>
          <w:tcPr>
            <w:tcW w:w="3324" w:type="dxa"/>
            <w:tcBorders>
              <w:top w:val="single" w:sz="2" w:space="0" w:color="000001"/>
              <w:left w:val="single" w:sz="2" w:space="0" w:color="000001"/>
              <w:bottom w:val="single" w:sz="2" w:space="0" w:color="000001"/>
              <w:right w:val="single" w:sz="2" w:space="0" w:color="000001"/>
            </w:tcBorders>
            <w:shd w:val="clear" w:color="auto" w:fill="auto"/>
          </w:tcPr>
          <w:p w14:paraId="3B4313C9" w14:textId="77777777" w:rsidR="00AB3B67" w:rsidRDefault="00AB3B67">
            <w:pPr>
              <w:snapToGrid w:val="0"/>
              <w:jc w:val="center"/>
              <w:rPr>
                <w:rFonts w:ascii="Arial" w:hAnsi="Arial"/>
                <w:b/>
                <w:bCs/>
                <w:color w:val="800000"/>
                <w:lang w:val="en-GB"/>
              </w:rPr>
            </w:pPr>
          </w:p>
        </w:tc>
      </w:tr>
      <w:tr w:rsidR="00AB3B67" w14:paraId="33D1A902" w14:textId="77777777">
        <w:tc>
          <w:tcPr>
            <w:tcW w:w="995" w:type="dxa"/>
            <w:tcBorders>
              <w:top w:val="single" w:sz="2" w:space="0" w:color="000001"/>
              <w:left w:val="single" w:sz="2" w:space="0" w:color="000001"/>
              <w:bottom w:val="single" w:sz="2" w:space="0" w:color="000001"/>
            </w:tcBorders>
            <w:shd w:val="clear" w:color="auto" w:fill="auto"/>
          </w:tcPr>
          <w:p w14:paraId="1284A108" w14:textId="77777777" w:rsidR="00AB3B67" w:rsidRDefault="0043408F">
            <w:pPr>
              <w:pStyle w:val="TableContents"/>
              <w:jc w:val="center"/>
            </w:pPr>
            <w:r>
              <w:rPr>
                <w:rFonts w:ascii="Arial" w:hAnsi="Arial"/>
              </w:rPr>
              <w:t>14</w:t>
            </w:r>
          </w:p>
        </w:tc>
        <w:tc>
          <w:tcPr>
            <w:tcW w:w="5653" w:type="dxa"/>
            <w:tcBorders>
              <w:top w:val="single" w:sz="2" w:space="0" w:color="000001"/>
              <w:left w:val="single" w:sz="2" w:space="0" w:color="000001"/>
              <w:bottom w:val="single" w:sz="2" w:space="0" w:color="000001"/>
            </w:tcBorders>
            <w:shd w:val="clear" w:color="auto" w:fill="auto"/>
          </w:tcPr>
          <w:p w14:paraId="052261E3" w14:textId="77777777" w:rsidR="00AB3B67" w:rsidRDefault="008023E2">
            <w:pPr>
              <w:snapToGrid w:val="0"/>
              <w:jc w:val="both"/>
              <w:rPr>
                <w:rFonts w:ascii="Arial" w:hAnsi="Arial"/>
                <w:b/>
                <w:bCs/>
                <w:color w:val="800000"/>
              </w:rPr>
            </w:pPr>
            <w:r>
              <w:rPr>
                <w:rFonts w:ascii="Arial" w:hAnsi="Arial"/>
                <w:b/>
                <w:bCs/>
                <w:color w:val="800000"/>
              </w:rPr>
              <w:t>Revision</w:t>
            </w:r>
          </w:p>
        </w:tc>
        <w:tc>
          <w:tcPr>
            <w:tcW w:w="3324" w:type="dxa"/>
            <w:tcBorders>
              <w:top w:val="single" w:sz="2" w:space="0" w:color="000001"/>
              <w:left w:val="single" w:sz="2" w:space="0" w:color="000001"/>
              <w:bottom w:val="single" w:sz="2" w:space="0" w:color="000001"/>
              <w:right w:val="single" w:sz="2" w:space="0" w:color="000001"/>
            </w:tcBorders>
            <w:shd w:val="clear" w:color="auto" w:fill="auto"/>
          </w:tcPr>
          <w:p w14:paraId="1311FADD" w14:textId="77777777" w:rsidR="00AB3B67" w:rsidRDefault="00AB3B67">
            <w:pPr>
              <w:jc w:val="center"/>
              <w:rPr>
                <w:rFonts w:ascii="Arial" w:hAnsi="Arial"/>
                <w:b/>
                <w:bCs/>
                <w:color w:val="800000"/>
                <w:lang w:val="en-GB"/>
              </w:rPr>
            </w:pPr>
          </w:p>
        </w:tc>
      </w:tr>
    </w:tbl>
    <w:p w14:paraId="0D4D7876" w14:textId="77777777" w:rsidR="00AB3B67" w:rsidRDefault="00AB3B67">
      <w:pPr>
        <w:suppressAutoHyphens/>
        <w:snapToGrid w:val="0"/>
        <w:outlineLvl w:val="0"/>
        <w:rPr>
          <w:rFonts w:ascii="Arial" w:hAnsi="Arial"/>
          <w:color w:val="000000"/>
          <w:szCs w:val="28"/>
          <w:lang w:val="en-GB"/>
        </w:rPr>
      </w:pPr>
    </w:p>
    <w:p w14:paraId="70130C53" w14:textId="77777777" w:rsidR="00AB3B67" w:rsidRDefault="00AB3B67">
      <w:pPr>
        <w:suppressAutoHyphens/>
        <w:snapToGrid w:val="0"/>
        <w:outlineLvl w:val="0"/>
        <w:rPr>
          <w:rFonts w:ascii="Arial" w:hAnsi="Arial"/>
          <w:b/>
          <w:bCs/>
          <w:color w:val="000000"/>
          <w:szCs w:val="28"/>
          <w:lang w:val="en-GB"/>
        </w:rPr>
      </w:pPr>
    </w:p>
    <w:p w14:paraId="25CCB49B" w14:textId="77777777" w:rsidR="00AB3B67" w:rsidRDefault="00AB3B67">
      <w:pPr>
        <w:suppressAutoHyphens/>
        <w:snapToGrid w:val="0"/>
        <w:outlineLvl w:val="0"/>
        <w:rPr>
          <w:rFonts w:ascii="Arial" w:hAnsi="Arial"/>
          <w:b/>
          <w:bCs/>
          <w:color w:val="000000"/>
          <w:szCs w:val="28"/>
          <w:lang w:val="en-GB"/>
        </w:rPr>
      </w:pPr>
    </w:p>
    <w:p w14:paraId="393959E1" w14:textId="77777777" w:rsidR="00AB3B67" w:rsidRDefault="00AB3B67">
      <w:pPr>
        <w:suppressAutoHyphens/>
        <w:snapToGrid w:val="0"/>
        <w:outlineLvl w:val="0"/>
        <w:rPr>
          <w:rFonts w:ascii="Arial" w:hAnsi="Arial"/>
          <w:b/>
          <w:bCs/>
          <w:color w:val="000000"/>
          <w:szCs w:val="28"/>
          <w:lang w:val="en-GB"/>
        </w:rPr>
      </w:pPr>
    </w:p>
    <w:p w14:paraId="6839CFB9" w14:textId="77777777" w:rsidR="00AB3B67" w:rsidRDefault="0043408F">
      <w:pPr>
        <w:suppressAutoHyphens/>
        <w:snapToGrid w:val="0"/>
        <w:outlineLvl w:val="0"/>
        <w:rPr>
          <w:rFonts w:ascii="Arial" w:hAnsi="Arial"/>
          <w:b/>
          <w:bCs/>
          <w:color w:val="000000"/>
          <w:szCs w:val="28"/>
          <w:lang w:val="en-GB"/>
        </w:rPr>
      </w:pPr>
      <w:r>
        <w:rPr>
          <w:rFonts w:ascii="Arial" w:hAnsi="Arial"/>
          <w:b/>
          <w:bCs/>
          <w:color w:val="000000"/>
          <w:szCs w:val="28"/>
          <w:lang w:val="en-GB"/>
        </w:rPr>
        <w:t>16.</w:t>
      </w:r>
      <w:r>
        <w:rPr>
          <w:rFonts w:ascii="Arial" w:hAnsi="Arial"/>
          <w:color w:val="000000"/>
          <w:szCs w:val="28"/>
          <w:lang w:val="en-GB"/>
        </w:rPr>
        <w:t xml:space="preserve"> </w:t>
      </w:r>
      <w:r>
        <w:rPr>
          <w:rFonts w:ascii="Arial" w:hAnsi="Arial"/>
          <w:b/>
          <w:bCs/>
          <w:color w:val="000000"/>
          <w:szCs w:val="28"/>
          <w:lang w:val="en-GB"/>
        </w:rPr>
        <w:t>References</w:t>
      </w:r>
    </w:p>
    <w:p w14:paraId="0CE2D4E3" w14:textId="77777777" w:rsidR="00307CA2" w:rsidRDefault="00307CA2">
      <w:pPr>
        <w:suppressAutoHyphens/>
        <w:snapToGrid w:val="0"/>
        <w:outlineLvl w:val="0"/>
        <w:rPr>
          <w:rFonts w:ascii="Arial" w:hAnsi="Arial"/>
          <w:b/>
          <w:bCs/>
          <w:color w:val="000000"/>
          <w:szCs w:val="28"/>
          <w:lang w:val="en-GB"/>
        </w:rPr>
      </w:pPr>
    </w:p>
    <w:p w14:paraId="750DB26C" w14:textId="77777777" w:rsidR="00307CA2" w:rsidRDefault="00307CA2" w:rsidP="00307CA2">
      <w:pPr>
        <w:suppressAutoHyphens/>
        <w:snapToGrid w:val="0"/>
        <w:ind w:firstLine="709"/>
        <w:outlineLvl w:val="0"/>
        <w:rPr>
          <w:rFonts w:ascii="Arial" w:hAnsi="Arial"/>
          <w:color w:val="000000"/>
          <w:szCs w:val="28"/>
          <w:lang w:val="en-GB"/>
        </w:rPr>
      </w:pPr>
      <w:r>
        <w:rPr>
          <w:rFonts w:ascii="Arial" w:hAnsi="Arial"/>
          <w:color w:val="000000"/>
          <w:szCs w:val="28"/>
          <w:lang w:val="en-GB"/>
        </w:rPr>
        <w:lastRenderedPageBreak/>
        <w:t>“Marketing Management”—Philip Kotler, Kevin Keller, Abraham Koshy, M. Jha.</w:t>
      </w:r>
    </w:p>
    <w:p w14:paraId="2982CEA6" w14:textId="77777777" w:rsidR="00307CA2" w:rsidRDefault="00307CA2" w:rsidP="00307CA2">
      <w:pPr>
        <w:suppressAutoHyphens/>
        <w:snapToGrid w:val="0"/>
        <w:outlineLvl w:val="0"/>
        <w:rPr>
          <w:rFonts w:ascii="Arial" w:hAnsi="Arial"/>
          <w:color w:val="000000"/>
          <w:szCs w:val="28"/>
          <w:lang w:val="en-GB"/>
        </w:rPr>
      </w:pPr>
      <w:r>
        <w:rPr>
          <w:rFonts w:ascii="Arial" w:hAnsi="Arial"/>
          <w:color w:val="000000"/>
          <w:szCs w:val="28"/>
          <w:lang w:val="en-GB"/>
        </w:rPr>
        <w:tab/>
        <w:t>“Management” – Stephen P. Robbins, Mary Coulter</w:t>
      </w:r>
    </w:p>
    <w:p w14:paraId="1A3E820F" w14:textId="77777777" w:rsidR="00307CA2" w:rsidRDefault="00307CA2" w:rsidP="00307CA2">
      <w:pPr>
        <w:suppressAutoHyphens/>
        <w:snapToGrid w:val="0"/>
        <w:outlineLvl w:val="0"/>
        <w:rPr>
          <w:rFonts w:ascii="Arial" w:hAnsi="Arial" w:cs="Arial"/>
        </w:rPr>
      </w:pPr>
      <w:r>
        <w:rPr>
          <w:rFonts w:ascii="Arial" w:hAnsi="Arial"/>
          <w:color w:val="000000"/>
          <w:szCs w:val="28"/>
          <w:lang w:val="en-GB"/>
        </w:rPr>
        <w:tab/>
        <w:t>“</w:t>
      </w:r>
      <w:r w:rsidRPr="001571F9">
        <w:rPr>
          <w:rFonts w:ascii="Arial" w:hAnsi="Arial" w:cs="Arial"/>
        </w:rPr>
        <w:t>Operations Management” – William J. Stevenson</w:t>
      </w:r>
    </w:p>
    <w:p w14:paraId="6B10456D" w14:textId="77777777" w:rsidR="00307CA2" w:rsidRPr="00F112DB" w:rsidRDefault="00307CA2" w:rsidP="00307CA2">
      <w:pPr>
        <w:ind w:left="693"/>
        <w:jc w:val="both"/>
        <w:rPr>
          <w:rFonts w:ascii="Arial" w:hAnsi="Arial" w:cs="Arial"/>
          <w:color w:val="FF0000"/>
        </w:rPr>
      </w:pPr>
      <w:r w:rsidRPr="00F112DB">
        <w:rPr>
          <w:rFonts w:ascii="Arial" w:hAnsi="Arial" w:cs="Arial"/>
        </w:rPr>
        <w:t>“Operation management” - Heizer and Render</w:t>
      </w:r>
    </w:p>
    <w:p w14:paraId="6A44477A" w14:textId="77777777" w:rsidR="00307CA2" w:rsidRDefault="00307CA2">
      <w:pPr>
        <w:suppressAutoHyphens/>
        <w:snapToGrid w:val="0"/>
        <w:outlineLvl w:val="0"/>
      </w:pPr>
    </w:p>
    <w:p w14:paraId="58770E47" w14:textId="77777777" w:rsidR="00AB3B67" w:rsidRDefault="00AB3B67">
      <w:pPr>
        <w:suppressAutoHyphens/>
        <w:snapToGrid w:val="0"/>
        <w:outlineLvl w:val="0"/>
        <w:rPr>
          <w:rFonts w:ascii="Arial" w:hAnsi="Arial"/>
          <w:color w:val="000000"/>
          <w:szCs w:val="28"/>
          <w:lang w:val="en-GB"/>
        </w:rPr>
      </w:pPr>
    </w:p>
    <w:p w14:paraId="6A6B9667" w14:textId="77777777" w:rsidR="00AB3B67" w:rsidRDefault="0043408F">
      <w:pPr>
        <w:suppressAutoHyphens/>
        <w:snapToGrid w:val="0"/>
        <w:outlineLvl w:val="0"/>
        <w:rPr>
          <w:rFonts w:ascii="Arial" w:hAnsi="Arial"/>
          <w:color w:val="000000"/>
          <w:szCs w:val="28"/>
          <w:lang w:val="en-GB"/>
        </w:rPr>
      </w:pPr>
      <w:r>
        <w:rPr>
          <w:rFonts w:ascii="Arial" w:hAnsi="Arial"/>
          <w:color w:val="000000"/>
          <w:szCs w:val="28"/>
          <w:lang w:val="en-GB"/>
        </w:rPr>
        <w:t>16.1. Required (if any)</w:t>
      </w:r>
    </w:p>
    <w:p w14:paraId="3C75DABD" w14:textId="77777777" w:rsidR="000A12EE" w:rsidRDefault="000A12EE">
      <w:pPr>
        <w:suppressAutoHyphens/>
        <w:snapToGrid w:val="0"/>
        <w:outlineLvl w:val="0"/>
        <w:rPr>
          <w:rFonts w:ascii="Arial" w:hAnsi="Arial"/>
          <w:color w:val="000000"/>
          <w:szCs w:val="28"/>
          <w:lang w:val="en-GB"/>
        </w:rPr>
      </w:pPr>
    </w:p>
    <w:p w14:paraId="10555F07" w14:textId="77777777" w:rsidR="00F112DB" w:rsidRPr="00F112DB" w:rsidRDefault="00307CA2" w:rsidP="00307CA2">
      <w:pPr>
        <w:suppressAutoHyphens/>
        <w:snapToGrid w:val="0"/>
        <w:outlineLvl w:val="0"/>
        <w:rPr>
          <w:rFonts w:ascii="Arial" w:hAnsi="Arial" w:cs="Arial"/>
          <w:color w:val="FF0000"/>
        </w:rPr>
      </w:pPr>
      <w:r>
        <w:rPr>
          <w:rFonts w:ascii="Arial" w:hAnsi="Arial"/>
          <w:color w:val="000000"/>
          <w:szCs w:val="28"/>
          <w:lang w:val="en-GB"/>
        </w:rPr>
        <w:tab/>
      </w:r>
    </w:p>
    <w:p w14:paraId="362B4544" w14:textId="77777777" w:rsidR="00F112DB" w:rsidRDefault="00F112DB" w:rsidP="001571F9">
      <w:pPr>
        <w:suppressAutoHyphens/>
        <w:snapToGrid w:val="0"/>
        <w:outlineLvl w:val="0"/>
      </w:pPr>
    </w:p>
    <w:p w14:paraId="350D249C" w14:textId="77777777" w:rsidR="00AB3B67" w:rsidRDefault="00AB3B67">
      <w:pPr>
        <w:suppressAutoHyphens/>
        <w:snapToGrid w:val="0"/>
        <w:outlineLvl w:val="0"/>
        <w:rPr>
          <w:rFonts w:ascii="Arial" w:hAnsi="Arial"/>
          <w:b/>
          <w:bCs/>
          <w:color w:val="800000"/>
          <w:szCs w:val="28"/>
          <w:lang w:val="en-GB"/>
        </w:rPr>
      </w:pPr>
    </w:p>
    <w:p w14:paraId="54424585" w14:textId="77777777" w:rsidR="00AB3B67" w:rsidRDefault="00AB3B67">
      <w:pPr>
        <w:suppressAutoHyphens/>
        <w:snapToGrid w:val="0"/>
        <w:outlineLvl w:val="0"/>
        <w:rPr>
          <w:rFonts w:ascii="Arial" w:hAnsi="Arial"/>
          <w:b/>
          <w:bCs/>
          <w:color w:val="800000"/>
          <w:szCs w:val="28"/>
          <w:lang w:val="en-GB"/>
        </w:rPr>
      </w:pPr>
    </w:p>
    <w:p w14:paraId="0D71D8C9" w14:textId="77777777" w:rsidR="00AB3B67" w:rsidRDefault="00AB3B67">
      <w:pPr>
        <w:suppressAutoHyphens/>
        <w:snapToGrid w:val="0"/>
        <w:outlineLvl w:val="0"/>
        <w:rPr>
          <w:rFonts w:ascii="Arial" w:hAnsi="Arial"/>
          <w:b/>
          <w:bCs/>
          <w:color w:val="800000"/>
          <w:szCs w:val="28"/>
          <w:lang w:val="en-GB"/>
        </w:rPr>
      </w:pPr>
    </w:p>
    <w:tbl>
      <w:tblPr>
        <w:tblW w:w="10162" w:type="dxa"/>
        <w:tblBorders>
          <w:top w:val="single" w:sz="2" w:space="0" w:color="000001"/>
          <w:left w:val="single" w:sz="2" w:space="0" w:color="000001"/>
          <w:bottom w:val="single" w:sz="2" w:space="0" w:color="000001"/>
          <w:insideH w:val="single" w:sz="2" w:space="0" w:color="000001"/>
        </w:tblBorders>
        <w:tblCellMar>
          <w:top w:w="55" w:type="dxa"/>
          <w:left w:w="40" w:type="dxa"/>
          <w:bottom w:w="55" w:type="dxa"/>
          <w:right w:w="55" w:type="dxa"/>
        </w:tblCellMar>
        <w:tblLook w:val="0000" w:firstRow="0" w:lastRow="0" w:firstColumn="0" w:lastColumn="0" w:noHBand="0" w:noVBand="0"/>
      </w:tblPr>
      <w:tblGrid>
        <w:gridCol w:w="3159"/>
        <w:gridCol w:w="3402"/>
        <w:gridCol w:w="3601"/>
      </w:tblGrid>
      <w:tr w:rsidR="00AB3B67" w14:paraId="6C315032" w14:textId="77777777" w:rsidTr="00DD44C5">
        <w:trPr>
          <w:trHeight w:val="2659"/>
        </w:trPr>
        <w:tc>
          <w:tcPr>
            <w:tcW w:w="3159" w:type="dxa"/>
            <w:tcBorders>
              <w:top w:val="single" w:sz="2" w:space="0" w:color="000001"/>
              <w:left w:val="single" w:sz="2" w:space="0" w:color="000001"/>
              <w:bottom w:val="single" w:sz="2" w:space="0" w:color="000001"/>
            </w:tcBorders>
            <w:shd w:val="clear" w:color="auto" w:fill="auto"/>
          </w:tcPr>
          <w:p w14:paraId="639645D9" w14:textId="77777777" w:rsidR="00AB3B67" w:rsidRDefault="0043408F">
            <w:pPr>
              <w:pStyle w:val="TableContents"/>
              <w:jc w:val="center"/>
              <w:rPr>
                <w:b/>
                <w:bCs/>
              </w:rPr>
            </w:pPr>
            <w:r>
              <w:rPr>
                <w:rFonts w:ascii="Arial" w:hAnsi="Arial"/>
                <w:b/>
                <w:bCs/>
              </w:rPr>
              <w:t>Prepared by:</w:t>
            </w:r>
          </w:p>
          <w:p w14:paraId="170283D4" w14:textId="77777777" w:rsidR="00AB3B67" w:rsidRDefault="00AB3B67">
            <w:pPr>
              <w:pStyle w:val="TableContents"/>
              <w:rPr>
                <w:rFonts w:ascii="Arial" w:hAnsi="Arial"/>
              </w:rPr>
            </w:pPr>
          </w:p>
          <w:p w14:paraId="5688285E" w14:textId="77777777" w:rsidR="00AB3B67" w:rsidRDefault="00AB3B67">
            <w:pPr>
              <w:pStyle w:val="TableContents"/>
              <w:rPr>
                <w:rFonts w:ascii="Arial" w:hAnsi="Arial"/>
              </w:rPr>
            </w:pPr>
          </w:p>
          <w:p w14:paraId="40817B82" w14:textId="77777777" w:rsidR="00AB3B67" w:rsidRDefault="0043408F">
            <w:pPr>
              <w:pStyle w:val="TableContents"/>
              <w:rPr>
                <w:rFonts w:ascii="Arial" w:hAnsi="Arial"/>
              </w:rPr>
            </w:pPr>
            <w:r>
              <w:rPr>
                <w:rFonts w:ascii="Arial" w:hAnsi="Arial"/>
              </w:rPr>
              <w:t>Signature: __________________</w:t>
            </w:r>
          </w:p>
          <w:p w14:paraId="426C1081" w14:textId="77777777" w:rsidR="00AB3B67" w:rsidRDefault="00AB3B67">
            <w:pPr>
              <w:pStyle w:val="TableContents"/>
              <w:rPr>
                <w:rFonts w:ascii="Arial" w:hAnsi="Arial"/>
              </w:rPr>
            </w:pPr>
          </w:p>
          <w:p w14:paraId="46C1FC61" w14:textId="4A85C19D" w:rsidR="00AB3B67" w:rsidRDefault="0043408F">
            <w:pPr>
              <w:pStyle w:val="TableContents"/>
            </w:pPr>
            <w:r>
              <w:rPr>
                <w:rFonts w:ascii="Arial" w:hAnsi="Arial"/>
              </w:rPr>
              <w:t xml:space="preserve">Name: </w:t>
            </w:r>
            <w:r w:rsidR="00641247">
              <w:rPr>
                <w:rFonts w:ascii="Arial" w:hAnsi="Arial"/>
              </w:rPr>
              <w:t>Sadia Hasanat</w:t>
            </w:r>
          </w:p>
          <w:p w14:paraId="1AFBF513" w14:textId="77777777" w:rsidR="00AB3B67" w:rsidRDefault="0043408F">
            <w:pPr>
              <w:pStyle w:val="TableContents"/>
            </w:pPr>
            <w:r>
              <w:rPr>
                <w:rFonts w:ascii="Arial" w:hAnsi="Arial"/>
              </w:rPr>
              <w:t xml:space="preserve">Department: </w:t>
            </w:r>
            <w:r w:rsidR="000A12EE">
              <w:rPr>
                <w:rFonts w:ascii="Arial" w:hAnsi="Arial"/>
              </w:rPr>
              <w:t>MPE</w:t>
            </w:r>
          </w:p>
          <w:p w14:paraId="4EF59997" w14:textId="200FA193" w:rsidR="00AB3B67" w:rsidRDefault="0043408F" w:rsidP="00641247">
            <w:pPr>
              <w:pStyle w:val="TableContents"/>
              <w:rPr>
                <w:rFonts w:ascii="Arial" w:hAnsi="Arial"/>
              </w:rPr>
            </w:pPr>
            <w:r>
              <w:rPr>
                <w:rFonts w:ascii="Arial" w:hAnsi="Arial"/>
              </w:rPr>
              <w:t xml:space="preserve">Date: </w:t>
            </w:r>
            <w:r w:rsidR="00641247">
              <w:rPr>
                <w:rFonts w:ascii="Arial" w:hAnsi="Arial"/>
              </w:rPr>
              <w:t>14/11/2022</w:t>
            </w:r>
          </w:p>
        </w:tc>
        <w:tc>
          <w:tcPr>
            <w:tcW w:w="3402" w:type="dxa"/>
            <w:tcBorders>
              <w:top w:val="single" w:sz="2" w:space="0" w:color="000001"/>
              <w:left w:val="single" w:sz="2" w:space="0" w:color="000001"/>
              <w:bottom w:val="single" w:sz="2" w:space="0" w:color="000001"/>
            </w:tcBorders>
            <w:shd w:val="clear" w:color="auto" w:fill="auto"/>
          </w:tcPr>
          <w:p w14:paraId="3F121ED5" w14:textId="77777777" w:rsidR="00AB3B67" w:rsidRDefault="0043408F">
            <w:pPr>
              <w:pStyle w:val="TableContents"/>
              <w:jc w:val="center"/>
              <w:rPr>
                <w:b/>
                <w:bCs/>
              </w:rPr>
            </w:pPr>
            <w:r>
              <w:rPr>
                <w:rFonts w:ascii="Arial" w:hAnsi="Arial"/>
                <w:b/>
                <w:bCs/>
              </w:rPr>
              <w:t>Checked by:</w:t>
            </w:r>
          </w:p>
          <w:p w14:paraId="35359737" w14:textId="77777777" w:rsidR="00AB3B67" w:rsidRDefault="00AB3B67">
            <w:pPr>
              <w:pStyle w:val="TableContents"/>
              <w:rPr>
                <w:rFonts w:ascii="Arial" w:hAnsi="Arial"/>
              </w:rPr>
            </w:pPr>
          </w:p>
          <w:p w14:paraId="63F6D78B" w14:textId="77777777" w:rsidR="00AB3B67" w:rsidRDefault="00AB3B67">
            <w:pPr>
              <w:pStyle w:val="TableContents"/>
              <w:rPr>
                <w:rFonts w:ascii="Arial" w:hAnsi="Arial"/>
              </w:rPr>
            </w:pPr>
          </w:p>
          <w:p w14:paraId="0FB7E30A" w14:textId="77777777" w:rsidR="00AB3B67" w:rsidRDefault="0043408F">
            <w:pPr>
              <w:pStyle w:val="TableContents"/>
              <w:rPr>
                <w:rFonts w:ascii="Arial" w:hAnsi="Arial"/>
              </w:rPr>
            </w:pPr>
            <w:r>
              <w:rPr>
                <w:rFonts w:ascii="Arial" w:hAnsi="Arial"/>
              </w:rPr>
              <w:t>Signature: __________________</w:t>
            </w:r>
          </w:p>
          <w:p w14:paraId="1C8DAD8F" w14:textId="77777777" w:rsidR="00AB3B67" w:rsidRDefault="00AB3B67">
            <w:pPr>
              <w:pStyle w:val="TableContents"/>
              <w:rPr>
                <w:rFonts w:ascii="Arial" w:hAnsi="Arial"/>
              </w:rPr>
            </w:pPr>
          </w:p>
          <w:p w14:paraId="1F30CFD5" w14:textId="21FB8C95" w:rsidR="00045A9B" w:rsidRPr="00045A9B" w:rsidRDefault="0043408F" w:rsidP="00526332">
            <w:pPr>
              <w:pStyle w:val="TableContents"/>
              <w:rPr>
                <w:rFonts w:ascii="Arial" w:hAnsi="Arial"/>
                <w:b/>
                <w:bCs/>
                <w:i/>
                <w:iCs/>
                <w:color w:val="800000"/>
              </w:rPr>
            </w:pPr>
            <w:r>
              <w:rPr>
                <w:rFonts w:ascii="Arial" w:hAnsi="Arial"/>
              </w:rPr>
              <w:t xml:space="preserve">Name: </w:t>
            </w:r>
            <w:proofErr w:type="spellStart"/>
            <w:r w:rsidR="00641247">
              <w:rPr>
                <w:rFonts w:ascii="Arial" w:hAnsi="Arial"/>
              </w:rPr>
              <w:t>Ashiquzzaman</w:t>
            </w:r>
            <w:proofErr w:type="spellEnd"/>
            <w:r w:rsidR="00641247">
              <w:rPr>
                <w:rFonts w:ascii="Arial" w:hAnsi="Arial"/>
              </w:rPr>
              <w:t xml:space="preserve"> </w:t>
            </w:r>
            <w:proofErr w:type="spellStart"/>
            <w:r w:rsidR="00641247">
              <w:rPr>
                <w:rFonts w:ascii="Arial" w:hAnsi="Arial"/>
              </w:rPr>
              <w:t>Nipu</w:t>
            </w:r>
            <w:proofErr w:type="spellEnd"/>
            <w:r w:rsidR="00641247">
              <w:rPr>
                <w:rFonts w:ascii="Arial" w:hAnsi="Arial"/>
              </w:rPr>
              <w:t xml:space="preserve"> </w:t>
            </w:r>
            <w:r w:rsidR="00526332">
              <w:rPr>
                <w:rFonts w:ascii="Arial" w:hAnsi="Arial"/>
                <w:b/>
                <w:bCs/>
                <w:i/>
                <w:iCs/>
                <w:color w:val="800000"/>
              </w:rPr>
              <w:t>IPE Program</w:t>
            </w:r>
          </w:p>
          <w:p w14:paraId="2EA1D77A" w14:textId="0293A52F" w:rsidR="00AB3B67" w:rsidRDefault="0043408F" w:rsidP="00641247">
            <w:pPr>
              <w:pStyle w:val="TableContents"/>
              <w:rPr>
                <w:rFonts w:ascii="Arial" w:hAnsi="Arial"/>
              </w:rPr>
            </w:pPr>
            <w:r>
              <w:rPr>
                <w:rFonts w:ascii="Arial" w:hAnsi="Arial"/>
              </w:rPr>
              <w:t xml:space="preserve">Date: </w:t>
            </w:r>
            <w:r w:rsidR="00641247">
              <w:rPr>
                <w:rFonts w:ascii="Arial" w:hAnsi="Arial"/>
              </w:rPr>
              <w:t>14/11/2022</w:t>
            </w:r>
          </w:p>
        </w:tc>
        <w:tc>
          <w:tcPr>
            <w:tcW w:w="3601" w:type="dxa"/>
            <w:tcBorders>
              <w:top w:val="single" w:sz="2" w:space="0" w:color="000001"/>
              <w:left w:val="single" w:sz="2" w:space="0" w:color="000001"/>
              <w:bottom w:val="single" w:sz="2" w:space="0" w:color="000001"/>
              <w:right w:val="single" w:sz="2" w:space="0" w:color="000001"/>
            </w:tcBorders>
            <w:shd w:val="clear" w:color="auto" w:fill="auto"/>
          </w:tcPr>
          <w:p w14:paraId="11D43D8A" w14:textId="77777777" w:rsidR="00AB3B67" w:rsidRDefault="0043408F">
            <w:pPr>
              <w:pStyle w:val="TableContents"/>
              <w:jc w:val="center"/>
              <w:rPr>
                <w:b/>
                <w:bCs/>
              </w:rPr>
            </w:pPr>
            <w:r>
              <w:rPr>
                <w:rFonts w:ascii="Arial" w:hAnsi="Arial"/>
                <w:b/>
                <w:bCs/>
              </w:rPr>
              <w:t>Approved by:</w:t>
            </w:r>
          </w:p>
          <w:p w14:paraId="16497EEC" w14:textId="77777777" w:rsidR="00AB3B67" w:rsidRDefault="00AB3B67">
            <w:pPr>
              <w:pStyle w:val="TableContents"/>
              <w:rPr>
                <w:rFonts w:ascii="Arial" w:hAnsi="Arial"/>
              </w:rPr>
            </w:pPr>
          </w:p>
          <w:p w14:paraId="1C96E885" w14:textId="77777777" w:rsidR="00AB3B67" w:rsidRDefault="00AB3B67">
            <w:pPr>
              <w:pStyle w:val="TableContents"/>
              <w:rPr>
                <w:rFonts w:ascii="Arial" w:hAnsi="Arial"/>
              </w:rPr>
            </w:pPr>
          </w:p>
          <w:p w14:paraId="6463066A" w14:textId="77777777" w:rsidR="00AB3B67" w:rsidRDefault="0043408F">
            <w:pPr>
              <w:pStyle w:val="TableContents"/>
              <w:rPr>
                <w:rFonts w:ascii="Arial" w:hAnsi="Arial"/>
              </w:rPr>
            </w:pPr>
            <w:r>
              <w:rPr>
                <w:rFonts w:ascii="Arial" w:hAnsi="Arial"/>
              </w:rPr>
              <w:t>Signature: __________________</w:t>
            </w:r>
          </w:p>
          <w:p w14:paraId="45F9F104" w14:textId="77777777" w:rsidR="00AB3B67" w:rsidRDefault="00AB3B67">
            <w:pPr>
              <w:pStyle w:val="TableContents"/>
              <w:rPr>
                <w:rFonts w:ascii="Arial" w:hAnsi="Arial"/>
              </w:rPr>
            </w:pPr>
          </w:p>
          <w:p w14:paraId="34F31206" w14:textId="5C493D20" w:rsidR="00AB3B67" w:rsidRDefault="0043408F" w:rsidP="00526332">
            <w:pPr>
              <w:pStyle w:val="TableContents"/>
            </w:pPr>
            <w:r>
              <w:rPr>
                <w:rFonts w:ascii="Arial" w:hAnsi="Arial"/>
              </w:rPr>
              <w:t xml:space="preserve">Name: </w:t>
            </w:r>
            <w:r w:rsidR="006F1C7A">
              <w:rPr>
                <w:rFonts w:ascii="Arial" w:hAnsi="Arial"/>
              </w:rPr>
              <w:t xml:space="preserve">Prof. </w:t>
            </w:r>
            <w:r w:rsidR="00B45C95">
              <w:rPr>
                <w:rFonts w:ascii="Arial" w:hAnsi="Arial"/>
              </w:rPr>
              <w:t xml:space="preserve">Dr. </w:t>
            </w:r>
            <w:r w:rsidR="00641247">
              <w:rPr>
                <w:rFonts w:ascii="Arial" w:hAnsi="Arial"/>
              </w:rPr>
              <w:t>Mazharul Islam</w:t>
            </w:r>
          </w:p>
          <w:p w14:paraId="6C073962" w14:textId="77777777" w:rsidR="00AB3B67" w:rsidRDefault="0043408F">
            <w:pPr>
              <w:pStyle w:val="TableContents"/>
              <w:rPr>
                <w:rFonts w:ascii="Arial" w:hAnsi="Arial"/>
              </w:rPr>
            </w:pPr>
            <w:r>
              <w:rPr>
                <w:rFonts w:ascii="Arial" w:hAnsi="Arial"/>
                <w:b/>
                <w:bCs/>
              </w:rPr>
              <w:t>Date:</w:t>
            </w:r>
            <w:r>
              <w:rPr>
                <w:rFonts w:ascii="Arial" w:hAnsi="Arial"/>
                <w:b/>
                <w:bCs/>
                <w:color w:val="800000"/>
              </w:rPr>
              <w:t xml:space="preserve"> </w:t>
            </w:r>
          </w:p>
        </w:tc>
      </w:tr>
    </w:tbl>
    <w:p w14:paraId="3ADE8813" w14:textId="77777777" w:rsidR="00AB3B67" w:rsidRDefault="00AB3B67" w:rsidP="00DD44C5">
      <w:pPr>
        <w:suppressAutoHyphens/>
        <w:snapToGrid w:val="0"/>
        <w:outlineLvl w:val="0"/>
      </w:pPr>
    </w:p>
    <w:sectPr w:rsidR="00AB3B67">
      <w:footerReference w:type="default" r:id="rId9"/>
      <w:pgSz w:w="11906" w:h="16838"/>
      <w:pgMar w:top="1134" w:right="1134" w:bottom="1671"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7E11A" w14:textId="77777777" w:rsidR="007C206F" w:rsidRDefault="007C206F">
      <w:r>
        <w:separator/>
      </w:r>
    </w:p>
  </w:endnote>
  <w:endnote w:type="continuationSeparator" w:id="0">
    <w:p w14:paraId="3BB3E4E6" w14:textId="77777777" w:rsidR="007C206F" w:rsidRDefault="007C2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oto Sans CJK SC Regular">
    <w:altName w:val="SimSun"/>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OpenSymbol">
    <w:altName w:val="Times New Roman"/>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C2B4B" w14:textId="77777777" w:rsidR="00AB3B67" w:rsidRDefault="0043408F">
    <w:pPr>
      <w:pStyle w:val="Footer"/>
      <w:jc w:val="center"/>
    </w:pPr>
    <w:r>
      <w:t>(</w:t>
    </w:r>
    <w:r>
      <w:fldChar w:fldCharType="begin"/>
    </w:r>
    <w:r>
      <w:instrText>PAGE</w:instrText>
    </w:r>
    <w:r>
      <w:fldChar w:fldCharType="separate"/>
    </w:r>
    <w:r w:rsidR="006631FE">
      <w:rPr>
        <w:noProof/>
      </w:rP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8C014" w14:textId="77777777" w:rsidR="007C206F" w:rsidRDefault="007C206F">
      <w:r>
        <w:separator/>
      </w:r>
    </w:p>
  </w:footnote>
  <w:footnote w:type="continuationSeparator" w:id="0">
    <w:p w14:paraId="2B62E5BD" w14:textId="77777777" w:rsidR="007C206F" w:rsidRDefault="007C20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2F7CBE"/>
    <w:multiLevelType w:val="hybridMultilevel"/>
    <w:tmpl w:val="C7220F80"/>
    <w:lvl w:ilvl="0" w:tplc="7BF28800">
      <w:start w:val="1"/>
      <w:numFmt w:val="decimal"/>
      <w:lvlText w:val="%1."/>
      <w:lvlJc w:val="left"/>
      <w:pPr>
        <w:ind w:left="693" w:hanging="360"/>
      </w:pPr>
      <w:rPr>
        <w:rFonts w:hint="default"/>
        <w:color w:val="auto"/>
      </w:rPr>
    </w:lvl>
    <w:lvl w:ilvl="1" w:tplc="04090019" w:tentative="1">
      <w:start w:val="1"/>
      <w:numFmt w:val="lowerLetter"/>
      <w:lvlText w:val="%2."/>
      <w:lvlJc w:val="left"/>
      <w:pPr>
        <w:ind w:left="1413" w:hanging="360"/>
      </w:pPr>
    </w:lvl>
    <w:lvl w:ilvl="2" w:tplc="0409001B" w:tentative="1">
      <w:start w:val="1"/>
      <w:numFmt w:val="lowerRoman"/>
      <w:lvlText w:val="%3."/>
      <w:lvlJc w:val="right"/>
      <w:pPr>
        <w:ind w:left="2133" w:hanging="180"/>
      </w:pPr>
    </w:lvl>
    <w:lvl w:ilvl="3" w:tplc="0409000F" w:tentative="1">
      <w:start w:val="1"/>
      <w:numFmt w:val="decimal"/>
      <w:lvlText w:val="%4."/>
      <w:lvlJc w:val="left"/>
      <w:pPr>
        <w:ind w:left="2853" w:hanging="360"/>
      </w:pPr>
    </w:lvl>
    <w:lvl w:ilvl="4" w:tplc="04090019" w:tentative="1">
      <w:start w:val="1"/>
      <w:numFmt w:val="lowerLetter"/>
      <w:lvlText w:val="%5."/>
      <w:lvlJc w:val="left"/>
      <w:pPr>
        <w:ind w:left="3573" w:hanging="360"/>
      </w:pPr>
    </w:lvl>
    <w:lvl w:ilvl="5" w:tplc="0409001B" w:tentative="1">
      <w:start w:val="1"/>
      <w:numFmt w:val="lowerRoman"/>
      <w:lvlText w:val="%6."/>
      <w:lvlJc w:val="right"/>
      <w:pPr>
        <w:ind w:left="4293" w:hanging="180"/>
      </w:pPr>
    </w:lvl>
    <w:lvl w:ilvl="6" w:tplc="0409000F" w:tentative="1">
      <w:start w:val="1"/>
      <w:numFmt w:val="decimal"/>
      <w:lvlText w:val="%7."/>
      <w:lvlJc w:val="left"/>
      <w:pPr>
        <w:ind w:left="5013" w:hanging="360"/>
      </w:pPr>
    </w:lvl>
    <w:lvl w:ilvl="7" w:tplc="04090019" w:tentative="1">
      <w:start w:val="1"/>
      <w:numFmt w:val="lowerLetter"/>
      <w:lvlText w:val="%8."/>
      <w:lvlJc w:val="left"/>
      <w:pPr>
        <w:ind w:left="5733" w:hanging="360"/>
      </w:pPr>
    </w:lvl>
    <w:lvl w:ilvl="8" w:tplc="0409001B" w:tentative="1">
      <w:start w:val="1"/>
      <w:numFmt w:val="lowerRoman"/>
      <w:lvlText w:val="%9."/>
      <w:lvlJc w:val="right"/>
      <w:pPr>
        <w:ind w:left="6453" w:hanging="180"/>
      </w:pPr>
    </w:lvl>
  </w:abstractNum>
  <w:abstractNum w:abstractNumId="1" w15:restartNumberingAfterBreak="0">
    <w:nsid w:val="3C430C96"/>
    <w:multiLevelType w:val="multilevel"/>
    <w:tmpl w:val="0748C82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62FD3CA5"/>
    <w:multiLevelType w:val="multilevel"/>
    <w:tmpl w:val="7CF09EC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7A130A8F"/>
    <w:multiLevelType w:val="multilevel"/>
    <w:tmpl w:val="6A3E591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886984480">
    <w:abstractNumId w:val="3"/>
  </w:num>
  <w:num w:numId="2" w16cid:durableId="260261815">
    <w:abstractNumId w:val="2"/>
  </w:num>
  <w:num w:numId="3" w16cid:durableId="141849993">
    <w:abstractNumId w:val="1"/>
  </w:num>
  <w:num w:numId="4" w16cid:durableId="35274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A3NzUDIlNzY1NLEyUdpeDU4uLM/DyQAuNaACGFpuosAAAA"/>
  </w:docVars>
  <w:rsids>
    <w:rsidRoot w:val="00AB3B67"/>
    <w:rsid w:val="00045A9B"/>
    <w:rsid w:val="000A12EE"/>
    <w:rsid w:val="001571F9"/>
    <w:rsid w:val="00244144"/>
    <w:rsid w:val="00296F04"/>
    <w:rsid w:val="00307CA2"/>
    <w:rsid w:val="003436ED"/>
    <w:rsid w:val="003957A2"/>
    <w:rsid w:val="003C1203"/>
    <w:rsid w:val="0043408F"/>
    <w:rsid w:val="00441473"/>
    <w:rsid w:val="004B49CA"/>
    <w:rsid w:val="00526332"/>
    <w:rsid w:val="00561B26"/>
    <w:rsid w:val="005B4180"/>
    <w:rsid w:val="00641247"/>
    <w:rsid w:val="006631FE"/>
    <w:rsid w:val="006F1C7A"/>
    <w:rsid w:val="00775EFF"/>
    <w:rsid w:val="007C206F"/>
    <w:rsid w:val="008023E2"/>
    <w:rsid w:val="00857CBA"/>
    <w:rsid w:val="00927462"/>
    <w:rsid w:val="0096741F"/>
    <w:rsid w:val="00AB393C"/>
    <w:rsid w:val="00AB3B67"/>
    <w:rsid w:val="00AC7791"/>
    <w:rsid w:val="00B45C95"/>
    <w:rsid w:val="00B8418D"/>
    <w:rsid w:val="00BB6D1B"/>
    <w:rsid w:val="00BF4FDA"/>
    <w:rsid w:val="00C50794"/>
    <w:rsid w:val="00CA5400"/>
    <w:rsid w:val="00D61BD6"/>
    <w:rsid w:val="00D66478"/>
    <w:rsid w:val="00DD44C5"/>
    <w:rsid w:val="00F112DB"/>
    <w:rsid w:val="00F91D2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9F5F6"/>
  <w15:docId w15:val="{1614111A-2EB8-9D45-A398-17754A2A6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A"/>
      <w:sz w:val="24"/>
    </w:rPr>
  </w:style>
  <w:style w:type="paragraph" w:styleId="Heading1">
    <w:name w:val="heading 1"/>
    <w:basedOn w:val="Normal"/>
    <w:next w:val="Normal"/>
    <w:qFormat/>
    <w:pPr>
      <w:keepNext/>
      <w:numPr>
        <w:numId w:val="1"/>
      </w:numPr>
      <w:outlineLvl w:val="0"/>
    </w:pPr>
    <w:rPr>
      <w:b/>
      <w:sz w:val="28"/>
      <w:szCs w:val="20"/>
    </w:rPr>
  </w:style>
  <w:style w:type="paragraph" w:styleId="Heading3">
    <w:name w:val="heading 3"/>
    <w:basedOn w:val="Normal"/>
    <w:next w:val="Normal"/>
    <w:link w:val="Heading3Char"/>
    <w:uiPriority w:val="9"/>
    <w:semiHidden/>
    <w:unhideWhenUsed/>
    <w:qFormat/>
    <w:rsid w:val="006F1C7A"/>
    <w:pPr>
      <w:keepNext/>
      <w:keepLines/>
      <w:spacing w:before="40"/>
      <w:outlineLvl w:val="2"/>
    </w:pPr>
    <w:rPr>
      <w:rFonts w:asciiTheme="majorHAnsi" w:eastAsiaTheme="majorEastAsia" w:hAnsiTheme="majorHAnsi" w:cs="Mangal"/>
      <w:color w:val="1F4D78"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Pr>
      <w:color w:val="000080"/>
      <w:u w:val="single"/>
    </w:rPr>
  </w:style>
  <w:style w:type="character" w:customStyle="1" w:styleId="NumberingSymbols">
    <w:name w:val="Numbering Symbols"/>
    <w:qFormat/>
    <w:rPr>
      <w:b/>
      <w:bCs/>
      <w:color w:val="800000"/>
    </w:rPr>
  </w:style>
  <w:style w:type="character" w:customStyle="1" w:styleId="Bullets">
    <w:name w:val="Bullets"/>
    <w:qFormat/>
    <w:rPr>
      <w:rFonts w:ascii="OpenSymbol" w:eastAsia="OpenSymbol" w:hAnsi="OpenSymbol" w:cs="OpenSymbol"/>
    </w:rPr>
  </w:style>
  <w:style w:type="character" w:customStyle="1" w:styleId="ListLabel1">
    <w:name w:val="ListLabel 1"/>
    <w:qFormat/>
    <w:rPr>
      <w:rFonts w:ascii="Arial" w:hAnsi="Arial"/>
      <w:b/>
      <w:bCs/>
      <w:color w:val="800000"/>
    </w:rPr>
  </w:style>
  <w:style w:type="character" w:customStyle="1" w:styleId="ListLabel2">
    <w:name w:val="ListLabel 2"/>
    <w:qFormat/>
    <w:rPr>
      <w:b/>
      <w:bCs/>
      <w:color w:val="800000"/>
    </w:rPr>
  </w:style>
  <w:style w:type="character" w:customStyle="1" w:styleId="ListLabel3">
    <w:name w:val="ListLabel 3"/>
    <w:qFormat/>
    <w:rPr>
      <w:b/>
      <w:bCs/>
      <w:color w:val="800000"/>
    </w:rPr>
  </w:style>
  <w:style w:type="character" w:customStyle="1" w:styleId="ListLabel4">
    <w:name w:val="ListLabel 4"/>
    <w:qFormat/>
    <w:rPr>
      <w:b/>
      <w:bCs/>
      <w:color w:val="800000"/>
    </w:rPr>
  </w:style>
  <w:style w:type="character" w:customStyle="1" w:styleId="ListLabel5">
    <w:name w:val="ListLabel 5"/>
    <w:qFormat/>
    <w:rPr>
      <w:b/>
      <w:bCs/>
      <w:color w:val="800000"/>
    </w:rPr>
  </w:style>
  <w:style w:type="character" w:customStyle="1" w:styleId="ListLabel6">
    <w:name w:val="ListLabel 6"/>
    <w:qFormat/>
    <w:rPr>
      <w:b/>
      <w:bCs/>
      <w:color w:val="800000"/>
    </w:rPr>
  </w:style>
  <w:style w:type="character" w:customStyle="1" w:styleId="ListLabel7">
    <w:name w:val="ListLabel 7"/>
    <w:qFormat/>
    <w:rPr>
      <w:b/>
      <w:bCs/>
      <w:color w:val="800000"/>
    </w:rPr>
  </w:style>
  <w:style w:type="character" w:customStyle="1" w:styleId="ListLabel8">
    <w:name w:val="ListLabel 8"/>
    <w:qFormat/>
    <w:rPr>
      <w:b/>
      <w:bCs/>
      <w:color w:val="800000"/>
    </w:rPr>
  </w:style>
  <w:style w:type="character" w:customStyle="1" w:styleId="ListLabel9">
    <w:name w:val="ListLabel 9"/>
    <w:qFormat/>
    <w:rPr>
      <w:b/>
      <w:bCs/>
      <w:color w:val="800000"/>
    </w:rPr>
  </w:style>
  <w:style w:type="character" w:customStyle="1" w:styleId="ListLabel10">
    <w:name w:val="ListLabel 10"/>
    <w:qFormat/>
    <w:rPr>
      <w:rFonts w:ascii="Arial" w:hAnsi="Arial"/>
      <w:b/>
      <w:bCs/>
      <w:color w:val="800000"/>
    </w:rPr>
  </w:style>
  <w:style w:type="character" w:customStyle="1" w:styleId="ListLabel11">
    <w:name w:val="ListLabel 11"/>
    <w:qFormat/>
    <w:rPr>
      <w:b/>
      <w:bCs/>
      <w:color w:val="800000"/>
    </w:rPr>
  </w:style>
  <w:style w:type="character" w:customStyle="1" w:styleId="ListLabel12">
    <w:name w:val="ListLabel 12"/>
    <w:qFormat/>
    <w:rPr>
      <w:b/>
      <w:bCs/>
      <w:color w:val="800000"/>
    </w:rPr>
  </w:style>
  <w:style w:type="character" w:customStyle="1" w:styleId="ListLabel13">
    <w:name w:val="ListLabel 13"/>
    <w:qFormat/>
    <w:rPr>
      <w:b/>
      <w:bCs/>
      <w:color w:val="800000"/>
    </w:rPr>
  </w:style>
  <w:style w:type="character" w:customStyle="1" w:styleId="ListLabel14">
    <w:name w:val="ListLabel 14"/>
    <w:qFormat/>
    <w:rPr>
      <w:b/>
      <w:bCs/>
      <w:color w:val="800000"/>
    </w:rPr>
  </w:style>
  <w:style w:type="character" w:customStyle="1" w:styleId="ListLabel15">
    <w:name w:val="ListLabel 15"/>
    <w:qFormat/>
    <w:rPr>
      <w:b/>
      <w:bCs/>
      <w:color w:val="800000"/>
    </w:rPr>
  </w:style>
  <w:style w:type="character" w:customStyle="1" w:styleId="ListLabel16">
    <w:name w:val="ListLabel 16"/>
    <w:qFormat/>
    <w:rPr>
      <w:b/>
      <w:bCs/>
      <w:color w:val="800000"/>
    </w:rPr>
  </w:style>
  <w:style w:type="character" w:customStyle="1" w:styleId="ListLabel17">
    <w:name w:val="ListLabel 17"/>
    <w:qFormat/>
    <w:rPr>
      <w:b/>
      <w:bCs/>
      <w:color w:val="800000"/>
    </w:rPr>
  </w:style>
  <w:style w:type="character" w:customStyle="1" w:styleId="ListLabel18">
    <w:name w:val="ListLabel 18"/>
    <w:qFormat/>
    <w:rPr>
      <w:b/>
      <w:bCs/>
      <w:color w:val="800000"/>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Footer">
    <w:name w:val="footer"/>
    <w:basedOn w:val="Normal"/>
    <w:pPr>
      <w:suppressLineNumbers/>
      <w:tabs>
        <w:tab w:val="center" w:pos="4986"/>
        <w:tab w:val="right" w:pos="9972"/>
      </w:tabs>
    </w:pPr>
  </w:style>
  <w:style w:type="character" w:styleId="Hyperlink">
    <w:name w:val="Hyperlink"/>
    <w:basedOn w:val="DefaultParagraphFont"/>
    <w:uiPriority w:val="99"/>
    <w:unhideWhenUsed/>
    <w:rsid w:val="00775EFF"/>
    <w:rPr>
      <w:color w:val="0563C1" w:themeColor="hyperlink"/>
      <w:u w:val="single"/>
    </w:rPr>
  </w:style>
  <w:style w:type="character" w:customStyle="1" w:styleId="UnresolvedMention1">
    <w:name w:val="Unresolved Mention1"/>
    <w:basedOn w:val="DefaultParagraphFont"/>
    <w:uiPriority w:val="99"/>
    <w:semiHidden/>
    <w:unhideWhenUsed/>
    <w:rsid w:val="006F1C7A"/>
    <w:rPr>
      <w:color w:val="605E5C"/>
      <w:shd w:val="clear" w:color="auto" w:fill="E1DFDD"/>
    </w:rPr>
  </w:style>
  <w:style w:type="character" w:customStyle="1" w:styleId="Heading3Char">
    <w:name w:val="Heading 3 Char"/>
    <w:basedOn w:val="DefaultParagraphFont"/>
    <w:link w:val="Heading3"/>
    <w:uiPriority w:val="9"/>
    <w:semiHidden/>
    <w:rsid w:val="006F1C7A"/>
    <w:rPr>
      <w:rFonts w:asciiTheme="majorHAnsi" w:eastAsiaTheme="majorEastAsia" w:hAnsiTheme="majorHAnsi" w:cs="Mangal"/>
      <w:color w:val="1F4D78" w:themeColor="accent1" w:themeShade="7F"/>
      <w:sz w:val="24"/>
      <w:szCs w:val="21"/>
    </w:rPr>
  </w:style>
  <w:style w:type="paragraph" w:styleId="BalloonText">
    <w:name w:val="Balloon Text"/>
    <w:basedOn w:val="Normal"/>
    <w:link w:val="BalloonTextChar"/>
    <w:uiPriority w:val="99"/>
    <w:semiHidden/>
    <w:unhideWhenUsed/>
    <w:rsid w:val="00296F04"/>
    <w:rPr>
      <w:rFonts w:ascii="Tahoma" w:hAnsi="Tahoma" w:cs="Mangal"/>
      <w:sz w:val="16"/>
      <w:szCs w:val="14"/>
    </w:rPr>
  </w:style>
  <w:style w:type="character" w:customStyle="1" w:styleId="BalloonTextChar">
    <w:name w:val="Balloon Text Char"/>
    <w:basedOn w:val="DefaultParagraphFont"/>
    <w:link w:val="BalloonText"/>
    <w:uiPriority w:val="99"/>
    <w:semiHidden/>
    <w:rsid w:val="00296F04"/>
    <w:rPr>
      <w:rFonts w:ascii="Tahoma" w:hAnsi="Tahoma" w:cs="Mangal"/>
      <w:color w:val="00000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23493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lif.ipe@aust.edu"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MPE-PC</dc:creator>
  <dc:description/>
  <cp:lastModifiedBy>Ahmadul Karim Chowdhury</cp:lastModifiedBy>
  <cp:revision>5</cp:revision>
  <dcterms:created xsi:type="dcterms:W3CDTF">2022-11-14T08:09:00Z</dcterms:created>
  <dcterms:modified xsi:type="dcterms:W3CDTF">2022-11-22T16:28:00Z</dcterms:modified>
  <dc:language>en-US</dc:language>
</cp:coreProperties>
</file>