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93427">
      <w:pPr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TESPA CONSULTING SERVICES </w:t>
      </w:r>
      <w:r>
        <w:rPr>
          <w:rFonts w:hint="default"/>
          <w:b/>
          <w:bCs/>
          <w:lang w:val="en-IN"/>
        </w:rPr>
        <w:br w:type="textWrapping"/>
      </w:r>
    </w:p>
    <w:p w14:paraId="3AF327D5">
      <w:pPr>
        <w:jc w:val="both"/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STRUCTURED  ROADMAP  FOR  GMS:</w:t>
      </w:r>
    </w:p>
    <w:p w14:paraId="5231819B">
      <w:pPr>
        <w:pStyle w:val="5"/>
        <w:keepNext w:val="0"/>
        <w:keepLines w:val="0"/>
        <w:widowControl/>
        <w:suppressLineNumbers w:val="0"/>
        <w:jc w:val="both"/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145405" cy="3818890"/>
            <wp:effectExtent l="0" t="0" r="10795" b="3810"/>
            <wp:docPr id="3" name="Picture 3" descr="Screenshot 2025-01-06 225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1-06 2257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T</w:t>
      </w: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IMELINE:</w:t>
      </w:r>
    </w:p>
    <w:p w14:paraId="679A58C0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1</w:t>
      </w:r>
      <w:r>
        <w:rPr>
          <w:rFonts w:hint="default" w:ascii="Times New Roman" w:hAnsi="Times New Roman" w:cs="Times New Roman"/>
          <w:sz w:val="20"/>
          <w:szCs w:val="20"/>
        </w:rPr>
        <w:t xml:space="preserve">. </w:t>
      </w:r>
      <w:r>
        <w:rPr>
          <w:rStyle w:val="6"/>
          <w:rFonts w:hint="default" w:ascii="Times New Roman" w:hAnsi="Times New Roman" w:cs="Times New Roman"/>
          <w:sz w:val="20"/>
          <w:szCs w:val="20"/>
        </w:rPr>
        <w:t>UI (React.js)</w:t>
      </w:r>
      <w:r>
        <w:rPr>
          <w:rStyle w:val="6"/>
          <w:rFonts w:hint="default" w:ascii="Times New Roman" w:hAnsi="Times New Roman" w:cs="Times New Roman"/>
          <w:sz w:val="20"/>
          <w:szCs w:val="20"/>
          <w:lang w:val="en-IN"/>
        </w:rPr>
        <w:t>(1 week)</w:t>
      </w:r>
    </w:p>
    <w:p w14:paraId="203695A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Start with Frontend Development:</w:t>
      </w:r>
      <w:r>
        <w:rPr>
          <w:rFonts w:hint="default" w:ascii="Times New Roman" w:hAnsi="Times New Roman" w:cs="Times New Roman"/>
          <w:sz w:val="20"/>
          <w:szCs w:val="20"/>
        </w:rPr>
        <w:t xml:space="preserve"> React.js is a good choice for building the user interface. You can focus on designing the layout, components, and ensuring responsive behavior for a smooth user experience.</w:t>
      </w:r>
    </w:p>
    <w:p w14:paraId="02D7C00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Consider the interaction with Backend:</w:t>
      </w:r>
      <w:r>
        <w:rPr>
          <w:rFonts w:hint="default" w:ascii="Times New Roman" w:hAnsi="Times New Roman" w:cs="Times New Roman"/>
          <w:sz w:val="20"/>
          <w:szCs w:val="20"/>
        </w:rPr>
        <w:t xml:space="preserve"> Ensure the frontend is designed to easily interact with the backend services (APIs) that will handle the data management.</w:t>
      </w:r>
    </w:p>
    <w:p w14:paraId="6C0820F4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2. </w:t>
      </w:r>
      <w:r>
        <w:rPr>
          <w:rStyle w:val="6"/>
          <w:rFonts w:hint="default" w:ascii="Times New Roman" w:hAnsi="Times New Roman" w:cs="Times New Roman"/>
          <w:b/>
          <w:bCs/>
          <w:sz w:val="20"/>
          <w:szCs w:val="20"/>
        </w:rPr>
        <w:t>Backend (Node.js)</w:t>
      </w:r>
      <w:r>
        <w:rPr>
          <w:rStyle w:val="6"/>
          <w:rFonts w:hint="default" w:ascii="Times New Roman" w:hAnsi="Times New Roman" w:cs="Times New Roman"/>
          <w:b/>
          <w:bCs/>
          <w:sz w:val="20"/>
          <w:szCs w:val="20"/>
          <w:lang w:val="en-IN"/>
        </w:rPr>
        <w:t>(3 weeks)</w:t>
      </w:r>
    </w:p>
    <w:p w14:paraId="7AA42AA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Backend Development:</w:t>
      </w:r>
      <w:r>
        <w:rPr>
          <w:rFonts w:hint="default" w:ascii="Times New Roman" w:hAnsi="Times New Roman" w:cs="Times New Roman"/>
          <w:sz w:val="20"/>
          <w:szCs w:val="20"/>
        </w:rPr>
        <w:t xml:space="preserve"> This is the correct next step after building the frontend. Node.js will handle the business logic, process requests, and interact with the database (Azure SQL/BigQuery).</w:t>
      </w:r>
    </w:p>
    <w:p w14:paraId="7890589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Ensure API Development:</w:t>
      </w:r>
      <w:r>
        <w:rPr>
          <w:rFonts w:hint="default" w:ascii="Times New Roman" w:hAnsi="Times New Roman" w:cs="Times New Roman"/>
          <w:sz w:val="20"/>
          <w:szCs w:val="20"/>
        </w:rPr>
        <w:t xml:space="preserve"> Develop RESTful APIs or GraphQL to interface with the frontend and handle data interactions securely.</w:t>
      </w:r>
    </w:p>
    <w:p w14:paraId="3E4DDA92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Style w:val="6"/>
          <w:rFonts w:hint="default" w:ascii="Times New Roman" w:hAnsi="Times New Roman" w:cs="Times New Roman"/>
          <w:b/>
          <w:bCs/>
          <w:sz w:val="20"/>
          <w:szCs w:val="20"/>
        </w:rPr>
        <w:t>Basic Prototype Deployment Using Vercel (Serverless)</w:t>
      </w:r>
      <w:r>
        <w:rPr>
          <w:rStyle w:val="6"/>
          <w:rFonts w:hint="default" w:ascii="Times New Roman" w:hAnsi="Times New Roman" w:cs="Times New Roman"/>
          <w:b/>
          <w:bCs/>
          <w:sz w:val="20"/>
          <w:szCs w:val="20"/>
          <w:lang w:val="en-IN"/>
        </w:rPr>
        <w:t xml:space="preserve">          </w:t>
      </w:r>
      <w:r>
        <w:rPr>
          <w:rStyle w:val="6"/>
          <w:rFonts w:hint="default" w:ascii="Times New Roman" w:hAnsi="Times New Roman" w:cs="Times New Roman"/>
          <w:b/>
          <w:bCs/>
          <w:sz w:val="20"/>
          <w:szCs w:val="20"/>
          <w:lang w:val="en-IN"/>
        </w:rPr>
        <w:tab/>
        <w:t>(1 week)</w:t>
      </w:r>
    </w:p>
    <w:p w14:paraId="4C3AEE6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Prototype Deployment:</w:t>
      </w:r>
      <w:r>
        <w:rPr>
          <w:rFonts w:hint="default" w:ascii="Times New Roman" w:hAnsi="Times New Roman" w:cs="Times New Roman"/>
          <w:sz w:val="20"/>
          <w:szCs w:val="20"/>
        </w:rPr>
        <w:t xml:space="preserve"> Deploying the prototype on Vercel will allow you to quickly test and iterate. It’s a good practice to deploy early for feedback and performance evaluation.</w:t>
      </w:r>
    </w:p>
    <w:p w14:paraId="10BC7A2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Serverless Model:</w:t>
      </w:r>
      <w:r>
        <w:rPr>
          <w:rFonts w:hint="default" w:ascii="Times New Roman" w:hAnsi="Times New Roman" w:cs="Times New Roman"/>
          <w:sz w:val="20"/>
          <w:szCs w:val="20"/>
        </w:rPr>
        <w:t xml:space="preserve"> Vercel’s serverless architecture can be useful for scaling but ensure that any backend services are appropriately configured to support the deployment.</w:t>
      </w:r>
    </w:p>
    <w:p w14:paraId="606F1DD3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4. </w:t>
      </w:r>
      <w:r>
        <w:rPr>
          <w:rStyle w:val="6"/>
          <w:rFonts w:hint="default" w:ascii="Times New Roman" w:hAnsi="Times New Roman" w:cs="Times New Roman"/>
          <w:b/>
          <w:bCs/>
          <w:sz w:val="20"/>
          <w:szCs w:val="20"/>
        </w:rPr>
        <w:t>Creating Sample Data and Testing</w:t>
      </w:r>
      <w:r>
        <w:rPr>
          <w:rStyle w:val="6"/>
          <w:rFonts w:hint="default" w:ascii="Times New Roman" w:hAnsi="Times New Roman" w:cs="Times New Roman"/>
          <w:b/>
          <w:bCs/>
          <w:sz w:val="20"/>
          <w:szCs w:val="20"/>
          <w:lang w:val="en-IN"/>
        </w:rPr>
        <w:t xml:space="preserve"> (1 week)</w:t>
      </w:r>
    </w:p>
    <w:p w14:paraId="4CBACE7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Data Generation:</w:t>
      </w:r>
      <w:r>
        <w:rPr>
          <w:rFonts w:hint="default" w:ascii="Times New Roman" w:hAnsi="Times New Roman" w:cs="Times New Roman"/>
          <w:sz w:val="20"/>
          <w:szCs w:val="20"/>
        </w:rPr>
        <w:t xml:space="preserve"> Creating sample data is an essential step for testing your software's functionality. Make sure your sample data mirrors real-world usage scenarios.</w:t>
      </w:r>
    </w:p>
    <w:p w14:paraId="6E53116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Unit and Integration Testing:</w:t>
      </w:r>
      <w:r>
        <w:rPr>
          <w:rFonts w:hint="default" w:ascii="Times New Roman" w:hAnsi="Times New Roman" w:cs="Times New Roman"/>
          <w:sz w:val="20"/>
          <w:szCs w:val="20"/>
        </w:rPr>
        <w:t xml:space="preserve"> Along with sample data, ensure testing is comprehensive. Validate both frontend (UI) and backend (API, database interaction) functionalities.</w:t>
      </w:r>
    </w:p>
    <w:p w14:paraId="4AA665F8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5. </w:t>
      </w:r>
      <w:r>
        <w:rPr>
          <w:rStyle w:val="6"/>
          <w:rFonts w:hint="default" w:ascii="Times New Roman" w:hAnsi="Times New Roman" w:cs="Times New Roman"/>
          <w:b/>
          <w:bCs/>
          <w:sz w:val="20"/>
          <w:szCs w:val="20"/>
        </w:rPr>
        <w:t>Using Azure as IaaS (Infrastructure as a Service)</w:t>
      </w:r>
      <w:r>
        <w:rPr>
          <w:rStyle w:val="6"/>
          <w:rFonts w:hint="default" w:ascii="Times New Roman" w:hAnsi="Times New Roman" w:cs="Times New Roman"/>
          <w:b/>
          <w:bCs/>
          <w:sz w:val="20"/>
          <w:szCs w:val="20"/>
          <w:lang w:val="en-IN"/>
        </w:rPr>
        <w:t>(2 weeks)</w:t>
      </w:r>
    </w:p>
    <w:p w14:paraId="1E82CA2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Hosting &amp; Infrastructure:</w:t>
      </w:r>
      <w:r>
        <w:rPr>
          <w:rFonts w:hint="default" w:ascii="Times New Roman" w:hAnsi="Times New Roman" w:cs="Times New Roman"/>
          <w:sz w:val="20"/>
          <w:szCs w:val="20"/>
        </w:rPr>
        <w:t xml:space="preserve"> Azure is a great choice for hosting the app’s backend services, database, and other resources. Ensure the infrastructure is well-architected for scalability, security, and performance.</w:t>
      </w:r>
    </w:p>
    <w:p w14:paraId="1FE1D3C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  <w:lang w:val="en-IN"/>
        </w:rPr>
        <w:t>Server-less</w:t>
      </w: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Options in Azure:</w:t>
      </w:r>
      <w:r>
        <w:rPr>
          <w:rFonts w:hint="default" w:ascii="Times New Roman" w:hAnsi="Times New Roman" w:cs="Times New Roman"/>
          <w:sz w:val="20"/>
          <w:szCs w:val="20"/>
        </w:rPr>
        <w:t xml:space="preserve"> While you’re using Vercel for serverless deployment, you can also leverage Azure Functions for 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server-less</w:t>
      </w:r>
      <w:r>
        <w:rPr>
          <w:rFonts w:hint="default" w:ascii="Times New Roman" w:hAnsi="Times New Roman" w:cs="Times New Roman"/>
          <w:sz w:val="20"/>
          <w:szCs w:val="20"/>
        </w:rPr>
        <w:t xml:space="preserve"> backend services.</w:t>
      </w:r>
    </w:p>
    <w:p w14:paraId="34FDC0A2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6. </w:t>
      </w:r>
      <w:r>
        <w:rPr>
          <w:rStyle w:val="6"/>
          <w:rFonts w:hint="default" w:ascii="Times New Roman" w:hAnsi="Times New Roman" w:cs="Times New Roman"/>
          <w:b/>
          <w:bCs/>
          <w:sz w:val="20"/>
          <w:szCs w:val="20"/>
        </w:rPr>
        <w:t>Using Azure SQL/BigQuery</w:t>
      </w:r>
      <w:r>
        <w:rPr>
          <w:rStyle w:val="6"/>
          <w:rFonts w:hint="default" w:ascii="Times New Roman" w:hAnsi="Times New Roman" w:cs="Times New Roman"/>
          <w:b/>
          <w:bCs/>
          <w:sz w:val="20"/>
          <w:szCs w:val="20"/>
          <w:lang w:val="en-IN"/>
        </w:rPr>
        <w:t>(2 weeks)</w:t>
      </w:r>
    </w:p>
    <w:p w14:paraId="1F39605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Database Selection:</w:t>
      </w:r>
      <w:r>
        <w:rPr>
          <w:rFonts w:hint="default" w:ascii="Times New Roman" w:hAnsi="Times New Roman" w:cs="Times New Roman"/>
          <w:sz w:val="20"/>
          <w:szCs w:val="20"/>
        </w:rPr>
        <w:t xml:space="preserve"> Azure SQL is excellent for structured data management, while BigQuery is ideal for large-scale analytics. Choose according to the data types and processing required for your project.</w:t>
      </w:r>
    </w:p>
    <w:p w14:paraId="5B9EFFD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Optimize Data Queries:</w:t>
      </w:r>
      <w:r>
        <w:rPr>
          <w:rFonts w:hint="default" w:ascii="Times New Roman" w:hAnsi="Times New Roman" w:cs="Times New Roman"/>
          <w:sz w:val="20"/>
          <w:szCs w:val="20"/>
        </w:rPr>
        <w:t xml:space="preserve"> Ensure that queries are optimized, especially when dealing with large datasets in BigQuery or Azure SQL.</w:t>
      </w:r>
    </w:p>
    <w:p w14:paraId="2F77307D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7. </w:t>
      </w:r>
      <w:r>
        <w:rPr>
          <w:rStyle w:val="6"/>
          <w:rFonts w:hint="default" w:ascii="Times New Roman" w:hAnsi="Times New Roman" w:cs="Times New Roman"/>
          <w:b/>
          <w:bCs/>
          <w:sz w:val="20"/>
          <w:szCs w:val="20"/>
        </w:rPr>
        <w:t>Deploying Project Using Azure</w:t>
      </w:r>
      <w:r>
        <w:rPr>
          <w:rStyle w:val="6"/>
          <w:rFonts w:hint="default" w:ascii="Times New Roman" w:hAnsi="Times New Roman" w:cs="Times New Roman"/>
          <w:b/>
          <w:bCs/>
          <w:sz w:val="20"/>
          <w:szCs w:val="20"/>
          <w:lang w:val="en-IN"/>
        </w:rPr>
        <w:t>(2 weeks)</w:t>
      </w:r>
    </w:p>
    <w:p w14:paraId="1D16882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Final Deployment on Azure:</w:t>
      </w:r>
      <w:r>
        <w:rPr>
          <w:rFonts w:hint="default" w:ascii="Times New Roman" w:hAnsi="Times New Roman" w:cs="Times New Roman"/>
          <w:sz w:val="20"/>
          <w:szCs w:val="20"/>
        </w:rPr>
        <w:t xml:space="preserve"> Once everything is tested and working, you can fully deploy the project on Azure. Ensure that deployment pipelines, monitoring, and alerts are set up for post-deployment support.</w:t>
      </w:r>
    </w:p>
    <w:p w14:paraId="517E5F8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CI/CD Pipeline:</w:t>
      </w:r>
      <w:r>
        <w:rPr>
          <w:rFonts w:hint="default" w:ascii="Times New Roman" w:hAnsi="Times New Roman" w:cs="Times New Roman"/>
          <w:sz w:val="20"/>
          <w:szCs w:val="20"/>
        </w:rPr>
        <w:t xml:space="preserve"> Implement continuous integration/continuous deployment (CI/CD) pipelines to automate deployments and keep the software up-to-date.</w:t>
      </w:r>
    </w:p>
    <w:p w14:paraId="5EB84BA3">
      <w:pPr>
        <w:jc w:val="both"/>
        <w:rPr>
          <w:rFonts w:hint="default" w:ascii="Times New Roman" w:hAnsi="Times New Roman" w:cs="Times New Roman"/>
          <w:b/>
          <w:bCs/>
          <w:i/>
          <w:iCs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lang w:val="en-IN"/>
        </w:rPr>
        <w:t>TOTAL: 12 WEEKS</w:t>
      </w:r>
    </w:p>
    <w:p w14:paraId="3E125E44">
      <w:pPr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</w:p>
    <w:p w14:paraId="77E7B977">
      <w:pPr>
        <w:jc w:val="both"/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drawing>
          <wp:inline distT="0" distB="0" distL="114300" distR="114300">
            <wp:extent cx="5388610" cy="3923030"/>
            <wp:effectExtent l="0" t="0" r="8890" b="1270"/>
            <wp:docPr id="4" name="Picture 4" descr="Screenshot 2025-01-06 230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1-06 2303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B83B4F"/>
    <w:multiLevelType w:val="multilevel"/>
    <w:tmpl w:val="9EB83B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5C0A7A8"/>
    <w:multiLevelType w:val="multilevel"/>
    <w:tmpl w:val="C5C0A7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B2B0FF4"/>
    <w:multiLevelType w:val="multilevel"/>
    <w:tmpl w:val="CB2B0F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68504E6"/>
    <w:multiLevelType w:val="multilevel"/>
    <w:tmpl w:val="D68504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3ED5031"/>
    <w:multiLevelType w:val="multilevel"/>
    <w:tmpl w:val="F3ED50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D83AC53"/>
    <w:multiLevelType w:val="multilevel"/>
    <w:tmpl w:val="0D83AC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01FEFA0"/>
    <w:multiLevelType w:val="singleLevel"/>
    <w:tmpl w:val="401FEFA0"/>
    <w:lvl w:ilvl="0" w:tentative="0">
      <w:start w:val="3"/>
      <w:numFmt w:val="decimal"/>
      <w:suff w:val="space"/>
      <w:lvlText w:val="%1."/>
      <w:lvlJc w:val="left"/>
    </w:lvl>
  </w:abstractNum>
  <w:abstractNum w:abstractNumId="7">
    <w:nsid w:val="7E62C699"/>
    <w:multiLevelType w:val="multilevel"/>
    <w:tmpl w:val="7E62C6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61593F"/>
    <w:rsid w:val="52A5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370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2025-01-06T09:10:41Z</dcterms:created>
  <dc:creator>Kalidas</dc:creator>
  <cp:lastModifiedBy>ADITYA KALIDAS</cp:lastModifiedBy>
  <dcterms:modified xsi:type="dcterms:W3CDTF">2025-01-06T17:43:17Z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BCF1A1203110495DAE265D6A2285AED6_12</vt:lpwstr>
  </property>
</Properties>
</file>