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2C4B" w14:textId="77777777" w:rsidR="00EB576F" w:rsidRDefault="00000000">
      <w:pPr>
        <w:spacing w:after="0"/>
        <w:ind w:left="5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2DF084D" w14:textId="77777777" w:rsidR="00EB576F" w:rsidRDefault="00000000">
      <w:pPr>
        <w:spacing w:after="0"/>
        <w:ind w:left="5"/>
        <w:jc w:val="center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414E174A" w14:textId="77777777" w:rsidR="00EB576F" w:rsidRDefault="00000000">
      <w:pPr>
        <w:pStyle w:val="Heading1"/>
      </w:pPr>
      <w:r>
        <w:t>ASSESSMENT TOOL 2 – CONCEPT MAPPING</w:t>
      </w:r>
      <w:r>
        <w:rPr>
          <w:b w:val="0"/>
          <w:color w:val="000000"/>
          <w:sz w:val="18"/>
        </w:rPr>
        <w:t xml:space="preserve"> </w:t>
      </w:r>
      <w:r>
        <w:rPr>
          <w:b w:val="0"/>
          <w:color w:val="000000"/>
          <w:sz w:val="20"/>
        </w:rPr>
        <w:t xml:space="preserve"> </w:t>
      </w:r>
    </w:p>
    <w:p w14:paraId="6BE036E4" w14:textId="77777777" w:rsidR="00EB576F" w:rsidRDefault="00000000">
      <w:pPr>
        <w:spacing w:after="139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2B198E12" wp14:editId="0E6C1D5C">
                <wp:extent cx="6400800" cy="12700"/>
                <wp:effectExtent l="0" t="0" r="0" b="0"/>
                <wp:docPr id="9837" name="Group 9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7" style="width:504pt;height:1pt;mso-position-horizontal-relative:char;mso-position-vertical-relative:line" coordsize="64008,127">
                <v:shape id="Shape 40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13A6C4D6" w14:textId="77777777" w:rsidR="00EB576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EB576F" w14:paraId="42A7D9AC" w14:textId="77777777">
        <w:trPr>
          <w:trHeight w:val="639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FDA10E4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6BC70225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CSA06 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CAA4771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B839996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EB576F" w14:paraId="7372C566" w14:textId="77777777">
        <w:trPr>
          <w:trHeight w:val="6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C566E95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5ADD0E76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CO1 – Precision (BL1, BL2, BL3)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D80B7E1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E1B2BF8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Assessment Tool 2 – Concept Mapping </w:t>
            </w:r>
          </w:p>
        </w:tc>
      </w:tr>
      <w:tr w:rsidR="00EB576F" w14:paraId="7D49708A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50BC116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EFB132C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20% of CIA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11B894E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86F34CE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100  (2 Questions × 50 Marks) </w:t>
            </w:r>
          </w:p>
        </w:tc>
      </w:tr>
      <w:tr w:rsidR="00EB576F" w14:paraId="1243B993" w14:textId="77777777">
        <w:trPr>
          <w:trHeight w:val="618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56F6233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CO1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1D16E45E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20"/>
              </w:rPr>
              <w:t>Determine algorithm efficiency using asymptotic notations and mathematical techniques including Master Theorem and substitution method.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B576F" w14:paraId="2D78BE1B" w14:textId="77777777">
        <w:trPr>
          <w:trHeight w:val="402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B33048F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F42B8B6" w14:textId="0F59D25C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1D298C">
              <w:rPr>
                <w:rFonts w:ascii="Arial" w:eastAsia="Arial" w:hAnsi="Arial" w:cs="Arial"/>
                <w:sz w:val="20"/>
              </w:rPr>
              <w:t>CH AKHIL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DB52B5C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A4D2B08" w14:textId="42F6284E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1D298C">
              <w:rPr>
                <w:rFonts w:ascii="Arial" w:eastAsia="Arial" w:hAnsi="Arial" w:cs="Arial"/>
                <w:sz w:val="20"/>
              </w:rPr>
              <w:t>192525250</w:t>
            </w:r>
          </w:p>
        </w:tc>
      </w:tr>
      <w:tr w:rsidR="00EB576F" w14:paraId="18E340E9" w14:textId="77777777">
        <w:trPr>
          <w:trHeight w:val="381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C21D061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843C00E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A2B9003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4407C09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13DE3BD" w14:textId="77777777" w:rsidR="00EB576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55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EB576F" w14:paraId="6CFCC820" w14:textId="77777777">
        <w:trPr>
          <w:trHeight w:val="1683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1E56B33D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F26DC03" w14:textId="77777777" w:rsidR="00EB576F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BOTH questions. Each question carries 50 Marks. Total: 100 Marks. </w:t>
            </w:r>
          </w:p>
          <w:p w14:paraId="10D3496B" w14:textId="77777777" w:rsidR="00EB576F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Draw a clear and neat concept map for each question. </w:t>
            </w:r>
          </w:p>
          <w:p w14:paraId="14B437C2" w14:textId="77777777" w:rsidR="00EB576F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Identify all key concepts and arrange them in a logical hierarchy. </w:t>
            </w:r>
          </w:p>
          <w:p w14:paraId="60CBD58E" w14:textId="77777777" w:rsidR="00EB576F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Show meaningful linkages between concepts using arrows and connecting words. </w:t>
            </w:r>
          </w:p>
          <w:p w14:paraId="06CC9EC0" w14:textId="77777777" w:rsidR="00EB576F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Compare related concepts wherever required and justify the relationships clearly. </w:t>
            </w:r>
          </w:p>
          <w:p w14:paraId="72F2F062" w14:textId="77777777" w:rsidR="00EB576F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Ensure the concept map is well-organized, readable, and properly labelled.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8965C73" w14:textId="77777777" w:rsidR="00EB576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3" w:type="dxa"/>
        <w:tblInd w:w="8" w:type="dxa"/>
        <w:tblCellMar>
          <w:top w:w="124" w:type="dxa"/>
          <w:left w:w="113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3000"/>
        <w:gridCol w:w="3883"/>
        <w:gridCol w:w="1600"/>
        <w:gridCol w:w="1600"/>
      </w:tblGrid>
      <w:tr w:rsidR="00EB576F" w14:paraId="72590C13" w14:textId="77777777">
        <w:trPr>
          <w:trHeight w:val="381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B65861C" w14:textId="77777777" w:rsidR="00EB576F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0D6D451" w14:textId="77777777" w:rsidR="00EB576F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4C9BC985" w14:textId="77777777" w:rsidR="00EB576F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F8EBF99" w14:textId="77777777" w:rsidR="00EB576F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B576F" w14:paraId="6FFC0215" w14:textId="77777777">
        <w:trPr>
          <w:trHeight w:val="1260"/>
        </w:trPr>
        <w:tc>
          <w:tcPr>
            <w:tcW w:w="30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EBF3FB"/>
            <w:vAlign w:val="center"/>
          </w:tcPr>
          <w:p w14:paraId="5D311748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          Concept Mapping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</w:tcPr>
          <w:p w14:paraId="3F571207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Map algorithm efficiency concepts using asymptotic analysis, search techniques, recurrence relations, and recursion tree method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0A5B6D77" w14:textId="77777777" w:rsidR="00EB576F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– Q2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70831651" w14:textId="77777777" w:rsidR="00EB576F" w:rsidRDefault="00000000">
            <w:pPr>
              <w:spacing w:after="0"/>
              <w:ind w:left="136" w:right="1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–50  Q2 –50 </w:t>
            </w:r>
          </w:p>
        </w:tc>
      </w:tr>
      <w:tr w:rsidR="00EB576F" w14:paraId="29B06617" w14:textId="77777777">
        <w:trPr>
          <w:trHeight w:val="420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1F4E79"/>
          </w:tcPr>
          <w:p w14:paraId="31E8C5C2" w14:textId="77777777" w:rsidR="00EB576F" w:rsidRDefault="00EB576F"/>
        </w:tc>
        <w:tc>
          <w:tcPr>
            <w:tcW w:w="3883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49F76D21" w14:textId="77777777" w:rsidR="00EB576F" w:rsidRDefault="00000000">
            <w:pPr>
              <w:spacing w:after="0"/>
              <w:ind w:right="7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0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C00000"/>
          </w:tcPr>
          <w:p w14:paraId="34227A08" w14:textId="77777777" w:rsidR="00EB576F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F494A62" w14:textId="77777777" w:rsidR="00EB576F" w:rsidRDefault="00000000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69B77D1F" w14:textId="77777777" w:rsidR="00EB576F" w:rsidRDefault="00000000">
      <w:pPr>
        <w:pStyle w:val="Heading2"/>
        <w:spacing w:after="306"/>
        <w:ind w:left="-5"/>
      </w:pPr>
      <w:r>
        <w:t xml:space="preserve">SECTION A – CONCEPT MAPPING </w:t>
      </w:r>
    </w:p>
    <w:p w14:paraId="3F480147" w14:textId="77777777" w:rsidR="00EB576F" w:rsidRDefault="00000000">
      <w:pPr>
        <w:spacing w:after="310" w:line="242" w:lineRule="auto"/>
        <w:ind w:left="-5" w:right="-10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6"/>
        </w:rPr>
        <w:t>Q1. Consider the concept map:</w:t>
      </w:r>
      <w:r>
        <w:rPr>
          <w:rFonts w:ascii="Arial" w:eastAsia="Arial" w:hAnsi="Arial" w:cs="Arial"/>
          <w:b/>
          <w:sz w:val="24"/>
        </w:rPr>
        <w:t xml:space="preserve"> Algorithm → Growth Function → Big-Omega → Lower Bound → Best-case</w:t>
      </w:r>
      <w:r>
        <w:rPr>
          <w:rFonts w:ascii="Arial" w:eastAsia="Arial" w:hAnsi="Arial" w:cs="Arial"/>
          <w:sz w:val="24"/>
        </w:rPr>
        <w:t xml:space="preserve"> Explain how lower bound represents minimum execution time. Extend the map with performance guarantee node. Justify why best-case analysis is useful. Interpret how this contributes to overall performance understanding. </w:t>
      </w:r>
    </w:p>
    <w:p w14:paraId="1F05BE30" w14:textId="77777777" w:rsidR="00933301" w:rsidRDefault="00933301">
      <w:pPr>
        <w:spacing w:after="310" w:line="242" w:lineRule="auto"/>
        <w:ind w:left="-5" w:right="-10" w:hanging="10"/>
        <w:jc w:val="both"/>
        <w:rPr>
          <w:rFonts w:ascii="Arial" w:eastAsia="Arial" w:hAnsi="Arial" w:cs="Arial"/>
          <w:sz w:val="24"/>
        </w:rPr>
      </w:pPr>
    </w:p>
    <w:p w14:paraId="3FA26956" w14:textId="77777777" w:rsidR="00933301" w:rsidRDefault="00933301">
      <w:pPr>
        <w:spacing w:after="310" w:line="242" w:lineRule="auto"/>
        <w:ind w:left="-5" w:right="-10" w:hanging="10"/>
        <w:jc w:val="both"/>
        <w:rPr>
          <w:rFonts w:ascii="Arial" w:eastAsia="Arial" w:hAnsi="Arial" w:cs="Arial"/>
          <w:sz w:val="24"/>
        </w:rPr>
      </w:pPr>
    </w:p>
    <w:p w14:paraId="457CDF15" w14:textId="0BD4DAA3" w:rsidR="00933301" w:rsidRDefault="00B366F8">
      <w:pPr>
        <w:spacing w:after="310" w:line="242" w:lineRule="auto"/>
        <w:ind w:left="-5" w:right="-10" w:hanging="10"/>
        <w:jc w:val="both"/>
      </w:pPr>
      <w:r>
        <w:rPr>
          <w:noProof/>
        </w:rPr>
        <w:lastRenderedPageBreak/>
        <w:drawing>
          <wp:inline distT="0" distB="0" distL="0" distR="0" wp14:anchorId="0E7660C5" wp14:editId="4F946ADF">
            <wp:extent cx="6316980" cy="8772525"/>
            <wp:effectExtent l="0" t="0" r="7620" b="9525"/>
            <wp:docPr id="63756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877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C6B1" w14:textId="335EEC91" w:rsidR="00A265D7" w:rsidRDefault="00000000" w:rsidP="00FE0579">
      <w:pPr>
        <w:spacing w:after="238" w:line="242" w:lineRule="auto"/>
        <w:ind w:left="-5" w:right="-10" w:hanging="10"/>
        <w:jc w:val="both"/>
        <w:rPr>
          <w:rFonts w:ascii="Arial" w:eastAsia="Arial" w:hAnsi="Arial" w:cs="Arial"/>
          <w:noProof/>
          <w:sz w:val="24"/>
        </w:rPr>
      </w:pPr>
      <w:r>
        <w:rPr>
          <w:rFonts w:ascii="Arial" w:eastAsia="Arial" w:hAnsi="Arial" w:cs="Arial"/>
          <w:b/>
          <w:sz w:val="26"/>
        </w:rPr>
        <w:lastRenderedPageBreak/>
        <w:t xml:space="preserve">Q2. </w:t>
      </w:r>
      <w:r>
        <w:rPr>
          <w:rFonts w:ascii="Arial" w:eastAsia="Arial" w:hAnsi="Arial" w:cs="Arial"/>
          <w:b/>
          <w:sz w:val="24"/>
        </w:rPr>
        <w:t>Consider the concept map: Recurrence Relation → Substitution Method → Expansion → Simplification → Final Complexity</w:t>
      </w:r>
      <w:r>
        <w:rPr>
          <w:rFonts w:ascii="Arial" w:eastAsia="Arial" w:hAnsi="Arial" w:cs="Arial"/>
          <w:sz w:val="24"/>
        </w:rPr>
        <w:t xml:space="preserve"> Trace the step-by-step transformation of recurrence into a closed form. Extend the map with Guess and Verification nodes. Justify how substitution helps solve non-standard recurrences. Interpret how this structured approach improves understanding. </w:t>
      </w:r>
    </w:p>
    <w:p w14:paraId="2344BDA4" w14:textId="301F0496" w:rsidR="00EB576F" w:rsidRDefault="00A265D7" w:rsidP="00A265D7">
      <w:pPr>
        <w:spacing w:after="238" w:line="242" w:lineRule="auto"/>
        <w:ind w:left="-5" w:right="-10" w:hanging="10"/>
        <w:jc w:val="both"/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0C70A22A" wp14:editId="3DF303B1">
            <wp:extent cx="6396990" cy="7454900"/>
            <wp:effectExtent l="0" t="0" r="3810" b="0"/>
            <wp:docPr id="1888235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417" cy="747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color w:val="1F4E79"/>
        </w:rPr>
        <w:t xml:space="preserve"> </w:t>
      </w:r>
    </w:p>
    <w:p w14:paraId="5FC3A167" w14:textId="77777777" w:rsidR="00A265D7" w:rsidRDefault="00A265D7">
      <w:pPr>
        <w:pStyle w:val="Heading3"/>
      </w:pPr>
    </w:p>
    <w:p w14:paraId="69739C74" w14:textId="77777777" w:rsidR="00A265D7" w:rsidRDefault="00A265D7">
      <w:pPr>
        <w:pStyle w:val="Heading3"/>
      </w:pPr>
    </w:p>
    <w:p w14:paraId="7C5FD429" w14:textId="77777777" w:rsidR="00A265D7" w:rsidRDefault="00A265D7">
      <w:pPr>
        <w:pStyle w:val="Heading3"/>
      </w:pPr>
    </w:p>
    <w:p w14:paraId="5CC5A47F" w14:textId="77777777" w:rsidR="00A265D7" w:rsidRDefault="00A265D7">
      <w:pPr>
        <w:pStyle w:val="Heading3"/>
      </w:pPr>
    </w:p>
    <w:p w14:paraId="52E3F626" w14:textId="1D5DB3AD" w:rsidR="00A265D7" w:rsidRDefault="00B17746">
      <w:pPr>
        <w:pStyle w:val="Heading3"/>
      </w:pPr>
      <w:r>
        <w:t>)</w:t>
      </w:r>
    </w:p>
    <w:p w14:paraId="1F2C06D6" w14:textId="254493B9" w:rsidR="00EB576F" w:rsidRDefault="00000000">
      <w:pPr>
        <w:pStyle w:val="Heading3"/>
      </w:pPr>
      <w:r>
        <w:t>Code of Conduct</w:t>
      </w:r>
      <w:r>
        <w:rPr>
          <w:b w:val="0"/>
          <w:color w:val="000000"/>
        </w:rPr>
        <w:t xml:space="preserve"> </w:t>
      </w:r>
    </w:p>
    <w:p w14:paraId="770EF371" w14:textId="41355452" w:rsidR="00EB576F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40" w:lineRule="auto"/>
        <w:ind w:left="195"/>
      </w:pPr>
      <w:r>
        <w:rPr>
          <w:rFonts w:ascii="Arial" w:eastAsia="Arial" w:hAnsi="Arial" w:cs="Arial"/>
          <w:i/>
          <w:sz w:val="20"/>
        </w:rPr>
        <w:t xml:space="preserve">I </w:t>
      </w:r>
      <w:proofErr w:type="spellStart"/>
      <w:r w:rsidR="00B17746">
        <w:rPr>
          <w:rFonts w:ascii="Arial" w:eastAsia="Arial" w:hAnsi="Arial" w:cs="Arial"/>
          <w:i/>
          <w:sz w:val="20"/>
        </w:rPr>
        <w:t>Ch.Akhil</w:t>
      </w:r>
      <w:proofErr w:type="spellEnd"/>
      <w:r w:rsidR="00B17746">
        <w:rPr>
          <w:rFonts w:ascii="Arial" w:eastAsia="Arial" w:hAnsi="Arial" w:cs="Arial"/>
          <w:i/>
          <w:sz w:val="20"/>
        </w:rPr>
        <w:t>(192525250)</w:t>
      </w:r>
      <w:r>
        <w:rPr>
          <w:rFonts w:ascii="Arial" w:eastAsia="Arial" w:hAnsi="Arial" w:cs="Arial"/>
          <w:i/>
          <w:sz w:val="20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39E1CA1" w14:textId="24D2ED9E" w:rsidR="00EB576F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56"/>
        <w:ind w:left="195"/>
      </w:pPr>
      <w:r>
        <w:rPr>
          <w:rFonts w:ascii="Arial" w:eastAsia="Arial" w:hAnsi="Arial" w:cs="Arial"/>
          <w:sz w:val="20"/>
        </w:rPr>
        <w:t xml:space="preserve">Signature of the Student: </w:t>
      </w:r>
      <w:proofErr w:type="spellStart"/>
      <w:r w:rsidR="00B17746">
        <w:rPr>
          <w:rFonts w:ascii="Arial" w:eastAsia="Arial" w:hAnsi="Arial" w:cs="Arial"/>
          <w:sz w:val="20"/>
        </w:rPr>
        <w:t>akhil</w:t>
      </w:r>
      <w:proofErr w:type="spellEnd"/>
    </w:p>
    <w:p w14:paraId="33BD1997" w14:textId="77777777" w:rsidR="00EB576F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788B8C2B" w14:textId="77777777" w:rsidR="00EB576F" w:rsidRDefault="00000000">
      <w:pPr>
        <w:spacing w:after="8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64AF1D93" wp14:editId="2D0E715C">
                <wp:extent cx="6400800" cy="12700"/>
                <wp:effectExtent l="0" t="0" r="0" b="0"/>
                <wp:docPr id="10845" name="Group 10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32" name="Shape 73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5" style="width:504pt;height:1pt;mso-position-horizontal-relative:char;mso-position-vertical-relative:line" coordsize="64008,127">
                <v:shape id="Shape 732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163" w:type="dxa"/>
        <w:tblInd w:w="8" w:type="dxa"/>
        <w:tblCellMar>
          <w:top w:w="127" w:type="dxa"/>
          <w:left w:w="11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402"/>
        <w:gridCol w:w="1220"/>
        <w:gridCol w:w="2160"/>
        <w:gridCol w:w="1938"/>
        <w:gridCol w:w="1923"/>
        <w:gridCol w:w="1520"/>
      </w:tblGrid>
      <w:tr w:rsidR="00EB576F" w14:paraId="1167267E" w14:textId="77777777">
        <w:trPr>
          <w:trHeight w:val="843"/>
        </w:trPr>
        <w:tc>
          <w:tcPr>
            <w:tcW w:w="14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1C8D576B" w14:textId="77777777" w:rsidR="00EB576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55F58D8" w14:textId="77777777" w:rsidR="00EB576F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ge</w:t>
            </w:r>
            <w:proofErr w:type="spellEnd"/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5E0406A" w14:textId="77777777" w:rsidR="00EB576F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4 – </w:t>
            </w:r>
          </w:p>
          <w:p w14:paraId="67141CB7" w14:textId="77777777" w:rsidR="00EB576F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Exemplary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93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099E7C24" w14:textId="77777777" w:rsidR="00EB576F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3 – </w:t>
            </w:r>
          </w:p>
          <w:p w14:paraId="200D1486" w14:textId="77777777" w:rsidR="00EB576F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Proficient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30D908EF" w14:textId="77777777" w:rsidR="00EB576F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113891C4" w14:textId="77777777" w:rsidR="00EB576F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423CD6FB" w14:textId="77777777" w:rsidR="00EB576F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33103FAA" w14:textId="77777777" w:rsidR="00EB576F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EB576F" w14:paraId="1135EEF4" w14:textId="77777777">
        <w:trPr>
          <w:trHeight w:val="1178"/>
        </w:trPr>
        <w:tc>
          <w:tcPr>
            <w:tcW w:w="140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D3C590F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4F317182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2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36DC78FF" w14:textId="77777777" w:rsidR="00EB576F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431A9046" w14:textId="77777777" w:rsidR="00EB576F" w:rsidRDefault="00000000">
            <w:pPr>
              <w:spacing w:after="0" w:line="240" w:lineRule="auto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</w:t>
            </w:r>
          </w:p>
          <w:p w14:paraId="6D1DABC3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literature accurately and comprehensively </w:t>
            </w:r>
          </w:p>
        </w:tc>
        <w:tc>
          <w:tcPr>
            <w:tcW w:w="1938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26534BFB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with minor omissions </w:t>
            </w:r>
          </w:p>
        </w:tc>
        <w:tc>
          <w:tcPr>
            <w:tcW w:w="19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6496A4A3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Identifies limited concepts; some are irrelevant or missing </w:t>
            </w:r>
          </w:p>
        </w:tc>
        <w:tc>
          <w:tcPr>
            <w:tcW w:w="152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0236F3DC" w14:textId="77777777" w:rsidR="00EB576F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Fails to identify essential concepts </w:t>
            </w:r>
          </w:p>
        </w:tc>
      </w:tr>
      <w:tr w:rsidR="00EB576F" w14:paraId="47FE9375" w14:textId="77777777">
        <w:trPr>
          <w:trHeight w:val="132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5D1CCAAD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34983CFE" w14:textId="77777777" w:rsidR="00EB576F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4F68B690" w14:textId="77777777" w:rsidR="00EB576F" w:rsidRDefault="00000000">
            <w:pPr>
              <w:spacing w:after="0"/>
              <w:ind w:left="3" w:right="46"/>
            </w:pPr>
            <w:r>
              <w:rPr>
                <w:rFonts w:ascii="Arial" w:eastAsia="Arial" w:hAnsi="Arial" w:cs="Arial"/>
                <w:sz w:val="20"/>
              </w:rPr>
              <w:t xml:space="preserve">Establishes clear, meaningful, and accurate relationships between concepts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7F30876D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Shows correct relationships with minor gaps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03C86DFE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Relationships are weak, unclear, or partially incorrect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3B305375" w14:textId="77777777" w:rsidR="00EB576F" w:rsidRDefault="00000000">
            <w:pPr>
              <w:spacing w:after="0"/>
              <w:ind w:left="13" w:right="41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EB576F" w14:paraId="2777CA3F" w14:textId="77777777">
        <w:trPr>
          <w:trHeight w:val="130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C6BD52F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1FDE3236" w14:textId="77777777" w:rsidR="00EB576F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2A38F5B2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Concepts are well-structured hierarchically with logical flow and grouping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66366A5B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Mostly organized with minor structural issues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509B03D8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Some organization but lacks clear hierarchy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65EF46B0" w14:textId="77777777" w:rsidR="00EB576F" w:rsidRDefault="00000000">
            <w:pPr>
              <w:spacing w:after="0"/>
              <w:ind w:left="13" w:right="7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  <w:tr w:rsidR="00EB576F" w14:paraId="4686CF3B" w14:textId="77777777">
        <w:trPr>
          <w:trHeight w:val="110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3996937A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60A478D3" w14:textId="77777777" w:rsidR="00EB576F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20BC17C3" w14:textId="77777777" w:rsidR="00EB576F" w:rsidRDefault="00000000">
            <w:pPr>
              <w:spacing w:after="0"/>
              <w:ind w:left="3" w:right="1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connections and comparisons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6AE856E6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6E5AA532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Limited integration; mostly isolated concepts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268061E2" w14:textId="77777777" w:rsidR="00EB576F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No integration </w:t>
            </w:r>
          </w:p>
          <w:p w14:paraId="2637D22D" w14:textId="77777777" w:rsidR="00EB576F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of literature evidence </w:t>
            </w:r>
          </w:p>
        </w:tc>
      </w:tr>
      <w:tr w:rsidR="00EB576F" w14:paraId="298CB966" w14:textId="77777777">
        <w:trPr>
          <w:trHeight w:val="108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CC8DDD4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00F2EE3A" w14:textId="77777777" w:rsidR="00EB576F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02A9E33E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Concept map is </w:t>
            </w:r>
          </w:p>
          <w:p w14:paraId="4A7F6F88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clear, neat, visually structured, and easy to interpret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15E6879D" w14:textId="77777777" w:rsidR="00EB576F" w:rsidRDefault="00000000">
            <w:pPr>
              <w:spacing w:after="0"/>
              <w:ind w:left="3" w:right="2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readability issues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47ED5D0A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 is reduced; difficult to interpret in parts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</w:tcPr>
          <w:p w14:paraId="78171BA6" w14:textId="77777777" w:rsidR="00EB576F" w:rsidRDefault="00000000">
            <w:pPr>
              <w:spacing w:after="0"/>
              <w:ind w:left="13" w:right="51"/>
            </w:pPr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16B14EE8" w14:textId="77777777" w:rsidR="00EB576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720" w:type="dxa"/>
        <w:tblInd w:w="8" w:type="dxa"/>
        <w:tblCellMar>
          <w:top w:w="77" w:type="dxa"/>
          <w:left w:w="162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680"/>
        <w:gridCol w:w="1600"/>
        <w:gridCol w:w="1440"/>
        <w:gridCol w:w="1260"/>
        <w:gridCol w:w="1220"/>
        <w:gridCol w:w="1438"/>
      </w:tblGrid>
      <w:tr w:rsidR="00EB576F" w14:paraId="21A163F8" w14:textId="77777777">
        <w:trPr>
          <w:trHeight w:val="982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B2CCD62" w14:textId="77777777" w:rsidR="00EB576F" w:rsidRDefault="00000000">
            <w:pPr>
              <w:spacing w:after="0"/>
              <w:ind w:right="109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Questio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No.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70CFFDCB" w14:textId="77777777" w:rsidR="00EB576F" w:rsidRDefault="00000000">
            <w:pPr>
              <w:spacing w:after="0"/>
              <w:ind w:right="1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Concept </w:t>
            </w:r>
          </w:p>
          <w:p w14:paraId="764842BD" w14:textId="77777777" w:rsidR="00EB576F" w:rsidRDefault="00000000">
            <w:pPr>
              <w:spacing w:after="0"/>
              <w:ind w:right="1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  <w:p w14:paraId="4D353F60" w14:textId="77777777" w:rsidR="00EB576F" w:rsidRDefault="00000000">
            <w:pPr>
              <w:spacing w:after="0"/>
              <w:ind w:right="1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(25%)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0ECD2350" w14:textId="77777777" w:rsidR="00EB576F" w:rsidRDefault="00000000">
            <w:pPr>
              <w:spacing w:after="0"/>
              <w:ind w:left="364" w:hanging="167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Linkages (25%)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ED07AF1" w14:textId="77777777" w:rsidR="00EB576F" w:rsidRDefault="00000000">
            <w:pPr>
              <w:spacing w:after="0"/>
              <w:ind w:right="114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Organizatio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(20%)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4F09694F" w14:textId="77777777" w:rsidR="00EB576F" w:rsidRDefault="00000000">
            <w:pPr>
              <w:spacing w:after="0" w:line="240" w:lineRule="auto"/>
              <w:ind w:right="118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Integratio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of </w:t>
            </w:r>
          </w:p>
          <w:p w14:paraId="3719DBFC" w14:textId="77777777" w:rsidR="00EB576F" w:rsidRDefault="00000000">
            <w:pPr>
              <w:spacing w:after="7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Literature </w:t>
            </w:r>
          </w:p>
          <w:p w14:paraId="761915AE" w14:textId="77777777" w:rsidR="00EB576F" w:rsidRDefault="00000000">
            <w:pPr>
              <w:spacing w:after="0"/>
              <w:ind w:right="17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(20%)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3B61AAD3" w14:textId="77777777" w:rsidR="00EB576F" w:rsidRDefault="00000000">
            <w:pPr>
              <w:spacing w:after="0"/>
              <w:ind w:left="173" w:hanging="44"/>
            </w:pPr>
            <w:r>
              <w:rPr>
                <w:rFonts w:ascii="Arial" w:eastAsia="Arial" w:hAnsi="Arial" w:cs="Arial"/>
                <w:b/>
                <w:sz w:val="20"/>
              </w:rPr>
              <w:t>Clarity (10%)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CE328CF" w14:textId="77777777" w:rsidR="00EB576F" w:rsidRDefault="00000000">
            <w:pPr>
              <w:spacing w:after="0"/>
              <w:ind w:left="20" w:hanging="20"/>
            </w:pPr>
            <w:r>
              <w:rPr>
                <w:rFonts w:ascii="Arial" w:eastAsia="Arial" w:hAnsi="Arial" w:cs="Arial"/>
                <w:b/>
                <w:sz w:val="20"/>
              </w:rPr>
              <w:t>Total Marks (Each – 50)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EB576F" w14:paraId="6BAEEB69" w14:textId="77777777">
        <w:trPr>
          <w:trHeight w:val="40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4E19B" w14:textId="77777777" w:rsidR="00EB576F" w:rsidRDefault="00000000">
            <w:pPr>
              <w:spacing w:after="0"/>
              <w:ind w:right="16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Q1 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FE035" w14:textId="77777777" w:rsidR="00EB576F" w:rsidRDefault="00000000">
            <w:pPr>
              <w:spacing w:after="0"/>
              <w:ind w:right="10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9367B" w14:textId="77777777" w:rsidR="00EB576F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BF5BC" w14:textId="77777777" w:rsidR="00EB576F" w:rsidRDefault="00000000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EFA41" w14:textId="77777777" w:rsidR="00EB576F" w:rsidRDefault="00000000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331A1" w14:textId="77777777" w:rsidR="00EB576F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3D929" w14:textId="77777777" w:rsidR="00EB576F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B576F" w14:paraId="16220649" w14:textId="77777777">
        <w:trPr>
          <w:trHeight w:val="4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9FC1A" w14:textId="77777777" w:rsidR="00EB576F" w:rsidRDefault="00000000">
            <w:pPr>
              <w:spacing w:after="0"/>
              <w:ind w:right="16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Q2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94D15" w14:textId="77777777" w:rsidR="00EB576F" w:rsidRDefault="00000000">
            <w:pPr>
              <w:spacing w:after="0"/>
              <w:ind w:right="10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EFE16" w14:textId="77777777" w:rsidR="00EB576F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67B90" w14:textId="77777777" w:rsidR="00EB576F" w:rsidRDefault="00000000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F40F7" w14:textId="77777777" w:rsidR="00EB576F" w:rsidRDefault="00000000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C3507" w14:textId="77777777" w:rsidR="00EB576F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AF33B" w14:textId="77777777" w:rsidR="00EB576F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EB576F" w14:paraId="571C85B6" w14:textId="77777777">
        <w:trPr>
          <w:trHeight w:val="48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257EEEB" w14:textId="77777777" w:rsidR="00EB576F" w:rsidRDefault="00EB576F"/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758363" w14:textId="77777777" w:rsidR="00EB576F" w:rsidRDefault="00EB576F"/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3E5AE3" w14:textId="77777777" w:rsidR="00EB576F" w:rsidRDefault="00EB576F"/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0317BEC" w14:textId="77777777" w:rsidR="00EB576F" w:rsidRDefault="00EB576F"/>
        </w:tc>
        <w:tc>
          <w:tcPr>
            <w:tcW w:w="24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56BF52F" w14:textId="77777777" w:rsidR="00EB576F" w:rsidRDefault="00000000">
            <w:pPr>
              <w:spacing w:after="0"/>
              <w:ind w:right="13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A9EE02" w14:textId="77777777" w:rsidR="00EB576F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</w:tbl>
    <w:p w14:paraId="7C427FCA" w14:textId="77777777" w:rsidR="00EB576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780" w:type="dxa"/>
        <w:tblInd w:w="8" w:type="dxa"/>
        <w:tblCellMar>
          <w:top w:w="12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058"/>
      </w:tblGrid>
      <w:tr w:rsidR="00EB576F" w14:paraId="7F8BACC6" w14:textId="77777777">
        <w:trPr>
          <w:trHeight w:val="363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E2D5F12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DA50497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EADE088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B576F" w14:paraId="6B294279" w14:textId="77777777">
        <w:trPr>
          <w:trHeight w:val="397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C70334C" w14:textId="77777777" w:rsidR="00EB576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Dr G Nagarajan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76CBEC0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1DECB47" w14:textId="77777777" w:rsidR="00EB576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B576F" w14:paraId="4EA59BE3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8E81A70" w14:textId="77777777" w:rsidR="00EB576F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B4B058A" w14:textId="77777777" w:rsidR="00EB576F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8206A95" w14:textId="77777777" w:rsidR="00EB576F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B576F" w14:paraId="4A044947" w14:textId="77777777">
        <w:trPr>
          <w:trHeight w:val="36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25A316D" w14:textId="77777777" w:rsidR="00EB576F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926F3E6" w14:textId="77777777" w:rsidR="00EB576F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667751B" w14:textId="77777777" w:rsidR="00EB576F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17BF2AD" w14:textId="77777777" w:rsidR="00EB576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EB576F">
      <w:pgSz w:w="12240" w:h="15840"/>
      <w:pgMar w:top="755" w:right="1085" w:bottom="127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A46"/>
    <w:multiLevelType w:val="hybridMultilevel"/>
    <w:tmpl w:val="9EF0F21A"/>
    <w:lvl w:ilvl="0" w:tplc="80942A24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602EA0">
      <w:start w:val="1"/>
      <w:numFmt w:val="bullet"/>
      <w:lvlText w:val="o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F4B830">
      <w:start w:val="1"/>
      <w:numFmt w:val="bullet"/>
      <w:lvlText w:val="▪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6A9A9C">
      <w:start w:val="1"/>
      <w:numFmt w:val="bullet"/>
      <w:lvlText w:val="•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643016">
      <w:start w:val="1"/>
      <w:numFmt w:val="bullet"/>
      <w:lvlText w:val="o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629F28">
      <w:start w:val="1"/>
      <w:numFmt w:val="bullet"/>
      <w:lvlText w:val="▪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DC1FC8">
      <w:start w:val="1"/>
      <w:numFmt w:val="bullet"/>
      <w:lvlText w:val="•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8DE084A">
      <w:start w:val="1"/>
      <w:numFmt w:val="bullet"/>
      <w:lvlText w:val="o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A65B0C">
      <w:start w:val="1"/>
      <w:numFmt w:val="bullet"/>
      <w:lvlText w:val="▪"/>
      <w:lvlJc w:val="left"/>
      <w:pPr>
        <w:ind w:left="7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37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6F"/>
    <w:rsid w:val="001D298C"/>
    <w:rsid w:val="00242875"/>
    <w:rsid w:val="00514B6B"/>
    <w:rsid w:val="00933301"/>
    <w:rsid w:val="00A265D7"/>
    <w:rsid w:val="00B17746"/>
    <w:rsid w:val="00B366F8"/>
    <w:rsid w:val="00CB3B43"/>
    <w:rsid w:val="00EB576F"/>
    <w:rsid w:val="00F610E4"/>
    <w:rsid w:val="00FE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E95E"/>
  <w15:docId w15:val="{71A937E7-EC25-407D-8122-A52AD757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2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LELLA THANNVEER REDDY - CSA06_CO1_AT2_Concept Map_2Q - Copy.docx</dc:title>
  <dc:subject/>
  <dc:creator>Divesh Chowdary Bollineni</dc:creator>
  <cp:keywords/>
  <cp:lastModifiedBy>Divesh Chowdary Bollineni</cp:lastModifiedBy>
  <cp:revision>10</cp:revision>
  <dcterms:created xsi:type="dcterms:W3CDTF">2026-07-21T17:35:00Z</dcterms:created>
  <dcterms:modified xsi:type="dcterms:W3CDTF">2026-07-21T17:45:00Z</dcterms:modified>
</cp:coreProperties>
</file>