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0CECC" w14:textId="77777777" w:rsidR="004C2BA6" w:rsidRDefault="00000000">
      <w:pPr>
        <w:spacing w:after="0"/>
        <w:ind w:right="478"/>
        <w:jc w:val="right"/>
      </w:pPr>
      <w:r>
        <w:rPr>
          <w:rFonts w:ascii="Arial" w:eastAsia="Arial" w:hAnsi="Arial" w:cs="Arial"/>
          <w:b/>
          <w:color w:val="1F4E79"/>
          <w:sz w:val="26"/>
        </w:rPr>
        <w:t>SIMATS ENGINEERING (SAVEETHA SCHOOL OF ENGINEERING)</w:t>
      </w:r>
      <w:r>
        <w:rPr>
          <w:rFonts w:ascii="Arial" w:eastAsia="Arial" w:hAnsi="Arial" w:cs="Arial"/>
          <w:sz w:val="20"/>
        </w:rPr>
        <w:t xml:space="preserve"> </w:t>
      </w:r>
    </w:p>
    <w:p w14:paraId="4A7A6204" w14:textId="77777777" w:rsidR="004C2BA6" w:rsidRDefault="00000000">
      <w:pPr>
        <w:spacing w:after="62"/>
        <w:ind w:left="2408"/>
      </w:pPr>
      <w:r>
        <w:rPr>
          <w:rFonts w:ascii="Arial" w:eastAsia="Arial" w:hAnsi="Arial" w:cs="Arial"/>
          <w:b/>
          <w:color w:val="2E75B6"/>
        </w:rPr>
        <w:t>Department of Computer Science and Engineering</w:t>
      </w:r>
      <w:r>
        <w:rPr>
          <w:rFonts w:ascii="Arial" w:eastAsia="Arial" w:hAnsi="Arial" w:cs="Arial"/>
          <w:b/>
          <w:color w:val="C00000"/>
          <w:sz w:val="24"/>
        </w:rPr>
        <w:t xml:space="preserve">  </w:t>
      </w:r>
    </w:p>
    <w:p w14:paraId="540F21AC" w14:textId="77777777" w:rsidR="004C2BA6" w:rsidRDefault="00000000">
      <w:pPr>
        <w:pStyle w:val="Heading1"/>
      </w:pPr>
      <w:r>
        <w:t xml:space="preserve">ASSESSMENT TOOL </w:t>
      </w:r>
      <w:proofErr w:type="gramStart"/>
      <w:r>
        <w:t>3  –</w:t>
      </w:r>
      <w:proofErr w:type="gramEnd"/>
      <w:r>
        <w:t xml:space="preserve">  CASE STUDY</w:t>
      </w:r>
      <w:r>
        <w:rPr>
          <w:b w:val="0"/>
          <w:color w:val="000000"/>
          <w:sz w:val="20"/>
        </w:rPr>
        <w:t xml:space="preserve"> </w:t>
      </w:r>
    </w:p>
    <w:p w14:paraId="638BA4BD" w14:textId="77777777" w:rsidR="004C2BA6" w:rsidRDefault="00000000">
      <w:pPr>
        <w:spacing w:after="80"/>
        <w:ind w:right="-560"/>
      </w:pPr>
      <w:r>
        <w:rPr>
          <w:noProof/>
        </w:rPr>
        <mc:AlternateContent>
          <mc:Choice Requires="wpg">
            <w:drawing>
              <wp:inline distT="0" distB="0" distL="0" distR="0" wp14:anchorId="4895C10A" wp14:editId="341B7067">
                <wp:extent cx="6400800" cy="12700"/>
                <wp:effectExtent l="0" t="0" r="0" b="0"/>
                <wp:docPr id="8554" name="Group 8554"/>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8" name="Shape 38"/>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1F4E79"/>
                          </a:lnRef>
                          <a:fillRef idx="0">
                            <a:srgbClr val="000000">
                              <a:alpha val="0"/>
                            </a:srgbClr>
                          </a:fillRef>
                          <a:effectRef idx="0">
                            <a:scrgbClr r="0" g="0" b="0"/>
                          </a:effectRef>
                          <a:fontRef idx="none"/>
                        </wps:style>
                        <wps:bodyPr/>
                      </wps:wsp>
                    </wpg:wgp>
                  </a:graphicData>
                </a:graphic>
              </wp:inline>
            </w:drawing>
          </mc:Choice>
          <mc:Fallback>
            <w:pict>
              <v:group w14:anchorId="13BE2AA1" id="Group 8554"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">
                <v:shape id="Shape 38"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" path="m,l6400800,e" filled="f" strokecolor="#1f4e79" strokeweight="1pt">
                  <v:stroke miterlimit="83231f" joinstyle="miter"/>
                  <v:path arrowok="t" textboxrect="0,0,6400800,0"/>
                </v:shape>
                <w10:anchorlock/>
              </v:group>
            </w:pict>
          </mc:Fallback>
        </mc:AlternateContent>
      </w:r>
    </w:p>
    <w:tbl>
      <w:tblPr>
        <w:tblStyle w:val="TableGrid"/>
        <w:tblW w:w="10080" w:type="dxa"/>
        <w:tblInd w:w="8" w:type="dxa"/>
        <w:tblCellMar>
          <w:top w:w="119" w:type="dxa"/>
          <w:left w:w="113" w:type="dxa"/>
          <w:bottom w:w="0" w:type="dxa"/>
          <w:right w:w="95" w:type="dxa"/>
        </w:tblCellMar>
        <w:tblLook w:val="04A0" w:firstRow="1" w:lastRow="0" w:firstColumn="1" w:lastColumn="0" w:noHBand="0" w:noVBand="1"/>
      </w:tblPr>
      <w:tblGrid>
        <w:gridCol w:w="1800"/>
        <w:gridCol w:w="3240"/>
        <w:gridCol w:w="1800"/>
        <w:gridCol w:w="3240"/>
      </w:tblGrid>
      <w:tr w:rsidR="004C2BA6" w14:paraId="0E1B6E96" w14:textId="77777777">
        <w:trPr>
          <w:trHeight w:val="38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7F3BDE04" w14:textId="77777777" w:rsidR="004C2BA6" w:rsidRDefault="00000000">
            <w:pPr>
              <w:spacing w:after="0"/>
            </w:pPr>
            <w:r>
              <w:rPr>
                <w:rFonts w:ascii="Arial" w:eastAsia="Arial" w:hAnsi="Arial" w:cs="Arial"/>
                <w:b/>
                <w:color w:val="1F4E79"/>
                <w:sz w:val="18"/>
              </w:rPr>
              <w:t>Course Code: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6C14D38" w14:textId="77777777" w:rsidR="004C2BA6" w:rsidRDefault="00000000">
            <w:pPr>
              <w:spacing w:after="0"/>
            </w:pPr>
            <w:r>
              <w:rPr>
                <w:rFonts w:ascii="Arial" w:eastAsia="Arial" w:hAnsi="Arial" w:cs="Arial"/>
                <w:sz w:val="18"/>
              </w:rPr>
              <w:t>CSA06</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0BC2A4C" w14:textId="77777777" w:rsidR="004C2BA6" w:rsidRDefault="00000000">
            <w:pPr>
              <w:spacing w:after="0"/>
            </w:pPr>
            <w:r>
              <w:rPr>
                <w:rFonts w:ascii="Arial" w:eastAsia="Arial" w:hAnsi="Arial" w:cs="Arial"/>
                <w:b/>
                <w:color w:val="1F4E79"/>
                <w:sz w:val="18"/>
              </w:rPr>
              <w:t>Course Title: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DAF6DFE" w14:textId="77777777" w:rsidR="004C2BA6" w:rsidRDefault="00000000">
            <w:pPr>
              <w:spacing w:after="0"/>
            </w:pPr>
            <w:r>
              <w:rPr>
                <w:rFonts w:ascii="Arial" w:eastAsia="Arial" w:hAnsi="Arial" w:cs="Arial"/>
                <w:sz w:val="18"/>
              </w:rPr>
              <w:t>Design and Analysis of Algorithms</w:t>
            </w:r>
            <w:r>
              <w:rPr>
                <w:rFonts w:ascii="Arial" w:eastAsia="Arial" w:hAnsi="Arial" w:cs="Arial"/>
                <w:sz w:val="20"/>
              </w:rPr>
              <w:t xml:space="preserve"> </w:t>
            </w:r>
          </w:p>
        </w:tc>
      </w:tr>
      <w:tr w:rsidR="004C2BA6" w14:paraId="1E60067E" w14:textId="77777777">
        <w:trPr>
          <w:trHeight w:val="480"/>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4D6E24A4" w14:textId="77777777" w:rsidR="004C2BA6" w:rsidRDefault="00000000">
            <w:pPr>
              <w:spacing w:after="0"/>
            </w:pPr>
            <w:r>
              <w:rPr>
                <w:rFonts w:ascii="Arial" w:eastAsia="Arial" w:hAnsi="Arial" w:cs="Arial"/>
                <w:b/>
                <w:color w:val="1F4E79"/>
                <w:sz w:val="18"/>
              </w:rPr>
              <w:t>CO Assessed:</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1580919B" w14:textId="77777777" w:rsidR="004C2BA6" w:rsidRDefault="00000000">
            <w:pPr>
              <w:spacing w:after="0"/>
            </w:pPr>
            <w:r>
              <w:rPr>
                <w:rFonts w:ascii="Times New Roman" w:eastAsia="Times New Roman" w:hAnsi="Times New Roman" w:cs="Times New Roman"/>
                <w:b/>
                <w:sz w:val="24"/>
              </w:rPr>
              <w:t xml:space="preserve">CO3: </w:t>
            </w:r>
            <w:r>
              <w:rPr>
                <w:rFonts w:ascii="Times New Roman" w:eastAsia="Times New Roman" w:hAnsi="Times New Roman" w:cs="Times New Roman"/>
                <w:sz w:val="24"/>
              </w:rPr>
              <w:t xml:space="preserve">Articulation (BL4, BL5)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005E9B9D" w14:textId="77777777" w:rsidR="004C2BA6" w:rsidRDefault="00000000">
            <w:pPr>
              <w:spacing w:after="0"/>
            </w:pPr>
            <w:r>
              <w:rPr>
                <w:rFonts w:ascii="Arial" w:eastAsia="Arial" w:hAnsi="Arial" w:cs="Arial"/>
                <w:b/>
                <w:color w:val="1F4E79"/>
                <w:sz w:val="18"/>
              </w:rPr>
              <w:t>Assessment:</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48848145" w14:textId="77777777" w:rsidR="004C2BA6" w:rsidRDefault="00000000">
            <w:pPr>
              <w:spacing w:after="0"/>
            </w:pPr>
            <w:r>
              <w:rPr>
                <w:rFonts w:ascii="Arial" w:eastAsia="Arial" w:hAnsi="Arial" w:cs="Arial"/>
                <w:sz w:val="18"/>
              </w:rPr>
              <w:t xml:space="preserve">Assessment Tool 2 – </w:t>
            </w:r>
            <w:r>
              <w:rPr>
                <w:rFonts w:ascii="Arial" w:eastAsia="Arial" w:hAnsi="Arial" w:cs="Arial"/>
                <w:sz w:val="20"/>
              </w:rPr>
              <w:t xml:space="preserve">Case Study </w:t>
            </w:r>
          </w:p>
        </w:tc>
      </w:tr>
      <w:tr w:rsidR="004C2BA6" w14:paraId="5B44DBE5" w14:textId="77777777">
        <w:trPr>
          <w:trHeight w:val="362"/>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4E5CA24" w14:textId="77777777" w:rsidR="004C2BA6" w:rsidRDefault="00000000">
            <w:pPr>
              <w:spacing w:after="0"/>
            </w:pPr>
            <w:r>
              <w:rPr>
                <w:rFonts w:ascii="Arial" w:eastAsia="Arial" w:hAnsi="Arial" w:cs="Arial"/>
                <w:b/>
                <w:color w:val="1F4E79"/>
                <w:sz w:val="18"/>
              </w:rPr>
              <w:t>Weightage: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5E88B406" w14:textId="77777777" w:rsidR="004C2BA6" w:rsidRDefault="00000000">
            <w:pPr>
              <w:spacing w:after="0"/>
            </w:pPr>
            <w:r>
              <w:rPr>
                <w:rFonts w:ascii="Arial" w:eastAsia="Arial" w:hAnsi="Arial" w:cs="Arial"/>
                <w:sz w:val="18"/>
              </w:rPr>
              <w:t>20% of CIA</w:t>
            </w:r>
            <w:r>
              <w:rPr>
                <w:rFonts w:ascii="Arial" w:eastAsia="Arial" w:hAnsi="Arial" w:cs="Arial"/>
                <w:sz w:val="20"/>
              </w:rPr>
              <w:t xml:space="preserve"> </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3D6F2811" w14:textId="77777777" w:rsidR="004C2BA6" w:rsidRDefault="00000000">
            <w:pPr>
              <w:spacing w:after="0"/>
            </w:pPr>
            <w:r>
              <w:rPr>
                <w:rFonts w:ascii="Arial" w:eastAsia="Arial" w:hAnsi="Arial" w:cs="Arial"/>
                <w:b/>
                <w:color w:val="1F4E79"/>
                <w:sz w:val="18"/>
              </w:rPr>
              <w:t>Total Marks:</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C60DE81" w14:textId="77777777" w:rsidR="004C2BA6" w:rsidRDefault="00000000">
            <w:pPr>
              <w:spacing w:after="0"/>
            </w:pPr>
            <w:proofErr w:type="gramStart"/>
            <w:r>
              <w:rPr>
                <w:rFonts w:ascii="Arial" w:eastAsia="Arial" w:hAnsi="Arial" w:cs="Arial"/>
                <w:sz w:val="18"/>
              </w:rPr>
              <w:t>100  (</w:t>
            </w:r>
            <w:proofErr w:type="gramEnd"/>
            <w:r>
              <w:rPr>
                <w:rFonts w:ascii="Arial" w:eastAsia="Arial" w:hAnsi="Arial" w:cs="Arial"/>
                <w:sz w:val="18"/>
              </w:rPr>
              <w:t>2 Questions × 50 Marks)</w:t>
            </w:r>
            <w:r>
              <w:rPr>
                <w:rFonts w:ascii="Arial" w:eastAsia="Arial" w:hAnsi="Arial" w:cs="Arial"/>
                <w:sz w:val="20"/>
              </w:rPr>
              <w:t xml:space="preserve"> </w:t>
            </w:r>
          </w:p>
        </w:tc>
      </w:tr>
      <w:tr w:rsidR="004C2BA6" w14:paraId="4FF2809F" w14:textId="77777777">
        <w:trPr>
          <w:trHeight w:val="718"/>
        </w:trPr>
        <w:tc>
          <w:tcPr>
            <w:tcW w:w="1800" w:type="dxa"/>
            <w:tcBorders>
              <w:top w:val="single" w:sz="8" w:space="0" w:color="9DC3E6"/>
              <w:left w:val="single" w:sz="8" w:space="0" w:color="9DC3E6"/>
              <w:bottom w:val="single" w:sz="8" w:space="0" w:color="9DC3E6"/>
              <w:right w:val="single" w:sz="8" w:space="0" w:color="9DC3E6"/>
            </w:tcBorders>
            <w:shd w:val="clear" w:color="auto" w:fill="D6E4F0"/>
            <w:vAlign w:val="center"/>
          </w:tcPr>
          <w:p w14:paraId="7BB4C2B8" w14:textId="77777777" w:rsidR="004C2BA6" w:rsidRDefault="00000000">
            <w:pPr>
              <w:spacing w:after="0"/>
            </w:pPr>
            <w:r>
              <w:rPr>
                <w:rFonts w:ascii="Arial" w:eastAsia="Arial" w:hAnsi="Arial" w:cs="Arial"/>
                <w:b/>
                <w:color w:val="1F4E79"/>
                <w:sz w:val="18"/>
              </w:rPr>
              <w:t>CO3 Statement:</w:t>
            </w:r>
            <w:r>
              <w:rPr>
                <w:rFonts w:ascii="Arial" w:eastAsia="Arial" w:hAnsi="Arial" w:cs="Arial"/>
                <w:sz w:val="20"/>
              </w:rPr>
              <w:t xml:space="preserve"> </w:t>
            </w:r>
          </w:p>
        </w:tc>
        <w:tc>
          <w:tcPr>
            <w:tcW w:w="8280" w:type="dxa"/>
            <w:gridSpan w:val="3"/>
            <w:tcBorders>
              <w:top w:val="single" w:sz="8" w:space="0" w:color="9DC3E6"/>
              <w:left w:val="single" w:sz="8" w:space="0" w:color="9DC3E6"/>
              <w:bottom w:val="single" w:sz="8" w:space="0" w:color="9DC3E6"/>
              <w:right w:val="single" w:sz="8" w:space="0" w:color="9DC3E6"/>
            </w:tcBorders>
            <w:shd w:val="clear" w:color="auto" w:fill="EBF3FB"/>
          </w:tcPr>
          <w:p w14:paraId="609F0793" w14:textId="77777777" w:rsidR="004C2BA6" w:rsidRDefault="00000000">
            <w:pPr>
              <w:spacing w:after="0"/>
            </w:pPr>
            <w:r>
              <w:rPr>
                <w:rFonts w:ascii="Times New Roman" w:eastAsia="Times New Roman" w:hAnsi="Times New Roman" w:cs="Times New Roman"/>
                <w:sz w:val="24"/>
              </w:rPr>
              <w:t xml:space="preserve">Design Divide and Conquer algorithms for Merge Sort, Quick Sort, Binary Search and Matrix Multiplication </w:t>
            </w:r>
            <w:r>
              <w:rPr>
                <w:rFonts w:ascii="Arial" w:eastAsia="Arial" w:hAnsi="Arial" w:cs="Arial"/>
                <w:sz w:val="20"/>
              </w:rPr>
              <w:t xml:space="preserve"> </w:t>
            </w:r>
          </w:p>
        </w:tc>
      </w:tr>
      <w:tr w:rsidR="004C2BA6" w14:paraId="2512C8F5" w14:textId="77777777">
        <w:trPr>
          <w:trHeight w:val="400"/>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53D3505" w14:textId="77777777" w:rsidR="004C2BA6" w:rsidRDefault="00000000">
            <w:pPr>
              <w:spacing w:after="0"/>
            </w:pPr>
            <w:r>
              <w:rPr>
                <w:rFonts w:ascii="Arial" w:eastAsia="Arial" w:hAnsi="Arial" w:cs="Arial"/>
                <w:b/>
                <w:color w:val="1F4E79"/>
                <w:sz w:val="18"/>
              </w:rPr>
              <w:t>Student Name: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3827D1D1" w14:textId="78F4D6B2" w:rsidR="004C2BA6" w:rsidRDefault="00000000">
            <w:pPr>
              <w:spacing w:after="0"/>
            </w:pPr>
            <w:r>
              <w:rPr>
                <w:rFonts w:ascii="Arial" w:eastAsia="Arial" w:hAnsi="Arial" w:cs="Arial"/>
                <w:sz w:val="20"/>
              </w:rPr>
              <w:t xml:space="preserve"> </w:t>
            </w:r>
            <w:r w:rsidR="00653DBC">
              <w:rPr>
                <w:rFonts w:ascii="Arial" w:eastAsia="Arial" w:hAnsi="Arial" w:cs="Arial"/>
                <w:sz w:val="20"/>
              </w:rPr>
              <w:t>CH AKHIL</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6AA8FFF6" w14:textId="77777777" w:rsidR="004C2BA6" w:rsidRDefault="00000000">
            <w:pPr>
              <w:spacing w:after="0"/>
            </w:pPr>
            <w:r>
              <w:rPr>
                <w:rFonts w:ascii="Arial" w:eastAsia="Arial" w:hAnsi="Arial" w:cs="Arial"/>
                <w:b/>
                <w:color w:val="1F4E79"/>
                <w:sz w:val="18"/>
              </w:rPr>
              <w:t>Reg. No.:</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707073AE" w14:textId="67D03559" w:rsidR="004C2BA6" w:rsidRDefault="00000000">
            <w:pPr>
              <w:spacing w:after="0"/>
            </w:pPr>
            <w:r>
              <w:rPr>
                <w:rFonts w:ascii="Arial" w:eastAsia="Arial" w:hAnsi="Arial" w:cs="Arial"/>
                <w:sz w:val="20"/>
              </w:rPr>
              <w:t xml:space="preserve"> </w:t>
            </w:r>
            <w:r w:rsidR="00653DBC">
              <w:rPr>
                <w:rFonts w:ascii="Arial" w:eastAsia="Arial" w:hAnsi="Arial" w:cs="Arial"/>
                <w:sz w:val="20"/>
              </w:rPr>
              <w:t>192525250</w:t>
            </w:r>
          </w:p>
        </w:tc>
      </w:tr>
      <w:tr w:rsidR="004C2BA6" w14:paraId="0E70CAAE" w14:textId="77777777">
        <w:trPr>
          <w:trHeight w:val="397"/>
        </w:trPr>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5CB42476" w14:textId="77777777" w:rsidR="004C2BA6" w:rsidRDefault="00000000">
            <w:pPr>
              <w:spacing w:after="0"/>
            </w:pPr>
            <w:r>
              <w:rPr>
                <w:rFonts w:ascii="Arial" w:eastAsia="Arial" w:hAnsi="Arial" w:cs="Arial"/>
                <w:b/>
                <w:color w:val="1F4E79"/>
                <w:sz w:val="18"/>
              </w:rPr>
              <w:t>Section / Batch:</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05E7AB52" w14:textId="4C5762DB" w:rsidR="004C2BA6" w:rsidRDefault="00000000">
            <w:pPr>
              <w:spacing w:after="0"/>
            </w:pPr>
            <w:r>
              <w:rPr>
                <w:rFonts w:ascii="Arial" w:eastAsia="Arial" w:hAnsi="Arial" w:cs="Arial"/>
                <w:sz w:val="20"/>
              </w:rPr>
              <w:t xml:space="preserve"> </w:t>
            </w:r>
            <w:r w:rsidR="008C1C91">
              <w:rPr>
                <w:rFonts w:ascii="Arial" w:eastAsia="Arial" w:hAnsi="Arial" w:cs="Arial"/>
                <w:sz w:val="20"/>
              </w:rPr>
              <w:t>2025</w:t>
            </w:r>
          </w:p>
        </w:tc>
        <w:tc>
          <w:tcPr>
            <w:tcW w:w="1800" w:type="dxa"/>
            <w:tcBorders>
              <w:top w:val="single" w:sz="8" w:space="0" w:color="9DC3E6"/>
              <w:left w:val="single" w:sz="8" w:space="0" w:color="9DC3E6"/>
              <w:bottom w:val="single" w:sz="8" w:space="0" w:color="9DC3E6"/>
              <w:right w:val="single" w:sz="8" w:space="0" w:color="9DC3E6"/>
            </w:tcBorders>
            <w:shd w:val="clear" w:color="auto" w:fill="D6E4F0"/>
          </w:tcPr>
          <w:p w14:paraId="23A42436" w14:textId="77777777" w:rsidR="004C2BA6" w:rsidRDefault="00000000">
            <w:pPr>
              <w:spacing w:after="0"/>
            </w:pPr>
            <w:r>
              <w:rPr>
                <w:rFonts w:ascii="Arial" w:eastAsia="Arial" w:hAnsi="Arial" w:cs="Arial"/>
                <w:b/>
                <w:color w:val="1F4E79"/>
                <w:sz w:val="18"/>
              </w:rPr>
              <w:t>Date:</w:t>
            </w:r>
            <w:r>
              <w:rPr>
                <w:rFonts w:ascii="Arial" w:eastAsia="Arial" w:hAnsi="Arial" w:cs="Arial"/>
                <w:sz w:val="20"/>
              </w:rPr>
              <w:t xml:space="preserve"> </w:t>
            </w:r>
          </w:p>
        </w:tc>
        <w:tc>
          <w:tcPr>
            <w:tcW w:w="3240" w:type="dxa"/>
            <w:tcBorders>
              <w:top w:val="single" w:sz="8" w:space="0" w:color="9DC3E6"/>
              <w:left w:val="single" w:sz="8" w:space="0" w:color="9DC3E6"/>
              <w:bottom w:val="single" w:sz="8" w:space="0" w:color="9DC3E6"/>
              <w:right w:val="single" w:sz="8" w:space="0" w:color="9DC3E6"/>
            </w:tcBorders>
            <w:shd w:val="clear" w:color="auto" w:fill="FFFFFF"/>
          </w:tcPr>
          <w:p w14:paraId="6B0DE0AA" w14:textId="2CF521D5" w:rsidR="004C2BA6" w:rsidRDefault="00000000">
            <w:pPr>
              <w:spacing w:after="0"/>
            </w:pPr>
            <w:r>
              <w:rPr>
                <w:rFonts w:ascii="Arial" w:eastAsia="Arial" w:hAnsi="Arial" w:cs="Arial"/>
                <w:sz w:val="20"/>
              </w:rPr>
              <w:t xml:space="preserve"> </w:t>
            </w:r>
            <w:r w:rsidR="008C1C91">
              <w:rPr>
                <w:rFonts w:ascii="Arial" w:eastAsia="Arial" w:hAnsi="Arial" w:cs="Arial"/>
                <w:sz w:val="20"/>
              </w:rPr>
              <w:t>17-08-2026</w:t>
            </w:r>
          </w:p>
        </w:tc>
      </w:tr>
    </w:tbl>
    <w:p w14:paraId="181C1E80" w14:textId="77777777" w:rsidR="004C2BA6" w:rsidRDefault="00000000">
      <w:pPr>
        <w:spacing w:after="0"/>
      </w:pPr>
      <w:r>
        <w:rPr>
          <w:rFonts w:ascii="Arial" w:eastAsia="Arial" w:hAnsi="Arial" w:cs="Arial"/>
          <w:sz w:val="20"/>
        </w:rPr>
        <w:t xml:space="preserve"> </w:t>
      </w:r>
    </w:p>
    <w:tbl>
      <w:tblPr>
        <w:tblStyle w:val="TableGrid"/>
        <w:tblW w:w="10080" w:type="dxa"/>
        <w:tblInd w:w="8" w:type="dxa"/>
        <w:tblCellMar>
          <w:top w:w="0" w:type="dxa"/>
          <w:left w:w="188" w:type="dxa"/>
          <w:bottom w:w="0" w:type="dxa"/>
          <w:right w:w="115" w:type="dxa"/>
        </w:tblCellMar>
        <w:tblLook w:val="04A0" w:firstRow="1" w:lastRow="0" w:firstColumn="1" w:lastColumn="0" w:noHBand="0" w:noVBand="1"/>
      </w:tblPr>
      <w:tblGrid>
        <w:gridCol w:w="10080"/>
      </w:tblGrid>
      <w:tr w:rsidR="004C2BA6" w14:paraId="680BEC6D" w14:textId="77777777">
        <w:trPr>
          <w:trHeight w:val="1878"/>
        </w:trPr>
        <w:tc>
          <w:tcPr>
            <w:tcW w:w="10080" w:type="dxa"/>
            <w:tcBorders>
              <w:top w:val="single" w:sz="8" w:space="0" w:color="1F4E79"/>
              <w:left w:val="single" w:sz="8" w:space="0" w:color="1F4E79"/>
              <w:bottom w:val="single" w:sz="8" w:space="0" w:color="1F4E79"/>
              <w:right w:val="single" w:sz="8" w:space="0" w:color="1F4E79"/>
            </w:tcBorders>
            <w:shd w:val="clear" w:color="auto" w:fill="FFF3CD"/>
            <w:vAlign w:val="center"/>
          </w:tcPr>
          <w:p w14:paraId="09CACB34" w14:textId="77777777" w:rsidR="004C2BA6" w:rsidRDefault="00000000">
            <w:pPr>
              <w:spacing w:after="5"/>
            </w:pPr>
            <w:r>
              <w:rPr>
                <w:rFonts w:ascii="Times New Roman" w:eastAsia="Times New Roman" w:hAnsi="Times New Roman" w:cs="Times New Roman"/>
                <w:b/>
                <w:color w:val="C00000"/>
                <w:sz w:val="24"/>
              </w:rPr>
              <w:t>Instructions to Students</w:t>
            </w:r>
            <w:r>
              <w:rPr>
                <w:rFonts w:ascii="Times New Roman" w:eastAsia="Times New Roman" w:hAnsi="Times New Roman" w:cs="Times New Roman"/>
                <w:sz w:val="24"/>
              </w:rPr>
              <w:t xml:space="preserve"> </w:t>
            </w:r>
          </w:p>
          <w:p w14:paraId="43E22DEE" w14:textId="77777777" w:rsidR="004C2BA6" w:rsidRDefault="00000000">
            <w:pPr>
              <w:numPr>
                <w:ilvl w:val="0"/>
                <w:numId w:val="1"/>
              </w:numPr>
              <w:spacing w:after="12"/>
              <w:ind w:hanging="360"/>
            </w:pPr>
            <w:r>
              <w:rPr>
                <w:rFonts w:ascii="Times New Roman" w:eastAsia="Times New Roman" w:hAnsi="Times New Roman" w:cs="Times New Roman"/>
                <w:sz w:val="24"/>
              </w:rPr>
              <w:t xml:space="preserve">Answer both questions. Each question carries 50 Marks. Total: 100 Marks. </w:t>
            </w:r>
          </w:p>
          <w:p w14:paraId="5708EB76" w14:textId="77777777" w:rsidR="004C2BA6" w:rsidRDefault="00000000">
            <w:pPr>
              <w:numPr>
                <w:ilvl w:val="0"/>
                <w:numId w:val="1"/>
              </w:numPr>
              <w:spacing w:after="12"/>
              <w:ind w:hanging="360"/>
            </w:pPr>
            <w:r>
              <w:rPr>
                <w:rFonts w:ascii="Times New Roman" w:eastAsia="Times New Roman" w:hAnsi="Times New Roman" w:cs="Times New Roman"/>
                <w:sz w:val="24"/>
              </w:rPr>
              <w:t xml:space="preserve">Carefully </w:t>
            </w: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given case study questions. </w:t>
            </w:r>
          </w:p>
          <w:p w14:paraId="0C3DEC35" w14:textId="77777777" w:rsidR="004C2BA6" w:rsidRDefault="00000000">
            <w:pPr>
              <w:numPr>
                <w:ilvl w:val="0"/>
                <w:numId w:val="1"/>
              </w:numPr>
              <w:spacing w:after="0"/>
              <w:ind w:hanging="360"/>
            </w:pPr>
            <w:r>
              <w:rPr>
                <w:rFonts w:ascii="Times New Roman" w:eastAsia="Times New Roman" w:hAnsi="Times New Roman" w:cs="Times New Roman"/>
                <w:sz w:val="24"/>
              </w:rPr>
              <w:t xml:space="preserve">Explain in detail with sample code if needed. </w:t>
            </w:r>
          </w:p>
          <w:p w14:paraId="3E9B54AB" w14:textId="77777777" w:rsidR="004C2BA6" w:rsidRDefault="00000000">
            <w:pPr>
              <w:numPr>
                <w:ilvl w:val="0"/>
                <w:numId w:val="1"/>
              </w:numPr>
              <w:spacing w:after="0"/>
              <w:ind w:hanging="360"/>
            </w:pPr>
            <w:r>
              <w:rPr>
                <w:rFonts w:ascii="Times New Roman" w:eastAsia="Times New Roman" w:hAnsi="Times New Roman" w:cs="Times New Roman"/>
                <w:sz w:val="24"/>
              </w:rPr>
              <w:t>Clearly identifies all key issues, in-depth analysis, Innovative, feasible solutions with strong justification</w:t>
            </w:r>
            <w:r>
              <w:rPr>
                <w:rFonts w:ascii="Arial" w:eastAsia="Arial" w:hAnsi="Arial" w:cs="Arial"/>
                <w:sz w:val="20"/>
              </w:rPr>
              <w:t xml:space="preserve"> </w:t>
            </w:r>
          </w:p>
        </w:tc>
      </w:tr>
    </w:tbl>
    <w:p w14:paraId="2C79F64E" w14:textId="77777777" w:rsidR="004C2BA6" w:rsidRDefault="00000000">
      <w:pPr>
        <w:spacing w:after="0"/>
      </w:pPr>
      <w:r>
        <w:rPr>
          <w:rFonts w:ascii="Arial" w:eastAsia="Arial" w:hAnsi="Arial" w:cs="Arial"/>
          <w:sz w:val="20"/>
        </w:rPr>
        <w:t xml:space="preserve"> </w:t>
      </w:r>
    </w:p>
    <w:tbl>
      <w:tblPr>
        <w:tblStyle w:val="TableGrid"/>
        <w:tblW w:w="10083" w:type="dxa"/>
        <w:tblInd w:w="8" w:type="dxa"/>
        <w:tblCellMar>
          <w:top w:w="131" w:type="dxa"/>
          <w:left w:w="125" w:type="dxa"/>
          <w:bottom w:w="0" w:type="dxa"/>
          <w:right w:w="68" w:type="dxa"/>
        </w:tblCellMar>
        <w:tblLook w:val="04A0" w:firstRow="1" w:lastRow="0" w:firstColumn="1" w:lastColumn="0" w:noHBand="0" w:noVBand="1"/>
      </w:tblPr>
      <w:tblGrid>
        <w:gridCol w:w="2823"/>
        <w:gridCol w:w="4060"/>
        <w:gridCol w:w="1600"/>
        <w:gridCol w:w="1600"/>
      </w:tblGrid>
      <w:tr w:rsidR="004C2BA6" w14:paraId="0B2D1121" w14:textId="77777777">
        <w:trPr>
          <w:trHeight w:val="383"/>
        </w:trPr>
        <w:tc>
          <w:tcPr>
            <w:tcW w:w="2823" w:type="dxa"/>
            <w:tcBorders>
              <w:top w:val="single" w:sz="8" w:space="0" w:color="1F4E79"/>
              <w:left w:val="single" w:sz="8" w:space="0" w:color="1F4E79"/>
              <w:bottom w:val="single" w:sz="8" w:space="0" w:color="1F4E79"/>
              <w:right w:val="single" w:sz="8" w:space="0" w:color="1F4E79"/>
            </w:tcBorders>
            <w:shd w:val="clear" w:color="auto" w:fill="1F4E79"/>
          </w:tcPr>
          <w:p w14:paraId="5DEAC69B" w14:textId="77777777" w:rsidR="004C2BA6" w:rsidRDefault="00000000">
            <w:pPr>
              <w:spacing w:after="0"/>
              <w:ind w:right="59"/>
              <w:jc w:val="center"/>
            </w:pPr>
            <w:r>
              <w:rPr>
                <w:rFonts w:ascii="Arial" w:eastAsia="Arial" w:hAnsi="Arial" w:cs="Arial"/>
                <w:b/>
                <w:color w:val="FFFFFF"/>
                <w:sz w:val="19"/>
              </w:rPr>
              <w:t>Question Type</w:t>
            </w:r>
            <w:r>
              <w:rPr>
                <w:rFonts w:ascii="Arial" w:eastAsia="Arial" w:hAnsi="Arial" w:cs="Arial"/>
                <w:sz w:val="20"/>
              </w:rPr>
              <w:t xml:space="preserve"> </w:t>
            </w:r>
          </w:p>
        </w:tc>
        <w:tc>
          <w:tcPr>
            <w:tcW w:w="4060" w:type="dxa"/>
            <w:tcBorders>
              <w:top w:val="single" w:sz="8" w:space="0" w:color="1F4E79"/>
              <w:left w:val="single" w:sz="8" w:space="0" w:color="1F4E79"/>
              <w:bottom w:val="single" w:sz="8" w:space="0" w:color="1F4E79"/>
              <w:right w:val="single" w:sz="8" w:space="0" w:color="1F4E79"/>
            </w:tcBorders>
            <w:shd w:val="clear" w:color="auto" w:fill="1F4E79"/>
          </w:tcPr>
          <w:p w14:paraId="12D211F6" w14:textId="77777777" w:rsidR="004C2BA6" w:rsidRDefault="00000000">
            <w:pPr>
              <w:spacing w:after="0"/>
              <w:ind w:right="57"/>
              <w:jc w:val="center"/>
            </w:pPr>
            <w:r>
              <w:rPr>
                <w:rFonts w:ascii="Arial" w:eastAsia="Arial" w:hAnsi="Arial" w:cs="Arial"/>
                <w:b/>
                <w:color w:val="FFFFFF"/>
                <w:sz w:val="19"/>
              </w:rPr>
              <w:t>Description</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2007C231" w14:textId="77777777" w:rsidR="004C2BA6" w:rsidRDefault="00000000">
            <w:pPr>
              <w:spacing w:after="0"/>
              <w:ind w:right="62"/>
              <w:jc w:val="center"/>
            </w:pPr>
            <w:r>
              <w:rPr>
                <w:rFonts w:ascii="Arial" w:eastAsia="Arial" w:hAnsi="Arial" w:cs="Arial"/>
                <w:b/>
                <w:color w:val="FFFFFF"/>
                <w:sz w:val="19"/>
              </w:rPr>
              <w:t>Questions</w:t>
            </w:r>
            <w:r>
              <w:rPr>
                <w:rFonts w:ascii="Arial" w:eastAsia="Arial" w:hAnsi="Arial" w:cs="Arial"/>
                <w:sz w:val="20"/>
              </w:rPr>
              <w:t xml:space="preserve"> </w:t>
            </w:r>
          </w:p>
        </w:tc>
        <w:tc>
          <w:tcPr>
            <w:tcW w:w="1600" w:type="dxa"/>
            <w:tcBorders>
              <w:top w:val="single" w:sz="8" w:space="0" w:color="1F4E79"/>
              <w:left w:val="single" w:sz="8" w:space="0" w:color="1F4E79"/>
              <w:bottom w:val="single" w:sz="8" w:space="0" w:color="1F4E79"/>
              <w:right w:val="single" w:sz="8" w:space="0" w:color="1F4E79"/>
            </w:tcBorders>
            <w:shd w:val="clear" w:color="auto" w:fill="1F4E79"/>
          </w:tcPr>
          <w:p w14:paraId="64B191A3" w14:textId="77777777" w:rsidR="004C2BA6" w:rsidRDefault="00000000">
            <w:pPr>
              <w:spacing w:after="0"/>
              <w:ind w:right="52"/>
              <w:jc w:val="center"/>
            </w:pPr>
            <w:r>
              <w:rPr>
                <w:rFonts w:ascii="Arial" w:eastAsia="Arial" w:hAnsi="Arial" w:cs="Arial"/>
                <w:b/>
                <w:color w:val="FFFFFF"/>
                <w:sz w:val="19"/>
              </w:rPr>
              <w:t>Total Marks</w:t>
            </w:r>
            <w:r>
              <w:rPr>
                <w:rFonts w:ascii="Arial" w:eastAsia="Arial" w:hAnsi="Arial" w:cs="Arial"/>
                <w:sz w:val="20"/>
              </w:rPr>
              <w:t xml:space="preserve"> </w:t>
            </w:r>
          </w:p>
        </w:tc>
      </w:tr>
      <w:tr w:rsidR="004C2BA6" w14:paraId="1AF9049D" w14:textId="77777777">
        <w:trPr>
          <w:trHeight w:val="1275"/>
        </w:trPr>
        <w:tc>
          <w:tcPr>
            <w:tcW w:w="2823" w:type="dxa"/>
            <w:tcBorders>
              <w:top w:val="single" w:sz="8" w:space="0" w:color="1F4E79"/>
              <w:left w:val="single" w:sz="8" w:space="0" w:color="9DC3E6"/>
              <w:bottom w:val="single" w:sz="8" w:space="0" w:color="9DC3E6"/>
              <w:right w:val="single" w:sz="8" w:space="0" w:color="9DC3E6"/>
            </w:tcBorders>
            <w:shd w:val="clear" w:color="auto" w:fill="EBF3FB"/>
            <w:vAlign w:val="center"/>
          </w:tcPr>
          <w:p w14:paraId="5AF6DC94" w14:textId="77777777" w:rsidR="004C2BA6" w:rsidRDefault="00000000">
            <w:pPr>
              <w:spacing w:after="0"/>
              <w:ind w:right="59"/>
              <w:jc w:val="center"/>
            </w:pPr>
            <w:r>
              <w:rPr>
                <w:rFonts w:ascii="Arial" w:eastAsia="Arial" w:hAnsi="Arial" w:cs="Arial"/>
                <w:sz w:val="20"/>
              </w:rPr>
              <w:t xml:space="preserve">Case Study </w:t>
            </w:r>
          </w:p>
        </w:tc>
        <w:tc>
          <w:tcPr>
            <w:tcW w:w="4060" w:type="dxa"/>
            <w:tcBorders>
              <w:top w:val="single" w:sz="8" w:space="0" w:color="1F4E79"/>
              <w:left w:val="single" w:sz="8" w:space="0" w:color="9DC3E6"/>
              <w:bottom w:val="single" w:sz="8" w:space="0" w:color="9DC3E6"/>
              <w:right w:val="single" w:sz="8" w:space="0" w:color="9DC3E6"/>
            </w:tcBorders>
            <w:shd w:val="clear" w:color="auto" w:fill="FFFFFF"/>
          </w:tcPr>
          <w:p w14:paraId="4B78FF71" w14:textId="77777777" w:rsidR="004C2BA6" w:rsidRDefault="00000000">
            <w:pPr>
              <w:spacing w:after="29" w:line="238" w:lineRule="auto"/>
              <w:jc w:val="both"/>
            </w:pPr>
            <w:r>
              <w:rPr>
                <w:rFonts w:ascii="Times New Roman" w:eastAsia="Times New Roman" w:hAnsi="Times New Roman" w:cs="Times New Roman"/>
                <w:sz w:val="24"/>
              </w:rPr>
              <w:t xml:space="preserve">Focus on Design Divide and Conquer algorithms: Merge Sort, Quick Sort, </w:t>
            </w:r>
          </w:p>
          <w:p w14:paraId="7BEC7E8B" w14:textId="77777777" w:rsidR="004C2BA6" w:rsidRDefault="00000000">
            <w:pPr>
              <w:tabs>
                <w:tab w:val="center" w:pos="1490"/>
                <w:tab w:val="center" w:pos="2484"/>
                <w:tab w:val="right" w:pos="3867"/>
              </w:tabs>
              <w:spacing w:after="0"/>
            </w:pPr>
            <w:r>
              <w:rPr>
                <w:rFonts w:ascii="Times New Roman" w:eastAsia="Times New Roman" w:hAnsi="Times New Roman" w:cs="Times New Roman"/>
                <w:sz w:val="24"/>
              </w:rPr>
              <w:t xml:space="preserve">Binary </w:t>
            </w:r>
            <w:r>
              <w:rPr>
                <w:rFonts w:ascii="Times New Roman" w:eastAsia="Times New Roman" w:hAnsi="Times New Roman" w:cs="Times New Roman"/>
                <w:sz w:val="24"/>
              </w:rPr>
              <w:tab/>
              <w:t xml:space="preserve">Search </w:t>
            </w:r>
            <w:r>
              <w:rPr>
                <w:rFonts w:ascii="Times New Roman" w:eastAsia="Times New Roman" w:hAnsi="Times New Roman" w:cs="Times New Roman"/>
                <w:sz w:val="24"/>
              </w:rPr>
              <w:tab/>
              <w:t xml:space="preserve">and </w:t>
            </w:r>
            <w:r>
              <w:rPr>
                <w:rFonts w:ascii="Times New Roman" w:eastAsia="Times New Roman" w:hAnsi="Times New Roman" w:cs="Times New Roman"/>
                <w:sz w:val="24"/>
              </w:rPr>
              <w:tab/>
              <w:t xml:space="preserve">Matrix </w:t>
            </w:r>
          </w:p>
          <w:p w14:paraId="3ABF9B4C" w14:textId="77777777" w:rsidR="004C2BA6" w:rsidRDefault="00000000">
            <w:pPr>
              <w:spacing w:after="0"/>
            </w:pPr>
            <w:r>
              <w:rPr>
                <w:rFonts w:ascii="Times New Roman" w:eastAsia="Times New Roman" w:hAnsi="Times New Roman" w:cs="Times New Roman"/>
                <w:sz w:val="24"/>
              </w:rPr>
              <w:t>Multiplication</w:t>
            </w:r>
            <w:r>
              <w:rPr>
                <w:rFonts w:ascii="Arial" w:eastAsia="Arial" w:hAnsi="Arial" w:cs="Arial"/>
                <w:sz w:val="20"/>
              </w:rPr>
              <w:t xml:space="preserve"> </w:t>
            </w:r>
          </w:p>
        </w:tc>
        <w:tc>
          <w:tcPr>
            <w:tcW w:w="160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63B595BD" w14:textId="77777777" w:rsidR="004C2BA6" w:rsidRDefault="00000000">
            <w:pPr>
              <w:spacing w:after="0"/>
              <w:ind w:right="62"/>
              <w:jc w:val="center"/>
            </w:pPr>
            <w:r>
              <w:rPr>
                <w:rFonts w:ascii="Arial" w:eastAsia="Arial" w:hAnsi="Arial" w:cs="Arial"/>
                <w:sz w:val="20"/>
              </w:rPr>
              <w:t xml:space="preserve">Q1 – Q2 </w:t>
            </w:r>
          </w:p>
        </w:tc>
        <w:tc>
          <w:tcPr>
            <w:tcW w:w="1600" w:type="dxa"/>
            <w:tcBorders>
              <w:top w:val="single" w:sz="8" w:space="0" w:color="1F4E79"/>
              <w:left w:val="single" w:sz="8" w:space="0" w:color="9DC3E6"/>
              <w:bottom w:val="single" w:sz="8" w:space="0" w:color="9DC3E6"/>
              <w:right w:val="single" w:sz="8" w:space="0" w:color="9DC3E6"/>
            </w:tcBorders>
            <w:shd w:val="clear" w:color="auto" w:fill="FFFFFF"/>
            <w:vAlign w:val="center"/>
          </w:tcPr>
          <w:p w14:paraId="483E596A" w14:textId="77777777" w:rsidR="004C2BA6" w:rsidRDefault="00000000">
            <w:pPr>
              <w:spacing w:after="0"/>
              <w:ind w:right="52"/>
              <w:jc w:val="center"/>
            </w:pPr>
            <w:r>
              <w:rPr>
                <w:rFonts w:ascii="Arial" w:eastAsia="Arial" w:hAnsi="Arial" w:cs="Arial"/>
                <w:sz w:val="20"/>
              </w:rPr>
              <w:t xml:space="preserve">100 </w:t>
            </w:r>
          </w:p>
        </w:tc>
      </w:tr>
    </w:tbl>
    <w:p w14:paraId="5E32AAFD" w14:textId="77777777" w:rsidR="004C2BA6" w:rsidRDefault="00000000">
      <w:pPr>
        <w:spacing w:after="121"/>
      </w:pPr>
      <w:r>
        <w:rPr>
          <w:rFonts w:ascii="Arial" w:eastAsia="Arial" w:hAnsi="Arial" w:cs="Arial"/>
          <w:sz w:val="20"/>
        </w:rPr>
        <w:t xml:space="preserve"> </w:t>
      </w:r>
    </w:p>
    <w:p w14:paraId="58D68F57" w14:textId="77777777" w:rsidR="004C2BA6" w:rsidRDefault="00000000">
      <w:pPr>
        <w:pStyle w:val="Heading2"/>
        <w:ind w:left="-5"/>
      </w:pPr>
      <w:r>
        <w:t>SECTION A – CASE STUDY</w:t>
      </w:r>
      <w:r>
        <w:rPr>
          <w:b w:val="0"/>
          <w:color w:val="000000"/>
          <w:sz w:val="20"/>
        </w:rPr>
        <w:t xml:space="preserve"> </w:t>
      </w:r>
    </w:p>
    <w:p w14:paraId="3A45D7DE" w14:textId="77777777" w:rsidR="004C2BA6" w:rsidRDefault="00000000">
      <w:pPr>
        <w:spacing w:after="104"/>
        <w:ind w:right="-560"/>
      </w:pPr>
      <w:r>
        <w:rPr>
          <w:noProof/>
        </w:rPr>
        <mc:AlternateContent>
          <mc:Choice Requires="wpg">
            <w:drawing>
              <wp:inline distT="0" distB="0" distL="0" distR="0" wp14:anchorId="1BB3FC1B" wp14:editId="62DB65BB">
                <wp:extent cx="6400800" cy="12700"/>
                <wp:effectExtent l="0" t="0" r="0" b="0"/>
                <wp:docPr id="8555" name="Group 8555"/>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39" name="Shape 39"/>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61EB59DD" id="Group 8555"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">
                <v:shape id="Shape 39"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" path="m,l6400800,e" filled="f" strokecolor="#2e75b6" strokeweight="1pt">
                  <v:stroke miterlimit="83231f" joinstyle="miter"/>
                  <v:path arrowok="t" textboxrect="0,0,6400800,0"/>
                </v:shape>
                <w10:anchorlock/>
              </v:group>
            </w:pict>
          </mc:Fallback>
        </mc:AlternateContent>
      </w:r>
    </w:p>
    <w:p w14:paraId="247742A1" w14:textId="77777777" w:rsidR="004C2BA6" w:rsidRDefault="00000000">
      <w:pPr>
        <w:spacing w:after="42"/>
      </w:pPr>
      <w:r>
        <w:rPr>
          <w:rFonts w:ascii="Arial" w:eastAsia="Arial" w:hAnsi="Arial" w:cs="Arial"/>
          <w:sz w:val="20"/>
        </w:rPr>
        <w:t xml:space="preserve"> </w:t>
      </w:r>
    </w:p>
    <w:p w14:paraId="0E43F24F" w14:textId="77777777" w:rsidR="004C2BA6" w:rsidRDefault="00000000">
      <w:pPr>
        <w:spacing w:after="42"/>
      </w:pPr>
      <w:r>
        <w:rPr>
          <w:rFonts w:ascii="Arial" w:eastAsia="Arial" w:hAnsi="Arial" w:cs="Arial"/>
          <w:sz w:val="20"/>
        </w:rPr>
        <w:t xml:space="preserve"> </w:t>
      </w:r>
    </w:p>
    <w:p w14:paraId="5FB36FAD" w14:textId="77777777" w:rsidR="004C2BA6" w:rsidRDefault="00000000">
      <w:pPr>
        <w:spacing w:after="42"/>
      </w:pPr>
      <w:r>
        <w:rPr>
          <w:rFonts w:ascii="Arial" w:eastAsia="Arial" w:hAnsi="Arial" w:cs="Arial"/>
          <w:sz w:val="20"/>
        </w:rPr>
        <w:t xml:space="preserve"> </w:t>
      </w:r>
    </w:p>
    <w:p w14:paraId="01D03BC8" w14:textId="77777777" w:rsidR="004C2BA6" w:rsidRDefault="00000000">
      <w:pPr>
        <w:spacing w:after="42"/>
      </w:pPr>
      <w:r>
        <w:rPr>
          <w:rFonts w:ascii="Arial" w:eastAsia="Arial" w:hAnsi="Arial" w:cs="Arial"/>
          <w:sz w:val="20"/>
        </w:rPr>
        <w:t xml:space="preserve"> </w:t>
      </w:r>
    </w:p>
    <w:p w14:paraId="2C922BC5" w14:textId="77777777" w:rsidR="004C2BA6" w:rsidRDefault="00000000">
      <w:pPr>
        <w:spacing w:after="42"/>
      </w:pPr>
      <w:r>
        <w:rPr>
          <w:rFonts w:ascii="Arial" w:eastAsia="Arial" w:hAnsi="Arial" w:cs="Arial"/>
          <w:sz w:val="20"/>
        </w:rPr>
        <w:t xml:space="preserve"> </w:t>
      </w:r>
    </w:p>
    <w:p w14:paraId="7EA5DC50" w14:textId="77777777" w:rsidR="004C2BA6" w:rsidRDefault="00000000">
      <w:pPr>
        <w:spacing w:after="42"/>
      </w:pPr>
      <w:r>
        <w:rPr>
          <w:rFonts w:ascii="Arial" w:eastAsia="Arial" w:hAnsi="Arial" w:cs="Arial"/>
          <w:sz w:val="20"/>
        </w:rPr>
        <w:t xml:space="preserve"> </w:t>
      </w:r>
    </w:p>
    <w:p w14:paraId="3C01DF4D" w14:textId="77777777" w:rsidR="004C2BA6" w:rsidRDefault="00000000">
      <w:pPr>
        <w:spacing w:after="42"/>
      </w:pPr>
      <w:r>
        <w:rPr>
          <w:rFonts w:ascii="Arial" w:eastAsia="Arial" w:hAnsi="Arial" w:cs="Arial"/>
          <w:sz w:val="20"/>
        </w:rPr>
        <w:t xml:space="preserve"> </w:t>
      </w:r>
    </w:p>
    <w:p w14:paraId="2EE058BA" w14:textId="77777777" w:rsidR="004C2BA6" w:rsidRDefault="00000000">
      <w:pPr>
        <w:spacing w:after="42"/>
      </w:pPr>
      <w:r>
        <w:rPr>
          <w:rFonts w:ascii="Arial" w:eastAsia="Arial" w:hAnsi="Arial" w:cs="Arial"/>
          <w:sz w:val="20"/>
        </w:rPr>
        <w:t xml:space="preserve"> </w:t>
      </w:r>
    </w:p>
    <w:p w14:paraId="6FB8A38C" w14:textId="77777777" w:rsidR="004C2BA6" w:rsidRDefault="00000000">
      <w:pPr>
        <w:spacing w:after="42"/>
      </w:pPr>
      <w:r>
        <w:rPr>
          <w:rFonts w:ascii="Arial" w:eastAsia="Arial" w:hAnsi="Arial" w:cs="Arial"/>
          <w:sz w:val="20"/>
        </w:rPr>
        <w:t xml:space="preserve"> </w:t>
      </w:r>
    </w:p>
    <w:p w14:paraId="5905A4F2" w14:textId="74CCD2F3" w:rsidR="004C2BA6" w:rsidRPr="00C31198" w:rsidRDefault="004C2BA6" w:rsidP="00C31198">
      <w:pPr>
        <w:spacing w:after="42"/>
      </w:pPr>
    </w:p>
    <w:p w14:paraId="7D017D0B" w14:textId="77777777" w:rsidR="00653DBC" w:rsidRDefault="00653DBC">
      <w:pPr>
        <w:spacing w:after="0"/>
        <w:jc w:val="both"/>
        <w:rPr>
          <w:rFonts w:ascii="Arial" w:eastAsia="Arial" w:hAnsi="Arial" w:cs="Arial"/>
          <w:b/>
          <w:sz w:val="20"/>
        </w:rPr>
      </w:pPr>
    </w:p>
    <w:p w14:paraId="026B070A" w14:textId="19DA6893" w:rsidR="008C1C91" w:rsidRDefault="00B44191" w:rsidP="00653DBC">
      <w:pPr>
        <w:spacing w:after="0"/>
        <w:jc w:val="both"/>
        <w:rPr>
          <w:b/>
          <w:bCs/>
          <w:sz w:val="32"/>
          <w:szCs w:val="32"/>
        </w:rPr>
      </w:pPr>
      <w:r w:rsidRPr="00B44191">
        <w:rPr>
          <w:b/>
          <w:bCs/>
          <w:sz w:val="32"/>
          <w:szCs w:val="32"/>
        </w:rPr>
        <w:lastRenderedPageBreak/>
        <w:t>CASE STUDY: DIVIDE AND CONQUER IN LARGE-SCALE DATA PROCESSING</w:t>
      </w:r>
    </w:p>
    <w:p w14:paraId="2EA0029B" w14:textId="77777777" w:rsidR="008C1C91" w:rsidRDefault="008C1C91" w:rsidP="00653DBC">
      <w:pPr>
        <w:spacing w:after="0"/>
        <w:jc w:val="both"/>
        <w:rPr>
          <w:b/>
          <w:bCs/>
          <w:sz w:val="32"/>
          <w:szCs w:val="32"/>
        </w:rPr>
      </w:pPr>
    </w:p>
    <w:p w14:paraId="3596C144" w14:textId="5EF9C24E" w:rsidR="00653DBC" w:rsidRPr="00653DBC" w:rsidRDefault="00653DBC" w:rsidP="00653DBC">
      <w:pPr>
        <w:spacing w:after="0"/>
        <w:jc w:val="both"/>
        <w:rPr>
          <w:b/>
          <w:bCs/>
          <w:sz w:val="32"/>
          <w:szCs w:val="32"/>
        </w:rPr>
      </w:pPr>
      <w:r w:rsidRPr="00653DBC">
        <w:rPr>
          <w:b/>
          <w:bCs/>
          <w:sz w:val="32"/>
          <w:szCs w:val="32"/>
        </w:rPr>
        <w:t>1. Introduction</w:t>
      </w:r>
    </w:p>
    <w:p w14:paraId="73811F72" w14:textId="77777777" w:rsidR="00653DBC" w:rsidRPr="00653DBC" w:rsidRDefault="00653DBC" w:rsidP="00653DBC">
      <w:pPr>
        <w:spacing w:after="0"/>
        <w:jc w:val="both"/>
        <w:rPr>
          <w:sz w:val="28"/>
          <w:szCs w:val="28"/>
        </w:rPr>
      </w:pPr>
      <w:r w:rsidRPr="00653DBC">
        <w:rPr>
          <w:sz w:val="28"/>
          <w:szCs w:val="28"/>
        </w:rPr>
        <w:t>A university stores thousands of student records containing student IDs, marks, attendance, and other academic information. Processing such a large amount of data efficiently is important for generating reports and finding student information quickly.</w:t>
      </w:r>
    </w:p>
    <w:p w14:paraId="714E9A66" w14:textId="75921A74" w:rsidR="00653DBC" w:rsidRPr="00B44191" w:rsidRDefault="00653DBC" w:rsidP="00653DBC">
      <w:pPr>
        <w:spacing w:after="0"/>
        <w:jc w:val="both"/>
        <w:rPr>
          <w:sz w:val="28"/>
          <w:szCs w:val="28"/>
        </w:rPr>
      </w:pPr>
      <w:r w:rsidRPr="00653DBC">
        <w:rPr>
          <w:sz w:val="28"/>
          <w:szCs w:val="28"/>
        </w:rPr>
        <w:t xml:space="preserve">The Divide and Conquer technique </w:t>
      </w:r>
      <w:proofErr w:type="gramStart"/>
      <w:r w:rsidRPr="00653DBC">
        <w:rPr>
          <w:sz w:val="28"/>
          <w:szCs w:val="28"/>
        </w:rPr>
        <w:t>provides</w:t>
      </w:r>
      <w:proofErr w:type="gramEnd"/>
      <w:r w:rsidRPr="00653DBC">
        <w:rPr>
          <w:sz w:val="28"/>
          <w:szCs w:val="28"/>
        </w:rPr>
        <w:t xml:space="preserve"> an effective solution. It divides a large problem into smaller subproblems, solves each subproblem, and then combines their results. The CO3 syllabus specifically focuses on Merge Sort, Quick Sort, Binary Search, and Matrix Multiplication using this approach. </w:t>
      </w:r>
    </w:p>
    <w:p w14:paraId="09ECF820" w14:textId="77777777" w:rsidR="00653DBC" w:rsidRDefault="00653DBC" w:rsidP="00653DBC">
      <w:pPr>
        <w:spacing w:after="0"/>
        <w:jc w:val="both"/>
        <w:rPr>
          <w:b/>
          <w:bCs/>
        </w:rPr>
      </w:pPr>
    </w:p>
    <w:p w14:paraId="126E8BF9" w14:textId="6F863004" w:rsidR="00653DBC" w:rsidRPr="00653DBC" w:rsidRDefault="00653DBC" w:rsidP="00653DBC">
      <w:pPr>
        <w:spacing w:after="0"/>
        <w:jc w:val="both"/>
        <w:rPr>
          <w:b/>
          <w:bCs/>
          <w:sz w:val="32"/>
          <w:szCs w:val="32"/>
        </w:rPr>
      </w:pPr>
      <w:r w:rsidRPr="00653DBC">
        <w:rPr>
          <w:b/>
          <w:bCs/>
        </w:rPr>
        <w:t xml:space="preserve"> </w:t>
      </w:r>
      <w:r w:rsidRPr="00653DBC">
        <w:rPr>
          <w:b/>
          <w:bCs/>
          <w:sz w:val="32"/>
          <w:szCs w:val="32"/>
        </w:rPr>
        <w:t>Image 1: Divide and Conquer Process</w:t>
      </w:r>
    </w:p>
    <w:p w14:paraId="1BDE478A" w14:textId="23541AA1" w:rsidR="00653DBC" w:rsidRDefault="00653DBC">
      <w:pPr>
        <w:spacing w:after="0"/>
        <w:jc w:val="both"/>
      </w:pPr>
      <w:r w:rsidRPr="00653DBC">
        <w:drawing>
          <wp:inline distT="0" distB="0" distL="0" distR="0" wp14:anchorId="6C8E5313" wp14:editId="3B3BC425">
            <wp:extent cx="5226188" cy="3427730"/>
            <wp:effectExtent l="0" t="0" r="0" b="1270"/>
            <wp:docPr id="116549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9251" name=""/>
                    <pic:cNvPicPr/>
                  </pic:nvPicPr>
                  <pic:blipFill>
                    <a:blip r:embed="rId5"/>
                    <a:stretch>
                      <a:fillRect/>
                    </a:stretch>
                  </pic:blipFill>
                  <pic:spPr>
                    <a:xfrm>
                      <a:off x="0" y="0"/>
                      <a:ext cx="5252564" cy="3445029"/>
                    </a:xfrm>
                    <a:prstGeom prst="rect">
                      <a:avLst/>
                    </a:prstGeom>
                  </pic:spPr>
                </pic:pic>
              </a:graphicData>
            </a:graphic>
          </wp:inline>
        </w:drawing>
      </w:r>
    </w:p>
    <w:p w14:paraId="08FD44F7" w14:textId="77777777" w:rsidR="00653DBC" w:rsidRPr="00653DBC" w:rsidRDefault="00653DBC" w:rsidP="00653DBC">
      <w:pPr>
        <w:spacing w:after="0"/>
        <w:jc w:val="both"/>
        <w:rPr>
          <w:b/>
          <w:bCs/>
          <w:sz w:val="32"/>
          <w:szCs w:val="32"/>
        </w:rPr>
      </w:pPr>
      <w:r w:rsidRPr="00653DBC">
        <w:rPr>
          <w:b/>
          <w:bCs/>
          <w:sz w:val="32"/>
          <w:szCs w:val="32"/>
        </w:rPr>
        <w:t>2. Application of Divide and Conquer Algorithms</w:t>
      </w:r>
    </w:p>
    <w:p w14:paraId="774B5AA5" w14:textId="77777777" w:rsidR="00653DBC" w:rsidRPr="00653DBC" w:rsidRDefault="00653DBC" w:rsidP="00653DBC">
      <w:pPr>
        <w:spacing w:after="0"/>
        <w:jc w:val="both"/>
        <w:rPr>
          <w:b/>
          <w:bCs/>
          <w:sz w:val="28"/>
          <w:szCs w:val="28"/>
        </w:rPr>
      </w:pPr>
      <w:r w:rsidRPr="00653DBC">
        <w:rPr>
          <w:b/>
          <w:bCs/>
          <w:sz w:val="28"/>
          <w:szCs w:val="28"/>
        </w:rPr>
        <w:t>A. Merge Sort</w:t>
      </w:r>
    </w:p>
    <w:p w14:paraId="20E15E82" w14:textId="77777777" w:rsidR="00653DBC" w:rsidRPr="00653DBC" w:rsidRDefault="00653DBC" w:rsidP="00653DBC">
      <w:pPr>
        <w:spacing w:after="0"/>
        <w:jc w:val="both"/>
        <w:rPr>
          <w:sz w:val="28"/>
          <w:szCs w:val="28"/>
        </w:rPr>
      </w:pPr>
      <w:r w:rsidRPr="00653DBC">
        <w:rPr>
          <w:sz w:val="28"/>
          <w:szCs w:val="28"/>
        </w:rPr>
        <w:t>Merge Sort divides the student records into two halves. Each half is sorted separately and then merged to produce one sorted list.</w:t>
      </w:r>
    </w:p>
    <w:p w14:paraId="00F370BB" w14:textId="77777777" w:rsidR="00653DBC" w:rsidRPr="00653DBC" w:rsidRDefault="00653DBC" w:rsidP="00653DBC">
      <w:pPr>
        <w:spacing w:after="0"/>
        <w:jc w:val="both"/>
        <w:rPr>
          <w:sz w:val="28"/>
          <w:szCs w:val="28"/>
        </w:rPr>
      </w:pPr>
      <w:r w:rsidRPr="00653DBC">
        <w:rPr>
          <w:sz w:val="28"/>
          <w:szCs w:val="28"/>
        </w:rPr>
        <w:t>Example:</w:t>
      </w:r>
      <w:r w:rsidRPr="00653DBC">
        <w:rPr>
          <w:sz w:val="28"/>
          <w:szCs w:val="28"/>
        </w:rPr>
        <w:br/>
        <w:t>If the student IDs are:</w:t>
      </w:r>
    </w:p>
    <w:p w14:paraId="16385EB3" w14:textId="77777777" w:rsidR="00653DBC" w:rsidRPr="00653DBC" w:rsidRDefault="00653DBC" w:rsidP="00653DBC">
      <w:pPr>
        <w:spacing w:after="0"/>
        <w:jc w:val="both"/>
        <w:rPr>
          <w:sz w:val="28"/>
          <w:szCs w:val="28"/>
        </w:rPr>
      </w:pPr>
      <w:r w:rsidRPr="00653DBC">
        <w:rPr>
          <w:sz w:val="28"/>
          <w:szCs w:val="28"/>
        </w:rPr>
        <w:t>45, 12, 78, 23, 9, 34</w:t>
      </w:r>
    </w:p>
    <w:p w14:paraId="0B95A551" w14:textId="77777777" w:rsidR="00653DBC" w:rsidRPr="00653DBC" w:rsidRDefault="00653DBC" w:rsidP="00653DBC">
      <w:pPr>
        <w:spacing w:after="0"/>
        <w:jc w:val="both"/>
        <w:rPr>
          <w:sz w:val="28"/>
          <w:szCs w:val="28"/>
        </w:rPr>
      </w:pPr>
      <w:r w:rsidRPr="00653DBC">
        <w:rPr>
          <w:sz w:val="28"/>
          <w:szCs w:val="28"/>
        </w:rPr>
        <w:t>They are divided into smaller parts, sorted, and finally merged:</w:t>
      </w:r>
    </w:p>
    <w:p w14:paraId="06F3BA75" w14:textId="77777777" w:rsidR="00653DBC" w:rsidRPr="00653DBC" w:rsidRDefault="00653DBC" w:rsidP="00653DBC">
      <w:pPr>
        <w:spacing w:after="0"/>
        <w:jc w:val="both"/>
        <w:rPr>
          <w:sz w:val="28"/>
          <w:szCs w:val="28"/>
        </w:rPr>
      </w:pPr>
      <w:r w:rsidRPr="00653DBC">
        <w:rPr>
          <w:sz w:val="28"/>
          <w:szCs w:val="28"/>
        </w:rPr>
        <w:t>9, 12, 23, 34, 45, 78</w:t>
      </w:r>
    </w:p>
    <w:p w14:paraId="4F44C1CE" w14:textId="77777777" w:rsidR="00653DBC" w:rsidRPr="00653DBC" w:rsidRDefault="00653DBC" w:rsidP="00653DBC">
      <w:pPr>
        <w:spacing w:after="0"/>
        <w:jc w:val="both"/>
        <w:rPr>
          <w:sz w:val="28"/>
          <w:szCs w:val="28"/>
        </w:rPr>
      </w:pPr>
      <w:r w:rsidRPr="00653DBC">
        <w:rPr>
          <w:sz w:val="28"/>
          <w:szCs w:val="28"/>
        </w:rPr>
        <w:t xml:space="preserve">Time Complexity: </w:t>
      </w:r>
      <w:proofErr w:type="gramStart"/>
      <w:r w:rsidRPr="00653DBC">
        <w:rPr>
          <w:sz w:val="28"/>
          <w:szCs w:val="28"/>
        </w:rPr>
        <w:t>O(</w:t>
      </w:r>
      <w:proofErr w:type="gramEnd"/>
      <w:r w:rsidRPr="00653DBC">
        <w:rPr>
          <w:sz w:val="28"/>
          <w:szCs w:val="28"/>
        </w:rPr>
        <w:t>n log n)</w:t>
      </w:r>
    </w:p>
    <w:p w14:paraId="1BCBCCE0" w14:textId="77777777" w:rsidR="00653DBC" w:rsidRPr="00653DBC" w:rsidRDefault="00653DBC" w:rsidP="00653DBC">
      <w:pPr>
        <w:spacing w:after="0"/>
        <w:jc w:val="both"/>
        <w:rPr>
          <w:sz w:val="28"/>
          <w:szCs w:val="28"/>
        </w:rPr>
      </w:pPr>
      <w:r w:rsidRPr="00653DBC">
        <w:rPr>
          <w:sz w:val="28"/>
          <w:szCs w:val="28"/>
        </w:rPr>
        <w:lastRenderedPageBreak/>
        <w:t>Merge Sort is useful when predictable performance and stable sorting are required.</w:t>
      </w:r>
    </w:p>
    <w:p w14:paraId="747F5EAD" w14:textId="40AC2E65" w:rsidR="00653DBC" w:rsidRPr="00653DBC" w:rsidRDefault="00653DBC" w:rsidP="00653DBC">
      <w:pPr>
        <w:spacing w:after="0"/>
        <w:jc w:val="both"/>
        <w:rPr>
          <w:b/>
          <w:bCs/>
        </w:rPr>
      </w:pPr>
    </w:p>
    <w:p w14:paraId="5560009E" w14:textId="77777777" w:rsidR="00653DBC" w:rsidRPr="00653DBC" w:rsidRDefault="00653DBC" w:rsidP="00653DBC">
      <w:pPr>
        <w:spacing w:after="0"/>
        <w:jc w:val="both"/>
        <w:rPr>
          <w:b/>
          <w:bCs/>
          <w:sz w:val="28"/>
          <w:szCs w:val="28"/>
        </w:rPr>
      </w:pPr>
      <w:r w:rsidRPr="00653DBC">
        <w:rPr>
          <w:b/>
          <w:bCs/>
          <w:sz w:val="28"/>
          <w:szCs w:val="28"/>
        </w:rPr>
        <w:t>B. Quick Sort</w:t>
      </w:r>
    </w:p>
    <w:p w14:paraId="5F048B48" w14:textId="77777777" w:rsidR="00653DBC" w:rsidRPr="00653DBC" w:rsidRDefault="00653DBC" w:rsidP="00653DBC">
      <w:pPr>
        <w:spacing w:after="0"/>
        <w:rPr>
          <w:sz w:val="28"/>
          <w:szCs w:val="28"/>
        </w:rPr>
      </w:pPr>
      <w:r w:rsidRPr="00653DBC">
        <w:rPr>
          <w:sz w:val="28"/>
          <w:szCs w:val="28"/>
        </w:rPr>
        <w:t>Quick Sort selects an element as a pivot and divides the records into two groups: elements smaller than the pivot and elements greater than the pivot.</w:t>
      </w:r>
    </w:p>
    <w:p w14:paraId="4C6039D9" w14:textId="77777777" w:rsidR="00653DBC" w:rsidRPr="00653DBC" w:rsidRDefault="00653DBC" w:rsidP="00653DBC">
      <w:pPr>
        <w:spacing w:after="0"/>
        <w:rPr>
          <w:sz w:val="28"/>
          <w:szCs w:val="28"/>
        </w:rPr>
      </w:pPr>
      <w:r w:rsidRPr="00653DBC">
        <w:rPr>
          <w:sz w:val="28"/>
          <w:szCs w:val="28"/>
        </w:rPr>
        <w:t>The two groups are then sorted recursively.</w:t>
      </w:r>
    </w:p>
    <w:p w14:paraId="22981ADE" w14:textId="77E008C9" w:rsidR="00653DBC" w:rsidRPr="00653DBC" w:rsidRDefault="00653DBC" w:rsidP="00653DBC">
      <w:pPr>
        <w:spacing w:after="0"/>
        <w:rPr>
          <w:sz w:val="28"/>
          <w:szCs w:val="28"/>
        </w:rPr>
      </w:pPr>
      <w:r w:rsidRPr="00653DBC">
        <w:rPr>
          <w:sz w:val="28"/>
          <w:szCs w:val="28"/>
        </w:rPr>
        <w:t>Average</w:t>
      </w:r>
      <w:r>
        <w:rPr>
          <w:sz w:val="28"/>
          <w:szCs w:val="28"/>
        </w:rPr>
        <w:t xml:space="preserve"> </w:t>
      </w:r>
      <w:r w:rsidRPr="00653DBC">
        <w:rPr>
          <w:sz w:val="28"/>
          <w:szCs w:val="28"/>
        </w:rPr>
        <w:t xml:space="preserve">Time Complexity: </w:t>
      </w:r>
      <w:proofErr w:type="gramStart"/>
      <w:r w:rsidRPr="00653DBC">
        <w:rPr>
          <w:sz w:val="28"/>
          <w:szCs w:val="28"/>
        </w:rPr>
        <w:t>O(</w:t>
      </w:r>
      <w:proofErr w:type="gramEnd"/>
      <w:r w:rsidRPr="00653DBC">
        <w:rPr>
          <w:sz w:val="28"/>
          <w:szCs w:val="28"/>
        </w:rPr>
        <w:t>n log n)</w:t>
      </w:r>
      <w:r w:rsidRPr="00653DBC">
        <w:rPr>
          <w:sz w:val="28"/>
          <w:szCs w:val="28"/>
        </w:rPr>
        <w:br/>
        <w:t>Worst Case: O(n²)</w:t>
      </w:r>
    </w:p>
    <w:p w14:paraId="404B72BE" w14:textId="77777777" w:rsidR="00653DBC" w:rsidRPr="00653DBC" w:rsidRDefault="00653DBC" w:rsidP="00653DBC">
      <w:pPr>
        <w:spacing w:after="0"/>
        <w:rPr>
          <w:sz w:val="28"/>
          <w:szCs w:val="28"/>
        </w:rPr>
      </w:pPr>
      <w:r w:rsidRPr="00653DBC">
        <w:rPr>
          <w:sz w:val="28"/>
          <w:szCs w:val="28"/>
        </w:rPr>
        <w:t>Quick Sort is useful when fast in-memory sorting is required.</w:t>
      </w:r>
    </w:p>
    <w:p w14:paraId="297DB06D" w14:textId="287CB35B" w:rsidR="00653DBC" w:rsidRPr="00653DBC" w:rsidRDefault="00653DBC" w:rsidP="00653DBC">
      <w:pPr>
        <w:spacing w:after="0"/>
        <w:rPr>
          <w:b/>
          <w:bCs/>
          <w:sz w:val="28"/>
          <w:szCs w:val="28"/>
        </w:rPr>
      </w:pPr>
    </w:p>
    <w:p w14:paraId="5B9B394D" w14:textId="77777777" w:rsidR="00653DBC" w:rsidRDefault="00653DBC" w:rsidP="00653DBC">
      <w:pPr>
        <w:spacing w:after="0"/>
        <w:jc w:val="both"/>
        <w:rPr>
          <w:b/>
          <w:bCs/>
          <w:sz w:val="28"/>
          <w:szCs w:val="28"/>
        </w:rPr>
      </w:pPr>
    </w:p>
    <w:p w14:paraId="1EA615A0" w14:textId="77777777" w:rsidR="00653DBC" w:rsidRDefault="00653DBC" w:rsidP="00653DBC">
      <w:pPr>
        <w:spacing w:after="0"/>
        <w:jc w:val="both"/>
        <w:rPr>
          <w:b/>
          <w:bCs/>
          <w:sz w:val="28"/>
          <w:szCs w:val="28"/>
        </w:rPr>
      </w:pPr>
    </w:p>
    <w:p w14:paraId="55E6116D" w14:textId="6CF21896" w:rsidR="00653DBC" w:rsidRPr="00653DBC" w:rsidRDefault="00653DBC" w:rsidP="00653DBC">
      <w:pPr>
        <w:spacing w:after="0"/>
        <w:jc w:val="both"/>
        <w:rPr>
          <w:b/>
          <w:bCs/>
          <w:sz w:val="28"/>
          <w:szCs w:val="28"/>
        </w:rPr>
      </w:pPr>
      <w:r w:rsidRPr="00653DBC">
        <w:rPr>
          <w:b/>
          <w:bCs/>
          <w:sz w:val="28"/>
          <w:szCs w:val="28"/>
        </w:rPr>
        <w:t>C. Binary Search</w:t>
      </w:r>
    </w:p>
    <w:p w14:paraId="7637558A" w14:textId="77777777" w:rsidR="00653DBC" w:rsidRPr="00653DBC" w:rsidRDefault="00653DBC" w:rsidP="00653DBC">
      <w:pPr>
        <w:spacing w:after="0"/>
        <w:jc w:val="both"/>
        <w:rPr>
          <w:sz w:val="28"/>
          <w:szCs w:val="28"/>
        </w:rPr>
      </w:pPr>
      <w:r w:rsidRPr="00653DBC">
        <w:rPr>
          <w:sz w:val="28"/>
          <w:szCs w:val="28"/>
        </w:rPr>
        <w:t>After student records are sorted according to student ID, Binary Search can quickly locate a particular student.</w:t>
      </w:r>
    </w:p>
    <w:p w14:paraId="43D99242" w14:textId="77777777" w:rsidR="00653DBC" w:rsidRPr="00653DBC" w:rsidRDefault="00653DBC" w:rsidP="00653DBC">
      <w:pPr>
        <w:spacing w:after="0"/>
        <w:jc w:val="both"/>
        <w:rPr>
          <w:sz w:val="28"/>
          <w:szCs w:val="28"/>
        </w:rPr>
      </w:pPr>
      <w:r w:rsidRPr="00653DBC">
        <w:rPr>
          <w:sz w:val="28"/>
          <w:szCs w:val="28"/>
        </w:rPr>
        <w:t>For example, instead of checking 10,000 student records one by one, Binary Search repeatedly checks the middle record and eliminates half of the remaining records.</w:t>
      </w:r>
    </w:p>
    <w:p w14:paraId="0CCCC306" w14:textId="77777777" w:rsidR="00653DBC" w:rsidRPr="00653DBC" w:rsidRDefault="00653DBC" w:rsidP="00653DBC">
      <w:pPr>
        <w:spacing w:after="0"/>
        <w:jc w:val="both"/>
        <w:rPr>
          <w:sz w:val="28"/>
          <w:szCs w:val="28"/>
        </w:rPr>
      </w:pPr>
      <w:r w:rsidRPr="00653DBC">
        <w:rPr>
          <w:sz w:val="28"/>
          <w:szCs w:val="28"/>
        </w:rPr>
        <w:t xml:space="preserve">Time Complexity: </w:t>
      </w:r>
      <w:proofErr w:type="gramStart"/>
      <w:r w:rsidRPr="00653DBC">
        <w:rPr>
          <w:sz w:val="28"/>
          <w:szCs w:val="28"/>
        </w:rPr>
        <w:t>O(</w:t>
      </w:r>
      <w:proofErr w:type="gramEnd"/>
      <w:r w:rsidRPr="00653DBC">
        <w:rPr>
          <w:sz w:val="28"/>
          <w:szCs w:val="28"/>
        </w:rPr>
        <w:t>log n)</w:t>
      </w:r>
    </w:p>
    <w:p w14:paraId="266276E0" w14:textId="77777777" w:rsidR="00653DBC" w:rsidRPr="00653DBC" w:rsidRDefault="00653DBC" w:rsidP="00653DBC">
      <w:pPr>
        <w:spacing w:after="0"/>
        <w:jc w:val="both"/>
        <w:rPr>
          <w:sz w:val="28"/>
          <w:szCs w:val="28"/>
        </w:rPr>
      </w:pPr>
      <w:r w:rsidRPr="00653DBC">
        <w:rPr>
          <w:sz w:val="28"/>
          <w:szCs w:val="28"/>
        </w:rPr>
        <w:t>This makes Binary Search highly efficient for searching large sorted datasets.</w:t>
      </w:r>
    </w:p>
    <w:p w14:paraId="2A7743F8" w14:textId="64985A96" w:rsidR="00653DBC" w:rsidRPr="00653DBC" w:rsidRDefault="00653DBC" w:rsidP="00653DBC">
      <w:pPr>
        <w:spacing w:after="0"/>
        <w:jc w:val="both"/>
        <w:rPr>
          <w:b/>
          <w:bCs/>
          <w:sz w:val="28"/>
          <w:szCs w:val="28"/>
        </w:rPr>
      </w:pPr>
    </w:p>
    <w:p w14:paraId="3C775DB5" w14:textId="77777777" w:rsidR="00653DBC" w:rsidRPr="00653DBC" w:rsidRDefault="00653DBC" w:rsidP="00653DBC">
      <w:pPr>
        <w:spacing w:after="0"/>
        <w:jc w:val="both"/>
        <w:rPr>
          <w:b/>
          <w:bCs/>
          <w:sz w:val="28"/>
          <w:szCs w:val="28"/>
        </w:rPr>
      </w:pPr>
      <w:r w:rsidRPr="00653DBC">
        <w:rPr>
          <w:b/>
          <w:bCs/>
          <w:sz w:val="28"/>
          <w:szCs w:val="28"/>
        </w:rPr>
        <w:t>D. Matrix Multiplication</w:t>
      </w:r>
    </w:p>
    <w:p w14:paraId="4A52AFB6" w14:textId="77777777" w:rsidR="00653DBC" w:rsidRPr="00653DBC" w:rsidRDefault="00653DBC" w:rsidP="00653DBC">
      <w:pPr>
        <w:spacing w:after="0"/>
        <w:jc w:val="both"/>
        <w:rPr>
          <w:sz w:val="28"/>
          <w:szCs w:val="28"/>
        </w:rPr>
      </w:pPr>
      <w:r w:rsidRPr="00653DBC">
        <w:rPr>
          <w:sz w:val="28"/>
          <w:szCs w:val="28"/>
        </w:rPr>
        <w:t>Universities may use matrices for academic analytics, statistical calculations, or other computational tasks. Large matrices can be divided into smaller submatrices.</w:t>
      </w:r>
    </w:p>
    <w:p w14:paraId="612BB37B" w14:textId="77777777" w:rsidR="00653DBC" w:rsidRPr="00653DBC" w:rsidRDefault="00653DBC" w:rsidP="00653DBC">
      <w:pPr>
        <w:spacing w:after="0"/>
        <w:jc w:val="both"/>
        <w:rPr>
          <w:sz w:val="28"/>
          <w:szCs w:val="28"/>
        </w:rPr>
      </w:pPr>
      <w:r w:rsidRPr="00653DBC">
        <w:rPr>
          <w:sz w:val="28"/>
          <w:szCs w:val="28"/>
        </w:rPr>
        <w:t>Each smaller matrix is multiplied separately and the results are combined.</w:t>
      </w:r>
    </w:p>
    <w:p w14:paraId="649151C5" w14:textId="77777777" w:rsidR="00653DBC" w:rsidRPr="00653DBC" w:rsidRDefault="00653DBC" w:rsidP="00653DBC">
      <w:pPr>
        <w:spacing w:after="0"/>
        <w:jc w:val="both"/>
        <w:rPr>
          <w:sz w:val="28"/>
          <w:szCs w:val="28"/>
        </w:rPr>
      </w:pPr>
      <w:r w:rsidRPr="00653DBC">
        <w:rPr>
          <w:sz w:val="28"/>
          <w:szCs w:val="28"/>
        </w:rPr>
        <w:t>Standard Time Complexity: O(n³)</w:t>
      </w:r>
    </w:p>
    <w:p w14:paraId="72DC53CD" w14:textId="47B2F76D" w:rsidR="00653DBC" w:rsidRDefault="00653DBC" w:rsidP="00653DBC">
      <w:pPr>
        <w:spacing w:after="0"/>
        <w:jc w:val="both"/>
        <w:rPr>
          <w:sz w:val="28"/>
          <w:szCs w:val="28"/>
        </w:rPr>
      </w:pPr>
      <w:r w:rsidRPr="00653DBC">
        <w:rPr>
          <w:sz w:val="28"/>
          <w:szCs w:val="28"/>
        </w:rPr>
        <w:t>The divide-and-conquer approach provides a structured way to handle large matrix operations.</w:t>
      </w:r>
    </w:p>
    <w:p w14:paraId="015F3C08" w14:textId="77777777" w:rsidR="00653DBC" w:rsidRDefault="00653DBC" w:rsidP="00653DBC">
      <w:pPr>
        <w:spacing w:after="0"/>
        <w:jc w:val="both"/>
        <w:rPr>
          <w:sz w:val="28"/>
          <w:szCs w:val="28"/>
        </w:rPr>
      </w:pPr>
    </w:p>
    <w:p w14:paraId="2721A27B" w14:textId="77777777" w:rsidR="00653DBC" w:rsidRPr="00653DBC" w:rsidRDefault="00653DBC" w:rsidP="00653DBC">
      <w:pPr>
        <w:spacing w:after="0"/>
        <w:jc w:val="both"/>
        <w:rPr>
          <w:sz w:val="28"/>
          <w:szCs w:val="28"/>
        </w:rPr>
      </w:pPr>
    </w:p>
    <w:p w14:paraId="0987DF4E" w14:textId="77777777" w:rsidR="00653DBC" w:rsidRPr="00653DBC" w:rsidRDefault="00653DBC" w:rsidP="00653DBC">
      <w:pPr>
        <w:spacing w:after="0"/>
        <w:jc w:val="both"/>
        <w:rPr>
          <w:b/>
          <w:bCs/>
          <w:sz w:val="28"/>
          <w:szCs w:val="28"/>
        </w:rPr>
      </w:pPr>
      <w:r w:rsidRPr="00653DBC">
        <w:rPr>
          <w:b/>
          <w:bCs/>
          <w:sz w:val="28"/>
          <w:szCs w:val="28"/>
        </w:rPr>
        <w:t>3. Case Analysis</w:t>
      </w:r>
    </w:p>
    <w:p w14:paraId="3C8E6251" w14:textId="77777777" w:rsidR="00653DBC" w:rsidRPr="00653DBC" w:rsidRDefault="00653DBC" w:rsidP="00653DBC">
      <w:pPr>
        <w:spacing w:after="0"/>
        <w:jc w:val="both"/>
        <w:rPr>
          <w:sz w:val="28"/>
          <w:szCs w:val="28"/>
        </w:rPr>
      </w:pPr>
      <w:r w:rsidRPr="00653DBC">
        <w:rPr>
          <w:sz w:val="28"/>
          <w:szCs w:val="28"/>
        </w:rPr>
        <w:t>Suppose a university has 50,000 student records.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67"/>
        <w:gridCol w:w="2325"/>
        <w:gridCol w:w="4018"/>
      </w:tblGrid>
      <w:tr w:rsidR="00653DBC" w:rsidRPr="00653DBC" w14:paraId="10417460" w14:textId="77777777" w:rsidTr="00653DBC">
        <w:trPr>
          <w:tblHeader/>
          <w:tblCellSpacing w:w="15" w:type="dxa"/>
        </w:trPr>
        <w:tc>
          <w:tcPr>
            <w:tcW w:w="0" w:type="auto"/>
            <w:vAlign w:val="center"/>
            <w:hideMark/>
          </w:tcPr>
          <w:p w14:paraId="3D5E92FF" w14:textId="77777777" w:rsidR="00653DBC" w:rsidRPr="00653DBC" w:rsidRDefault="00653DBC" w:rsidP="00653DBC">
            <w:pPr>
              <w:spacing w:after="0"/>
              <w:jc w:val="both"/>
              <w:rPr>
                <w:sz w:val="28"/>
                <w:szCs w:val="28"/>
              </w:rPr>
            </w:pPr>
            <w:r w:rsidRPr="00653DBC">
              <w:rPr>
                <w:sz w:val="28"/>
                <w:szCs w:val="28"/>
              </w:rPr>
              <w:t>Requirement</w:t>
            </w:r>
          </w:p>
        </w:tc>
        <w:tc>
          <w:tcPr>
            <w:tcW w:w="0" w:type="auto"/>
            <w:vAlign w:val="center"/>
            <w:hideMark/>
          </w:tcPr>
          <w:p w14:paraId="703A04BE" w14:textId="77777777" w:rsidR="00653DBC" w:rsidRPr="00653DBC" w:rsidRDefault="00653DBC" w:rsidP="00653DBC">
            <w:pPr>
              <w:spacing w:after="0"/>
              <w:jc w:val="both"/>
              <w:rPr>
                <w:sz w:val="28"/>
                <w:szCs w:val="28"/>
              </w:rPr>
            </w:pPr>
            <w:r w:rsidRPr="00653DBC">
              <w:rPr>
                <w:sz w:val="28"/>
                <w:szCs w:val="28"/>
              </w:rPr>
              <w:t>Suitable Algorithm</w:t>
            </w:r>
          </w:p>
        </w:tc>
        <w:tc>
          <w:tcPr>
            <w:tcW w:w="0" w:type="auto"/>
            <w:vAlign w:val="center"/>
            <w:hideMark/>
          </w:tcPr>
          <w:p w14:paraId="7CD4F17E" w14:textId="77777777" w:rsidR="00653DBC" w:rsidRPr="00653DBC" w:rsidRDefault="00653DBC" w:rsidP="00653DBC">
            <w:pPr>
              <w:spacing w:after="0"/>
              <w:jc w:val="both"/>
              <w:rPr>
                <w:sz w:val="28"/>
                <w:szCs w:val="28"/>
              </w:rPr>
            </w:pPr>
            <w:r w:rsidRPr="00653DBC">
              <w:rPr>
                <w:sz w:val="28"/>
                <w:szCs w:val="28"/>
              </w:rPr>
              <w:t>Reason</w:t>
            </w:r>
          </w:p>
        </w:tc>
      </w:tr>
      <w:tr w:rsidR="00653DBC" w:rsidRPr="00653DBC" w14:paraId="662F6191" w14:textId="77777777" w:rsidTr="00653DBC">
        <w:trPr>
          <w:tblCellSpacing w:w="15" w:type="dxa"/>
        </w:trPr>
        <w:tc>
          <w:tcPr>
            <w:tcW w:w="0" w:type="auto"/>
            <w:vAlign w:val="center"/>
            <w:hideMark/>
          </w:tcPr>
          <w:p w14:paraId="3A1A3542" w14:textId="77777777" w:rsidR="00653DBC" w:rsidRPr="00653DBC" w:rsidRDefault="00653DBC" w:rsidP="00653DBC">
            <w:pPr>
              <w:spacing w:after="0"/>
              <w:jc w:val="both"/>
              <w:rPr>
                <w:sz w:val="28"/>
                <w:szCs w:val="28"/>
              </w:rPr>
            </w:pPr>
            <w:r w:rsidRPr="00653DBC">
              <w:rPr>
                <w:sz w:val="28"/>
                <w:szCs w:val="28"/>
              </w:rPr>
              <w:t>Sort student records</w:t>
            </w:r>
          </w:p>
        </w:tc>
        <w:tc>
          <w:tcPr>
            <w:tcW w:w="0" w:type="auto"/>
            <w:vAlign w:val="center"/>
            <w:hideMark/>
          </w:tcPr>
          <w:p w14:paraId="1A79E92A" w14:textId="77777777" w:rsidR="00653DBC" w:rsidRPr="00653DBC" w:rsidRDefault="00653DBC" w:rsidP="00653DBC">
            <w:pPr>
              <w:spacing w:after="0"/>
              <w:jc w:val="both"/>
              <w:rPr>
                <w:sz w:val="28"/>
                <w:szCs w:val="28"/>
              </w:rPr>
            </w:pPr>
            <w:r w:rsidRPr="00653DBC">
              <w:rPr>
                <w:sz w:val="28"/>
                <w:szCs w:val="28"/>
              </w:rPr>
              <w:t>Merge Sort</w:t>
            </w:r>
          </w:p>
        </w:tc>
        <w:tc>
          <w:tcPr>
            <w:tcW w:w="0" w:type="auto"/>
            <w:vAlign w:val="center"/>
            <w:hideMark/>
          </w:tcPr>
          <w:p w14:paraId="51F2AEF9" w14:textId="77777777" w:rsidR="00653DBC" w:rsidRPr="00653DBC" w:rsidRDefault="00653DBC" w:rsidP="00653DBC">
            <w:pPr>
              <w:spacing w:after="0"/>
              <w:jc w:val="both"/>
              <w:rPr>
                <w:sz w:val="28"/>
                <w:szCs w:val="28"/>
              </w:rPr>
            </w:pPr>
            <w:r w:rsidRPr="00653DBC">
              <w:rPr>
                <w:sz w:val="28"/>
                <w:szCs w:val="28"/>
              </w:rPr>
              <w:t xml:space="preserve">Predictable </w:t>
            </w:r>
            <w:proofErr w:type="gramStart"/>
            <w:r w:rsidRPr="00653DBC">
              <w:rPr>
                <w:sz w:val="28"/>
                <w:szCs w:val="28"/>
              </w:rPr>
              <w:t>O(</w:t>
            </w:r>
            <w:proofErr w:type="gramEnd"/>
            <w:r w:rsidRPr="00653DBC">
              <w:rPr>
                <w:sz w:val="28"/>
                <w:szCs w:val="28"/>
              </w:rPr>
              <w:t>n log n)</w:t>
            </w:r>
          </w:p>
        </w:tc>
      </w:tr>
      <w:tr w:rsidR="00653DBC" w:rsidRPr="00653DBC" w14:paraId="5CEECE04" w14:textId="77777777" w:rsidTr="00653DBC">
        <w:trPr>
          <w:tblCellSpacing w:w="15" w:type="dxa"/>
        </w:trPr>
        <w:tc>
          <w:tcPr>
            <w:tcW w:w="0" w:type="auto"/>
            <w:vAlign w:val="center"/>
            <w:hideMark/>
          </w:tcPr>
          <w:p w14:paraId="42BEF315" w14:textId="77777777" w:rsidR="00653DBC" w:rsidRPr="00653DBC" w:rsidRDefault="00653DBC" w:rsidP="00653DBC">
            <w:pPr>
              <w:spacing w:after="0"/>
              <w:jc w:val="both"/>
              <w:rPr>
                <w:sz w:val="28"/>
                <w:szCs w:val="28"/>
              </w:rPr>
            </w:pPr>
            <w:r w:rsidRPr="00653DBC">
              <w:rPr>
                <w:sz w:val="28"/>
                <w:szCs w:val="28"/>
              </w:rPr>
              <w:t>Fast in-memory sorting</w:t>
            </w:r>
          </w:p>
        </w:tc>
        <w:tc>
          <w:tcPr>
            <w:tcW w:w="0" w:type="auto"/>
            <w:vAlign w:val="center"/>
            <w:hideMark/>
          </w:tcPr>
          <w:p w14:paraId="32804CB0" w14:textId="77777777" w:rsidR="00653DBC" w:rsidRPr="00653DBC" w:rsidRDefault="00653DBC" w:rsidP="00653DBC">
            <w:pPr>
              <w:spacing w:after="0"/>
              <w:jc w:val="both"/>
              <w:rPr>
                <w:sz w:val="28"/>
                <w:szCs w:val="28"/>
              </w:rPr>
            </w:pPr>
            <w:r w:rsidRPr="00653DBC">
              <w:rPr>
                <w:sz w:val="28"/>
                <w:szCs w:val="28"/>
              </w:rPr>
              <w:t>Quick Sort</w:t>
            </w:r>
          </w:p>
        </w:tc>
        <w:tc>
          <w:tcPr>
            <w:tcW w:w="0" w:type="auto"/>
            <w:vAlign w:val="center"/>
            <w:hideMark/>
          </w:tcPr>
          <w:p w14:paraId="7F0AD087" w14:textId="77777777" w:rsidR="00653DBC" w:rsidRPr="00653DBC" w:rsidRDefault="00653DBC" w:rsidP="00653DBC">
            <w:pPr>
              <w:spacing w:after="0"/>
              <w:jc w:val="both"/>
              <w:rPr>
                <w:sz w:val="28"/>
                <w:szCs w:val="28"/>
              </w:rPr>
            </w:pPr>
            <w:r w:rsidRPr="00653DBC">
              <w:rPr>
                <w:sz w:val="28"/>
                <w:szCs w:val="28"/>
              </w:rPr>
              <w:t>Efficient average performance</w:t>
            </w:r>
          </w:p>
        </w:tc>
      </w:tr>
      <w:tr w:rsidR="00653DBC" w:rsidRPr="00653DBC" w14:paraId="77ADB6C8" w14:textId="77777777" w:rsidTr="00653DBC">
        <w:trPr>
          <w:tblCellSpacing w:w="15" w:type="dxa"/>
        </w:trPr>
        <w:tc>
          <w:tcPr>
            <w:tcW w:w="0" w:type="auto"/>
            <w:vAlign w:val="center"/>
            <w:hideMark/>
          </w:tcPr>
          <w:p w14:paraId="50625CC6" w14:textId="77777777" w:rsidR="00653DBC" w:rsidRPr="00653DBC" w:rsidRDefault="00653DBC" w:rsidP="00653DBC">
            <w:pPr>
              <w:spacing w:after="0"/>
              <w:jc w:val="both"/>
              <w:rPr>
                <w:sz w:val="28"/>
                <w:szCs w:val="28"/>
              </w:rPr>
            </w:pPr>
            <w:r w:rsidRPr="00653DBC">
              <w:rPr>
                <w:sz w:val="28"/>
                <w:szCs w:val="28"/>
              </w:rPr>
              <w:t>Find student by ID</w:t>
            </w:r>
          </w:p>
        </w:tc>
        <w:tc>
          <w:tcPr>
            <w:tcW w:w="0" w:type="auto"/>
            <w:vAlign w:val="center"/>
            <w:hideMark/>
          </w:tcPr>
          <w:p w14:paraId="688DF24B" w14:textId="77777777" w:rsidR="00653DBC" w:rsidRPr="00653DBC" w:rsidRDefault="00653DBC" w:rsidP="00653DBC">
            <w:pPr>
              <w:spacing w:after="0"/>
              <w:jc w:val="both"/>
              <w:rPr>
                <w:sz w:val="28"/>
                <w:szCs w:val="28"/>
              </w:rPr>
            </w:pPr>
            <w:r w:rsidRPr="00653DBC">
              <w:rPr>
                <w:sz w:val="28"/>
                <w:szCs w:val="28"/>
              </w:rPr>
              <w:t>Binary Search</w:t>
            </w:r>
          </w:p>
        </w:tc>
        <w:tc>
          <w:tcPr>
            <w:tcW w:w="0" w:type="auto"/>
            <w:vAlign w:val="center"/>
            <w:hideMark/>
          </w:tcPr>
          <w:p w14:paraId="28950356" w14:textId="77777777" w:rsidR="00653DBC" w:rsidRPr="00653DBC" w:rsidRDefault="00653DBC" w:rsidP="00653DBC">
            <w:pPr>
              <w:spacing w:after="0"/>
              <w:jc w:val="both"/>
              <w:rPr>
                <w:sz w:val="28"/>
                <w:szCs w:val="28"/>
              </w:rPr>
            </w:pPr>
            <w:proofErr w:type="gramStart"/>
            <w:r w:rsidRPr="00653DBC">
              <w:rPr>
                <w:sz w:val="28"/>
                <w:szCs w:val="28"/>
              </w:rPr>
              <w:t>O(</w:t>
            </w:r>
            <w:proofErr w:type="gramEnd"/>
            <w:r w:rsidRPr="00653DBC">
              <w:rPr>
                <w:sz w:val="28"/>
                <w:szCs w:val="28"/>
              </w:rPr>
              <w:t>log n) searching</w:t>
            </w:r>
          </w:p>
        </w:tc>
      </w:tr>
      <w:tr w:rsidR="00653DBC" w:rsidRPr="00653DBC" w14:paraId="19505F75" w14:textId="77777777" w:rsidTr="00653DBC">
        <w:trPr>
          <w:tblCellSpacing w:w="15" w:type="dxa"/>
        </w:trPr>
        <w:tc>
          <w:tcPr>
            <w:tcW w:w="0" w:type="auto"/>
            <w:vAlign w:val="center"/>
            <w:hideMark/>
          </w:tcPr>
          <w:p w14:paraId="5E4A0DDE" w14:textId="77777777" w:rsidR="00653DBC" w:rsidRPr="00653DBC" w:rsidRDefault="00653DBC" w:rsidP="00653DBC">
            <w:pPr>
              <w:spacing w:after="0"/>
              <w:jc w:val="both"/>
              <w:rPr>
                <w:sz w:val="28"/>
                <w:szCs w:val="28"/>
              </w:rPr>
            </w:pPr>
            <w:r w:rsidRPr="00653DBC">
              <w:rPr>
                <w:sz w:val="28"/>
                <w:szCs w:val="28"/>
              </w:rPr>
              <w:t>Perform matrix-based analysis</w:t>
            </w:r>
          </w:p>
        </w:tc>
        <w:tc>
          <w:tcPr>
            <w:tcW w:w="0" w:type="auto"/>
            <w:vAlign w:val="center"/>
            <w:hideMark/>
          </w:tcPr>
          <w:p w14:paraId="5A02D730" w14:textId="77777777" w:rsidR="00653DBC" w:rsidRPr="00653DBC" w:rsidRDefault="00653DBC" w:rsidP="00653DBC">
            <w:pPr>
              <w:spacing w:after="0"/>
              <w:jc w:val="both"/>
              <w:rPr>
                <w:sz w:val="28"/>
                <w:szCs w:val="28"/>
              </w:rPr>
            </w:pPr>
            <w:r w:rsidRPr="00653DBC">
              <w:rPr>
                <w:sz w:val="28"/>
                <w:szCs w:val="28"/>
              </w:rPr>
              <w:t>Matrix Multiplication</w:t>
            </w:r>
          </w:p>
        </w:tc>
        <w:tc>
          <w:tcPr>
            <w:tcW w:w="0" w:type="auto"/>
            <w:vAlign w:val="center"/>
            <w:hideMark/>
          </w:tcPr>
          <w:p w14:paraId="3A06289A" w14:textId="77777777" w:rsidR="00653DBC" w:rsidRPr="00653DBC" w:rsidRDefault="00653DBC" w:rsidP="00653DBC">
            <w:pPr>
              <w:spacing w:after="0"/>
              <w:jc w:val="both"/>
              <w:rPr>
                <w:sz w:val="28"/>
                <w:szCs w:val="28"/>
              </w:rPr>
            </w:pPr>
            <w:r w:rsidRPr="00653DBC">
              <w:rPr>
                <w:sz w:val="28"/>
                <w:szCs w:val="28"/>
              </w:rPr>
              <w:t>Handles large mathematical operations</w:t>
            </w:r>
          </w:p>
        </w:tc>
      </w:tr>
    </w:tbl>
    <w:p w14:paraId="4A67A2C7" w14:textId="77777777" w:rsidR="00653DBC" w:rsidRDefault="00653DBC" w:rsidP="00653DBC">
      <w:pPr>
        <w:spacing w:after="0"/>
        <w:jc w:val="both"/>
        <w:rPr>
          <w:rFonts w:ascii="Segoe UI Emoji" w:hAnsi="Segoe UI Emoji" w:cs="Segoe UI Emoji"/>
          <w:sz w:val="28"/>
          <w:szCs w:val="28"/>
        </w:rPr>
      </w:pPr>
    </w:p>
    <w:p w14:paraId="3B6AD83B" w14:textId="2A639C15" w:rsidR="00653DBC" w:rsidRDefault="00653DBC" w:rsidP="00653DBC">
      <w:pPr>
        <w:spacing w:after="0"/>
        <w:jc w:val="both"/>
        <w:rPr>
          <w:b/>
          <w:bCs/>
          <w:sz w:val="28"/>
          <w:szCs w:val="28"/>
        </w:rPr>
      </w:pPr>
      <w:r w:rsidRPr="00653DBC">
        <w:rPr>
          <w:b/>
          <w:bCs/>
          <w:sz w:val="28"/>
          <w:szCs w:val="28"/>
        </w:rPr>
        <w:t>Image 2: Algorithm Selection</w:t>
      </w:r>
    </w:p>
    <w:p w14:paraId="1971CAC7" w14:textId="2A28E115" w:rsidR="00653DBC" w:rsidRDefault="00653DBC" w:rsidP="00653DBC">
      <w:pPr>
        <w:spacing w:after="0"/>
        <w:jc w:val="both"/>
        <w:rPr>
          <w:b/>
          <w:bCs/>
          <w:sz w:val="28"/>
          <w:szCs w:val="28"/>
        </w:rPr>
      </w:pPr>
      <w:r>
        <w:rPr>
          <w:b/>
          <w:bCs/>
          <w:sz w:val="28"/>
          <w:szCs w:val="28"/>
        </w:rPr>
        <w:t xml:space="preserve"> </w:t>
      </w:r>
      <w:r w:rsidRPr="00653DBC">
        <w:rPr>
          <w:b/>
          <w:bCs/>
          <w:sz w:val="28"/>
          <w:szCs w:val="28"/>
        </w:rPr>
        <w:drawing>
          <wp:inline distT="0" distB="0" distL="0" distR="0" wp14:anchorId="7D4FB0B3" wp14:editId="6A6D8D82">
            <wp:extent cx="5600700" cy="2200910"/>
            <wp:effectExtent l="0" t="0" r="0" b="8890"/>
            <wp:docPr id="109477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776443" name=""/>
                    <pic:cNvPicPr/>
                  </pic:nvPicPr>
                  <pic:blipFill>
                    <a:blip r:embed="rId6"/>
                    <a:stretch>
                      <a:fillRect/>
                    </a:stretch>
                  </pic:blipFill>
                  <pic:spPr>
                    <a:xfrm>
                      <a:off x="0" y="0"/>
                      <a:ext cx="5608889" cy="2204128"/>
                    </a:xfrm>
                    <a:prstGeom prst="rect">
                      <a:avLst/>
                    </a:prstGeom>
                  </pic:spPr>
                </pic:pic>
              </a:graphicData>
            </a:graphic>
          </wp:inline>
        </w:drawing>
      </w:r>
    </w:p>
    <w:p w14:paraId="1ADCCC2C" w14:textId="77777777" w:rsidR="00653DBC" w:rsidRDefault="00653DBC" w:rsidP="00653DBC">
      <w:pPr>
        <w:spacing w:after="0"/>
        <w:jc w:val="both"/>
        <w:rPr>
          <w:b/>
          <w:bCs/>
          <w:sz w:val="28"/>
          <w:szCs w:val="28"/>
        </w:rPr>
      </w:pPr>
      <w:r w:rsidRPr="00653DBC">
        <w:rPr>
          <w:b/>
          <w:bCs/>
          <w:sz w:val="28"/>
          <w:szCs w:val="28"/>
        </w:rPr>
        <w:t>4. Solution Design</w:t>
      </w:r>
    </w:p>
    <w:p w14:paraId="62DFDAA1" w14:textId="77777777" w:rsidR="00653DBC" w:rsidRPr="00653DBC" w:rsidRDefault="00653DBC" w:rsidP="00653DBC">
      <w:pPr>
        <w:spacing w:after="0"/>
        <w:jc w:val="both"/>
        <w:rPr>
          <w:b/>
          <w:bCs/>
          <w:sz w:val="28"/>
          <w:szCs w:val="28"/>
        </w:rPr>
      </w:pPr>
    </w:p>
    <w:p w14:paraId="2391770C" w14:textId="77777777" w:rsidR="00653DBC" w:rsidRPr="00653DBC" w:rsidRDefault="00653DBC" w:rsidP="00653DBC">
      <w:pPr>
        <w:spacing w:after="0"/>
        <w:jc w:val="both"/>
        <w:rPr>
          <w:sz w:val="28"/>
          <w:szCs w:val="28"/>
        </w:rPr>
      </w:pPr>
      <w:r w:rsidRPr="00653DBC">
        <w:rPr>
          <w:sz w:val="28"/>
          <w:szCs w:val="28"/>
        </w:rPr>
        <w:t>For this case study, the university can use a combination of all four algorithms.</w:t>
      </w:r>
    </w:p>
    <w:p w14:paraId="1E90D0A4" w14:textId="77777777" w:rsidR="00653DBC" w:rsidRPr="00653DBC" w:rsidRDefault="00653DBC" w:rsidP="00653DBC">
      <w:pPr>
        <w:spacing w:after="0"/>
        <w:jc w:val="both"/>
        <w:rPr>
          <w:sz w:val="28"/>
          <w:szCs w:val="28"/>
        </w:rPr>
      </w:pPr>
      <w:r w:rsidRPr="00653DBC">
        <w:rPr>
          <w:sz w:val="28"/>
          <w:szCs w:val="28"/>
        </w:rPr>
        <w:t>Step 1: Use Merge Sort or Quick Sort to organize student records.</w:t>
      </w:r>
    </w:p>
    <w:p w14:paraId="34A0EFC8" w14:textId="77777777" w:rsidR="00653DBC" w:rsidRPr="00653DBC" w:rsidRDefault="00653DBC" w:rsidP="00653DBC">
      <w:pPr>
        <w:spacing w:after="0"/>
        <w:jc w:val="both"/>
        <w:rPr>
          <w:sz w:val="28"/>
          <w:szCs w:val="28"/>
        </w:rPr>
      </w:pPr>
      <w:r w:rsidRPr="00653DBC">
        <w:rPr>
          <w:sz w:val="28"/>
          <w:szCs w:val="28"/>
        </w:rPr>
        <w:t>Step 2: Once the records are sorted by student ID, use Binary Search to find students quickly.</w:t>
      </w:r>
    </w:p>
    <w:p w14:paraId="1D1B9B15" w14:textId="77777777" w:rsidR="00653DBC" w:rsidRPr="00653DBC" w:rsidRDefault="00653DBC" w:rsidP="00653DBC">
      <w:pPr>
        <w:spacing w:after="0"/>
        <w:jc w:val="both"/>
        <w:rPr>
          <w:sz w:val="28"/>
          <w:szCs w:val="28"/>
        </w:rPr>
      </w:pPr>
      <w:r w:rsidRPr="00653DBC">
        <w:rPr>
          <w:sz w:val="28"/>
          <w:szCs w:val="28"/>
        </w:rPr>
        <w:t>Step 3: Use Matrix Multiplication for mathematical and analytical operations involving large datasets.</w:t>
      </w:r>
    </w:p>
    <w:p w14:paraId="2E3DC1CA" w14:textId="00724307" w:rsidR="00653DBC" w:rsidRDefault="00653DBC" w:rsidP="00653DBC">
      <w:pPr>
        <w:spacing w:after="0"/>
        <w:jc w:val="both"/>
        <w:rPr>
          <w:sz w:val="28"/>
          <w:szCs w:val="28"/>
        </w:rPr>
      </w:pPr>
      <w:r w:rsidRPr="00653DBC">
        <w:rPr>
          <w:sz w:val="28"/>
          <w:szCs w:val="28"/>
        </w:rPr>
        <w:t>This approach reduces unnecessary processing and makes the system more organized and scalable.</w:t>
      </w:r>
    </w:p>
    <w:p w14:paraId="2BD98B12" w14:textId="77777777" w:rsidR="00653DBC" w:rsidRPr="00653DBC" w:rsidRDefault="00653DBC" w:rsidP="00653DBC">
      <w:pPr>
        <w:spacing w:after="0"/>
        <w:jc w:val="both"/>
        <w:rPr>
          <w:sz w:val="28"/>
          <w:szCs w:val="28"/>
        </w:rPr>
      </w:pPr>
    </w:p>
    <w:p w14:paraId="124022E6" w14:textId="77777777" w:rsidR="00653DBC" w:rsidRPr="00653DBC" w:rsidRDefault="00653DBC" w:rsidP="00653DBC">
      <w:pPr>
        <w:spacing w:after="0"/>
        <w:jc w:val="both"/>
        <w:rPr>
          <w:b/>
          <w:bCs/>
          <w:sz w:val="28"/>
          <w:szCs w:val="28"/>
        </w:rPr>
      </w:pPr>
      <w:r w:rsidRPr="00653DBC">
        <w:rPr>
          <w:b/>
          <w:bCs/>
          <w:sz w:val="28"/>
          <w:szCs w:val="28"/>
        </w:rPr>
        <w:t>5. Advantages</w:t>
      </w:r>
    </w:p>
    <w:p w14:paraId="41879417" w14:textId="77777777" w:rsidR="00653DBC" w:rsidRPr="00653DBC" w:rsidRDefault="00653DBC" w:rsidP="00653DBC">
      <w:pPr>
        <w:numPr>
          <w:ilvl w:val="0"/>
          <w:numId w:val="2"/>
        </w:numPr>
        <w:spacing w:after="0"/>
        <w:jc w:val="both"/>
        <w:rPr>
          <w:sz w:val="28"/>
          <w:szCs w:val="28"/>
        </w:rPr>
      </w:pPr>
      <w:r w:rsidRPr="00653DBC">
        <w:rPr>
          <w:sz w:val="28"/>
          <w:szCs w:val="28"/>
        </w:rPr>
        <w:t xml:space="preserve">Reduces a large problem into smaller manageable problems. </w:t>
      </w:r>
    </w:p>
    <w:p w14:paraId="09491B96" w14:textId="77777777" w:rsidR="00653DBC" w:rsidRPr="00653DBC" w:rsidRDefault="00653DBC" w:rsidP="00653DBC">
      <w:pPr>
        <w:numPr>
          <w:ilvl w:val="0"/>
          <w:numId w:val="2"/>
        </w:numPr>
        <w:spacing w:after="0"/>
        <w:jc w:val="both"/>
        <w:rPr>
          <w:sz w:val="28"/>
          <w:szCs w:val="28"/>
        </w:rPr>
      </w:pPr>
      <w:r w:rsidRPr="00653DBC">
        <w:rPr>
          <w:sz w:val="28"/>
          <w:szCs w:val="28"/>
        </w:rPr>
        <w:t xml:space="preserve">Improves algorithm efficiency. </w:t>
      </w:r>
    </w:p>
    <w:p w14:paraId="54B40C2D" w14:textId="77777777" w:rsidR="00653DBC" w:rsidRPr="00653DBC" w:rsidRDefault="00653DBC" w:rsidP="00653DBC">
      <w:pPr>
        <w:numPr>
          <w:ilvl w:val="0"/>
          <w:numId w:val="2"/>
        </w:numPr>
        <w:spacing w:after="0"/>
        <w:jc w:val="both"/>
        <w:rPr>
          <w:sz w:val="28"/>
          <w:szCs w:val="28"/>
        </w:rPr>
      </w:pPr>
      <w:r w:rsidRPr="00653DBC">
        <w:rPr>
          <w:sz w:val="28"/>
          <w:szCs w:val="28"/>
        </w:rPr>
        <w:t xml:space="preserve">Suitable for processing large datasets. </w:t>
      </w:r>
    </w:p>
    <w:p w14:paraId="1A440D84" w14:textId="77777777" w:rsidR="00653DBC" w:rsidRPr="00653DBC" w:rsidRDefault="00653DBC" w:rsidP="00653DBC">
      <w:pPr>
        <w:numPr>
          <w:ilvl w:val="0"/>
          <w:numId w:val="2"/>
        </w:numPr>
        <w:spacing w:after="0"/>
        <w:jc w:val="both"/>
        <w:rPr>
          <w:sz w:val="28"/>
          <w:szCs w:val="28"/>
        </w:rPr>
      </w:pPr>
      <w:r w:rsidRPr="00653DBC">
        <w:rPr>
          <w:sz w:val="28"/>
          <w:szCs w:val="28"/>
        </w:rPr>
        <w:t xml:space="preserve">Binary Search provides very fast searching. </w:t>
      </w:r>
    </w:p>
    <w:p w14:paraId="3FC73B66" w14:textId="77777777" w:rsidR="00653DBC" w:rsidRPr="00653DBC" w:rsidRDefault="00653DBC" w:rsidP="00653DBC">
      <w:pPr>
        <w:numPr>
          <w:ilvl w:val="0"/>
          <w:numId w:val="2"/>
        </w:numPr>
        <w:spacing w:after="0"/>
        <w:jc w:val="both"/>
        <w:rPr>
          <w:sz w:val="28"/>
          <w:szCs w:val="28"/>
        </w:rPr>
      </w:pPr>
      <w:r w:rsidRPr="00653DBC">
        <w:rPr>
          <w:sz w:val="28"/>
          <w:szCs w:val="28"/>
        </w:rPr>
        <w:t xml:space="preserve">Merge Sort provides predictable performance. </w:t>
      </w:r>
    </w:p>
    <w:p w14:paraId="593E859B" w14:textId="77777777" w:rsidR="00653DBC" w:rsidRPr="00653DBC" w:rsidRDefault="00653DBC" w:rsidP="00653DBC">
      <w:pPr>
        <w:numPr>
          <w:ilvl w:val="0"/>
          <w:numId w:val="2"/>
        </w:numPr>
        <w:spacing w:after="0"/>
        <w:jc w:val="both"/>
        <w:rPr>
          <w:sz w:val="28"/>
          <w:szCs w:val="28"/>
        </w:rPr>
      </w:pPr>
      <w:r w:rsidRPr="00653DBC">
        <w:rPr>
          <w:sz w:val="28"/>
          <w:szCs w:val="28"/>
        </w:rPr>
        <w:t xml:space="preserve">Quick Sort is efficient for practical in-memory sorting. </w:t>
      </w:r>
    </w:p>
    <w:p w14:paraId="4E986512" w14:textId="77777777" w:rsidR="00653DBC" w:rsidRPr="00653DBC" w:rsidRDefault="00653DBC" w:rsidP="00653DBC">
      <w:pPr>
        <w:numPr>
          <w:ilvl w:val="0"/>
          <w:numId w:val="2"/>
        </w:numPr>
        <w:spacing w:after="0"/>
        <w:jc w:val="both"/>
        <w:rPr>
          <w:sz w:val="28"/>
          <w:szCs w:val="28"/>
        </w:rPr>
      </w:pPr>
      <w:r w:rsidRPr="00653DBC">
        <w:rPr>
          <w:sz w:val="28"/>
          <w:szCs w:val="28"/>
        </w:rPr>
        <w:t xml:space="preserve">Matrix division provides a structured approach to large mathematical operations. </w:t>
      </w:r>
    </w:p>
    <w:p w14:paraId="688D6854" w14:textId="77777777" w:rsidR="00C31198" w:rsidRDefault="00C31198" w:rsidP="00653DBC">
      <w:pPr>
        <w:spacing w:after="0"/>
        <w:jc w:val="both"/>
        <w:rPr>
          <w:b/>
          <w:bCs/>
          <w:sz w:val="28"/>
          <w:szCs w:val="28"/>
        </w:rPr>
      </w:pPr>
    </w:p>
    <w:p w14:paraId="4F67C57D" w14:textId="77777777" w:rsidR="00C31198" w:rsidRDefault="00C31198" w:rsidP="00653DBC">
      <w:pPr>
        <w:spacing w:after="0"/>
        <w:jc w:val="both"/>
        <w:rPr>
          <w:b/>
          <w:bCs/>
          <w:sz w:val="28"/>
          <w:szCs w:val="28"/>
        </w:rPr>
      </w:pPr>
    </w:p>
    <w:p w14:paraId="476A549B" w14:textId="13E83C8E" w:rsidR="00653DBC" w:rsidRPr="00653DBC" w:rsidRDefault="00653DBC" w:rsidP="00653DBC">
      <w:pPr>
        <w:spacing w:after="0"/>
        <w:jc w:val="both"/>
        <w:rPr>
          <w:b/>
          <w:bCs/>
          <w:sz w:val="28"/>
          <w:szCs w:val="28"/>
        </w:rPr>
      </w:pPr>
      <w:r w:rsidRPr="00653DBC">
        <w:rPr>
          <w:b/>
          <w:bCs/>
          <w:sz w:val="28"/>
          <w:szCs w:val="28"/>
        </w:rPr>
        <w:t>6. Conclusion</w:t>
      </w:r>
    </w:p>
    <w:p w14:paraId="553C9BD1" w14:textId="77777777" w:rsidR="00653DBC" w:rsidRPr="00653DBC" w:rsidRDefault="00653DBC" w:rsidP="00653DBC">
      <w:pPr>
        <w:spacing w:after="0"/>
        <w:jc w:val="both"/>
        <w:rPr>
          <w:sz w:val="28"/>
          <w:szCs w:val="28"/>
        </w:rPr>
      </w:pPr>
      <w:r w:rsidRPr="00653DBC">
        <w:rPr>
          <w:sz w:val="28"/>
          <w:szCs w:val="28"/>
        </w:rPr>
        <w:t>This case study demonstrates how Divide and Conquer can be applied to a real-world university data-processing system. Merge Sort, Quick Sort, Binary Search, and Matrix Multiplication solve different parts of the problem efficiently.</w:t>
      </w:r>
    </w:p>
    <w:p w14:paraId="11329525" w14:textId="77777777" w:rsidR="00653DBC" w:rsidRDefault="00653DBC" w:rsidP="00653DBC">
      <w:pPr>
        <w:spacing w:after="0"/>
        <w:jc w:val="both"/>
        <w:rPr>
          <w:sz w:val="28"/>
          <w:szCs w:val="28"/>
        </w:rPr>
      </w:pPr>
      <w:r w:rsidRPr="00653DBC">
        <w:rPr>
          <w:sz w:val="28"/>
          <w:szCs w:val="28"/>
        </w:rPr>
        <w:lastRenderedPageBreak/>
        <w:t>By dividing large problems into smaller subproblems, solving them independently, and combining the results, the university can achieve better performance and scalability. Thus, Divide and Conquer is an important technique for designing efficient algorithms for large-scale applications.</w:t>
      </w:r>
    </w:p>
    <w:p w14:paraId="156FF8BC" w14:textId="77777777" w:rsidR="00C31198" w:rsidRDefault="00C31198" w:rsidP="00653DBC">
      <w:pPr>
        <w:spacing w:after="0"/>
        <w:jc w:val="both"/>
        <w:rPr>
          <w:sz w:val="28"/>
          <w:szCs w:val="28"/>
        </w:rPr>
      </w:pPr>
    </w:p>
    <w:p w14:paraId="031B81C9" w14:textId="77777777" w:rsidR="00C31198" w:rsidRDefault="00C31198" w:rsidP="00C31198">
      <w:pPr>
        <w:spacing w:after="42"/>
      </w:pPr>
    </w:p>
    <w:p w14:paraId="514EB590" w14:textId="77777777" w:rsidR="00C31198" w:rsidRDefault="00C31198" w:rsidP="00C31198">
      <w:pPr>
        <w:spacing w:after="42"/>
      </w:pPr>
      <w:r>
        <w:rPr>
          <w:rFonts w:ascii="Arial" w:eastAsia="Arial" w:hAnsi="Arial" w:cs="Arial"/>
          <w:sz w:val="20"/>
        </w:rPr>
        <w:t xml:space="preserve"> </w:t>
      </w:r>
    </w:p>
    <w:p w14:paraId="53984256" w14:textId="77777777" w:rsidR="00C31198" w:rsidRDefault="00C31198" w:rsidP="00C31198">
      <w:pPr>
        <w:spacing w:after="196"/>
      </w:pPr>
      <w:r>
        <w:rPr>
          <w:rFonts w:ascii="Arial" w:eastAsia="Arial" w:hAnsi="Arial" w:cs="Arial"/>
          <w:sz w:val="20"/>
        </w:rPr>
        <w:t xml:space="preserve"> </w:t>
      </w:r>
    </w:p>
    <w:p w14:paraId="1335B2BD" w14:textId="77777777" w:rsidR="00C31198" w:rsidRDefault="00C31198" w:rsidP="00C31198">
      <w:pPr>
        <w:pStyle w:val="Heading3"/>
      </w:pPr>
      <w:r>
        <w:t>Code of Conduct</w:t>
      </w:r>
      <w:r>
        <w:rPr>
          <w:b w:val="0"/>
          <w:color w:val="000000"/>
          <w:sz w:val="20"/>
        </w:rPr>
        <w:t xml:space="preserve"> </w:t>
      </w:r>
    </w:p>
    <w:p w14:paraId="0E16B9CE" w14:textId="77777777" w:rsidR="00C31198" w:rsidRDefault="00C31198" w:rsidP="00C31198">
      <w:pPr>
        <w:pBdr>
          <w:top w:val="single" w:sz="8" w:space="0" w:color="1F4E79"/>
          <w:left w:val="single" w:sz="8" w:space="0" w:color="1F4E79"/>
          <w:bottom w:val="single" w:sz="8" w:space="0" w:color="1F4E79"/>
          <w:right w:val="single" w:sz="8" w:space="0" w:color="1F4E79"/>
        </w:pBdr>
        <w:shd w:val="clear" w:color="auto" w:fill="FFF9E6"/>
        <w:spacing w:after="80" w:line="235" w:lineRule="auto"/>
        <w:ind w:left="195"/>
      </w:pPr>
      <w:proofErr w:type="gramStart"/>
      <w:r>
        <w:rPr>
          <w:rFonts w:ascii="Arial" w:eastAsia="Arial" w:hAnsi="Arial" w:cs="Arial"/>
          <w:i/>
          <w:sz w:val="18"/>
        </w:rPr>
        <w:t>I  CH</w:t>
      </w:r>
      <w:proofErr w:type="gramEnd"/>
      <w:r>
        <w:rPr>
          <w:rFonts w:ascii="Arial" w:eastAsia="Arial" w:hAnsi="Arial" w:cs="Arial"/>
          <w:i/>
          <w:sz w:val="18"/>
        </w:rPr>
        <w:t xml:space="preserve"> </w:t>
      </w:r>
      <w:proofErr w:type="gramStart"/>
      <w:r>
        <w:rPr>
          <w:rFonts w:ascii="Arial" w:eastAsia="Arial" w:hAnsi="Arial" w:cs="Arial"/>
          <w:i/>
          <w:sz w:val="18"/>
        </w:rPr>
        <w:t>AKHIL(</w:t>
      </w:r>
      <w:proofErr w:type="gramEnd"/>
      <w:r>
        <w:rPr>
          <w:rFonts w:ascii="Arial" w:eastAsia="Arial" w:hAnsi="Arial" w:cs="Arial"/>
          <w:i/>
          <w:sz w:val="18"/>
        </w:rPr>
        <w:t>192525250) (Name / Reg No) certify that this submission is my original work and that I have adhered to the guidelines specified for this assessment. I understand that any violation of academic integrity rules will result in disciplinary action.</w:t>
      </w:r>
      <w:r>
        <w:rPr>
          <w:rFonts w:ascii="Arial" w:eastAsia="Arial" w:hAnsi="Arial" w:cs="Arial"/>
          <w:sz w:val="20"/>
        </w:rPr>
        <w:t xml:space="preserve"> </w:t>
      </w:r>
    </w:p>
    <w:p w14:paraId="18E2CFB5" w14:textId="77777777" w:rsidR="00C31198" w:rsidRDefault="00C31198" w:rsidP="00C31198">
      <w:pPr>
        <w:pBdr>
          <w:top w:val="single" w:sz="8" w:space="0" w:color="1F4E79"/>
          <w:left w:val="single" w:sz="8" w:space="0" w:color="1F4E79"/>
          <w:bottom w:val="single" w:sz="8" w:space="0" w:color="1F4E79"/>
          <w:right w:val="single" w:sz="8" w:space="0" w:color="1F4E79"/>
        </w:pBdr>
        <w:shd w:val="clear" w:color="auto" w:fill="FFF9E6"/>
        <w:spacing w:after="117"/>
        <w:ind w:left="195"/>
      </w:pPr>
      <w:r>
        <w:rPr>
          <w:rFonts w:ascii="Arial" w:eastAsia="Arial" w:hAnsi="Arial" w:cs="Arial"/>
          <w:sz w:val="18"/>
        </w:rPr>
        <w:t>Signature of the Student:  CH AKHIL</w:t>
      </w:r>
    </w:p>
    <w:p w14:paraId="50470B40" w14:textId="77777777" w:rsidR="00C31198" w:rsidRDefault="00C31198" w:rsidP="00C31198">
      <w:pPr>
        <w:spacing w:after="120"/>
      </w:pPr>
      <w:r>
        <w:rPr>
          <w:rFonts w:ascii="Arial" w:eastAsia="Arial" w:hAnsi="Arial" w:cs="Arial"/>
          <w:sz w:val="20"/>
        </w:rPr>
        <w:t xml:space="preserve"> </w:t>
      </w:r>
    </w:p>
    <w:p w14:paraId="50876E71" w14:textId="77777777" w:rsidR="00C31198" w:rsidRDefault="00C31198" w:rsidP="00C31198">
      <w:pPr>
        <w:pStyle w:val="Heading2"/>
        <w:ind w:left="-5"/>
      </w:pPr>
      <w:r>
        <w:t xml:space="preserve">RUBRICS FOR CALCULATION </w:t>
      </w:r>
    </w:p>
    <w:p w14:paraId="76A4B6DF" w14:textId="77777777" w:rsidR="00C31198" w:rsidRDefault="00C31198" w:rsidP="00C31198">
      <w:pPr>
        <w:spacing w:after="80"/>
        <w:ind w:right="-560"/>
      </w:pPr>
      <w:r>
        <w:rPr>
          <w:noProof/>
        </w:rPr>
        <mc:AlternateContent>
          <mc:Choice Requires="wpg">
            <w:drawing>
              <wp:inline distT="0" distB="0" distL="0" distR="0" wp14:anchorId="0C6CCF66" wp14:editId="455D209F">
                <wp:extent cx="6400800" cy="12700"/>
                <wp:effectExtent l="0" t="0" r="0" b="0"/>
                <wp:docPr id="9508" name="Group 9508"/>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36" name="Shape 436"/>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1AB71CDA" id="Group 9508"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">
                <v:shape id="Shape 436"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" path="m,l6400800,e" filled="f" strokecolor="#2e75b6" strokeweight="1pt">
                  <v:stroke miterlimit="83231f" joinstyle="miter"/>
                  <v:path arrowok="t" textboxrect="0,0,6400800,0"/>
                </v:shape>
                <w10:anchorlock/>
              </v:group>
            </w:pict>
          </mc:Fallback>
        </mc:AlternateContent>
      </w:r>
    </w:p>
    <w:tbl>
      <w:tblPr>
        <w:tblStyle w:val="TableGrid"/>
        <w:tblW w:w="10063" w:type="dxa"/>
        <w:tblInd w:w="8" w:type="dxa"/>
        <w:tblCellMar>
          <w:top w:w="65" w:type="dxa"/>
          <w:left w:w="115" w:type="dxa"/>
          <w:bottom w:w="0" w:type="dxa"/>
          <w:right w:w="65" w:type="dxa"/>
        </w:tblCellMar>
        <w:tblLook w:val="04A0" w:firstRow="1" w:lastRow="0" w:firstColumn="1" w:lastColumn="0" w:noHBand="0" w:noVBand="1"/>
      </w:tblPr>
      <w:tblGrid>
        <w:gridCol w:w="1663"/>
        <w:gridCol w:w="1320"/>
        <w:gridCol w:w="1800"/>
        <w:gridCol w:w="1760"/>
        <w:gridCol w:w="1740"/>
        <w:gridCol w:w="1780"/>
      </w:tblGrid>
      <w:tr w:rsidR="00C31198" w14:paraId="1396774D" w14:textId="77777777" w:rsidTr="006A615D">
        <w:trPr>
          <w:trHeight w:val="380"/>
        </w:trPr>
        <w:tc>
          <w:tcPr>
            <w:tcW w:w="2983" w:type="dxa"/>
            <w:gridSpan w:val="2"/>
            <w:tcBorders>
              <w:top w:val="single" w:sz="8" w:space="0" w:color="000000"/>
              <w:left w:val="single" w:sz="8" w:space="0" w:color="000000"/>
              <w:bottom w:val="single" w:sz="8" w:space="0" w:color="000000"/>
              <w:right w:val="nil"/>
            </w:tcBorders>
          </w:tcPr>
          <w:p w14:paraId="28087057" w14:textId="77777777" w:rsidR="00C31198" w:rsidRDefault="00C31198" w:rsidP="006A615D"/>
        </w:tc>
        <w:tc>
          <w:tcPr>
            <w:tcW w:w="3560" w:type="dxa"/>
            <w:gridSpan w:val="2"/>
            <w:tcBorders>
              <w:top w:val="single" w:sz="8" w:space="0" w:color="000000"/>
              <w:left w:val="nil"/>
              <w:bottom w:val="single" w:sz="8" w:space="0" w:color="000000"/>
              <w:right w:val="nil"/>
            </w:tcBorders>
          </w:tcPr>
          <w:p w14:paraId="66CA7FA9" w14:textId="77777777" w:rsidR="00C31198" w:rsidRDefault="00C31198" w:rsidP="006A615D">
            <w:pPr>
              <w:spacing w:after="0"/>
              <w:ind w:left="475"/>
              <w:jc w:val="center"/>
            </w:pPr>
            <w:r>
              <w:rPr>
                <w:rFonts w:ascii="Times New Roman" w:eastAsia="Times New Roman" w:hAnsi="Times New Roman" w:cs="Times New Roman"/>
                <w:b/>
                <w:sz w:val="24"/>
              </w:rPr>
              <w:t>Case Study</w:t>
            </w:r>
            <w:r>
              <w:rPr>
                <w:rFonts w:ascii="Times New Roman" w:eastAsia="Times New Roman" w:hAnsi="Times New Roman" w:cs="Times New Roman"/>
                <w:sz w:val="24"/>
              </w:rPr>
              <w:t xml:space="preserve"> </w:t>
            </w:r>
          </w:p>
        </w:tc>
        <w:tc>
          <w:tcPr>
            <w:tcW w:w="1740" w:type="dxa"/>
            <w:tcBorders>
              <w:top w:val="single" w:sz="8" w:space="0" w:color="000000"/>
              <w:left w:val="nil"/>
              <w:bottom w:val="single" w:sz="8" w:space="0" w:color="000000"/>
              <w:right w:val="nil"/>
            </w:tcBorders>
          </w:tcPr>
          <w:p w14:paraId="0190703B" w14:textId="77777777" w:rsidR="00C31198" w:rsidRDefault="00C31198" w:rsidP="006A615D"/>
        </w:tc>
        <w:tc>
          <w:tcPr>
            <w:tcW w:w="1780" w:type="dxa"/>
            <w:tcBorders>
              <w:top w:val="single" w:sz="8" w:space="0" w:color="000000"/>
              <w:left w:val="nil"/>
              <w:bottom w:val="single" w:sz="8" w:space="0" w:color="000000"/>
              <w:right w:val="single" w:sz="8" w:space="0" w:color="000000"/>
            </w:tcBorders>
          </w:tcPr>
          <w:p w14:paraId="1D2E4840" w14:textId="77777777" w:rsidR="00C31198" w:rsidRDefault="00C31198" w:rsidP="006A615D"/>
        </w:tc>
      </w:tr>
      <w:tr w:rsidR="00C31198" w14:paraId="0082EB7F" w14:textId="77777777" w:rsidTr="006A615D">
        <w:trPr>
          <w:trHeight w:val="581"/>
        </w:trPr>
        <w:tc>
          <w:tcPr>
            <w:tcW w:w="1663" w:type="dxa"/>
            <w:tcBorders>
              <w:top w:val="single" w:sz="8" w:space="0" w:color="000000"/>
              <w:left w:val="single" w:sz="8" w:space="0" w:color="000000"/>
              <w:bottom w:val="single" w:sz="8" w:space="0" w:color="000000"/>
              <w:right w:val="single" w:sz="8" w:space="0" w:color="000000"/>
            </w:tcBorders>
            <w:shd w:val="clear" w:color="auto" w:fill="B6DDE8"/>
            <w:vAlign w:val="center"/>
          </w:tcPr>
          <w:p w14:paraId="0E6B7EDC" w14:textId="77777777" w:rsidR="00C31198" w:rsidRDefault="00C31198" w:rsidP="006A615D">
            <w:pPr>
              <w:spacing w:after="0"/>
              <w:ind w:right="63"/>
              <w:jc w:val="center"/>
            </w:pPr>
            <w:r>
              <w:rPr>
                <w:rFonts w:ascii="Times New Roman" w:eastAsia="Times New Roman" w:hAnsi="Times New Roman" w:cs="Times New Roman"/>
                <w:b/>
                <w:sz w:val="24"/>
              </w:rPr>
              <w:t>Criteria</w:t>
            </w:r>
            <w:r>
              <w:rPr>
                <w:rFonts w:ascii="Times New Roman" w:eastAsia="Times New Roman" w:hAnsi="Times New Roman" w:cs="Times New Roman"/>
                <w:sz w:val="24"/>
              </w:rPr>
              <w:t xml:space="preserve"> </w:t>
            </w:r>
          </w:p>
        </w:tc>
        <w:tc>
          <w:tcPr>
            <w:tcW w:w="1320" w:type="dxa"/>
            <w:tcBorders>
              <w:top w:val="single" w:sz="8" w:space="0" w:color="000000"/>
              <w:left w:val="single" w:sz="8" w:space="0" w:color="000000"/>
              <w:bottom w:val="single" w:sz="8" w:space="0" w:color="000000"/>
              <w:right w:val="single" w:sz="8" w:space="0" w:color="000000"/>
            </w:tcBorders>
            <w:shd w:val="clear" w:color="auto" w:fill="B6DDE8"/>
            <w:vAlign w:val="center"/>
          </w:tcPr>
          <w:p w14:paraId="4CEE6A64" w14:textId="77777777" w:rsidR="00C31198" w:rsidRDefault="00C31198" w:rsidP="006A615D">
            <w:pPr>
              <w:spacing w:after="0"/>
              <w:jc w:val="both"/>
            </w:pPr>
            <w:r>
              <w:rPr>
                <w:rFonts w:ascii="Times New Roman" w:eastAsia="Times New Roman" w:hAnsi="Times New Roman" w:cs="Times New Roman"/>
                <w:b/>
                <w:sz w:val="24"/>
              </w:rPr>
              <w:t>Weightage</w:t>
            </w:r>
            <w:r>
              <w:rPr>
                <w:rFonts w:ascii="Times New Roman" w:eastAsia="Times New Roman" w:hAnsi="Times New Roman" w:cs="Times New Roman"/>
                <w:sz w:val="24"/>
              </w:rP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B6DDE8"/>
          </w:tcPr>
          <w:p w14:paraId="717463D1" w14:textId="77777777" w:rsidR="00C31198" w:rsidRDefault="00C31198" w:rsidP="006A615D">
            <w:pPr>
              <w:spacing w:after="0"/>
              <w:ind w:right="60"/>
              <w:jc w:val="center"/>
            </w:pPr>
            <w:r>
              <w:rPr>
                <w:rFonts w:ascii="Times New Roman" w:eastAsia="Times New Roman" w:hAnsi="Times New Roman" w:cs="Times New Roman"/>
                <w:b/>
                <w:sz w:val="24"/>
              </w:rPr>
              <w:t xml:space="preserve">Level 4 – </w:t>
            </w:r>
          </w:p>
          <w:p w14:paraId="19263739" w14:textId="77777777" w:rsidR="00C31198" w:rsidRDefault="00C31198" w:rsidP="006A615D">
            <w:pPr>
              <w:spacing w:after="0"/>
              <w:ind w:right="60"/>
              <w:jc w:val="center"/>
            </w:pPr>
            <w:r>
              <w:rPr>
                <w:rFonts w:ascii="Times New Roman" w:eastAsia="Times New Roman" w:hAnsi="Times New Roman" w:cs="Times New Roman"/>
                <w:b/>
                <w:sz w:val="24"/>
              </w:rPr>
              <w:t>Exemplary</w:t>
            </w:r>
            <w:r>
              <w:rPr>
                <w:rFonts w:ascii="Times New Roman" w:eastAsia="Times New Roman" w:hAnsi="Times New Roman" w:cs="Times New Roman"/>
                <w:sz w:val="24"/>
              </w:rPr>
              <w:t xml:space="preserve"> </w:t>
            </w:r>
          </w:p>
        </w:tc>
        <w:tc>
          <w:tcPr>
            <w:tcW w:w="1760" w:type="dxa"/>
            <w:tcBorders>
              <w:top w:val="single" w:sz="8" w:space="0" w:color="000000"/>
              <w:left w:val="single" w:sz="8" w:space="0" w:color="000000"/>
              <w:bottom w:val="single" w:sz="8" w:space="0" w:color="000000"/>
              <w:right w:val="single" w:sz="8" w:space="0" w:color="000000"/>
            </w:tcBorders>
            <w:shd w:val="clear" w:color="auto" w:fill="B6DDE8"/>
          </w:tcPr>
          <w:p w14:paraId="6A214791" w14:textId="77777777" w:rsidR="00C31198" w:rsidRDefault="00C31198" w:rsidP="006A615D">
            <w:pPr>
              <w:spacing w:after="0"/>
              <w:ind w:right="50"/>
              <w:jc w:val="center"/>
            </w:pPr>
            <w:r>
              <w:rPr>
                <w:rFonts w:ascii="Times New Roman" w:eastAsia="Times New Roman" w:hAnsi="Times New Roman" w:cs="Times New Roman"/>
                <w:b/>
                <w:sz w:val="24"/>
              </w:rPr>
              <w:t xml:space="preserve">Level 3 – </w:t>
            </w:r>
          </w:p>
          <w:p w14:paraId="19C378EB" w14:textId="77777777" w:rsidR="00C31198" w:rsidRDefault="00C31198" w:rsidP="006A615D">
            <w:pPr>
              <w:spacing w:after="0"/>
              <w:ind w:right="50"/>
              <w:jc w:val="center"/>
            </w:pPr>
            <w:r>
              <w:rPr>
                <w:rFonts w:ascii="Times New Roman" w:eastAsia="Times New Roman" w:hAnsi="Times New Roman" w:cs="Times New Roman"/>
                <w:b/>
                <w:sz w:val="24"/>
              </w:rPr>
              <w:t>Proficient</w:t>
            </w:r>
            <w:r>
              <w:rPr>
                <w:rFonts w:ascii="Times New Roman" w:eastAsia="Times New Roman" w:hAnsi="Times New Roman" w:cs="Times New Roman"/>
                <w:sz w:val="24"/>
              </w:rPr>
              <w:t xml:space="preserve"> </w:t>
            </w:r>
          </w:p>
        </w:tc>
        <w:tc>
          <w:tcPr>
            <w:tcW w:w="1740" w:type="dxa"/>
            <w:tcBorders>
              <w:top w:val="single" w:sz="8" w:space="0" w:color="000000"/>
              <w:left w:val="single" w:sz="8" w:space="0" w:color="000000"/>
              <w:bottom w:val="single" w:sz="8" w:space="0" w:color="000000"/>
              <w:right w:val="single" w:sz="8" w:space="0" w:color="000000"/>
            </w:tcBorders>
            <w:shd w:val="clear" w:color="auto" w:fill="B6DDE8"/>
          </w:tcPr>
          <w:p w14:paraId="7B0290C8" w14:textId="77777777" w:rsidR="00C31198" w:rsidRDefault="00C31198" w:rsidP="006A615D">
            <w:pPr>
              <w:spacing w:after="0"/>
              <w:ind w:right="40"/>
              <w:jc w:val="center"/>
            </w:pPr>
            <w:r>
              <w:rPr>
                <w:rFonts w:ascii="Times New Roman" w:eastAsia="Times New Roman" w:hAnsi="Times New Roman" w:cs="Times New Roman"/>
                <w:b/>
                <w:sz w:val="24"/>
              </w:rPr>
              <w:t xml:space="preserve">Level 2 – </w:t>
            </w:r>
          </w:p>
          <w:p w14:paraId="2C793873" w14:textId="77777777" w:rsidR="00C31198" w:rsidRDefault="00C31198" w:rsidP="006A615D">
            <w:pPr>
              <w:spacing w:after="0"/>
              <w:ind w:right="40"/>
              <w:jc w:val="center"/>
            </w:pPr>
            <w:r>
              <w:rPr>
                <w:rFonts w:ascii="Times New Roman" w:eastAsia="Times New Roman" w:hAnsi="Times New Roman" w:cs="Times New Roman"/>
                <w:b/>
                <w:sz w:val="24"/>
              </w:rPr>
              <w:t>Developing</w:t>
            </w:r>
            <w:r>
              <w:rPr>
                <w:rFonts w:ascii="Times New Roman" w:eastAsia="Times New Roman" w:hAnsi="Times New Roman" w:cs="Times New Roman"/>
                <w:sz w:val="24"/>
              </w:rPr>
              <w:t xml:space="preserve"> </w:t>
            </w:r>
          </w:p>
        </w:tc>
        <w:tc>
          <w:tcPr>
            <w:tcW w:w="1780" w:type="dxa"/>
            <w:tcBorders>
              <w:top w:val="single" w:sz="8" w:space="0" w:color="000000"/>
              <w:left w:val="single" w:sz="8" w:space="0" w:color="000000"/>
              <w:bottom w:val="single" w:sz="8" w:space="0" w:color="000000"/>
              <w:right w:val="single" w:sz="8" w:space="0" w:color="000000"/>
            </w:tcBorders>
            <w:shd w:val="clear" w:color="auto" w:fill="B6DDE8"/>
          </w:tcPr>
          <w:p w14:paraId="41776DEB" w14:textId="77777777" w:rsidR="00C31198" w:rsidRDefault="00C31198" w:rsidP="006A615D">
            <w:pPr>
              <w:spacing w:after="0"/>
              <w:ind w:right="50"/>
              <w:jc w:val="center"/>
            </w:pPr>
            <w:r>
              <w:rPr>
                <w:rFonts w:ascii="Times New Roman" w:eastAsia="Times New Roman" w:hAnsi="Times New Roman" w:cs="Times New Roman"/>
                <w:b/>
                <w:sz w:val="24"/>
              </w:rPr>
              <w:t xml:space="preserve">Level 1 – </w:t>
            </w:r>
          </w:p>
          <w:p w14:paraId="1DC0978E" w14:textId="77777777" w:rsidR="00C31198" w:rsidRDefault="00C31198" w:rsidP="006A615D">
            <w:pPr>
              <w:spacing w:after="0"/>
              <w:ind w:right="50"/>
              <w:jc w:val="center"/>
            </w:pPr>
            <w:r>
              <w:rPr>
                <w:rFonts w:ascii="Times New Roman" w:eastAsia="Times New Roman" w:hAnsi="Times New Roman" w:cs="Times New Roman"/>
                <w:b/>
                <w:sz w:val="24"/>
              </w:rPr>
              <w:t>Beginning</w:t>
            </w:r>
            <w:r>
              <w:rPr>
                <w:rFonts w:ascii="Times New Roman" w:eastAsia="Times New Roman" w:hAnsi="Times New Roman" w:cs="Times New Roman"/>
                <w:sz w:val="24"/>
              </w:rPr>
              <w:t xml:space="preserve"> </w:t>
            </w:r>
          </w:p>
        </w:tc>
      </w:tr>
      <w:tr w:rsidR="00C31198" w14:paraId="1A8973FC" w14:textId="77777777" w:rsidTr="006A615D">
        <w:trPr>
          <w:trHeight w:val="1399"/>
        </w:trPr>
        <w:tc>
          <w:tcPr>
            <w:tcW w:w="1663" w:type="dxa"/>
            <w:tcBorders>
              <w:top w:val="single" w:sz="8" w:space="0" w:color="000000"/>
              <w:left w:val="single" w:sz="8" w:space="0" w:color="000000"/>
              <w:bottom w:val="single" w:sz="8" w:space="0" w:color="000000"/>
              <w:right w:val="single" w:sz="8" w:space="0" w:color="000000"/>
            </w:tcBorders>
            <w:vAlign w:val="center"/>
          </w:tcPr>
          <w:p w14:paraId="3991107F" w14:textId="77777777" w:rsidR="00C31198" w:rsidRDefault="00C31198" w:rsidP="006A615D">
            <w:pPr>
              <w:spacing w:after="0"/>
              <w:jc w:val="center"/>
            </w:pPr>
            <w:r>
              <w:rPr>
                <w:rFonts w:ascii="Times New Roman" w:eastAsia="Times New Roman" w:hAnsi="Times New Roman" w:cs="Times New Roman"/>
                <w:sz w:val="24"/>
              </w:rPr>
              <w:t xml:space="preserve">Understanding of Case </w:t>
            </w:r>
          </w:p>
        </w:tc>
        <w:tc>
          <w:tcPr>
            <w:tcW w:w="1320" w:type="dxa"/>
            <w:tcBorders>
              <w:top w:val="single" w:sz="8" w:space="0" w:color="000000"/>
              <w:left w:val="single" w:sz="8" w:space="0" w:color="000000"/>
              <w:bottom w:val="single" w:sz="8" w:space="0" w:color="000000"/>
              <w:right w:val="single" w:sz="8" w:space="0" w:color="000000"/>
            </w:tcBorders>
            <w:vAlign w:val="center"/>
          </w:tcPr>
          <w:p w14:paraId="0D32BC2C" w14:textId="77777777" w:rsidR="00C31198" w:rsidRDefault="00C31198" w:rsidP="006A615D">
            <w:pPr>
              <w:spacing w:after="0"/>
              <w:ind w:right="60"/>
              <w:jc w:val="center"/>
            </w:pPr>
            <w:r>
              <w:rPr>
                <w:rFonts w:ascii="Times New Roman" w:eastAsia="Times New Roman" w:hAnsi="Times New Roman" w:cs="Times New Roman"/>
                <w:sz w:val="24"/>
              </w:rPr>
              <w:t xml:space="preserve">25 </w:t>
            </w:r>
          </w:p>
        </w:tc>
        <w:tc>
          <w:tcPr>
            <w:tcW w:w="1800" w:type="dxa"/>
            <w:tcBorders>
              <w:top w:val="single" w:sz="8" w:space="0" w:color="000000"/>
              <w:left w:val="single" w:sz="8" w:space="0" w:color="000000"/>
              <w:bottom w:val="single" w:sz="8" w:space="0" w:color="000000"/>
              <w:right w:val="single" w:sz="8" w:space="0" w:color="000000"/>
            </w:tcBorders>
          </w:tcPr>
          <w:p w14:paraId="6E698F5E" w14:textId="77777777" w:rsidR="00C31198" w:rsidRDefault="00C31198" w:rsidP="006A615D">
            <w:pPr>
              <w:spacing w:after="0" w:line="238" w:lineRule="auto"/>
              <w:jc w:val="center"/>
            </w:pPr>
            <w:r>
              <w:rPr>
                <w:rFonts w:ascii="Times New Roman" w:eastAsia="Times New Roman" w:hAnsi="Times New Roman" w:cs="Times New Roman"/>
                <w:sz w:val="24"/>
              </w:rPr>
              <w:t xml:space="preserve">Thorough understanding; clearly </w:t>
            </w:r>
          </w:p>
          <w:p w14:paraId="62ADE981" w14:textId="77777777" w:rsidR="00C31198" w:rsidRDefault="00C31198" w:rsidP="006A615D">
            <w:pPr>
              <w:spacing w:after="0"/>
              <w:ind w:left="10" w:right="10"/>
              <w:jc w:val="center"/>
            </w:pPr>
            <w:r>
              <w:rPr>
                <w:rFonts w:ascii="Times New Roman" w:eastAsia="Times New Roman" w:hAnsi="Times New Roman" w:cs="Times New Roman"/>
                <w:sz w:val="24"/>
              </w:rPr>
              <w:t xml:space="preserve">identifies all key issues </w:t>
            </w:r>
          </w:p>
        </w:tc>
        <w:tc>
          <w:tcPr>
            <w:tcW w:w="1760" w:type="dxa"/>
            <w:tcBorders>
              <w:top w:val="single" w:sz="8" w:space="0" w:color="000000"/>
              <w:left w:val="single" w:sz="8" w:space="0" w:color="000000"/>
              <w:bottom w:val="single" w:sz="8" w:space="0" w:color="000000"/>
              <w:right w:val="single" w:sz="8" w:space="0" w:color="000000"/>
            </w:tcBorders>
          </w:tcPr>
          <w:p w14:paraId="44E3EA7B" w14:textId="77777777" w:rsidR="00C31198" w:rsidRDefault="00C31198" w:rsidP="006A615D">
            <w:pPr>
              <w:spacing w:after="0"/>
              <w:ind w:left="18" w:right="8"/>
              <w:jc w:val="center"/>
            </w:pPr>
            <w:r>
              <w:rPr>
                <w:rFonts w:ascii="Times New Roman" w:eastAsia="Times New Roman" w:hAnsi="Times New Roman" w:cs="Times New Roman"/>
                <w:sz w:val="24"/>
              </w:rPr>
              <w:t xml:space="preserve">Good understanding with most issues identified </w:t>
            </w:r>
          </w:p>
        </w:tc>
        <w:tc>
          <w:tcPr>
            <w:tcW w:w="1740" w:type="dxa"/>
            <w:tcBorders>
              <w:top w:val="single" w:sz="8" w:space="0" w:color="000000"/>
              <w:left w:val="single" w:sz="8" w:space="0" w:color="000000"/>
              <w:bottom w:val="single" w:sz="8" w:space="0" w:color="000000"/>
              <w:right w:val="single" w:sz="8" w:space="0" w:color="000000"/>
            </w:tcBorders>
            <w:vAlign w:val="center"/>
          </w:tcPr>
          <w:p w14:paraId="76A74ABF" w14:textId="77777777" w:rsidR="00C31198" w:rsidRDefault="00C31198" w:rsidP="006A615D">
            <w:pPr>
              <w:spacing w:after="0" w:line="238" w:lineRule="auto"/>
              <w:jc w:val="center"/>
            </w:pPr>
            <w:r>
              <w:rPr>
                <w:rFonts w:ascii="Times New Roman" w:eastAsia="Times New Roman" w:hAnsi="Times New Roman" w:cs="Times New Roman"/>
                <w:sz w:val="24"/>
              </w:rPr>
              <w:t xml:space="preserve">Basic understanding; </w:t>
            </w:r>
          </w:p>
          <w:p w14:paraId="0AEB67F8" w14:textId="77777777" w:rsidR="00C31198" w:rsidRDefault="00C31198" w:rsidP="006A615D">
            <w:pPr>
              <w:spacing w:after="0"/>
              <w:jc w:val="center"/>
            </w:pPr>
            <w:r>
              <w:rPr>
                <w:rFonts w:ascii="Times New Roman" w:eastAsia="Times New Roman" w:hAnsi="Times New Roman" w:cs="Times New Roman"/>
                <w:sz w:val="24"/>
              </w:rPr>
              <w:t xml:space="preserve">some issues missed </w:t>
            </w:r>
          </w:p>
        </w:tc>
        <w:tc>
          <w:tcPr>
            <w:tcW w:w="1780" w:type="dxa"/>
            <w:tcBorders>
              <w:top w:val="single" w:sz="8" w:space="0" w:color="000000"/>
              <w:left w:val="single" w:sz="8" w:space="0" w:color="000000"/>
              <w:bottom w:val="single" w:sz="8" w:space="0" w:color="000000"/>
              <w:right w:val="single" w:sz="8" w:space="0" w:color="000000"/>
            </w:tcBorders>
          </w:tcPr>
          <w:p w14:paraId="04003BD6" w14:textId="77777777" w:rsidR="00C31198" w:rsidRDefault="00C31198" w:rsidP="006A615D">
            <w:pPr>
              <w:spacing w:after="0" w:line="238" w:lineRule="auto"/>
              <w:jc w:val="center"/>
            </w:pPr>
            <w:r>
              <w:rPr>
                <w:rFonts w:ascii="Times New Roman" w:eastAsia="Times New Roman" w:hAnsi="Times New Roman" w:cs="Times New Roman"/>
                <w:sz w:val="24"/>
              </w:rPr>
              <w:t xml:space="preserve">Poor understanding; </w:t>
            </w:r>
          </w:p>
          <w:p w14:paraId="180430B3" w14:textId="77777777" w:rsidR="00C31198" w:rsidRDefault="00C31198" w:rsidP="006A615D">
            <w:pPr>
              <w:spacing w:after="0"/>
              <w:ind w:right="50"/>
              <w:jc w:val="center"/>
            </w:pPr>
            <w:r>
              <w:rPr>
                <w:rFonts w:ascii="Times New Roman" w:eastAsia="Times New Roman" w:hAnsi="Times New Roman" w:cs="Times New Roman"/>
                <w:sz w:val="24"/>
              </w:rPr>
              <w:t xml:space="preserve">problem not </w:t>
            </w:r>
          </w:p>
          <w:p w14:paraId="73CD0017" w14:textId="77777777" w:rsidR="00C31198" w:rsidRDefault="00C31198" w:rsidP="006A615D">
            <w:pPr>
              <w:spacing w:after="0"/>
              <w:jc w:val="center"/>
            </w:pPr>
            <w:r>
              <w:rPr>
                <w:rFonts w:ascii="Times New Roman" w:eastAsia="Times New Roman" w:hAnsi="Times New Roman" w:cs="Times New Roman"/>
                <w:sz w:val="24"/>
              </w:rPr>
              <w:t xml:space="preserve">identified correctly </w:t>
            </w:r>
          </w:p>
        </w:tc>
      </w:tr>
      <w:tr w:rsidR="00C31198" w14:paraId="243BF8E9" w14:textId="77777777" w:rsidTr="006A615D">
        <w:trPr>
          <w:trHeight w:val="1400"/>
        </w:trPr>
        <w:tc>
          <w:tcPr>
            <w:tcW w:w="1663" w:type="dxa"/>
            <w:tcBorders>
              <w:top w:val="single" w:sz="8" w:space="0" w:color="000000"/>
              <w:left w:val="single" w:sz="8" w:space="0" w:color="000000"/>
              <w:bottom w:val="single" w:sz="8" w:space="0" w:color="000000"/>
              <w:right w:val="single" w:sz="8" w:space="0" w:color="000000"/>
            </w:tcBorders>
            <w:vAlign w:val="center"/>
          </w:tcPr>
          <w:p w14:paraId="26334751" w14:textId="77777777" w:rsidR="00C31198" w:rsidRDefault="00C31198" w:rsidP="006A615D">
            <w:pPr>
              <w:spacing w:after="0"/>
              <w:jc w:val="center"/>
            </w:pPr>
            <w:r>
              <w:rPr>
                <w:rFonts w:ascii="Times New Roman" w:eastAsia="Times New Roman" w:hAnsi="Times New Roman" w:cs="Times New Roman"/>
                <w:sz w:val="24"/>
              </w:rPr>
              <w:t xml:space="preserve">Application of Concepts </w:t>
            </w:r>
          </w:p>
        </w:tc>
        <w:tc>
          <w:tcPr>
            <w:tcW w:w="1320" w:type="dxa"/>
            <w:tcBorders>
              <w:top w:val="single" w:sz="8" w:space="0" w:color="000000"/>
              <w:left w:val="single" w:sz="8" w:space="0" w:color="000000"/>
              <w:bottom w:val="single" w:sz="8" w:space="0" w:color="000000"/>
              <w:right w:val="single" w:sz="8" w:space="0" w:color="000000"/>
            </w:tcBorders>
            <w:vAlign w:val="center"/>
          </w:tcPr>
          <w:p w14:paraId="1843ADD1" w14:textId="77777777" w:rsidR="00C31198" w:rsidRDefault="00C31198" w:rsidP="006A615D">
            <w:pPr>
              <w:spacing w:after="0"/>
              <w:ind w:right="60"/>
              <w:jc w:val="center"/>
            </w:pPr>
            <w:r>
              <w:rPr>
                <w:rFonts w:ascii="Times New Roman" w:eastAsia="Times New Roman" w:hAnsi="Times New Roman" w:cs="Times New Roman"/>
                <w:sz w:val="24"/>
              </w:rPr>
              <w:t xml:space="preserve">25 </w:t>
            </w:r>
          </w:p>
        </w:tc>
        <w:tc>
          <w:tcPr>
            <w:tcW w:w="1800" w:type="dxa"/>
            <w:tcBorders>
              <w:top w:val="single" w:sz="8" w:space="0" w:color="000000"/>
              <w:left w:val="single" w:sz="8" w:space="0" w:color="000000"/>
              <w:bottom w:val="single" w:sz="8" w:space="0" w:color="000000"/>
              <w:right w:val="single" w:sz="8" w:space="0" w:color="000000"/>
            </w:tcBorders>
          </w:tcPr>
          <w:p w14:paraId="776FF806" w14:textId="77777777" w:rsidR="00C31198" w:rsidRDefault="00C31198" w:rsidP="006A615D">
            <w:pPr>
              <w:spacing w:after="0" w:line="238" w:lineRule="auto"/>
              <w:jc w:val="center"/>
            </w:pPr>
            <w:r>
              <w:rPr>
                <w:rFonts w:ascii="Times New Roman" w:eastAsia="Times New Roman" w:hAnsi="Times New Roman" w:cs="Times New Roman"/>
                <w:sz w:val="24"/>
              </w:rPr>
              <w:t xml:space="preserve">Effectively applies relevant concepts to </w:t>
            </w:r>
          </w:p>
          <w:p w14:paraId="1D8AFADD" w14:textId="77777777" w:rsidR="00C31198" w:rsidRDefault="00C31198" w:rsidP="006A615D">
            <w:pPr>
              <w:spacing w:after="0"/>
              <w:jc w:val="center"/>
            </w:pPr>
            <w:proofErr w:type="spellStart"/>
            <w:r>
              <w:rPr>
                <w:rFonts w:ascii="Times New Roman" w:eastAsia="Times New Roman" w:hAnsi="Times New Roman" w:cs="Times New Roman"/>
                <w:sz w:val="24"/>
              </w:rPr>
              <w:t>analyze</w:t>
            </w:r>
            <w:proofErr w:type="spellEnd"/>
            <w:r>
              <w:rPr>
                <w:rFonts w:ascii="Times New Roman" w:eastAsia="Times New Roman" w:hAnsi="Times New Roman" w:cs="Times New Roman"/>
                <w:sz w:val="24"/>
              </w:rPr>
              <w:t xml:space="preserve"> the case deeply </w:t>
            </w:r>
          </w:p>
        </w:tc>
        <w:tc>
          <w:tcPr>
            <w:tcW w:w="1760" w:type="dxa"/>
            <w:tcBorders>
              <w:top w:val="single" w:sz="8" w:space="0" w:color="000000"/>
              <w:left w:val="single" w:sz="8" w:space="0" w:color="000000"/>
              <w:bottom w:val="single" w:sz="8" w:space="0" w:color="000000"/>
              <w:right w:val="single" w:sz="8" w:space="0" w:color="000000"/>
            </w:tcBorders>
            <w:vAlign w:val="center"/>
          </w:tcPr>
          <w:p w14:paraId="77C6AD59" w14:textId="77777777" w:rsidR="00C31198" w:rsidRDefault="00C31198" w:rsidP="006A615D">
            <w:pPr>
              <w:spacing w:after="0" w:line="238" w:lineRule="auto"/>
              <w:jc w:val="center"/>
            </w:pPr>
            <w:r>
              <w:rPr>
                <w:rFonts w:ascii="Times New Roman" w:eastAsia="Times New Roman" w:hAnsi="Times New Roman" w:cs="Times New Roman"/>
                <w:sz w:val="24"/>
              </w:rPr>
              <w:t xml:space="preserve">Applies appropriate </w:t>
            </w:r>
          </w:p>
          <w:p w14:paraId="1BF530F6" w14:textId="77777777" w:rsidR="00C31198" w:rsidRDefault="00C31198" w:rsidP="006A615D">
            <w:pPr>
              <w:spacing w:after="0"/>
              <w:jc w:val="center"/>
            </w:pPr>
            <w:r>
              <w:rPr>
                <w:rFonts w:ascii="Times New Roman" w:eastAsia="Times New Roman" w:hAnsi="Times New Roman" w:cs="Times New Roman"/>
                <w:sz w:val="24"/>
              </w:rPr>
              <w:t xml:space="preserve">concepts with minor gaps </w:t>
            </w:r>
          </w:p>
        </w:tc>
        <w:tc>
          <w:tcPr>
            <w:tcW w:w="1740" w:type="dxa"/>
            <w:tcBorders>
              <w:top w:val="single" w:sz="8" w:space="0" w:color="000000"/>
              <w:left w:val="single" w:sz="8" w:space="0" w:color="000000"/>
              <w:bottom w:val="single" w:sz="8" w:space="0" w:color="000000"/>
              <w:right w:val="single" w:sz="8" w:space="0" w:color="000000"/>
            </w:tcBorders>
            <w:vAlign w:val="center"/>
          </w:tcPr>
          <w:p w14:paraId="28640A23" w14:textId="77777777" w:rsidR="00C31198" w:rsidRDefault="00C31198" w:rsidP="006A615D">
            <w:pPr>
              <w:spacing w:after="0"/>
              <w:jc w:val="center"/>
            </w:pPr>
            <w:r>
              <w:rPr>
                <w:rFonts w:ascii="Times New Roman" w:eastAsia="Times New Roman" w:hAnsi="Times New Roman" w:cs="Times New Roman"/>
                <w:sz w:val="24"/>
              </w:rPr>
              <w:t xml:space="preserve">Limited application of concepts </w:t>
            </w:r>
          </w:p>
        </w:tc>
        <w:tc>
          <w:tcPr>
            <w:tcW w:w="1780" w:type="dxa"/>
            <w:tcBorders>
              <w:top w:val="single" w:sz="8" w:space="0" w:color="000000"/>
              <w:left w:val="single" w:sz="8" w:space="0" w:color="000000"/>
              <w:bottom w:val="single" w:sz="8" w:space="0" w:color="000000"/>
              <w:right w:val="single" w:sz="8" w:space="0" w:color="000000"/>
            </w:tcBorders>
            <w:vAlign w:val="center"/>
          </w:tcPr>
          <w:p w14:paraId="20E5A01B" w14:textId="77777777" w:rsidR="00C31198" w:rsidRDefault="00C31198" w:rsidP="006A615D">
            <w:pPr>
              <w:spacing w:after="0"/>
              <w:ind w:left="21" w:hanging="21"/>
              <w:jc w:val="center"/>
            </w:pPr>
            <w:r>
              <w:rPr>
                <w:rFonts w:ascii="Times New Roman" w:eastAsia="Times New Roman" w:hAnsi="Times New Roman" w:cs="Times New Roman"/>
                <w:sz w:val="24"/>
              </w:rPr>
              <w:t xml:space="preserve">Fails to apply relevant concepts </w:t>
            </w:r>
          </w:p>
        </w:tc>
      </w:tr>
      <w:tr w:rsidR="00C31198" w14:paraId="3F93C858" w14:textId="77777777" w:rsidTr="006A615D">
        <w:trPr>
          <w:trHeight w:val="1400"/>
        </w:trPr>
        <w:tc>
          <w:tcPr>
            <w:tcW w:w="1663" w:type="dxa"/>
            <w:tcBorders>
              <w:top w:val="single" w:sz="8" w:space="0" w:color="000000"/>
              <w:left w:val="single" w:sz="8" w:space="0" w:color="000000"/>
              <w:bottom w:val="single" w:sz="8" w:space="0" w:color="000000"/>
              <w:right w:val="single" w:sz="8" w:space="0" w:color="000000"/>
            </w:tcBorders>
            <w:vAlign w:val="center"/>
          </w:tcPr>
          <w:p w14:paraId="2BC8D8F7" w14:textId="77777777" w:rsidR="00C31198" w:rsidRDefault="00C31198" w:rsidP="006A615D">
            <w:pPr>
              <w:spacing w:after="0"/>
              <w:ind w:right="63"/>
              <w:jc w:val="center"/>
            </w:pPr>
            <w:r>
              <w:rPr>
                <w:rFonts w:ascii="Times New Roman" w:eastAsia="Times New Roman" w:hAnsi="Times New Roman" w:cs="Times New Roman"/>
                <w:sz w:val="24"/>
              </w:rPr>
              <w:t xml:space="preserve">Analysis </w:t>
            </w:r>
          </w:p>
        </w:tc>
        <w:tc>
          <w:tcPr>
            <w:tcW w:w="1320" w:type="dxa"/>
            <w:tcBorders>
              <w:top w:val="single" w:sz="8" w:space="0" w:color="000000"/>
              <w:left w:val="single" w:sz="8" w:space="0" w:color="000000"/>
              <w:bottom w:val="single" w:sz="8" w:space="0" w:color="000000"/>
              <w:right w:val="single" w:sz="8" w:space="0" w:color="000000"/>
            </w:tcBorders>
            <w:vAlign w:val="center"/>
          </w:tcPr>
          <w:p w14:paraId="533838CC" w14:textId="77777777" w:rsidR="00C31198" w:rsidRDefault="00C31198" w:rsidP="006A615D">
            <w:pPr>
              <w:spacing w:after="0"/>
              <w:ind w:right="60"/>
              <w:jc w:val="center"/>
            </w:pPr>
            <w:r>
              <w:rPr>
                <w:rFonts w:ascii="Times New Roman" w:eastAsia="Times New Roman" w:hAnsi="Times New Roman" w:cs="Times New Roman"/>
                <w:sz w:val="24"/>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2EE7C560" w14:textId="77777777" w:rsidR="00C31198" w:rsidRDefault="00C31198" w:rsidP="006A615D">
            <w:pPr>
              <w:spacing w:after="0" w:line="238" w:lineRule="auto"/>
              <w:jc w:val="center"/>
            </w:pPr>
            <w:r>
              <w:rPr>
                <w:rFonts w:ascii="Times New Roman" w:eastAsia="Times New Roman" w:hAnsi="Times New Roman" w:cs="Times New Roman"/>
                <w:sz w:val="24"/>
              </w:rPr>
              <w:t xml:space="preserve">In-depth analysis with strong </w:t>
            </w:r>
          </w:p>
          <w:p w14:paraId="0C8BB07F" w14:textId="77777777" w:rsidR="00C31198" w:rsidRDefault="00C31198" w:rsidP="006A615D">
            <w:pPr>
              <w:spacing w:after="0"/>
              <w:jc w:val="center"/>
            </w:pPr>
            <w:r>
              <w:rPr>
                <w:rFonts w:ascii="Times New Roman" w:eastAsia="Times New Roman" w:hAnsi="Times New Roman" w:cs="Times New Roman"/>
                <w:sz w:val="24"/>
              </w:rPr>
              <w:t xml:space="preserve">reasoning and insights </w:t>
            </w:r>
          </w:p>
        </w:tc>
        <w:tc>
          <w:tcPr>
            <w:tcW w:w="1760" w:type="dxa"/>
            <w:tcBorders>
              <w:top w:val="single" w:sz="8" w:space="0" w:color="000000"/>
              <w:left w:val="single" w:sz="8" w:space="0" w:color="000000"/>
              <w:bottom w:val="single" w:sz="8" w:space="0" w:color="000000"/>
              <w:right w:val="single" w:sz="8" w:space="0" w:color="000000"/>
            </w:tcBorders>
            <w:vAlign w:val="center"/>
          </w:tcPr>
          <w:p w14:paraId="65FEA996" w14:textId="77777777" w:rsidR="00C31198" w:rsidRDefault="00C31198" w:rsidP="006A615D">
            <w:pPr>
              <w:spacing w:after="0"/>
              <w:ind w:left="2" w:hanging="2"/>
              <w:jc w:val="center"/>
            </w:pPr>
            <w:r>
              <w:rPr>
                <w:rFonts w:ascii="Times New Roman" w:eastAsia="Times New Roman" w:hAnsi="Times New Roman" w:cs="Times New Roman"/>
                <w:sz w:val="24"/>
              </w:rPr>
              <w:t xml:space="preserve">Good analysis with logical reasoning </w:t>
            </w:r>
          </w:p>
        </w:tc>
        <w:tc>
          <w:tcPr>
            <w:tcW w:w="1740" w:type="dxa"/>
            <w:tcBorders>
              <w:top w:val="single" w:sz="8" w:space="0" w:color="000000"/>
              <w:left w:val="single" w:sz="8" w:space="0" w:color="000000"/>
              <w:bottom w:val="single" w:sz="8" w:space="0" w:color="000000"/>
              <w:right w:val="single" w:sz="8" w:space="0" w:color="000000"/>
            </w:tcBorders>
            <w:vAlign w:val="center"/>
          </w:tcPr>
          <w:p w14:paraId="75BCDB32" w14:textId="77777777" w:rsidR="00C31198" w:rsidRDefault="00C31198" w:rsidP="006A615D">
            <w:pPr>
              <w:spacing w:after="0"/>
              <w:jc w:val="center"/>
            </w:pPr>
            <w:r>
              <w:rPr>
                <w:rFonts w:ascii="Times New Roman" w:eastAsia="Times New Roman" w:hAnsi="Times New Roman" w:cs="Times New Roman"/>
                <w:sz w:val="24"/>
              </w:rPr>
              <w:t xml:space="preserve">Basic analysis with limited depth </w:t>
            </w:r>
          </w:p>
        </w:tc>
        <w:tc>
          <w:tcPr>
            <w:tcW w:w="1780" w:type="dxa"/>
            <w:tcBorders>
              <w:top w:val="single" w:sz="8" w:space="0" w:color="000000"/>
              <w:left w:val="single" w:sz="8" w:space="0" w:color="000000"/>
              <w:bottom w:val="single" w:sz="8" w:space="0" w:color="000000"/>
              <w:right w:val="single" w:sz="8" w:space="0" w:color="000000"/>
            </w:tcBorders>
            <w:vAlign w:val="center"/>
          </w:tcPr>
          <w:p w14:paraId="69320918" w14:textId="77777777" w:rsidR="00C31198" w:rsidRDefault="00C31198" w:rsidP="006A615D">
            <w:pPr>
              <w:spacing w:after="0"/>
              <w:jc w:val="center"/>
            </w:pPr>
            <w:r>
              <w:rPr>
                <w:rFonts w:ascii="Times New Roman" w:eastAsia="Times New Roman" w:hAnsi="Times New Roman" w:cs="Times New Roman"/>
                <w:sz w:val="24"/>
              </w:rPr>
              <w:t xml:space="preserve">Weak or no analysis; lacks reasoning </w:t>
            </w:r>
          </w:p>
        </w:tc>
      </w:tr>
      <w:tr w:rsidR="00C31198" w14:paraId="33F3C7FF" w14:textId="77777777" w:rsidTr="006A615D">
        <w:trPr>
          <w:trHeight w:val="1380"/>
        </w:trPr>
        <w:tc>
          <w:tcPr>
            <w:tcW w:w="1663" w:type="dxa"/>
            <w:tcBorders>
              <w:top w:val="single" w:sz="8" w:space="0" w:color="000000"/>
              <w:left w:val="single" w:sz="8" w:space="0" w:color="000000"/>
              <w:bottom w:val="single" w:sz="8" w:space="0" w:color="000000"/>
              <w:right w:val="single" w:sz="8" w:space="0" w:color="000000"/>
            </w:tcBorders>
            <w:vAlign w:val="center"/>
          </w:tcPr>
          <w:p w14:paraId="23799DA7" w14:textId="77777777" w:rsidR="00C31198" w:rsidRDefault="00C31198" w:rsidP="006A615D">
            <w:pPr>
              <w:spacing w:after="0"/>
              <w:jc w:val="center"/>
            </w:pPr>
            <w:r>
              <w:rPr>
                <w:rFonts w:ascii="Times New Roman" w:eastAsia="Times New Roman" w:hAnsi="Times New Roman" w:cs="Times New Roman"/>
                <w:sz w:val="24"/>
              </w:rPr>
              <w:t xml:space="preserve">Solution Design </w:t>
            </w:r>
          </w:p>
        </w:tc>
        <w:tc>
          <w:tcPr>
            <w:tcW w:w="1320" w:type="dxa"/>
            <w:tcBorders>
              <w:top w:val="single" w:sz="8" w:space="0" w:color="000000"/>
              <w:left w:val="single" w:sz="8" w:space="0" w:color="000000"/>
              <w:bottom w:val="single" w:sz="8" w:space="0" w:color="000000"/>
              <w:right w:val="single" w:sz="8" w:space="0" w:color="000000"/>
            </w:tcBorders>
            <w:vAlign w:val="center"/>
          </w:tcPr>
          <w:p w14:paraId="0BA1E6AA" w14:textId="77777777" w:rsidR="00C31198" w:rsidRDefault="00C31198" w:rsidP="006A615D">
            <w:pPr>
              <w:spacing w:after="0"/>
              <w:ind w:right="60"/>
              <w:jc w:val="center"/>
            </w:pPr>
            <w:r>
              <w:rPr>
                <w:rFonts w:ascii="Times New Roman" w:eastAsia="Times New Roman" w:hAnsi="Times New Roman" w:cs="Times New Roman"/>
                <w:sz w:val="24"/>
              </w:rPr>
              <w:t xml:space="preserve">20 </w:t>
            </w:r>
          </w:p>
        </w:tc>
        <w:tc>
          <w:tcPr>
            <w:tcW w:w="1800" w:type="dxa"/>
            <w:tcBorders>
              <w:top w:val="single" w:sz="8" w:space="0" w:color="000000"/>
              <w:left w:val="single" w:sz="8" w:space="0" w:color="000000"/>
              <w:bottom w:val="single" w:sz="8" w:space="0" w:color="000000"/>
              <w:right w:val="single" w:sz="8" w:space="0" w:color="000000"/>
            </w:tcBorders>
          </w:tcPr>
          <w:p w14:paraId="5D1AB6D0" w14:textId="77777777" w:rsidR="00C31198" w:rsidRDefault="00C31198" w:rsidP="006A615D">
            <w:pPr>
              <w:spacing w:after="0" w:line="238" w:lineRule="auto"/>
              <w:jc w:val="center"/>
            </w:pPr>
            <w:r>
              <w:rPr>
                <w:rFonts w:ascii="Times New Roman" w:eastAsia="Times New Roman" w:hAnsi="Times New Roman" w:cs="Times New Roman"/>
                <w:sz w:val="24"/>
              </w:rPr>
              <w:t xml:space="preserve">Innovative, feasible </w:t>
            </w:r>
          </w:p>
          <w:p w14:paraId="64E42619" w14:textId="77777777" w:rsidR="00C31198" w:rsidRDefault="00C31198" w:rsidP="006A615D">
            <w:pPr>
              <w:spacing w:after="0"/>
              <w:jc w:val="center"/>
            </w:pPr>
            <w:r>
              <w:rPr>
                <w:rFonts w:ascii="Times New Roman" w:eastAsia="Times New Roman" w:hAnsi="Times New Roman" w:cs="Times New Roman"/>
                <w:sz w:val="24"/>
              </w:rPr>
              <w:t xml:space="preserve">solutions with strong justification </w:t>
            </w:r>
          </w:p>
        </w:tc>
        <w:tc>
          <w:tcPr>
            <w:tcW w:w="1760" w:type="dxa"/>
            <w:tcBorders>
              <w:top w:val="single" w:sz="8" w:space="0" w:color="000000"/>
              <w:left w:val="single" w:sz="8" w:space="0" w:color="000000"/>
              <w:bottom w:val="single" w:sz="8" w:space="0" w:color="000000"/>
              <w:right w:val="single" w:sz="8" w:space="0" w:color="000000"/>
            </w:tcBorders>
            <w:vAlign w:val="center"/>
          </w:tcPr>
          <w:p w14:paraId="1F967370" w14:textId="77777777" w:rsidR="00C31198" w:rsidRDefault="00C31198" w:rsidP="006A615D">
            <w:pPr>
              <w:spacing w:after="0"/>
              <w:ind w:firstLine="4"/>
              <w:jc w:val="center"/>
            </w:pPr>
            <w:r>
              <w:rPr>
                <w:rFonts w:ascii="Times New Roman" w:eastAsia="Times New Roman" w:hAnsi="Times New Roman" w:cs="Times New Roman"/>
                <w:sz w:val="24"/>
              </w:rPr>
              <w:t xml:space="preserve">Logical solutions with adequate justification </w:t>
            </w:r>
          </w:p>
        </w:tc>
        <w:tc>
          <w:tcPr>
            <w:tcW w:w="1740" w:type="dxa"/>
            <w:tcBorders>
              <w:top w:val="single" w:sz="8" w:space="0" w:color="000000"/>
              <w:left w:val="single" w:sz="8" w:space="0" w:color="000000"/>
              <w:bottom w:val="single" w:sz="8" w:space="0" w:color="000000"/>
              <w:right w:val="single" w:sz="8" w:space="0" w:color="000000"/>
            </w:tcBorders>
            <w:vAlign w:val="center"/>
          </w:tcPr>
          <w:p w14:paraId="69D747CE" w14:textId="77777777" w:rsidR="00C31198" w:rsidRDefault="00C31198" w:rsidP="006A615D">
            <w:pPr>
              <w:spacing w:after="0" w:line="238" w:lineRule="auto"/>
              <w:jc w:val="center"/>
            </w:pPr>
            <w:r>
              <w:rPr>
                <w:rFonts w:ascii="Times New Roman" w:eastAsia="Times New Roman" w:hAnsi="Times New Roman" w:cs="Times New Roman"/>
                <w:sz w:val="24"/>
              </w:rPr>
              <w:t xml:space="preserve">Basic solutions with weak </w:t>
            </w:r>
          </w:p>
          <w:p w14:paraId="02EAABEA" w14:textId="77777777" w:rsidR="00C31198" w:rsidRDefault="00C31198" w:rsidP="006A615D">
            <w:pPr>
              <w:spacing w:after="0"/>
              <w:ind w:right="40"/>
              <w:jc w:val="center"/>
            </w:pPr>
            <w:r>
              <w:rPr>
                <w:rFonts w:ascii="Times New Roman" w:eastAsia="Times New Roman" w:hAnsi="Times New Roman" w:cs="Times New Roman"/>
                <w:sz w:val="24"/>
              </w:rPr>
              <w:t xml:space="preserve">justification </w:t>
            </w:r>
          </w:p>
        </w:tc>
        <w:tc>
          <w:tcPr>
            <w:tcW w:w="1780" w:type="dxa"/>
            <w:tcBorders>
              <w:top w:val="single" w:sz="8" w:space="0" w:color="000000"/>
              <w:left w:val="single" w:sz="8" w:space="0" w:color="000000"/>
              <w:bottom w:val="single" w:sz="8" w:space="0" w:color="000000"/>
              <w:right w:val="single" w:sz="8" w:space="0" w:color="000000"/>
            </w:tcBorders>
            <w:vAlign w:val="center"/>
          </w:tcPr>
          <w:p w14:paraId="7FD1F011" w14:textId="77777777" w:rsidR="00C31198" w:rsidRDefault="00C31198" w:rsidP="006A615D">
            <w:pPr>
              <w:spacing w:after="0"/>
              <w:ind w:left="26" w:hanging="26"/>
              <w:jc w:val="center"/>
            </w:pPr>
            <w:r>
              <w:rPr>
                <w:rFonts w:ascii="Times New Roman" w:eastAsia="Times New Roman" w:hAnsi="Times New Roman" w:cs="Times New Roman"/>
                <w:sz w:val="24"/>
              </w:rPr>
              <w:t xml:space="preserve">Incorrect or no solution provided </w:t>
            </w:r>
          </w:p>
        </w:tc>
      </w:tr>
      <w:tr w:rsidR="00C31198" w14:paraId="150852F7" w14:textId="77777777" w:rsidTr="006A615D">
        <w:trPr>
          <w:trHeight w:val="1120"/>
        </w:trPr>
        <w:tc>
          <w:tcPr>
            <w:tcW w:w="1663" w:type="dxa"/>
            <w:tcBorders>
              <w:top w:val="single" w:sz="8" w:space="0" w:color="000000"/>
              <w:left w:val="single" w:sz="8" w:space="0" w:color="000000"/>
              <w:bottom w:val="single" w:sz="8" w:space="0" w:color="000000"/>
              <w:right w:val="single" w:sz="8" w:space="0" w:color="000000"/>
            </w:tcBorders>
            <w:vAlign w:val="center"/>
          </w:tcPr>
          <w:p w14:paraId="2A4C49F2" w14:textId="77777777" w:rsidR="00C31198" w:rsidRDefault="00C31198" w:rsidP="006A615D">
            <w:pPr>
              <w:spacing w:after="0"/>
              <w:ind w:right="63"/>
              <w:jc w:val="center"/>
            </w:pPr>
            <w:r>
              <w:rPr>
                <w:rFonts w:ascii="Times New Roman" w:eastAsia="Times New Roman" w:hAnsi="Times New Roman" w:cs="Times New Roman"/>
                <w:sz w:val="24"/>
              </w:rPr>
              <w:t xml:space="preserve">Clarity </w:t>
            </w:r>
          </w:p>
        </w:tc>
        <w:tc>
          <w:tcPr>
            <w:tcW w:w="1320" w:type="dxa"/>
            <w:tcBorders>
              <w:top w:val="single" w:sz="8" w:space="0" w:color="000000"/>
              <w:left w:val="single" w:sz="8" w:space="0" w:color="000000"/>
              <w:bottom w:val="single" w:sz="8" w:space="0" w:color="000000"/>
              <w:right w:val="single" w:sz="8" w:space="0" w:color="000000"/>
            </w:tcBorders>
            <w:vAlign w:val="center"/>
          </w:tcPr>
          <w:p w14:paraId="4BBD8741" w14:textId="77777777" w:rsidR="00C31198" w:rsidRDefault="00C31198" w:rsidP="006A615D">
            <w:pPr>
              <w:spacing w:after="0"/>
              <w:ind w:right="60"/>
              <w:jc w:val="center"/>
            </w:pPr>
            <w:r>
              <w:rPr>
                <w:rFonts w:ascii="Times New Roman" w:eastAsia="Times New Roman" w:hAnsi="Times New Roman" w:cs="Times New Roman"/>
                <w:sz w:val="24"/>
              </w:rPr>
              <w:t xml:space="preserve">10 </w:t>
            </w:r>
          </w:p>
        </w:tc>
        <w:tc>
          <w:tcPr>
            <w:tcW w:w="1800" w:type="dxa"/>
            <w:tcBorders>
              <w:top w:val="single" w:sz="8" w:space="0" w:color="000000"/>
              <w:left w:val="single" w:sz="8" w:space="0" w:color="000000"/>
              <w:bottom w:val="single" w:sz="8" w:space="0" w:color="000000"/>
              <w:right w:val="single" w:sz="8" w:space="0" w:color="000000"/>
            </w:tcBorders>
          </w:tcPr>
          <w:p w14:paraId="40FAA73F" w14:textId="77777777" w:rsidR="00C31198" w:rsidRDefault="00C31198" w:rsidP="006A615D">
            <w:pPr>
              <w:spacing w:after="0"/>
              <w:ind w:firstLine="49"/>
              <w:jc w:val="center"/>
            </w:pPr>
            <w:r>
              <w:rPr>
                <w:rFonts w:ascii="Times New Roman" w:eastAsia="Times New Roman" w:hAnsi="Times New Roman" w:cs="Times New Roman"/>
                <w:sz w:val="24"/>
              </w:rPr>
              <w:t xml:space="preserve">Clear, well-structured, and easy to understand </w:t>
            </w:r>
          </w:p>
        </w:tc>
        <w:tc>
          <w:tcPr>
            <w:tcW w:w="1760" w:type="dxa"/>
            <w:tcBorders>
              <w:top w:val="single" w:sz="8" w:space="0" w:color="000000"/>
              <w:left w:val="single" w:sz="8" w:space="0" w:color="000000"/>
              <w:bottom w:val="single" w:sz="8" w:space="0" w:color="000000"/>
              <w:right w:val="single" w:sz="8" w:space="0" w:color="000000"/>
            </w:tcBorders>
            <w:vAlign w:val="center"/>
          </w:tcPr>
          <w:p w14:paraId="6AEF0589" w14:textId="77777777" w:rsidR="00C31198" w:rsidRDefault="00C31198" w:rsidP="006A615D">
            <w:pPr>
              <w:spacing w:after="0"/>
              <w:jc w:val="center"/>
            </w:pPr>
            <w:r>
              <w:rPr>
                <w:rFonts w:ascii="Times New Roman" w:eastAsia="Times New Roman" w:hAnsi="Times New Roman" w:cs="Times New Roman"/>
                <w:sz w:val="24"/>
              </w:rPr>
              <w:t xml:space="preserve">Organized and understandable presentation </w:t>
            </w:r>
          </w:p>
        </w:tc>
        <w:tc>
          <w:tcPr>
            <w:tcW w:w="1740" w:type="dxa"/>
            <w:tcBorders>
              <w:top w:val="single" w:sz="8" w:space="0" w:color="000000"/>
              <w:left w:val="single" w:sz="8" w:space="0" w:color="000000"/>
              <w:bottom w:val="single" w:sz="8" w:space="0" w:color="000000"/>
              <w:right w:val="single" w:sz="8" w:space="0" w:color="000000"/>
            </w:tcBorders>
            <w:vAlign w:val="center"/>
          </w:tcPr>
          <w:p w14:paraId="6EB436F4" w14:textId="77777777" w:rsidR="00C31198" w:rsidRDefault="00C31198" w:rsidP="006A615D">
            <w:pPr>
              <w:spacing w:after="0"/>
              <w:jc w:val="center"/>
            </w:pPr>
            <w:r>
              <w:rPr>
                <w:rFonts w:ascii="Times New Roman" w:eastAsia="Times New Roman" w:hAnsi="Times New Roman" w:cs="Times New Roman"/>
                <w:sz w:val="24"/>
              </w:rPr>
              <w:t xml:space="preserve">Limited clarity and structure </w:t>
            </w:r>
          </w:p>
        </w:tc>
        <w:tc>
          <w:tcPr>
            <w:tcW w:w="1780" w:type="dxa"/>
            <w:tcBorders>
              <w:top w:val="single" w:sz="8" w:space="0" w:color="000000"/>
              <w:left w:val="single" w:sz="8" w:space="0" w:color="000000"/>
              <w:bottom w:val="single" w:sz="8" w:space="0" w:color="000000"/>
              <w:right w:val="single" w:sz="8" w:space="0" w:color="000000"/>
            </w:tcBorders>
            <w:vAlign w:val="center"/>
          </w:tcPr>
          <w:p w14:paraId="12AD14EC" w14:textId="77777777" w:rsidR="00C31198" w:rsidRDefault="00C31198" w:rsidP="006A615D">
            <w:pPr>
              <w:spacing w:after="0"/>
              <w:ind w:left="6" w:hanging="6"/>
              <w:jc w:val="center"/>
            </w:pPr>
            <w:r>
              <w:rPr>
                <w:rFonts w:ascii="Times New Roman" w:eastAsia="Times New Roman" w:hAnsi="Times New Roman" w:cs="Times New Roman"/>
                <w:sz w:val="24"/>
              </w:rPr>
              <w:t xml:space="preserve">Poor clarity; difficult to understand </w:t>
            </w:r>
          </w:p>
        </w:tc>
      </w:tr>
    </w:tbl>
    <w:p w14:paraId="7B638E2A" w14:textId="77777777" w:rsidR="00C31198" w:rsidRDefault="00C31198" w:rsidP="00C31198">
      <w:pPr>
        <w:spacing w:after="0"/>
        <w:ind w:left="-5" w:hanging="10"/>
      </w:pPr>
      <w:r>
        <w:rPr>
          <w:rFonts w:ascii="Arial" w:eastAsia="Arial" w:hAnsi="Arial" w:cs="Arial"/>
          <w:b/>
          <w:color w:val="1F4E79"/>
        </w:rPr>
        <w:t xml:space="preserve">Mark Evaluation: </w:t>
      </w:r>
    </w:p>
    <w:p w14:paraId="3551E98E" w14:textId="77777777" w:rsidR="00C31198" w:rsidRDefault="00C31198" w:rsidP="00C31198">
      <w:pPr>
        <w:spacing w:after="60"/>
        <w:ind w:right="-560"/>
      </w:pPr>
      <w:r>
        <w:rPr>
          <w:noProof/>
        </w:rPr>
        <w:lastRenderedPageBreak/>
        <mc:AlternateContent>
          <mc:Choice Requires="wpg">
            <w:drawing>
              <wp:inline distT="0" distB="0" distL="0" distR="0" wp14:anchorId="20B93FD1" wp14:editId="7DD1F669">
                <wp:extent cx="6400800" cy="12700"/>
                <wp:effectExtent l="0" t="0" r="0" b="0"/>
                <wp:docPr id="9509" name="Group 9509"/>
                <wp:cNvGraphicFramePr/>
                <a:graphic xmlns:a="http://schemas.openxmlformats.org/drawingml/2006/main">
                  <a:graphicData uri="http://schemas.microsoft.com/office/word/2010/wordprocessingGroup">
                    <wpg:wgp>
                      <wpg:cNvGrpSpPr/>
                      <wpg:grpSpPr>
                        <a:xfrm>
                          <a:off x="0" y="0"/>
                          <a:ext cx="6400800" cy="12700"/>
                          <a:chOff x="0" y="0"/>
                          <a:chExt cx="6400800" cy="12700"/>
                        </a:xfrm>
                      </wpg:grpSpPr>
                      <wps:wsp>
                        <wps:cNvPr id="437" name="Shape 437"/>
                        <wps:cNvSpPr/>
                        <wps:spPr>
                          <a:xfrm>
                            <a:off x="0" y="0"/>
                            <a:ext cx="6400800" cy="0"/>
                          </a:xfrm>
                          <a:custGeom>
                            <a:avLst/>
                            <a:gdLst/>
                            <a:ahLst/>
                            <a:cxnLst/>
                            <a:rect l="0" t="0" r="0" b="0"/>
                            <a:pathLst>
                              <a:path w="6400800">
                                <a:moveTo>
                                  <a:pt x="0" y="0"/>
                                </a:moveTo>
                                <a:lnTo>
                                  <a:pt x="6400800" y="0"/>
                                </a:lnTo>
                              </a:path>
                            </a:pathLst>
                          </a:custGeom>
                          <a:ln w="12700" cap="flat">
                            <a:miter lim="127000"/>
                          </a:ln>
                        </wps:spPr>
                        <wps:style>
                          <a:lnRef idx="1">
                            <a:srgbClr val="2E75B6"/>
                          </a:lnRef>
                          <a:fillRef idx="0">
                            <a:srgbClr val="000000">
                              <a:alpha val="0"/>
                            </a:srgbClr>
                          </a:fillRef>
                          <a:effectRef idx="0">
                            <a:scrgbClr r="0" g="0" b="0"/>
                          </a:effectRef>
                          <a:fontRef idx="none"/>
                        </wps:style>
                        <wps:bodyPr/>
                      </wps:wsp>
                    </wpg:wgp>
                  </a:graphicData>
                </a:graphic>
              </wp:inline>
            </w:drawing>
          </mc:Choice>
          <mc:Fallback>
            <w:pict>
              <v:group w14:anchorId="53598120" id="Group 9509" o:spid="_x0000_s1026" style="width:7in;height:1pt;mso-position-horizontal-relative:char;mso-position-vertical-relative:line" coordsize="6400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">
                <v:shape id="Shape 437" o:spid="_x0000_s1027" style="position:absolute;width:64008;height:0;visibility:visible;mso-wrap-style:square;v-text-anchor:top" coordsize="6400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" path="m,l6400800,e" filled="f" strokecolor="#2e75b6" strokeweight="1pt">
                  <v:stroke miterlimit="83231f" joinstyle="miter"/>
                  <v:path arrowok="t" textboxrect="0,0,6400800,0"/>
                </v:shape>
                <w10:anchorlock/>
              </v:group>
            </w:pict>
          </mc:Fallback>
        </mc:AlternateContent>
      </w:r>
    </w:p>
    <w:tbl>
      <w:tblPr>
        <w:tblStyle w:val="TableGrid"/>
        <w:tblW w:w="10080" w:type="dxa"/>
        <w:tblInd w:w="8" w:type="dxa"/>
        <w:tblCellMar>
          <w:top w:w="72" w:type="dxa"/>
          <w:left w:w="142" w:type="dxa"/>
          <w:bottom w:w="0" w:type="dxa"/>
          <w:right w:w="21" w:type="dxa"/>
        </w:tblCellMar>
        <w:tblLook w:val="04A0" w:firstRow="1" w:lastRow="0" w:firstColumn="1" w:lastColumn="0" w:noHBand="0" w:noVBand="1"/>
      </w:tblPr>
      <w:tblGrid>
        <w:gridCol w:w="1162"/>
        <w:gridCol w:w="1800"/>
        <w:gridCol w:w="1520"/>
        <w:gridCol w:w="1400"/>
        <w:gridCol w:w="1440"/>
        <w:gridCol w:w="1500"/>
        <w:gridCol w:w="1258"/>
      </w:tblGrid>
      <w:tr w:rsidR="00C31198" w14:paraId="566D97CC" w14:textId="77777777" w:rsidTr="006A615D">
        <w:trPr>
          <w:trHeight w:val="1197"/>
        </w:trPr>
        <w:tc>
          <w:tcPr>
            <w:tcW w:w="1163"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2279AFA6" w14:textId="77777777" w:rsidR="00C31198" w:rsidRDefault="00C31198" w:rsidP="006A615D">
            <w:pPr>
              <w:spacing w:after="0"/>
              <w:jc w:val="center"/>
            </w:pPr>
            <w:r>
              <w:rPr>
                <w:b/>
                <w:sz w:val="24"/>
              </w:rPr>
              <w:t>Case Study</w:t>
            </w:r>
            <w:r>
              <w:rPr>
                <w:b/>
                <w:sz w:val="20"/>
              </w:rPr>
              <w:t xml:space="preserve"> </w:t>
            </w:r>
          </w:p>
        </w:tc>
        <w:tc>
          <w:tcPr>
            <w:tcW w:w="18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31543C96" w14:textId="77777777" w:rsidR="00C31198" w:rsidRDefault="00C31198" w:rsidP="006A615D">
            <w:pPr>
              <w:spacing w:after="0"/>
              <w:ind w:left="24"/>
            </w:pPr>
            <w:r>
              <w:rPr>
                <w:b/>
                <w:sz w:val="24"/>
              </w:rPr>
              <w:t xml:space="preserve">Understanding </w:t>
            </w:r>
          </w:p>
          <w:p w14:paraId="07A512B3" w14:textId="77777777" w:rsidR="00C31198" w:rsidRDefault="00C31198" w:rsidP="006A615D">
            <w:pPr>
              <w:spacing w:after="0"/>
              <w:ind w:right="120"/>
              <w:jc w:val="center"/>
            </w:pPr>
            <w:r>
              <w:rPr>
                <w:b/>
                <w:sz w:val="24"/>
              </w:rPr>
              <w:t xml:space="preserve">of case  </w:t>
            </w:r>
          </w:p>
          <w:p w14:paraId="62CB0616" w14:textId="77777777" w:rsidR="00C31198" w:rsidRDefault="00C31198" w:rsidP="006A615D">
            <w:pPr>
              <w:spacing w:after="0"/>
              <w:ind w:right="120"/>
              <w:jc w:val="center"/>
            </w:pPr>
            <w:r>
              <w:rPr>
                <w:b/>
                <w:sz w:val="24"/>
              </w:rPr>
              <w:t>(25)</w:t>
            </w:r>
            <w:r>
              <w:rPr>
                <w:b/>
                <w:sz w:val="20"/>
              </w:rPr>
              <w:t xml:space="preserve"> </w:t>
            </w:r>
          </w:p>
        </w:tc>
        <w:tc>
          <w:tcPr>
            <w:tcW w:w="152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21B56883" w14:textId="77777777" w:rsidR="00C31198" w:rsidRDefault="00C31198" w:rsidP="006A615D">
            <w:pPr>
              <w:spacing w:after="3" w:line="240" w:lineRule="auto"/>
              <w:jc w:val="center"/>
            </w:pPr>
            <w:r>
              <w:rPr>
                <w:b/>
                <w:sz w:val="24"/>
              </w:rPr>
              <w:t xml:space="preserve">Applications of concepts  </w:t>
            </w:r>
          </w:p>
          <w:p w14:paraId="4777405B" w14:textId="77777777" w:rsidR="00C31198" w:rsidRDefault="00C31198" w:rsidP="006A615D">
            <w:pPr>
              <w:spacing w:after="0"/>
              <w:ind w:right="125"/>
              <w:jc w:val="center"/>
            </w:pPr>
            <w:r>
              <w:rPr>
                <w:b/>
                <w:sz w:val="24"/>
              </w:rPr>
              <w:t>(25)</w:t>
            </w:r>
            <w:r>
              <w:rPr>
                <w:b/>
                <w:sz w:val="20"/>
              </w:rPr>
              <w:t xml:space="preserve"> </w:t>
            </w:r>
          </w:p>
        </w:tc>
        <w:tc>
          <w:tcPr>
            <w:tcW w:w="14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44ECC9EF" w14:textId="77777777" w:rsidR="00C31198" w:rsidRDefault="00C31198" w:rsidP="006A615D">
            <w:pPr>
              <w:spacing w:after="0"/>
              <w:ind w:right="120"/>
              <w:jc w:val="center"/>
            </w:pPr>
            <w:r>
              <w:rPr>
                <w:b/>
                <w:sz w:val="24"/>
              </w:rPr>
              <w:t xml:space="preserve">Analysis  </w:t>
            </w:r>
          </w:p>
          <w:p w14:paraId="4B0BBEB9" w14:textId="77777777" w:rsidR="00C31198" w:rsidRDefault="00C31198" w:rsidP="006A615D">
            <w:pPr>
              <w:spacing w:after="0"/>
              <w:ind w:right="120"/>
              <w:jc w:val="center"/>
            </w:pPr>
            <w:r>
              <w:rPr>
                <w:b/>
                <w:sz w:val="24"/>
              </w:rPr>
              <w:t>(20)</w:t>
            </w:r>
            <w:r>
              <w:rPr>
                <w:b/>
                <w:sz w:val="20"/>
              </w:rPr>
              <w:t xml:space="preserve"> </w:t>
            </w:r>
          </w:p>
        </w:tc>
        <w:tc>
          <w:tcPr>
            <w:tcW w:w="144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1CA0A470" w14:textId="77777777" w:rsidR="00C31198" w:rsidRDefault="00C31198" w:rsidP="006A615D">
            <w:pPr>
              <w:spacing w:after="0"/>
              <w:ind w:right="110"/>
              <w:jc w:val="center"/>
            </w:pPr>
            <w:r>
              <w:rPr>
                <w:b/>
                <w:sz w:val="24"/>
              </w:rPr>
              <w:t xml:space="preserve">Solution </w:t>
            </w:r>
          </w:p>
          <w:p w14:paraId="59D11F5F" w14:textId="77777777" w:rsidR="00C31198" w:rsidRDefault="00C31198" w:rsidP="006A615D">
            <w:pPr>
              <w:spacing w:after="0"/>
              <w:ind w:right="110"/>
              <w:jc w:val="center"/>
            </w:pPr>
            <w:r>
              <w:rPr>
                <w:b/>
                <w:sz w:val="24"/>
              </w:rPr>
              <w:t xml:space="preserve">Design  </w:t>
            </w:r>
          </w:p>
          <w:p w14:paraId="46AD72AD" w14:textId="77777777" w:rsidR="00C31198" w:rsidRDefault="00C31198" w:rsidP="006A615D">
            <w:pPr>
              <w:spacing w:after="0"/>
              <w:ind w:right="110"/>
              <w:jc w:val="center"/>
            </w:pPr>
            <w:r>
              <w:rPr>
                <w:b/>
                <w:sz w:val="24"/>
              </w:rPr>
              <w:t>(20)</w:t>
            </w:r>
            <w:r>
              <w:rPr>
                <w:b/>
                <w:sz w:val="20"/>
              </w:rPr>
              <w:t xml:space="preserve"> </w:t>
            </w:r>
          </w:p>
        </w:tc>
        <w:tc>
          <w:tcPr>
            <w:tcW w:w="1500" w:type="dxa"/>
            <w:tcBorders>
              <w:top w:val="single" w:sz="8" w:space="0" w:color="000000"/>
              <w:left w:val="single" w:sz="8" w:space="0" w:color="000000"/>
              <w:bottom w:val="single" w:sz="8" w:space="0" w:color="000000"/>
              <w:right w:val="single" w:sz="8" w:space="0" w:color="000000"/>
            </w:tcBorders>
            <w:shd w:val="clear" w:color="auto" w:fill="FFE699"/>
            <w:vAlign w:val="center"/>
          </w:tcPr>
          <w:p w14:paraId="071537A9" w14:textId="77777777" w:rsidR="00C31198" w:rsidRDefault="00C31198" w:rsidP="006A615D">
            <w:pPr>
              <w:spacing w:after="0"/>
              <w:ind w:right="125"/>
              <w:jc w:val="center"/>
            </w:pPr>
            <w:r>
              <w:rPr>
                <w:b/>
                <w:sz w:val="24"/>
              </w:rPr>
              <w:t xml:space="preserve">Clarity  </w:t>
            </w:r>
          </w:p>
          <w:p w14:paraId="5404F595" w14:textId="77777777" w:rsidR="00C31198" w:rsidRDefault="00C31198" w:rsidP="006A615D">
            <w:pPr>
              <w:spacing w:after="0"/>
              <w:ind w:right="125"/>
              <w:jc w:val="center"/>
            </w:pPr>
            <w:r>
              <w:rPr>
                <w:b/>
                <w:sz w:val="24"/>
              </w:rPr>
              <w:t>(10)</w:t>
            </w:r>
            <w:r>
              <w:rPr>
                <w:b/>
                <w:sz w:val="20"/>
              </w:rPr>
              <w:t xml:space="preserve"> </w:t>
            </w:r>
          </w:p>
        </w:tc>
        <w:tc>
          <w:tcPr>
            <w:tcW w:w="1258" w:type="dxa"/>
            <w:tcBorders>
              <w:top w:val="single" w:sz="8" w:space="0" w:color="000000"/>
              <w:left w:val="single" w:sz="8" w:space="0" w:color="000000"/>
              <w:bottom w:val="single" w:sz="8" w:space="0" w:color="000000"/>
              <w:right w:val="single" w:sz="8" w:space="0" w:color="000000"/>
            </w:tcBorders>
            <w:shd w:val="clear" w:color="auto" w:fill="FFE699"/>
          </w:tcPr>
          <w:p w14:paraId="5D4E2EE4" w14:textId="77777777" w:rsidR="00C31198" w:rsidRDefault="00C31198" w:rsidP="006A615D">
            <w:pPr>
              <w:spacing w:after="0"/>
              <w:ind w:right="138"/>
              <w:jc w:val="center"/>
            </w:pPr>
            <w:r>
              <w:rPr>
                <w:b/>
                <w:sz w:val="24"/>
              </w:rPr>
              <w:t xml:space="preserve">Total </w:t>
            </w:r>
          </w:p>
          <w:p w14:paraId="1B69D1E6" w14:textId="77777777" w:rsidR="00C31198" w:rsidRDefault="00C31198" w:rsidP="006A615D">
            <w:pPr>
              <w:spacing w:after="0"/>
              <w:ind w:right="138"/>
              <w:jc w:val="center"/>
            </w:pPr>
            <w:r>
              <w:rPr>
                <w:b/>
                <w:sz w:val="24"/>
              </w:rPr>
              <w:t xml:space="preserve">Marks </w:t>
            </w:r>
          </w:p>
          <w:p w14:paraId="45A61BB4" w14:textId="77777777" w:rsidR="00C31198" w:rsidRDefault="00C31198" w:rsidP="006A615D">
            <w:pPr>
              <w:spacing w:after="0"/>
              <w:ind w:right="138"/>
              <w:jc w:val="center"/>
            </w:pPr>
            <w:r>
              <w:rPr>
                <w:b/>
                <w:sz w:val="24"/>
              </w:rPr>
              <w:t xml:space="preserve">(Each - </w:t>
            </w:r>
          </w:p>
          <w:p w14:paraId="1081963F" w14:textId="77777777" w:rsidR="00C31198" w:rsidRDefault="00C31198" w:rsidP="006A615D">
            <w:pPr>
              <w:spacing w:after="0"/>
              <w:ind w:right="138"/>
              <w:jc w:val="center"/>
            </w:pPr>
            <w:r>
              <w:rPr>
                <w:b/>
                <w:sz w:val="24"/>
              </w:rPr>
              <w:t>50)</w:t>
            </w:r>
            <w:r>
              <w:rPr>
                <w:b/>
                <w:sz w:val="20"/>
              </w:rPr>
              <w:t xml:space="preserve"> </w:t>
            </w:r>
          </w:p>
        </w:tc>
      </w:tr>
      <w:tr w:rsidR="00C31198" w14:paraId="1426C76C" w14:textId="77777777" w:rsidTr="006A615D">
        <w:trPr>
          <w:trHeight w:val="583"/>
        </w:trPr>
        <w:tc>
          <w:tcPr>
            <w:tcW w:w="1163" w:type="dxa"/>
            <w:tcBorders>
              <w:top w:val="single" w:sz="8" w:space="0" w:color="000000"/>
              <w:left w:val="single" w:sz="8" w:space="0" w:color="000000"/>
              <w:bottom w:val="single" w:sz="8" w:space="0" w:color="000000"/>
              <w:right w:val="single" w:sz="8" w:space="0" w:color="000000"/>
            </w:tcBorders>
            <w:vAlign w:val="center"/>
          </w:tcPr>
          <w:p w14:paraId="45654DB1" w14:textId="77777777" w:rsidR="00C31198" w:rsidRDefault="00C31198" w:rsidP="006A615D">
            <w:pPr>
              <w:spacing w:after="0"/>
              <w:ind w:right="128"/>
              <w:jc w:val="center"/>
            </w:pPr>
            <w:r>
              <w:rPr>
                <w:b/>
                <w:sz w:val="24"/>
              </w:rPr>
              <w:t xml:space="preserve">Q1 </w:t>
            </w:r>
          </w:p>
        </w:tc>
        <w:tc>
          <w:tcPr>
            <w:tcW w:w="1800" w:type="dxa"/>
            <w:tcBorders>
              <w:top w:val="single" w:sz="8" w:space="0" w:color="000000"/>
              <w:left w:val="single" w:sz="8" w:space="0" w:color="000000"/>
              <w:bottom w:val="single" w:sz="8" w:space="0" w:color="000000"/>
              <w:right w:val="single" w:sz="8" w:space="0" w:color="000000"/>
            </w:tcBorders>
            <w:vAlign w:val="center"/>
          </w:tcPr>
          <w:p w14:paraId="5A625E4F" w14:textId="77777777" w:rsidR="00C31198" w:rsidRDefault="00C31198" w:rsidP="006A615D">
            <w:pPr>
              <w:spacing w:after="0"/>
              <w:ind w:right="66"/>
              <w:jc w:val="center"/>
            </w:pP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0AC8E2D4" w14:textId="77777777" w:rsidR="00C31198" w:rsidRDefault="00C31198" w:rsidP="006A615D">
            <w:pPr>
              <w:spacing w:after="0"/>
              <w:ind w:right="71"/>
              <w:jc w:val="center"/>
            </w:pP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57B2A898" w14:textId="77777777" w:rsidR="00C31198" w:rsidRDefault="00C31198" w:rsidP="006A615D">
            <w:pPr>
              <w:spacing w:after="0"/>
              <w:ind w:right="66"/>
              <w:jc w:val="center"/>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7BFAB74A" w14:textId="77777777" w:rsidR="00C31198" w:rsidRDefault="00C31198" w:rsidP="006A615D">
            <w:pPr>
              <w:spacing w:after="0"/>
              <w:ind w:right="56"/>
              <w:jc w:val="center"/>
            </w:pPr>
            <w:r>
              <w:rPr>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5C569D8C" w14:textId="77777777" w:rsidR="00C31198" w:rsidRDefault="00C31198" w:rsidP="006A615D">
            <w:pPr>
              <w:spacing w:after="0"/>
              <w:ind w:right="71"/>
              <w:jc w:val="center"/>
            </w:pPr>
            <w:r>
              <w:rPr>
                <w:sz w:val="24"/>
              </w:rPr>
              <w:t xml:space="preserve"> </w:t>
            </w:r>
          </w:p>
        </w:tc>
        <w:tc>
          <w:tcPr>
            <w:tcW w:w="1258" w:type="dxa"/>
            <w:tcBorders>
              <w:top w:val="single" w:sz="8" w:space="0" w:color="000000"/>
              <w:left w:val="single" w:sz="8" w:space="0" w:color="000000"/>
              <w:bottom w:val="single" w:sz="8" w:space="0" w:color="000000"/>
              <w:right w:val="single" w:sz="8" w:space="0" w:color="000000"/>
            </w:tcBorders>
            <w:vAlign w:val="center"/>
          </w:tcPr>
          <w:p w14:paraId="01E6F3E2" w14:textId="77777777" w:rsidR="00C31198" w:rsidRDefault="00C31198" w:rsidP="006A615D">
            <w:pPr>
              <w:spacing w:after="0"/>
              <w:ind w:right="83"/>
              <w:jc w:val="center"/>
            </w:pPr>
            <w:r>
              <w:rPr>
                <w:sz w:val="24"/>
              </w:rPr>
              <w:t xml:space="preserve"> </w:t>
            </w:r>
          </w:p>
        </w:tc>
      </w:tr>
      <w:tr w:rsidR="00C31198" w14:paraId="6772B938" w14:textId="77777777" w:rsidTr="006A615D">
        <w:trPr>
          <w:trHeight w:val="580"/>
        </w:trPr>
        <w:tc>
          <w:tcPr>
            <w:tcW w:w="1163" w:type="dxa"/>
            <w:tcBorders>
              <w:top w:val="single" w:sz="8" w:space="0" w:color="000000"/>
              <w:left w:val="single" w:sz="8" w:space="0" w:color="000000"/>
              <w:bottom w:val="single" w:sz="8" w:space="0" w:color="000000"/>
              <w:right w:val="single" w:sz="8" w:space="0" w:color="000000"/>
            </w:tcBorders>
            <w:vAlign w:val="center"/>
          </w:tcPr>
          <w:p w14:paraId="2EBD350F" w14:textId="77777777" w:rsidR="00C31198" w:rsidRDefault="00C31198" w:rsidP="006A615D">
            <w:pPr>
              <w:spacing w:after="0"/>
              <w:ind w:right="128"/>
              <w:jc w:val="center"/>
            </w:pPr>
            <w:r>
              <w:rPr>
                <w:b/>
                <w:sz w:val="24"/>
              </w:rPr>
              <w:t xml:space="preserve">Q2 </w:t>
            </w:r>
          </w:p>
        </w:tc>
        <w:tc>
          <w:tcPr>
            <w:tcW w:w="1800" w:type="dxa"/>
            <w:tcBorders>
              <w:top w:val="single" w:sz="8" w:space="0" w:color="000000"/>
              <w:left w:val="single" w:sz="8" w:space="0" w:color="000000"/>
              <w:bottom w:val="single" w:sz="8" w:space="0" w:color="000000"/>
              <w:right w:val="single" w:sz="8" w:space="0" w:color="000000"/>
            </w:tcBorders>
            <w:vAlign w:val="center"/>
          </w:tcPr>
          <w:p w14:paraId="2BA93B1F" w14:textId="77777777" w:rsidR="00C31198" w:rsidRDefault="00C31198" w:rsidP="006A615D">
            <w:pPr>
              <w:spacing w:after="0"/>
              <w:ind w:right="66"/>
              <w:jc w:val="center"/>
            </w:pPr>
            <w:r>
              <w:rPr>
                <w:sz w:val="24"/>
              </w:rPr>
              <w:t xml:space="preserve"> </w:t>
            </w:r>
          </w:p>
        </w:tc>
        <w:tc>
          <w:tcPr>
            <w:tcW w:w="1520" w:type="dxa"/>
            <w:tcBorders>
              <w:top w:val="single" w:sz="8" w:space="0" w:color="000000"/>
              <w:left w:val="single" w:sz="8" w:space="0" w:color="000000"/>
              <w:bottom w:val="single" w:sz="8" w:space="0" w:color="000000"/>
              <w:right w:val="single" w:sz="8" w:space="0" w:color="000000"/>
            </w:tcBorders>
            <w:vAlign w:val="center"/>
          </w:tcPr>
          <w:p w14:paraId="164DD05B" w14:textId="77777777" w:rsidR="00C31198" w:rsidRDefault="00C31198" w:rsidP="006A615D">
            <w:pPr>
              <w:spacing w:after="0"/>
              <w:ind w:right="71"/>
              <w:jc w:val="center"/>
            </w:pPr>
            <w:r>
              <w:rPr>
                <w:sz w:val="24"/>
              </w:rPr>
              <w:t xml:space="preserve"> </w:t>
            </w:r>
          </w:p>
        </w:tc>
        <w:tc>
          <w:tcPr>
            <w:tcW w:w="1400" w:type="dxa"/>
            <w:tcBorders>
              <w:top w:val="single" w:sz="8" w:space="0" w:color="000000"/>
              <w:left w:val="single" w:sz="8" w:space="0" w:color="000000"/>
              <w:bottom w:val="single" w:sz="8" w:space="0" w:color="000000"/>
              <w:right w:val="single" w:sz="8" w:space="0" w:color="000000"/>
            </w:tcBorders>
            <w:vAlign w:val="center"/>
          </w:tcPr>
          <w:p w14:paraId="423F0076" w14:textId="77777777" w:rsidR="00C31198" w:rsidRDefault="00C31198" w:rsidP="006A615D">
            <w:pPr>
              <w:spacing w:after="0"/>
              <w:ind w:right="66"/>
              <w:jc w:val="center"/>
            </w:pPr>
            <w:r>
              <w:rPr>
                <w:sz w:val="24"/>
              </w:rPr>
              <w:t xml:space="preserve"> </w:t>
            </w:r>
          </w:p>
        </w:tc>
        <w:tc>
          <w:tcPr>
            <w:tcW w:w="1440" w:type="dxa"/>
            <w:tcBorders>
              <w:top w:val="single" w:sz="8" w:space="0" w:color="000000"/>
              <w:left w:val="single" w:sz="8" w:space="0" w:color="000000"/>
              <w:bottom w:val="single" w:sz="8" w:space="0" w:color="000000"/>
              <w:right w:val="single" w:sz="8" w:space="0" w:color="000000"/>
            </w:tcBorders>
            <w:vAlign w:val="center"/>
          </w:tcPr>
          <w:p w14:paraId="06017AB3" w14:textId="77777777" w:rsidR="00C31198" w:rsidRDefault="00C31198" w:rsidP="006A615D">
            <w:pPr>
              <w:spacing w:after="0"/>
              <w:ind w:right="56"/>
              <w:jc w:val="center"/>
            </w:pPr>
            <w:r>
              <w:rPr>
                <w:sz w:val="24"/>
              </w:rPr>
              <w:t xml:space="preserve"> </w:t>
            </w:r>
          </w:p>
        </w:tc>
        <w:tc>
          <w:tcPr>
            <w:tcW w:w="1500" w:type="dxa"/>
            <w:tcBorders>
              <w:top w:val="single" w:sz="8" w:space="0" w:color="000000"/>
              <w:left w:val="single" w:sz="8" w:space="0" w:color="000000"/>
              <w:bottom w:val="single" w:sz="8" w:space="0" w:color="000000"/>
              <w:right w:val="single" w:sz="8" w:space="0" w:color="000000"/>
            </w:tcBorders>
            <w:vAlign w:val="center"/>
          </w:tcPr>
          <w:p w14:paraId="01CCD19D" w14:textId="77777777" w:rsidR="00C31198" w:rsidRDefault="00C31198" w:rsidP="006A615D">
            <w:pPr>
              <w:spacing w:after="0"/>
              <w:ind w:right="71"/>
              <w:jc w:val="center"/>
            </w:pPr>
            <w:r>
              <w:rPr>
                <w:sz w:val="24"/>
              </w:rPr>
              <w:t xml:space="preserve"> </w:t>
            </w:r>
          </w:p>
        </w:tc>
        <w:tc>
          <w:tcPr>
            <w:tcW w:w="1258" w:type="dxa"/>
            <w:tcBorders>
              <w:top w:val="single" w:sz="8" w:space="0" w:color="000000"/>
              <w:left w:val="single" w:sz="8" w:space="0" w:color="000000"/>
              <w:bottom w:val="single" w:sz="8" w:space="0" w:color="000000"/>
              <w:right w:val="single" w:sz="8" w:space="0" w:color="000000"/>
            </w:tcBorders>
            <w:vAlign w:val="center"/>
          </w:tcPr>
          <w:p w14:paraId="29922A6F" w14:textId="77777777" w:rsidR="00C31198" w:rsidRDefault="00C31198" w:rsidP="006A615D">
            <w:pPr>
              <w:spacing w:after="0"/>
              <w:ind w:right="83"/>
              <w:jc w:val="center"/>
            </w:pPr>
            <w:r>
              <w:rPr>
                <w:sz w:val="24"/>
              </w:rPr>
              <w:t xml:space="preserve"> </w:t>
            </w:r>
          </w:p>
        </w:tc>
      </w:tr>
      <w:tr w:rsidR="00C31198" w14:paraId="4DE09758" w14:textId="77777777" w:rsidTr="006A615D">
        <w:trPr>
          <w:trHeight w:val="460"/>
        </w:trPr>
        <w:tc>
          <w:tcPr>
            <w:tcW w:w="1163" w:type="dxa"/>
            <w:tcBorders>
              <w:top w:val="single" w:sz="8" w:space="0" w:color="000000"/>
              <w:left w:val="single" w:sz="8" w:space="0" w:color="000000"/>
              <w:bottom w:val="single" w:sz="8" w:space="0" w:color="000000"/>
              <w:right w:val="nil"/>
            </w:tcBorders>
          </w:tcPr>
          <w:p w14:paraId="37388278" w14:textId="77777777" w:rsidR="00C31198" w:rsidRDefault="00C31198" w:rsidP="006A615D"/>
        </w:tc>
        <w:tc>
          <w:tcPr>
            <w:tcW w:w="1800" w:type="dxa"/>
            <w:tcBorders>
              <w:top w:val="single" w:sz="8" w:space="0" w:color="000000"/>
              <w:left w:val="nil"/>
              <w:bottom w:val="single" w:sz="8" w:space="0" w:color="000000"/>
              <w:right w:val="nil"/>
            </w:tcBorders>
          </w:tcPr>
          <w:p w14:paraId="0DF2095E" w14:textId="77777777" w:rsidR="00C31198" w:rsidRDefault="00C31198" w:rsidP="006A615D"/>
        </w:tc>
        <w:tc>
          <w:tcPr>
            <w:tcW w:w="1520" w:type="dxa"/>
            <w:tcBorders>
              <w:top w:val="single" w:sz="8" w:space="0" w:color="000000"/>
              <w:left w:val="nil"/>
              <w:bottom w:val="single" w:sz="8" w:space="0" w:color="000000"/>
              <w:right w:val="nil"/>
            </w:tcBorders>
          </w:tcPr>
          <w:p w14:paraId="195E1179" w14:textId="77777777" w:rsidR="00C31198" w:rsidRDefault="00C31198" w:rsidP="006A615D"/>
        </w:tc>
        <w:tc>
          <w:tcPr>
            <w:tcW w:w="1400" w:type="dxa"/>
            <w:tcBorders>
              <w:top w:val="single" w:sz="8" w:space="0" w:color="000000"/>
              <w:left w:val="nil"/>
              <w:bottom w:val="single" w:sz="8" w:space="0" w:color="000000"/>
              <w:right w:val="nil"/>
            </w:tcBorders>
          </w:tcPr>
          <w:p w14:paraId="48D11CE2" w14:textId="77777777" w:rsidR="00C31198" w:rsidRDefault="00C31198" w:rsidP="006A615D"/>
        </w:tc>
        <w:tc>
          <w:tcPr>
            <w:tcW w:w="2940" w:type="dxa"/>
            <w:gridSpan w:val="2"/>
            <w:tcBorders>
              <w:top w:val="single" w:sz="8" w:space="0" w:color="000000"/>
              <w:left w:val="nil"/>
              <w:bottom w:val="single" w:sz="8" w:space="0" w:color="000000"/>
              <w:right w:val="single" w:sz="8" w:space="0" w:color="000000"/>
            </w:tcBorders>
            <w:vAlign w:val="bottom"/>
          </w:tcPr>
          <w:p w14:paraId="194DE059" w14:textId="77777777" w:rsidR="00C31198" w:rsidRDefault="00C31198" w:rsidP="006A615D">
            <w:pPr>
              <w:spacing w:after="0"/>
              <w:ind w:right="109"/>
              <w:jc w:val="right"/>
            </w:pPr>
            <w:r>
              <w:rPr>
                <w:b/>
                <w:sz w:val="24"/>
              </w:rPr>
              <w:t xml:space="preserve">Overall Total (100)  </w:t>
            </w:r>
          </w:p>
        </w:tc>
        <w:tc>
          <w:tcPr>
            <w:tcW w:w="1258" w:type="dxa"/>
            <w:tcBorders>
              <w:top w:val="single" w:sz="8" w:space="0" w:color="000000"/>
              <w:left w:val="single" w:sz="8" w:space="0" w:color="000000"/>
              <w:bottom w:val="single" w:sz="8" w:space="0" w:color="000000"/>
              <w:right w:val="single" w:sz="8" w:space="0" w:color="000000"/>
            </w:tcBorders>
            <w:vAlign w:val="bottom"/>
          </w:tcPr>
          <w:p w14:paraId="5BA46C6E" w14:textId="77777777" w:rsidR="00C31198" w:rsidRDefault="00C31198" w:rsidP="006A615D">
            <w:pPr>
              <w:spacing w:after="0"/>
              <w:ind w:right="83"/>
              <w:jc w:val="center"/>
            </w:pPr>
            <w:r>
              <w:rPr>
                <w:b/>
                <w:sz w:val="24"/>
              </w:rPr>
              <w:t xml:space="preserve"> </w:t>
            </w:r>
          </w:p>
        </w:tc>
      </w:tr>
    </w:tbl>
    <w:p w14:paraId="3C1AED93" w14:textId="77777777" w:rsidR="00C31198" w:rsidRDefault="00C31198" w:rsidP="00C31198">
      <w:pPr>
        <w:spacing w:after="0"/>
      </w:pPr>
      <w:r>
        <w:rPr>
          <w:rFonts w:ascii="Arial" w:eastAsia="Arial" w:hAnsi="Arial" w:cs="Arial"/>
          <w:sz w:val="20"/>
        </w:rPr>
        <w:t xml:space="preserve"> </w:t>
      </w:r>
    </w:p>
    <w:tbl>
      <w:tblPr>
        <w:tblStyle w:val="TableGrid"/>
        <w:tblW w:w="10080" w:type="dxa"/>
        <w:tblInd w:w="8" w:type="dxa"/>
        <w:tblCellMar>
          <w:top w:w="119" w:type="dxa"/>
          <w:left w:w="110" w:type="dxa"/>
          <w:bottom w:w="0" w:type="dxa"/>
          <w:right w:w="115" w:type="dxa"/>
        </w:tblCellMar>
        <w:tblLook w:val="04A0" w:firstRow="1" w:lastRow="0" w:firstColumn="1" w:lastColumn="0" w:noHBand="0" w:noVBand="1"/>
      </w:tblPr>
      <w:tblGrid>
        <w:gridCol w:w="3362"/>
        <w:gridCol w:w="3360"/>
        <w:gridCol w:w="3358"/>
      </w:tblGrid>
      <w:tr w:rsidR="00C31198" w14:paraId="7540929B" w14:textId="77777777" w:rsidTr="006A615D">
        <w:trPr>
          <w:trHeight w:val="380"/>
        </w:trPr>
        <w:tc>
          <w:tcPr>
            <w:tcW w:w="3363" w:type="dxa"/>
            <w:tcBorders>
              <w:top w:val="single" w:sz="8" w:space="0" w:color="9DC3E6"/>
              <w:left w:val="single" w:sz="8" w:space="0" w:color="9DC3E6"/>
              <w:bottom w:val="single" w:sz="8" w:space="0" w:color="9DC3E6"/>
              <w:right w:val="single" w:sz="8" w:space="0" w:color="9DC3E6"/>
            </w:tcBorders>
            <w:shd w:val="clear" w:color="auto" w:fill="D6E4F0"/>
          </w:tcPr>
          <w:p w14:paraId="7018FBBD" w14:textId="77777777" w:rsidR="00C31198" w:rsidRDefault="00C31198" w:rsidP="006A615D">
            <w:pPr>
              <w:spacing w:after="0"/>
              <w:ind w:left="3"/>
            </w:pPr>
            <w:r>
              <w:rPr>
                <w:rFonts w:ascii="Arial" w:eastAsia="Arial" w:hAnsi="Arial" w:cs="Arial"/>
                <w:b/>
                <w:color w:val="1F4E79"/>
                <w:sz w:val="18"/>
              </w:rPr>
              <w:t>Faculty In-charge</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D6E4F0"/>
          </w:tcPr>
          <w:p w14:paraId="097E6B9D" w14:textId="77777777" w:rsidR="00C31198" w:rsidRDefault="00C31198" w:rsidP="006A615D">
            <w:pPr>
              <w:spacing w:after="0"/>
            </w:pPr>
            <w:r>
              <w:rPr>
                <w:rFonts w:ascii="Arial" w:eastAsia="Arial" w:hAnsi="Arial" w:cs="Arial"/>
                <w:b/>
                <w:color w:val="1F4E79"/>
                <w:sz w:val="18"/>
              </w:rPr>
              <w:t>Course Coordinator</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D6E4F0"/>
          </w:tcPr>
          <w:p w14:paraId="51F31384" w14:textId="77777777" w:rsidR="00C31198" w:rsidRDefault="00C31198" w:rsidP="006A615D">
            <w:pPr>
              <w:spacing w:after="0"/>
            </w:pPr>
            <w:r>
              <w:rPr>
                <w:rFonts w:ascii="Arial" w:eastAsia="Arial" w:hAnsi="Arial" w:cs="Arial"/>
                <w:b/>
                <w:color w:val="1F4E79"/>
                <w:sz w:val="18"/>
              </w:rPr>
              <w:t>Head of Department</w:t>
            </w:r>
            <w:r>
              <w:rPr>
                <w:rFonts w:ascii="Arial" w:eastAsia="Arial" w:hAnsi="Arial" w:cs="Arial"/>
                <w:sz w:val="20"/>
              </w:rPr>
              <w:t xml:space="preserve"> </w:t>
            </w:r>
          </w:p>
        </w:tc>
      </w:tr>
      <w:tr w:rsidR="00C31198" w14:paraId="65FE5F8B" w14:textId="77777777" w:rsidTr="006A615D">
        <w:trPr>
          <w:trHeight w:val="780"/>
        </w:trPr>
        <w:tc>
          <w:tcPr>
            <w:tcW w:w="3363" w:type="dxa"/>
            <w:tcBorders>
              <w:top w:val="single" w:sz="8" w:space="0" w:color="9DC3E6"/>
              <w:left w:val="single" w:sz="8" w:space="0" w:color="9DC3E6"/>
              <w:bottom w:val="single" w:sz="8" w:space="0" w:color="9DC3E6"/>
              <w:right w:val="single" w:sz="8" w:space="0" w:color="9DC3E6"/>
            </w:tcBorders>
            <w:shd w:val="clear" w:color="auto" w:fill="FFFFFF"/>
          </w:tcPr>
          <w:p w14:paraId="4945347A" w14:textId="77777777" w:rsidR="00C31198" w:rsidRDefault="00C31198" w:rsidP="006A615D">
            <w:pPr>
              <w:spacing w:after="0"/>
              <w:ind w:left="3"/>
            </w:pPr>
            <w:r>
              <w:rPr>
                <w:rFonts w:ascii="Arial" w:eastAsia="Arial" w:hAnsi="Arial" w:cs="Arial"/>
                <w:sz w:val="18"/>
              </w:rPr>
              <w:t xml:space="preserve">Name: __________________ </w:t>
            </w:r>
          </w:p>
          <w:p w14:paraId="7EFB0302" w14:textId="77777777" w:rsidR="00C31198" w:rsidRDefault="00C31198" w:rsidP="006A615D">
            <w:pPr>
              <w:spacing w:after="0"/>
              <w:ind w:left="38"/>
              <w:jc w:val="center"/>
            </w:pPr>
            <w:r>
              <w:rPr>
                <w:rFonts w:ascii="Arial" w:eastAsia="Arial" w:hAnsi="Arial" w:cs="Arial"/>
                <w:sz w:val="18"/>
              </w:rPr>
              <w:t xml:space="preserve"> </w:t>
            </w:r>
          </w:p>
          <w:p w14:paraId="7EAF69FF" w14:textId="77777777" w:rsidR="00C31198" w:rsidRDefault="00C31198" w:rsidP="006A615D">
            <w:pPr>
              <w:spacing w:after="0"/>
              <w:ind w:left="3"/>
            </w:pPr>
            <w:r>
              <w:rPr>
                <w:rFonts w:ascii="Arial" w:eastAsia="Arial" w:hAnsi="Arial" w:cs="Arial"/>
                <w:sz w:val="18"/>
              </w:rPr>
              <w:t>Signature: 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2A8248A9" w14:textId="77777777" w:rsidR="00C31198" w:rsidRDefault="00C31198" w:rsidP="006A615D">
            <w:pPr>
              <w:spacing w:after="0"/>
            </w:pPr>
            <w:r>
              <w:rPr>
                <w:rFonts w:ascii="Arial" w:eastAsia="Arial" w:hAnsi="Arial" w:cs="Arial"/>
                <w:sz w:val="18"/>
              </w:rPr>
              <w:t>Signature: 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shd w:val="clear" w:color="auto" w:fill="FFFFFF"/>
            <w:vAlign w:val="center"/>
          </w:tcPr>
          <w:p w14:paraId="632A39F5" w14:textId="77777777" w:rsidR="00C31198" w:rsidRDefault="00C31198" w:rsidP="006A615D">
            <w:pPr>
              <w:spacing w:after="0"/>
            </w:pPr>
            <w:r>
              <w:rPr>
                <w:rFonts w:ascii="Arial" w:eastAsia="Arial" w:hAnsi="Arial" w:cs="Arial"/>
                <w:sz w:val="18"/>
              </w:rPr>
              <w:t>Signature: _______________</w:t>
            </w:r>
            <w:r>
              <w:rPr>
                <w:rFonts w:ascii="Arial" w:eastAsia="Arial" w:hAnsi="Arial" w:cs="Arial"/>
                <w:sz w:val="20"/>
              </w:rPr>
              <w:t xml:space="preserve"> </w:t>
            </w:r>
          </w:p>
        </w:tc>
      </w:tr>
      <w:tr w:rsidR="00C31198" w14:paraId="7B85CB9B" w14:textId="77777777" w:rsidTr="006A615D">
        <w:trPr>
          <w:trHeight w:val="361"/>
        </w:trPr>
        <w:tc>
          <w:tcPr>
            <w:tcW w:w="3363" w:type="dxa"/>
            <w:tcBorders>
              <w:top w:val="single" w:sz="8" w:space="0" w:color="9DC3E6"/>
              <w:left w:val="single" w:sz="8" w:space="0" w:color="9DC3E6"/>
              <w:bottom w:val="single" w:sz="8" w:space="0" w:color="9DC3E6"/>
              <w:right w:val="single" w:sz="8" w:space="0" w:color="9DC3E6"/>
            </w:tcBorders>
          </w:tcPr>
          <w:p w14:paraId="6AA434C8" w14:textId="77777777" w:rsidR="00C31198" w:rsidRDefault="00C31198" w:rsidP="006A615D">
            <w:pPr>
              <w:spacing w:after="0"/>
              <w:ind w:left="3"/>
            </w:pPr>
            <w:r>
              <w:rPr>
                <w:rFonts w:ascii="Arial" w:eastAsia="Arial" w:hAnsi="Arial" w:cs="Arial"/>
                <w:sz w:val="18"/>
              </w:rPr>
              <w:t>Date: ___________________</w:t>
            </w:r>
            <w:r>
              <w:rPr>
                <w:rFonts w:ascii="Arial" w:eastAsia="Arial" w:hAnsi="Arial" w:cs="Arial"/>
                <w:sz w:val="20"/>
              </w:rPr>
              <w:t xml:space="preserve"> </w:t>
            </w:r>
          </w:p>
        </w:tc>
        <w:tc>
          <w:tcPr>
            <w:tcW w:w="3360" w:type="dxa"/>
            <w:tcBorders>
              <w:top w:val="single" w:sz="8" w:space="0" w:color="9DC3E6"/>
              <w:left w:val="single" w:sz="8" w:space="0" w:color="9DC3E6"/>
              <w:bottom w:val="single" w:sz="8" w:space="0" w:color="9DC3E6"/>
              <w:right w:val="single" w:sz="8" w:space="0" w:color="9DC3E6"/>
            </w:tcBorders>
          </w:tcPr>
          <w:p w14:paraId="3889BBF7" w14:textId="77777777" w:rsidR="00C31198" w:rsidRDefault="00C31198" w:rsidP="006A615D">
            <w:pPr>
              <w:spacing w:after="0"/>
            </w:pPr>
            <w:r>
              <w:rPr>
                <w:rFonts w:ascii="Arial" w:eastAsia="Arial" w:hAnsi="Arial" w:cs="Arial"/>
                <w:sz w:val="18"/>
              </w:rPr>
              <w:t>Date: ___________________</w:t>
            </w:r>
            <w:r>
              <w:rPr>
                <w:rFonts w:ascii="Arial" w:eastAsia="Arial" w:hAnsi="Arial" w:cs="Arial"/>
                <w:sz w:val="20"/>
              </w:rPr>
              <w:t xml:space="preserve"> </w:t>
            </w:r>
          </w:p>
        </w:tc>
        <w:tc>
          <w:tcPr>
            <w:tcW w:w="3358" w:type="dxa"/>
            <w:tcBorders>
              <w:top w:val="single" w:sz="8" w:space="0" w:color="9DC3E6"/>
              <w:left w:val="single" w:sz="8" w:space="0" w:color="9DC3E6"/>
              <w:bottom w:val="single" w:sz="8" w:space="0" w:color="9DC3E6"/>
              <w:right w:val="single" w:sz="8" w:space="0" w:color="9DC3E6"/>
            </w:tcBorders>
          </w:tcPr>
          <w:p w14:paraId="16FCCE5F" w14:textId="77777777" w:rsidR="00C31198" w:rsidRDefault="00C31198" w:rsidP="006A615D">
            <w:pPr>
              <w:spacing w:after="0"/>
            </w:pPr>
            <w:r>
              <w:rPr>
                <w:rFonts w:ascii="Arial" w:eastAsia="Arial" w:hAnsi="Arial" w:cs="Arial"/>
                <w:sz w:val="18"/>
              </w:rPr>
              <w:t>Date: ___________________</w:t>
            </w:r>
            <w:r>
              <w:rPr>
                <w:rFonts w:ascii="Arial" w:eastAsia="Arial" w:hAnsi="Arial" w:cs="Arial"/>
                <w:sz w:val="20"/>
              </w:rPr>
              <w:t xml:space="preserve"> </w:t>
            </w:r>
          </w:p>
        </w:tc>
      </w:tr>
    </w:tbl>
    <w:p w14:paraId="56E0E2E2" w14:textId="77777777" w:rsidR="00C31198" w:rsidRDefault="00C31198" w:rsidP="00C31198">
      <w:pPr>
        <w:spacing w:after="176"/>
        <w:jc w:val="both"/>
      </w:pPr>
      <w:r>
        <w:rPr>
          <w:rFonts w:ascii="Arial" w:eastAsia="Arial" w:hAnsi="Arial" w:cs="Arial"/>
          <w:sz w:val="20"/>
        </w:rPr>
        <w:t xml:space="preserve"> </w:t>
      </w:r>
    </w:p>
    <w:p w14:paraId="13F39804" w14:textId="77777777" w:rsidR="00C31198" w:rsidRPr="00653DBC" w:rsidRDefault="00C31198" w:rsidP="00653DBC">
      <w:pPr>
        <w:spacing w:after="0"/>
        <w:jc w:val="both"/>
        <w:rPr>
          <w:sz w:val="28"/>
          <w:szCs w:val="28"/>
        </w:rPr>
      </w:pPr>
    </w:p>
    <w:p w14:paraId="6851FF48" w14:textId="77777777" w:rsidR="00653DBC" w:rsidRPr="00653DBC" w:rsidRDefault="00653DBC" w:rsidP="00653DBC">
      <w:pPr>
        <w:spacing w:after="0"/>
        <w:jc w:val="both"/>
        <w:rPr>
          <w:sz w:val="28"/>
          <w:szCs w:val="28"/>
        </w:rPr>
      </w:pPr>
    </w:p>
    <w:p w14:paraId="088ABAA9" w14:textId="77777777" w:rsidR="00653DBC" w:rsidRPr="00653DBC" w:rsidRDefault="00653DBC">
      <w:pPr>
        <w:spacing w:after="0"/>
        <w:jc w:val="both"/>
        <w:rPr>
          <w:b/>
          <w:bCs/>
          <w:sz w:val="28"/>
          <w:szCs w:val="28"/>
        </w:rPr>
      </w:pPr>
    </w:p>
    <w:sectPr w:rsidR="00653DBC" w:rsidRPr="00653DBC">
      <w:pgSz w:w="12240" w:h="15840"/>
      <w:pgMar w:top="710" w:right="1640" w:bottom="919"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39295D"/>
    <w:multiLevelType w:val="hybridMultilevel"/>
    <w:tmpl w:val="54F80538"/>
    <w:lvl w:ilvl="0" w:tplc="B65455B8">
      <w:start w:val="1"/>
      <w:numFmt w:val="bullet"/>
      <w:lvlText w:val="•"/>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9A8CD5A">
      <w:start w:val="1"/>
      <w:numFmt w:val="bullet"/>
      <w:lvlText w:val="o"/>
      <w:lvlJc w:val="left"/>
      <w:pPr>
        <w:ind w:left="16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3A43EE4">
      <w:start w:val="1"/>
      <w:numFmt w:val="bullet"/>
      <w:lvlText w:val="▪"/>
      <w:lvlJc w:val="left"/>
      <w:pPr>
        <w:ind w:left="23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F5CA92C">
      <w:start w:val="1"/>
      <w:numFmt w:val="bullet"/>
      <w:lvlText w:val="•"/>
      <w:lvlJc w:val="left"/>
      <w:pPr>
        <w:ind w:left="30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8103C9A">
      <w:start w:val="1"/>
      <w:numFmt w:val="bullet"/>
      <w:lvlText w:val="o"/>
      <w:lvlJc w:val="left"/>
      <w:pPr>
        <w:ind w:left="378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112383E">
      <w:start w:val="1"/>
      <w:numFmt w:val="bullet"/>
      <w:lvlText w:val="▪"/>
      <w:lvlJc w:val="left"/>
      <w:pPr>
        <w:ind w:left="45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578201A">
      <w:start w:val="1"/>
      <w:numFmt w:val="bullet"/>
      <w:lvlText w:val="•"/>
      <w:lvlJc w:val="left"/>
      <w:pPr>
        <w:ind w:left="522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A729CF4">
      <w:start w:val="1"/>
      <w:numFmt w:val="bullet"/>
      <w:lvlText w:val="o"/>
      <w:lvlJc w:val="left"/>
      <w:pPr>
        <w:ind w:left="594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68A2C8">
      <w:start w:val="1"/>
      <w:numFmt w:val="bullet"/>
      <w:lvlText w:val="▪"/>
      <w:lvlJc w:val="left"/>
      <w:pPr>
        <w:ind w:left="66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7F1A555E"/>
    <w:multiLevelType w:val="multilevel"/>
    <w:tmpl w:val="7792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6025826">
    <w:abstractNumId w:val="0"/>
  </w:num>
  <w:num w:numId="2" w16cid:durableId="8277900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BA6"/>
    <w:rsid w:val="004C2BA6"/>
    <w:rsid w:val="00653DBC"/>
    <w:rsid w:val="008C1C91"/>
    <w:rsid w:val="009E5F74"/>
    <w:rsid w:val="00B44191"/>
    <w:rsid w:val="00C311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A217"/>
  <w15:docId w15:val="{AED6DDE1-8FB7-48E7-8C0B-7C41B1A8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775"/>
      <w:outlineLvl w:val="0"/>
    </w:pPr>
    <w:rPr>
      <w:rFonts w:ascii="Arial" w:eastAsia="Arial" w:hAnsi="Arial" w:cs="Arial"/>
      <w:b/>
      <w:color w:val="C00000"/>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2"/>
    </w:rPr>
  </w:style>
  <w:style w:type="paragraph" w:styleId="Heading3">
    <w:name w:val="heading 3"/>
    <w:next w:val="Normal"/>
    <w:link w:val="Heading3Char"/>
    <w:uiPriority w:val="9"/>
    <w:unhideWhenUsed/>
    <w:qFormat/>
    <w:pPr>
      <w:keepNext/>
      <w:keepLines/>
      <w:pBdr>
        <w:top w:val="single" w:sz="8" w:space="0" w:color="1F4E79"/>
        <w:left w:val="single" w:sz="8" w:space="0" w:color="1F4E79"/>
        <w:bottom w:val="single" w:sz="8" w:space="0" w:color="1F4E79"/>
        <w:right w:val="single" w:sz="8" w:space="0" w:color="1F4E79"/>
      </w:pBdr>
      <w:shd w:val="clear" w:color="auto" w:fill="FFF9E6"/>
      <w:spacing w:after="0" w:line="259" w:lineRule="auto"/>
      <w:ind w:left="195"/>
      <w:outlineLvl w:val="2"/>
    </w:pPr>
    <w:rPr>
      <w:rFonts w:ascii="Arial" w:eastAsia="Arial" w:hAnsi="Arial" w:cs="Arial"/>
      <w:b/>
      <w:color w:val="C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Arial" w:eastAsia="Arial" w:hAnsi="Arial" w:cs="Arial"/>
      <w:b/>
      <w:color w:val="1F4E79"/>
      <w:sz w:val="22"/>
    </w:rPr>
  </w:style>
  <w:style w:type="character" w:customStyle="1" w:styleId="Heading3Char">
    <w:name w:val="Heading 3 Char"/>
    <w:link w:val="Heading3"/>
    <w:uiPriority w:val="9"/>
    <w:rPr>
      <w:rFonts w:ascii="Arial" w:eastAsia="Arial" w:hAnsi="Arial" w:cs="Arial"/>
      <w:b/>
      <w:color w:val="C00000"/>
      <w:sz w:val="22"/>
    </w:rPr>
  </w:style>
  <w:style w:type="character" w:customStyle="1" w:styleId="Heading1Char">
    <w:name w:val="Heading 1 Char"/>
    <w:link w:val="Heading1"/>
    <w:rPr>
      <w:rFonts w:ascii="Arial" w:eastAsia="Arial" w:hAnsi="Arial" w:cs="Arial"/>
      <w:b/>
      <w:color w:val="C00000"/>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1067</Words>
  <Characters>6087</Characters>
  <Application>Microsoft Office Word</Application>
  <DocSecurity>0</DocSecurity>
  <Lines>50</Lines>
  <Paragraphs>14</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CSA06_CO3_AT3_CASE STUDY.docx</dc:title>
  <dc:subject/>
  <dc:creator>Panati Shashank</dc:creator>
  <cp:keywords/>
  <cp:lastModifiedBy>Panati Shashank</cp:lastModifiedBy>
  <cp:revision>5</cp:revision>
  <dcterms:created xsi:type="dcterms:W3CDTF">2026-08-17T06:12:00Z</dcterms:created>
  <dcterms:modified xsi:type="dcterms:W3CDTF">2026-08-17T06:16:00Z</dcterms:modified>
</cp:coreProperties>
</file>