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E2F6" w14:textId="65D1D97A" w:rsidR="00DF3D1B" w:rsidRDefault="001E5FED">
      <w:proofErr w:type="spellStart"/>
      <w:r>
        <w:t>testtttt</w:t>
      </w:r>
      <w:proofErr w:type="spellEnd"/>
    </w:p>
    <w:sectPr w:rsidR="00DF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ED"/>
    <w:rsid w:val="001E5FED"/>
    <w:rsid w:val="0046383F"/>
    <w:rsid w:val="00474631"/>
    <w:rsid w:val="00D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2C3F"/>
  <w15:chartTrackingRefBased/>
  <w15:docId w15:val="{961E573F-B6A3-7547-AE03-C69C11B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Sirikonda, Akhila</dc:creator>
  <cp:keywords/>
  <dc:description/>
  <cp:lastModifiedBy>Sirikonda, Akhila</cp:lastModifiedBy>
  <cp:revision>1</cp:revision>
  <dcterms:created xsi:type="dcterms:W3CDTF">2024-02-16T19:44:00Z</dcterms:created>
  <dcterms:modified xsi:type="dcterms:W3CDTF">2024-02-16T19:44:00Z</dcterms:modified>
</cp:coreProperties>
</file>