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2F75B5"/>
          <w:sz w:val="20"/>
        </w:rPr>
        <w:t>IMPLEMENTATION GUIDE</w:t>
      </w:r>
    </w:p>
    <w:p>
      <w:pPr>
        <w:spacing w:after="100"/>
      </w:pPr>
      <w:r>
        <w:rPr>
          <w:b/>
          <w:color w:val="17365D"/>
          <w:sz w:val="46"/>
        </w:rPr>
        <w:t>Audit Logs, Duplicate File Control, and Timestamps</w:t>
      </w:r>
    </w:p>
    <w:p>
      <w:pPr>
        <w:spacing w:after="280" w:line="276" w:lineRule="auto"/>
      </w:pPr>
      <w:r>
        <w:rPr>
          <w:rFonts w:ascii="Calibri" w:hAnsi="Calibri"/>
          <w:b w:val="0"/>
          <w:color w:val="666666"/>
          <w:sz w:val="24"/>
        </w:rPr>
        <w:t>Credit Card Fraud Detection - AWS S3, Databricks Bronze/Silver, and Snowflake Analytics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7365D"/>
                <w:sz w:val="21"/>
              </w:rPr>
              <w:t>Key principle: S3 stores the files. Databricks checks the audit table before ingestion, which prevents a file from being processed twice.</w:t>
            </w:r>
          </w:p>
        </w:tc>
      </w:tr>
    </w:tbl>
    <w:p>
      <w:pPr>
        <w:spacing w:before="280" w:after="100"/>
      </w:pPr>
      <w:r>
        <w:rPr>
          <w:rFonts w:ascii="Calibri" w:hAnsi="Calibri"/>
          <w:b/>
          <w:color w:val="17365D"/>
          <w:sz w:val="30"/>
        </w:rPr>
        <w:t>1. Why audit logging is needed</w:t>
      </w:r>
    </w:p>
    <w:p>
      <w:pPr>
        <w:spacing w:after="120" w:line="276" w:lineRule="auto"/>
      </w:pPr>
      <w:r>
        <w:rPr>
          <w:rFonts w:ascii="Calibri" w:hAnsi="Calibri"/>
          <w:b w:val="0"/>
          <w:color w:val="000000"/>
          <w:sz w:val="21"/>
        </w:rPr>
        <w:t>Audit logging gives the team a reliable record of every file and every transaction as it moves through the pipeline. It supports traceability, duplicate prevention, troubleshooting, validation evidence, and the final live demo.</w:t>
      </w:r>
    </w:p>
    <w:p>
      <w:pPr>
        <w:pStyle w:val="ListBullet"/>
        <w:spacing w:after="60" w:line="269" w:lineRule="auto"/>
      </w:pPr>
      <w:r>
        <w:rPr>
          <w:rFonts w:ascii="Calibri" w:hAnsi="Calibri"/>
          <w:sz w:val="21"/>
        </w:rPr>
        <w:t>Trace a transaction back to the original S3 file and workflow run.</w:t>
      </w:r>
    </w:p>
    <w:p>
      <w:pPr>
        <w:pStyle w:val="ListBullet"/>
        <w:spacing w:after="60" w:line="269" w:lineRule="auto"/>
      </w:pPr>
      <w:r>
        <w:rPr>
          <w:rFonts w:ascii="Calibri" w:hAnsi="Calibri"/>
          <w:sz w:val="21"/>
        </w:rPr>
        <w:t>Stop the same uploaded file from being added to Bronze more than once.</w:t>
      </w:r>
    </w:p>
    <w:p>
      <w:pPr>
        <w:pStyle w:val="ListBullet"/>
        <w:spacing w:after="60" w:line="269" w:lineRule="auto"/>
      </w:pPr>
      <w:r>
        <w:rPr>
          <w:rFonts w:ascii="Calibri" w:hAnsi="Calibri"/>
          <w:sz w:val="21"/>
        </w:rPr>
        <w:t>Show when data was ingested, cleaned, loaded to Snowflake, and made available for analytics.</w:t>
      </w:r>
    </w:p>
    <w:p>
      <w:pPr>
        <w:pStyle w:val="ListBullet"/>
        <w:spacing w:after="60" w:line="269" w:lineRule="auto"/>
      </w:pPr>
      <w:r>
        <w:rPr>
          <w:rFonts w:ascii="Calibri" w:hAnsi="Calibri"/>
          <w:sz w:val="21"/>
        </w:rPr>
        <w:t>Provide evidence for row-count reconciliation and failure investigation.</w:t>
      </w:r>
    </w:p>
    <w:p>
      <w:pPr>
        <w:spacing w:before="280" w:after="100"/>
      </w:pPr>
      <w:r>
        <w:rPr>
          <w:rFonts w:ascii="Calibri" w:hAnsi="Calibri"/>
          <w:b/>
          <w:color w:val="17365D"/>
          <w:sz w:val="30"/>
        </w:rPr>
        <w:t>2. Two types of audit information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80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Audit type</w:t>
            </w:r>
          </w:p>
        </w:tc>
        <w:tc>
          <w:tcPr>
            <w:tcW w:type="dxa" w:w="2448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Table / location</w:t>
            </w:r>
          </w:p>
        </w:tc>
        <w:tc>
          <w:tcPr>
            <w:tcW w:type="dxa" w:w="1944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One record represents</w:t>
            </w:r>
          </w:p>
        </w:tc>
        <w:tc>
          <w:tcPr>
            <w:tcW w:type="dxa" w:w="360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4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File-level audit</w:t>
            </w:r>
          </w:p>
        </w:tc>
        <w:tc>
          <w:tcPr>
            <w:tcW w:type="dxa" w:w="24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ops.processed_files</w:t>
            </w:r>
          </w:p>
        </w:tc>
        <w:tc>
          <w:tcPr>
            <w:tcW w:type="dxa" w:w="24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One S3 file</w:t>
            </w:r>
          </w:p>
        </w:tc>
        <w:tc>
          <w:tcPr>
            <w:tcW w:type="dxa" w:w="24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Checks whether the file was already successfully processed.</w:t>
            </w:r>
          </w:p>
        </w:tc>
      </w:tr>
      <w:tr>
        <w:tc>
          <w:tcPr>
            <w:tcW w:type="dxa" w:w="24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Record-level audit</w:t>
            </w:r>
          </w:p>
        </w:tc>
        <w:tc>
          <w:tcPr>
            <w:tcW w:type="dxa" w:w="24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Bronze, Silver, Raw, and Gold tables</w:t>
            </w:r>
          </w:p>
        </w:tc>
        <w:tc>
          <w:tcPr>
            <w:tcW w:type="dxa" w:w="24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One transaction</w:t>
            </w:r>
          </w:p>
        </w:tc>
        <w:tc>
          <w:tcPr>
            <w:tcW w:type="dxa" w:w="24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Keeps the source and pipeline history with each transaction.</w:t>
            </w:r>
          </w:p>
        </w:tc>
      </w:tr>
    </w:tbl>
    <w:p>
      <w:pPr>
        <w:spacing w:after="60"/>
      </w:pPr>
    </w:p>
    <w:p>
      <w:pPr>
        <w:spacing w:before="280" w:after="100"/>
      </w:pPr>
      <w:r>
        <w:rPr>
          <w:rFonts w:ascii="Calibri" w:hAnsi="Calibri"/>
          <w:b/>
          <w:color w:val="17365D"/>
          <w:sz w:val="30"/>
        </w:rPr>
        <w:t>3. Simple duplicate-file prevention flow</w:t>
      </w:r>
    </w:p>
    <w:p>
      <w:pPr>
        <w:spacing w:after="140" w:line="276" w:lineRule="auto"/>
      </w:pPr>
      <w:r>
        <w:rPr>
          <w:rFonts w:ascii="Calibri" w:hAnsi="Calibri"/>
          <w:b w:val="0"/>
          <w:color w:val="000000"/>
          <w:sz w:val="21"/>
        </w:rPr>
        <w:t>This is the agreed project method. The audit table is in Databricks; S3 never reads or queries it.</w:t>
      </w:r>
    </w:p>
    <w:p>
      <w:pPr>
        <w:pStyle w:val="ListNumber"/>
        <w:spacing w:after="80" w:line="269" w:lineRule="auto"/>
      </w:pPr>
      <w:r>
        <w:rPr>
          <w:rFonts w:ascii="Calibri" w:hAnsi="Calibri"/>
          <w:sz w:val="21"/>
        </w:rPr>
        <w:t>A new batch file is uploaded to S3 landing/, for example creditcard_batch_002.csv.</w:t>
      </w:r>
    </w:p>
    <w:p>
      <w:pPr>
        <w:pStyle w:val="ListNumber"/>
        <w:spacing w:after="80" w:line="269" w:lineRule="auto"/>
      </w:pPr>
      <w:r>
        <w:rPr>
          <w:rFonts w:ascii="Calibri" w:hAnsi="Calibri"/>
          <w:sz w:val="21"/>
        </w:rPr>
        <w:t>Databricks Workflow starts on its schedule and lists the files in landing/.</w:t>
      </w:r>
    </w:p>
    <w:p>
      <w:pPr>
        <w:pStyle w:val="ListNumber"/>
        <w:spacing w:after="80" w:line="269" w:lineRule="auto"/>
      </w:pPr>
      <w:r>
        <w:rPr>
          <w:rFonts w:ascii="Calibri" w:hAnsi="Calibri"/>
          <w:sz w:val="21"/>
        </w:rPr>
        <w:t>The Bronze notebook searches ops.processed_files for the same source_file_name.</w:t>
      </w:r>
    </w:p>
    <w:p>
      <w:pPr>
        <w:pStyle w:val="ListNumber"/>
        <w:spacing w:after="80" w:line="269" w:lineRule="auto"/>
      </w:pPr>
      <w:r>
        <w:rPr>
          <w:rFonts w:ascii="Calibri" w:hAnsi="Calibri"/>
          <w:sz w:val="21"/>
        </w:rPr>
        <w:t>If a SUCCESS entry exists, the notebook skips the file and moves the repeated copy to reject/ with duplicate_already_processed as the reason.</w:t>
      </w:r>
    </w:p>
    <w:p>
      <w:pPr>
        <w:pStyle w:val="ListNumber"/>
        <w:spacing w:after="80" w:line="269" w:lineRule="auto"/>
      </w:pPr>
      <w:r>
        <w:rPr>
          <w:rFonts w:ascii="Calibri" w:hAnsi="Calibri"/>
          <w:sz w:val="21"/>
        </w:rPr>
        <w:t>If no SUCCESS entry exists, Databricks reads the file, adds Bronze audit columns, and writes the transactions to bronze.transactions_raw.</w:t>
      </w:r>
    </w:p>
    <w:p>
      <w:pPr>
        <w:pStyle w:val="ListNumber"/>
        <w:spacing w:after="80" w:line="269" w:lineRule="auto"/>
      </w:pPr>
      <w:r>
        <w:rPr>
          <w:rFonts w:ascii="Calibri" w:hAnsi="Calibri"/>
          <w:sz w:val="21"/>
        </w:rPr>
        <w:t>After row-count validation succeeds, Databricks inserts or updates the audit row with status SUCCESS, then moves the source file to archive/.</w:t>
      </w:r>
    </w:p>
    <w:p>
      <w:pPr>
        <w:pStyle w:val="ListNumber"/>
        <w:spacing w:after="80" w:line="269" w:lineRule="auto"/>
      </w:pPr>
      <w:r>
        <w:rPr>
          <w:rFonts w:ascii="Calibri" w:hAnsi="Calibri"/>
          <w:sz w:val="21"/>
        </w:rPr>
        <w:t>If processing fails, the workflow records FAILED and an error message. The file is not marked SUCCESS, allowing safe investigation and rerun.</w:t>
      </w:r>
    </w:p>
    <w:p>
      <w:pPr>
        <w:spacing w:before="280" w:after="100"/>
      </w:pPr>
      <w:r>
        <w:rPr>
          <w:rFonts w:ascii="Calibri" w:hAnsi="Calibri"/>
          <w:b/>
          <w:color w:val="17365D"/>
          <w:sz w:val="30"/>
        </w:rPr>
        <w:t>4. File-level audit table: ops.processed_files</w:t>
      </w:r>
    </w:p>
    <w:p>
      <w:pPr>
        <w:spacing w:after="120" w:line="276" w:lineRule="auto"/>
      </w:pPr>
      <w:r>
        <w:rPr>
          <w:rFonts w:ascii="Calibri" w:hAnsi="Calibri"/>
          <w:b w:val="0"/>
          <w:color w:val="000000"/>
          <w:sz w:val="21"/>
        </w:rPr>
        <w:t>This table contains one row per file, not one row per transaction. It is the control point for duplicate processing.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088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324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Example</w:t>
            </w:r>
          </w:p>
        </w:tc>
        <w:tc>
          <w:tcPr>
            <w:tcW w:type="dxa" w:w="4464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Why it is stored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source_file_name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creditcard_batch_002.csv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The key checked before ingestion.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source_s3_uri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s3://.../landing/creditcard_batch_002.csv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Exact original file location.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batch_id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batch_002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Groups records from the same upload.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pipeline_run_id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workflow-run-20260731-01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Links activity to one Workflow run.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SUCCESS / FAILED / SKIPPED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Shows the processing result.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bronze_row_count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50,000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Supports reconciliation.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processed_ts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2026-07-31 10:30:15 UTC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When the processing result was recorded.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error_message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Invalid schema: Amount missing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Explains a failure, when applicable.</w:t>
            </w:r>
          </w:p>
        </w:tc>
      </w:tr>
    </w:tbl>
    <w:p>
      <w:pPr>
        <w:spacing w:after="60"/>
      </w:pPr>
    </w:p>
    <w:p>
      <w:pPr>
        <w:spacing w:before="280" w:after="100"/>
      </w:pPr>
      <w:r>
        <w:rPr>
          <w:rFonts w:ascii="Calibri" w:hAnsi="Calibri"/>
          <w:b/>
          <w:color w:val="17365D"/>
          <w:sz w:val="30"/>
        </w:rPr>
        <w:t>5. Audit columns in each data layer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728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5472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Audit columns to keep or add</w:t>
            </w:r>
          </w:p>
        </w:tc>
        <w:tc>
          <w:tcPr>
            <w:tcW w:type="dxa" w:w="2592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Reason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Bronze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source_file_name, source_s3_uri, batch_id, pipeline_run_id, ingestion_ts, load_date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Preserves raw source lineage at first ingestion.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Keep all Bronze columns; add processed_ts, validation_status, reject_reason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Shows that the transaction was validated and enriched.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Snowflake Raw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Keep upstream audit columns; add snowflake_loaded_ts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Shows when the enriched record arrived in Snowflake.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Snowflake Gold fact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Keep batch_id, source_file_name, pipeline_run_id; add gold_created_ts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Allows analyst output to be traced to the source batch.</w:t>
            </w:r>
          </w:p>
        </w:tc>
      </w:tr>
    </w:tbl>
    <w:p>
      <w:pPr>
        <w:spacing w:after="60"/>
      </w:pPr>
    </w:p>
    <w:p>
      <w:pPr>
        <w:spacing w:before="280" w:after="100"/>
      </w:pPr>
      <w:r>
        <w:rPr>
          <w:rFonts w:ascii="Calibri" w:hAnsi="Calibri"/>
          <w:b/>
          <w:color w:val="17365D"/>
          <w:sz w:val="30"/>
        </w:rPr>
        <w:t>6. Timestamp rules</w:t>
      </w:r>
    </w:p>
    <w:p>
      <w:pPr>
        <w:spacing w:after="120" w:line="276" w:lineRule="auto"/>
      </w:pPr>
      <w:r>
        <w:rPr>
          <w:rFonts w:ascii="Calibri" w:hAnsi="Calibri"/>
          <w:b w:val="0"/>
          <w:color w:val="000000"/>
          <w:sz w:val="21"/>
        </w:rPr>
        <w:t>Use UTC timestamps for technical audit fields so all systems use one consistent clock. Keep the dataset Time field separate: it is elapsed seconds from the dataset start, not a real business timestamp.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448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Timestamp</w:t>
            </w:r>
          </w:p>
        </w:tc>
        <w:tc>
          <w:tcPr>
            <w:tcW w:type="dxa" w:w="2088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Created in</w:t>
            </w:r>
          </w:p>
        </w:tc>
        <w:tc>
          <w:tcPr>
            <w:tcW w:type="dxa" w:w="5256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ingestion_ts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Bronze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When Databricks read the source file and created the Bronze record.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processed_ts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When validation and feature engineering completed.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snowflake_loaded_ts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Snowflake Raw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When the record was loaded to Snowflake.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gold_created_ts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Snowflake Gold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When the analytics fact was created or refreshed.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processed_ts in ops.processed_files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Databricks audit table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When the file-level result was recorded.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transaction_ts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Silver feature field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Documented synthetic timestamp derived from dataset Time for the demo only.</w:t>
            </w:r>
          </w:p>
        </w:tc>
      </w:tr>
    </w:tbl>
    <w:p>
      <w:pPr>
        <w:spacing w:after="60"/>
      </w:pPr>
    </w:p>
    <w:p>
      <w:pPr>
        <w:spacing w:before="280" w:after="100"/>
      </w:pPr>
      <w:r>
        <w:rPr>
          <w:rFonts w:ascii="Calibri" w:hAnsi="Calibri"/>
          <w:b/>
          <w:color w:val="17365D"/>
          <w:sz w:val="30"/>
        </w:rPr>
        <w:t>7. Naming and rerun rules</w:t>
      </w:r>
    </w:p>
    <w:p>
      <w:pPr>
        <w:pStyle w:val="ListBullet"/>
        <w:spacing w:after="60" w:line="269" w:lineRule="auto"/>
      </w:pPr>
      <w:r>
        <w:rPr>
          <w:rFonts w:ascii="Calibri" w:hAnsi="Calibri"/>
          <w:sz w:val="21"/>
        </w:rPr>
        <w:t>Never reuse a filename that already has SUCCESS in ops.processed_files.</w:t>
      </w:r>
    </w:p>
    <w:p>
      <w:pPr>
        <w:pStyle w:val="ListBullet"/>
        <w:spacing w:after="60" w:line="269" w:lineRule="auto"/>
      </w:pPr>
      <w:r>
        <w:rPr>
          <w:rFonts w:ascii="Calibri" w:hAnsi="Calibri"/>
          <w:sz w:val="21"/>
        </w:rPr>
        <w:t>A corrected replacement must use a new name, for example creditcard_batch_001_v2.csv.</w:t>
      </w:r>
    </w:p>
    <w:p>
      <w:pPr>
        <w:pStyle w:val="ListBullet"/>
        <w:spacing w:after="60" w:line="269" w:lineRule="auto"/>
      </w:pPr>
      <w:r>
        <w:rPr>
          <w:rFonts w:ascii="Calibri" w:hAnsi="Calibri"/>
          <w:sz w:val="21"/>
        </w:rPr>
        <w:t>Do not overwrite the original dataset in archive/. Keep it as evidence of what was processed.</w:t>
      </w:r>
    </w:p>
    <w:p>
      <w:pPr>
        <w:pStyle w:val="ListBullet"/>
        <w:spacing w:after="60" w:line="269" w:lineRule="auto"/>
      </w:pPr>
      <w:r>
        <w:rPr>
          <w:rFonts w:ascii="Calibri" w:hAnsi="Calibri"/>
          <w:sz w:val="21"/>
        </w:rPr>
        <w:t>Do not use Class to create audit fields or risk score. Class is retained for validation of the project output.</w:t>
      </w:r>
    </w:p>
    <w:p>
      <w:pPr>
        <w:spacing w:before="280" w:after="100"/>
      </w:pPr>
      <w:r>
        <w:rPr>
          <w:rFonts w:ascii="Calibri" w:hAnsi="Calibri"/>
          <w:b/>
          <w:color w:val="17365D"/>
          <w:sz w:val="30"/>
        </w:rPr>
        <w:t>8. Example: one file through the pipeline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1944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7848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1. Upload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creditcard_batch_002.csv is placed in S3 landing/.</w:t>
            </w:r>
          </w:p>
        </w:tc>
      </w:tr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2. Audit check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No SUCCESS row exists, so Databricks accepts it as new.</w:t>
            </w:r>
          </w:p>
        </w:tc>
      </w:tr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3. Bronze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50,000 raw transaction rows are written with ingestion_ts, file name, batch ID, and run ID.</w:t>
            </w:r>
          </w:p>
        </w:tc>
      </w:tr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4. Silver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Valid rows are cleaned and enriched; validation_status and processed_ts are added.</w:t>
            </w:r>
          </w:p>
        </w:tc>
      </w:tr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5. File audit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ops.processed_files is set to SUCCESS with bronze_row_count = 50,000.</w:t>
            </w:r>
          </w:p>
        </w:tc>
      </w:tr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6. Archive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The source file is moved from landing/ to archive/.</w:t>
            </w:r>
          </w:p>
        </w:tc>
      </w:tr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7. Repeat upload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If the same filename is uploaded again, it is skipped and moved to reject/.</w:t>
            </w:r>
          </w:p>
        </w:tc>
      </w:tr>
    </w:tbl>
    <w:p>
      <w:pPr>
        <w:spacing w:after="60"/>
      </w:pPr>
    </w:p>
    <w:p>
      <w:pPr>
        <w:spacing w:before="280" w:after="100"/>
      </w:pPr>
      <w:r>
        <w:rPr>
          <w:rFonts w:ascii="Calibri" w:hAnsi="Calibri"/>
          <w:b/>
          <w:color w:val="17365D"/>
          <w:sz w:val="30"/>
        </w:rPr>
        <w:t>9. Team implementation checklist</w:t>
      </w:r>
    </w:p>
    <w:p>
      <w:pPr>
        <w:pStyle w:val="ListBullet"/>
        <w:spacing w:after="60" w:line="269" w:lineRule="auto"/>
      </w:pPr>
      <w:r>
        <w:rPr>
          <w:rFonts w:ascii="Calibri" w:hAnsi="Calibri"/>
          <w:sz w:val="21"/>
        </w:rPr>
        <w:t>Create the Databricks ops schema and ops.processed_files table.</w:t>
      </w:r>
    </w:p>
    <w:p>
      <w:pPr>
        <w:pStyle w:val="ListBullet"/>
        <w:spacing w:after="60" w:line="269" w:lineRule="auto"/>
      </w:pPr>
      <w:r>
        <w:rPr>
          <w:rFonts w:ascii="Calibri" w:hAnsi="Calibri"/>
          <w:sz w:val="21"/>
        </w:rPr>
        <w:t>Add the Bronze audit columns during S3 ingestion.</w:t>
      </w:r>
    </w:p>
    <w:p>
      <w:pPr>
        <w:pStyle w:val="ListBullet"/>
        <w:spacing w:after="60" w:line="269" w:lineRule="auto"/>
      </w:pPr>
      <w:r>
        <w:rPr>
          <w:rFonts w:ascii="Calibri" w:hAnsi="Calibri"/>
          <w:sz w:val="21"/>
        </w:rPr>
        <w:t>Carry the Bronze audit columns into Silver and add Silver validation audit columns.</w:t>
      </w:r>
    </w:p>
    <w:p>
      <w:pPr>
        <w:pStyle w:val="ListBullet"/>
        <w:spacing w:after="60" w:line="269" w:lineRule="auto"/>
      </w:pPr>
      <w:r>
        <w:rPr>
          <w:rFonts w:ascii="Calibri" w:hAnsi="Calibri"/>
          <w:sz w:val="21"/>
        </w:rPr>
        <w:t>Configure the Databricks Workflow task order: audit check -&gt; Bronze -&gt; Bronze validation -&gt; Silver -&gt; Silver validation -&gt; Snowflake load -&gt; analytics -&gt; reconciliation.</w:t>
      </w:r>
    </w:p>
    <w:p>
      <w:pPr>
        <w:pStyle w:val="ListBullet"/>
        <w:spacing w:after="60" w:line="269" w:lineRule="auto"/>
      </w:pPr>
      <w:r>
        <w:rPr>
          <w:rFonts w:ascii="Calibri" w:hAnsi="Calibri"/>
          <w:sz w:val="21"/>
        </w:rPr>
        <w:t>Implement file movement: landing/ to archive/ after SUCCESS; duplicate copies to reject/.</w:t>
      </w:r>
    </w:p>
    <w:p>
      <w:pPr>
        <w:pStyle w:val="ListBullet"/>
        <w:spacing w:after="60" w:line="269" w:lineRule="auto"/>
      </w:pPr>
      <w:r>
        <w:rPr>
          <w:rFonts w:ascii="Calibri" w:hAnsi="Calibri"/>
          <w:sz w:val="21"/>
        </w:rPr>
        <w:t>Capture a Workflow run screenshot and query results from ops.processed_files as test evidence.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Project reference | Audit logs, duplicate prevention, and timestamps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CREDIT CARD FRAUD DETECTION  |  TECHNICAL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