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 w:cs="Noto Sans CJK SC"/>
          <w:b/>
          <w:i w:val="0"/>
          <w:color w:val="183A4A"/>
          <w:sz w:val="60"/>
        </w:rPr>
        <w:t>《俄罗斯轮盘》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46"/>
        </w:rPr>
        <w:t>架构与开发说明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37984"/>
          <w:sz w:val="21"/>
        </w:rPr>
        <w:t>CORE / HOST / SERVER / CLIENT / CLI / AI BOT</w:t>
      </w:r>
    </w:p>
    <w:p>
      <w:pPr>
        <w:spacing w:before="1400"/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文档版本：v0.2（架构基线草案）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编制日期：2026-08-02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i w:val="0"/>
          <w:sz w:val="22"/>
        </w:rPr>
        <w:t>适用阶段：原型设计至首个公网版本</w:t>
      </w:r>
    </w:p>
    <w:p>
      <w:pPr>
        <w:spacing w:before="1500"/>
        <w:jc w:val="center"/>
      </w:pPr>
      <w:r>
        <w:rPr>
          <w:rFonts w:ascii="Noto Sans CJK SC" w:hAnsi="Noto Sans CJK SC" w:eastAsia="Noto Sans CJK SC" w:cs="Noto Sans CJK SC"/>
          <w:b w:val="0"/>
          <w:i/>
          <w:color w:val="657984"/>
          <w:sz w:val="19"/>
        </w:rPr>
        <w:t>状态：供团队评审与实施使用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文档名称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《俄罗斯轮盘》架构与开发说明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v0.2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状态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架构基线草案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目标读者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游戏程序、服务端、客户端、AI/Bot、测试、运维人员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覆盖范围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进程边界、源码模块、运行模式、协议、持久化、测试与实施顺序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不覆盖范围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9"/>
              </w:rPr>
              <w:t>具体玩法数值、美术管线、商业化、发行平台 SDK 的详细接入</w:t>
            </w:r>
          </w:p>
        </w:tc>
      </w:tr>
    </w:tbl>
    <w:p>
      <w:pPr>
        <w:spacing w:after="2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476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变更说明</w:t>
            </w:r>
          </w:p>
        </w:tc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v0.1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2026-08-02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建立总体架构、各游玩模式进程拓扑和源码组织基线。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草案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v0.2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2026-08-02</w:t>
            </w:r>
          </w:p>
        </w:tc>
        <w:tc>
          <w:tcPr>
            <w:tcW w:type="dxa" w:w="476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统一项目称谓，并明确 Web 公网首版开发支线。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草案</w:t>
            </w:r>
          </w:p>
        </w:tc>
      </w:tr>
    </w:tbl>
    <w:p>
      <w:pPr>
        <w:spacing w:after="20"/>
      </w:pPr>
    </w:p>
    <w:p>
      <w:pPr>
        <w:pStyle w:val="Heading2"/>
      </w:pPr>
      <w:r>
        <w:t>阅读约定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MUST / 必须：</w:t>
      </w:r>
      <w:r>
        <w:rPr>
          <w:rFonts w:ascii="Noto Sans CJK SC" w:hAnsi="Noto Sans CJK SC" w:eastAsia="Noto Sans CJK SC" w:cs="Noto Sans CJK SC"/>
          <w:b w:val="0"/>
          <w:i w:val="0"/>
        </w:rPr>
        <w:t>实现不得违反，否则会破坏兼容性、确定性或权威状态边界。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SHOULD / 应当：</w:t>
      </w:r>
      <w:r>
        <w:rPr>
          <w:rFonts w:ascii="Noto Sans CJK SC" w:hAnsi="Noto Sans CJK SC" w:eastAsia="Noto Sans CJK SC" w:cs="Noto Sans CJK SC"/>
          <w:b w:val="0"/>
          <w:i w:val="0"/>
        </w:rPr>
        <w:t>默认应遵守；偏离时必须记录架构决策及原因。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MAY / 可以：</w:t>
      </w:r>
      <w:r>
        <w:rPr>
          <w:rFonts w:ascii="Noto Sans CJK SC" w:hAnsi="Noto Sans CJK SC" w:eastAsia="Noto Sans CJK SC" w:cs="Noto Sans CJK SC"/>
          <w:b w:val="0"/>
          <w:i w:val="0"/>
        </w:rPr>
        <w:t>可按团队、玩法和性能条件选用。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进程：</w:t>
      </w:r>
      <w:r>
        <w:rPr>
          <w:rFonts w:ascii="Noto Sans CJK SC" w:hAnsi="Noto Sans CJK SC" w:eastAsia="Noto Sans CJK SC" w:cs="Noto Sans CJK SC"/>
          <w:b w:val="0"/>
          <w:i w:val="0"/>
        </w:rPr>
        <w:t>操作系统中独立运行的程序实例；不等同于源码模块。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可执行文件：</w:t>
      </w:r>
      <w:r>
        <w:rPr>
          <w:rFonts w:ascii="Noto Sans CJK SC" w:hAnsi="Noto Sans CJK SC" w:eastAsia="Noto Sans CJK SC" w:cs="Noto Sans CJK SC"/>
          <w:b w:val="0"/>
          <w:i w:val="0"/>
        </w:rPr>
        <w:t>可被启动的程序，例如 game-node；一个可执行文件可组合多个源码库。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/>
          <w:i w:val="0"/>
        </w:rPr>
        <w:t>源码模块：</w:t>
      </w:r>
      <w:r>
        <w:rPr>
          <w:rFonts w:ascii="Noto Sans CJK SC" w:hAnsi="Noto Sans CJK SC" w:eastAsia="Noto Sans CJK SC" w:cs="Noto Sans CJK SC"/>
          <w:b w:val="0"/>
          <w:i w:val="0"/>
        </w:rPr>
        <w:t>可复用的库或 crate，例如 game-core；可被编译进多个可执行文件。</w:t>
      </w:r>
    </w:p>
    <w:p>
      <w:pPr>
        <w:pStyle w:val="Heading2"/>
      </w:pPr>
      <w:r>
        <w:t>章节目录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1. 文档目的与系统目标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2. 术语和总体原则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3. 逻辑架构与职责边界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4. 可执行程序与进程职责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5. 各游玩模式进程规范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6. Core 设计契约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7. 源码组织与依赖规则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8. 网络协议与跨客户端规范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9. 持久化与无状态 CLI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10. AI Bot 架构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11. 生命周期、故障与安全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12. 测试规范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13. 实施阶段与交付标准</w:t>
      </w:r>
    </w:p>
    <w:p>
      <w:pPr>
        <w:spacing w:after="30"/>
        <w:ind w:left="227"/>
      </w:pPr>
      <w:r>
        <w:rPr>
          <w:rFonts w:ascii="Noto Sans CJK SC" w:hAnsi="Noto Sans CJK SC" w:eastAsia="Noto Sans CJK SC" w:cs="Noto Sans CJK SC"/>
          <w:b w:val="0"/>
          <w:i w:val="0"/>
          <w:sz w:val="19"/>
        </w:rPr>
        <w:t>附录 A-C：仓库结构、命令示例、检查清单</w:t>
      </w:r>
    </w:p>
    <w:p>
      <w:pPr>
        <w:pStyle w:val="Heading1"/>
      </w:pPr>
      <w:r>
        <w:t>1 文档目的与系统目标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本说明用于统一《俄罗斯轮盘》在单机、局域网、公网、CLI/LLM 与本地 AI 场景下的架构边界。文档重点规定“哪些职责属于哪个源码模块”“不同运行模式会启动哪些进程”“权威状态和持久化位于何处”，作为后续编码、测试和部署的共同基线。</w:t>
      </w:r>
    </w:p>
    <w:p>
      <w:pPr>
        <w:pStyle w:val="Heading2"/>
      </w:pPr>
      <w:r>
        <w:t>1.1 产品目标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同一套游戏规则 Core 能够作为库复用，也能够通过独立进程包装供其他语言或工具调用。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支持公网服务器联机、局域网玩家主机和局域网专用服务器。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支持桌面 GUI、Web、交互式 CLI 和面向 LLM Skill 的一次性无状态 CLI。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不同客户端可以加入同一局游戏，并遵循同一套权威规则。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支持完全本地的规则 Bot、Python Bot 和本地模型/LLM Bot。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相同规则版本、种子和命令序列能够产生可重放、可验证的相同结果。</w:t>
      </w:r>
    </w:p>
    <w:p>
      <w:pPr>
        <w:pStyle w:val="Heading2"/>
      </w:pPr>
      <w:r>
        <w:t>1.2 架构假设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09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当前基线假设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房间规模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一局通常为 1～8 名玩家与 Bot，按房间隔离。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玩法节奏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回合制、半实时或中低频实时；不是百人同屏强同步动作游戏。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服务器模型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服务器权威；客户端提交意图而非直接修改状态。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扩展单位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扩展和迁移的基本单位是一局 Match，而不是单个 HTTP 请求。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存档模式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快照 + 命令/事件增量日志。</w:t>
            </w:r>
          </w:p>
        </w:tc>
      </w:tr>
      <w:tr>
        <w:trPr>
          <w:cantSplit/>
        </w:trPr>
        <w:tc>
          <w:tcPr>
            <w:tcW w:type="dxa" w:w="20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首版部署</w:t>
            </w:r>
          </w:p>
        </w:tc>
        <w:tc>
          <w:tcPr>
            <w:tcW w:type="dxa" w:w="697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模块化单体优先，达到真实瓶颈后再拆 Gateway 与 Worker。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4A735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4A7357"/>
                <w:sz w:val="21"/>
              </w:rPr>
              <w:t>核心决策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“Core 可作为独立进程”不等于“联机服务器必须通过 RPC 调用独立 Core”。正常服务器和本地节点应将 Core 作为库内嵌；独立 Core Runner 只作为工具、沙箱或跨语言适配方式。</w:t>
            </w:r>
          </w:p>
        </w:tc>
      </w:tr>
    </w:tbl>
    <w:p>
      <w:pPr>
        <w:spacing w:after="20"/>
      </w:pPr>
    </w:p>
    <w:p>
      <w:pPr>
        <w:pStyle w:val="Heading1"/>
      </w:pPr>
      <w:r>
        <w:t>2 术语和总体原则</w:t>
      </w:r>
    </w:p>
    <w:p>
      <w:pPr>
        <w:pStyle w:val="Heading2"/>
      </w:pPr>
      <w:r>
        <w:t>2.1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25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GameState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一局游戏的完整权威状态，包含不可向普通客户端公开的信息。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PlayerView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从 GameState 按观察者身份投影出的可见状态。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PlayerCommand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客户端或 Bot 提交的游戏意图，例如移动、攻击、选择奖励。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Domain Event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规则层确认已经发生的事实，例如 DamageApplied。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Effect Request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请求 Host 执行的外部效果，例如保存、广播、启动 Bot。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Match / Session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一局游戏会话，是状态隔离、命令串行和故障恢复的基本单位。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管理一局或多局会话的通用逻辑层，不等同于某个具体网络服务器。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Node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面向本地、局域网或私人专服的承载进程。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包含公网认证、大厅、匹配和游戏会话的首版公网服务进程。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Revision</w:t>
            </w:r>
          </w:p>
        </w:tc>
        <w:tc>
          <w:tcPr>
            <w:tcW w:type="dxa" w:w="72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权威状态的单调递增版本号，用于并发检查、重试和重同步。</w:t>
            </w:r>
          </w:p>
        </w:tc>
      </w:tr>
    </w:tbl>
    <w:p>
      <w:pPr>
        <w:spacing w:after="20"/>
      </w:pPr>
    </w:p>
    <w:p>
      <w:pPr>
        <w:pStyle w:val="Heading2"/>
      </w:pPr>
      <w:r>
        <w:t>2.2 总体设计原则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</w:rPr>
        <w:t>服务器权威：客户端和 Bot 只能提交命令，不能直接提交最终状态。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</w:rPr>
        <w:t>确定性 Core：规则层不得读取网络、数据库、文件、系统时钟或隐式全局随机数。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</w:rPr>
        <w:t>单局串行写入：同一 Match 的命令必须通过一个有序队列执行。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</w:rPr>
        <w:t>协议与领域模型分离：网络 DTO、数据库记录和 GameState 不得被视为同一种结构。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</w:rPr>
        <w:t>本地与公网复用：单机、LAN 与公网使用相同的 Host 和 Core，仅替换接入与存储适配器。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6. </w:t>
      </w:r>
      <w:r>
        <w:rPr>
          <w:rFonts w:ascii="Noto Sans CJK SC" w:hAnsi="Noto Sans CJK SC" w:eastAsia="Noto Sans CJK SC" w:cs="Noto Sans CJK SC"/>
          <w:b w:val="0"/>
          <w:i w:val="0"/>
        </w:rPr>
        <w:t>进程无状态不等于业务无状态：一次性 CLI 的连续性来自文件和数据库。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7. </w:t>
      </w:r>
      <w:r>
        <w:rPr>
          <w:rFonts w:ascii="Noto Sans CJK SC" w:hAnsi="Noto Sans CJK SC" w:eastAsia="Noto Sans CJK SC" w:cs="Noto Sans CJK SC"/>
          <w:b w:val="0"/>
          <w:i w:val="0"/>
        </w:rPr>
        <w:t>Bot 普通玩家化：Bot 获取 PlayerView，提交 PlayerCommand，并受相同规则校验。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8. </w:t>
      </w:r>
      <w:r>
        <w:rPr>
          <w:rFonts w:ascii="Noto Sans CJK SC" w:hAnsi="Noto Sans CJK SC" w:eastAsia="Noto Sans CJK SC" w:cs="Noto Sans CJK SC"/>
          <w:b w:val="0"/>
          <w:i w:val="0"/>
        </w:rPr>
        <w:t>模块化单体优先：没有量化瓶颈前，不拆分大量微服务。</w:t>
      </w:r>
    </w:p>
    <w:p>
      <w:pPr>
        <w:pStyle w:val="Heading1"/>
      </w:pPr>
      <w:r>
        <w:t>3 逻辑架构与职责边界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15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a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1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1：逻辑层次与数据流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5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层次</w:t>
            </w:r>
          </w:p>
        </w:tc>
        <w:tc>
          <w:tcPr>
            <w:tcW w:type="dxa" w:w="368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负责</w:t>
            </w:r>
          </w:p>
        </w:tc>
        <w:tc>
          <w:tcPr>
            <w:tcW w:type="dxa" w:w="362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明确不负责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表现层 / Client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输入、GUI、动画、音频、连接、缓存、重连、PlayerView 展示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权威战斗、隐藏信息、最终随机结果、服务端存档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会话层 / Host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房间、玩家槽位、命令队列、重连、Bot 调度、持久化编排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具体伤害公式、地图规则、平台 UI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规则层 / Core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命令校验、状态转移、RNG、事件、PlayerView 投影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网络、SQL、文件、系统时间、进程管理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适配器层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WebSocket、IPC、SQLite、PostgreSQL、mDNS、文件系统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定义玩法规则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应用组合层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选择模块、读取配置、启动服务、处理操作系统信号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复制一套规则实现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1F5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2E6873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E6873"/>
                <w:sz w:val="21"/>
              </w:rPr>
              <w:t>权威调用链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Client/Bot → PlayerCommand → Host 命令队列 → Core.apply → Events/Effects → Host 保存并广播 PlayerView。任何绕过该链路直接修改 GameState 的实现均不合规。</w:t>
            </w:r>
          </w:p>
        </w:tc>
      </w:tr>
    </w:tbl>
    <w:p>
      <w:pPr>
        <w:spacing w:after="20"/>
      </w:pPr>
    </w:p>
    <w:p>
      <w:pPr>
        <w:pStyle w:val="Heading1"/>
      </w:pPr>
      <w:r>
        <w:t>4 可执行程序与进程职责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可执行程序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典型生命周期</w:t>
            </w:r>
          </w:p>
        </w:tc>
        <w:tc>
          <w:tcPr>
            <w:tcW w:type="dxa" w:w="3969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组合的主要源码模块</w:t>
            </w:r>
          </w:p>
        </w:tc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game-desktop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客户端协议 SDK、GUI/渲染；Tauri 路线可选内嵌 Host/Core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桌面玩家客户端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game-node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Transport + game-host + game-core + SQLite + Bot Supervisor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单机子进程、LAN 主机、私人专服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game-backend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HTTP/WSS + 认证/大厅/匹配 + game-host + game-core + PostgreSQL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首版公网服务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game-gateway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认证、大厅、匹配、连接路由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公网扩容后的控制面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game-worker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房间承载 + game-host + game-core + PostgreSQL Adapter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公网扩容后的游戏工作进程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game-cli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一次性或交互式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CLI Adapter + 远程协议，离线时还包含 Host/Core/SQLite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人工 CLI、脚本、LLM Skill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game-bot-runner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长期或按需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Bot SDK、模型调用、资源限制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Python、RL、本地模型与不可信 Bot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game-core-runner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一次性或工具常驻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JSON/IPC 包装 + game-core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跨语言、沙箱、回放对比、模糊测试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7E1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8B641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B641F"/>
                <w:sz w:val="21"/>
              </w:rPr>
              <w:t>进程与源码的关系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同一个 game-core 源码会被编译进 game-node、game-backend、game-cli 和 game-core-runner。它们共享源码与行为，但运行时拥有彼此独立的内存。</w:t>
            </w:r>
          </w:p>
        </w:tc>
      </w:tr>
    </w:tbl>
    <w:p>
      <w:pPr>
        <w:spacing w:after="20"/>
      </w:pPr>
    </w:p>
    <w:p>
      <w:pPr>
        <w:pStyle w:val="Heading1"/>
      </w:pPr>
      <w:r>
        <w:t>5 各游玩模式进程规范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本章按实际启动方式列出进程拓扑。除特别说明外，所有多人模式均为服务器权威，客户端只持有 PlayerView 与表现状态。</w:t>
      </w:r>
    </w:p>
    <w:p>
      <w:pPr>
        <w:pStyle w:val="Heading2"/>
      </w:pPr>
      <w:r>
        <w:t>5.1 纯内嵌单机（可选）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GUI、输入、渲染、音频；同进程内嵌 game-host、game-core 和 SQLite Adapter。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 1 个主进程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仅外部 Python 或模型 Bot 需要。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game-desktop 进程内的 GameState。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本地 SQLite 与 artifacts 目录。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启动桌面程序后直接创建内嵌 Host。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保存并 checkpoint，随后退出 GUI。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GUI 崩溃可能同时终止会话；FFI 与游戏引擎崩溃边界较弱。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适合早期原型、Tauri 或纯单机试玩；不作为 Godot 桌面的默认生产方案。</w:t>
            </w:r>
          </w:p>
        </w:tc>
      </w:tr>
    </w:tbl>
    <w:p>
      <w:pPr>
        <w:spacing w:after="20"/>
      </w:pPr>
    </w:p>
    <w:p>
      <w:pPr>
        <w:pStyle w:val="Heading2"/>
      </w:pPr>
      <w:r>
        <w:t>5.2 推荐单机：独立本地节点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901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n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901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2：推荐单机进程分布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GUI、渲染、输入、音频和 Local Protocol Client。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不包含权威规则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本机 Transport、Room/Session、game-host、game-core、SQLite、Replay、Bot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可选的外部 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进程内的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管理的 SQLite 与文件目录。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game-desktop 启动 game-node 子进程，等待健康检查后通过 localhost WebSocket/IPC 创建房间。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客户端请求保存与关闭；game-node 完成 checkpoint 后退出。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GUI 与游戏会话隔离；节点异常时可以依据最后快照恢复。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桌面版默认模式；与 LAN 和公网客户端协议最接近。</w:t>
            </w:r>
          </w:p>
        </w:tc>
      </w:tr>
    </w:tbl>
    <w:p>
      <w:pPr>
        <w:spacing w:after="20"/>
      </w:pPr>
    </w:p>
    <w:p>
      <w:pPr>
        <w:pStyle w:val="Heading2"/>
      </w:pPr>
      <w:r>
        <w:t>5.3 同机多客户端与测试模式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game-desktop ──┐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──────┼── localhost ── game-node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测试客户端 ────┘                    └── 可选 bot-runner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承载唯一权威 Match，并监听本机连接。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1 个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/ Web / 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分别作为普通协议客户端加入同一局。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N 个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通过 Bot 协议加入玩家槽位。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0～N 个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 的 SQLite。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先启动 game-node，再启动任意客户端并使用同一房间标识加入。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最后一个客户端离开后按房间策略暂停、保存或终止。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单个客户端崩溃不影响 Match；game-node 崩溃影响所有同机参与者。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用于跨客户端联调、自动化测试、CLI 与 GUI 互操作验证。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5.4 局域网玩家主机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60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_h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0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3：局域网玩家主机进程分布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game-desktop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主机玩家的表现层。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通过 localhost 连接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WebSocket Listener、mDNS、房间、Core、SQLite、Bot。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唯一权威节点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其他客户端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桌面、Web 或 CLI，使用局域网地址连接。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跨设备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可运行在主机机器上。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主机电脑的 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主机电脑上的 SQLite 与 artifacts。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主机客户端启动 game-node；节点发布 mDNS/邀请码；其他客户端发现并加入。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主机退出前保存并通知客户端；房主迁移不作为首版必需能力。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主机掉电将中断整局；客户端掉线可通过 actor token 重连。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局域网默认的人开房模式；发现机制仅负责找地址，不创建第二套游戏协议。</w:t>
            </w:r>
          </w:p>
        </w:tc>
      </w:tr>
    </w:tbl>
    <w:p>
      <w:pPr>
        <w:spacing w:after="20"/>
      </w:pPr>
    </w:p>
    <w:p>
      <w:pPr>
        <w:pStyle w:val="Heading2"/>
      </w:pPr>
      <w:r>
        <w:t>5.5 局域网专用服务器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服务器机器：game-node --headless + SQLite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客户端机器：Desktop / Web / CLI ── LAN WebSocket ── game-node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无界面运行，承载多个房间、LAN 发现、Core、SQLite 和 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服务端机器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仅表现与连接。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任意系统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专用服务器的 game-node。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服务器数据目录中的 SQLite。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由命令行、系统服务或容器启动 game-node --headless。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接收终止信号后停止接收新命令、保存所有房间并退出。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客户端机器故障不会终止房间；服务器故障影响其承载的全部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适合 NAS、小主机、工作室内网服务器；与玩家主机复用同一可执行文件。</w:t>
            </w:r>
          </w:p>
        </w:tc>
      </w:tr>
    </w:tbl>
    <w:p>
      <w:pPr>
        <w:spacing w:after="20"/>
      </w:pPr>
    </w:p>
    <w:p>
      <w:pPr>
        <w:pStyle w:val="Heading2"/>
      </w:pPr>
      <w:r>
        <w:t>5.6 公网首版：模块化单体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766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init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4：公网首版进程分布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反向代理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TLS 终止、静态资源、基础限流；可选。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Caddy/Nginx 等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HTTP API、认证、大厅、匹配、WebSocket、Room、Host、Core、Bot Supervisor。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主要应用进程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用户、房间元数据、快照、命令/事件、统计。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独立数据库进程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外部模型或 Python Bot。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可选进程池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game-backend 内各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PostgreSQL；大型回放可放对象存储。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先启动数据库，再启动 backend；backend 注册版本和内容包。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停止接入新房间，等待或保存活跃 Match，再关闭数据库连接。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backend 故障会影响其全部房间；依靠快照与日志恢复。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首个公网版本的推荐结构，不应提前拆成多个业务微服务。</w:t>
            </w:r>
          </w:p>
        </w:tc>
      </w:tr>
    </w:tbl>
    <w:p>
      <w:pPr>
        <w:spacing w:after="20"/>
      </w:pPr>
    </w:p>
    <w:p>
      <w:pPr>
        <w:pStyle w:val="Heading2"/>
      </w:pPr>
      <w:r>
        <w:t>5.7 公网扩容：Gateway + Match Worker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88000" cy="15180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_scale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1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5：公网扩容后的进程分布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game-gateway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认证、大厅、匹配、Worker 选择、连接路由。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控制面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game-worker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承载若干 Match；内部含 Host、Core、存储适配器。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水平扩展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持久化、Worker 分配与恢复元数据。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共享基础设施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Runner Pool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按 Worker 或集群调度。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每局固定分配到一个 Worker；局内仅该 Worker 写入。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 + 可选对象存储。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Gateway 发现健康 Worker；创建房间时分配并保持粘性路由。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Worker 排空房间后退出；异常退出时由恢复流程重建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一个 Worker 故障只影响其承载房间；Gateway 应避免保存完整 GameState。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仅在单体后端出现明确 CPU、内存、发布或隔离瓶颈后采用。</w:t>
            </w:r>
          </w:p>
        </w:tc>
      </w:tr>
    </w:tbl>
    <w:p>
      <w:pPr>
        <w:spacing w:after="20"/>
      </w:pPr>
    </w:p>
    <w:p>
      <w:pPr>
        <w:pStyle w:val="Heading2"/>
      </w:pPr>
      <w:r>
        <w:t>5.8 离线 CLI / LLM Skill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08000" cy="512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line_cl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1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6：无状态 CLI 的一次调用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调用方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LLM、脚本或人工命令行。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无权威内存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一次性启动；解析 JSON、加锁、加载快照、调用 Host/Core、提交事务、输出 JSON、退出。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每调用一次一个新进程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Workspace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SQLite、manifest、artifacts、Bot memory。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连续状态来源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当前 CLI 调用内临时恢复出的 GameState；提交后以数据库为准。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Workspace 内的 SQLite 与文件。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每次调用都从命令行参数和工作目录获取全部上下文。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事务提交并输出 JSON 后立即退出，不保留进程内记忆。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崩溃前未提交的事务回滚；幂等键避免重试导致重复动作。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LLM Skill 的默认离线模式；必须实现 expected_revision 与 idempotency_key。</w:t>
            </w:r>
          </w:p>
        </w:tc>
      </w:tr>
    </w:tbl>
    <w:p>
      <w:pPr>
        <w:spacing w:after="20"/>
      </w:pPr>
    </w:p>
    <w:p>
      <w:pPr>
        <w:pStyle w:val="Heading2"/>
      </w:pPr>
      <w:r>
        <w:t>5.9 在线 CLI / LLM Skill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LLM → 一次性 game-cli → HTTPS/WSS → game-backend / game-node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本地只保存 token、session、revision、LLM memory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game-cli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读取本地连接元数据，获取 PlayerView，提交单个 PlayerCommand，写回 revision 后退出。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非权威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 / game-node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承载 Match 与完整 GameState。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权威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本地 client-state.db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凭证引用、会话 ID、最后 revision、LLM 记忆。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不保存完整服务端状态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远端服务器。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服务端数据库；本地仅保存客户端和 LLM 记忆。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CLI 从 connection.json/client-state.db 恢复会话并发起请求。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收到结果后持久化最新 revision 并退出。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请求超时后必须使用同一幂等键重试；不可假定超时代表未执行。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让 LLM 参与公网或 LAN 房间时采用。</w:t>
            </w:r>
          </w:p>
        </w:tc>
      </w:tr>
    </w:tbl>
    <w:p>
      <w:pPr>
        <w:spacing w:after="20"/>
      </w:pPr>
    </w:p>
    <w:p>
      <w:pPr>
        <w:pStyle w:val="Heading2"/>
      </w:pPr>
      <w:r>
        <w:t>5.10 完全本地 AI 玩家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74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_mod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7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7：本地 AI 的三种执行方式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内置规则 Bot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Rust 策略与 game-node 同进程运行。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性能最好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常驻 bot-runner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Python、强化学习、本地模型；通过 Observation/Command 协议通信。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隔离与扩展性好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 LLM Skill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每次行动启动，记忆来自 DB/文件，输出动作后退出。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严格无状态进程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始终位于 game-node 或 game-backend；Bot 从不拥有权威状态。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游戏状态由节点保存；Bot 私有记忆按 Bot ID 分目录或分表保存。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为 Bot 分配玩家槽位，并按策略启动对应执行方式。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节点终止 Bot、保存记忆；外部 Bot 超时或退出时执行默认动作或托管。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 进程故障不得破坏 Match；不可信 Bot 必须限制 CPU、内存和文件权限。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内置 Bot 用于发行和测试；Python/模型 Bot 用于实验；LLM Bot 用于 Skill 场景。</w:t>
            </w:r>
          </w:p>
        </w:tc>
      </w:tr>
    </w:tbl>
    <w:p>
      <w:pPr>
        <w:spacing w:after="20"/>
      </w:pPr>
    </w:p>
    <w:p>
      <w:pPr>
        <w:pStyle w:val="Heading2"/>
      </w:pPr>
      <w:r>
        <w:t>5.11 跨客户端联机不变量</w:t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i w:val="0"/>
          <w:color w:val="2E6873"/>
          <w:sz w:val="19"/>
        </w:rPr>
        <w:t>运行时进程拓扑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Windows Desktop 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Browser Web ─────┼── 同一 game-node / game-backend ── game-core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Linux CLI ───────┤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Bot Runner ──────┘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04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</w:t>
            </w:r>
          </w:p>
        </w:tc>
        <w:tc>
          <w:tcPr>
            <w:tcW w:type="dxa" w:w="527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包含的职责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所有客户端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使用共同协议语义：ActorId、PlayerCommand、PlayerView、Revision。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表现能力可不同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服务器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不得按客户端类型改变规则结果。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同一权威 Core</w:t>
            </w:r>
          </w:p>
        </w:tc>
      </w:tr>
      <w:tr>
        <w:trPr>
          <w:cantSplit/>
        </w:trP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Projection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可按观察者身份和客户端能力裁剪表现数据。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不改变规则事实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2E68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规定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权威状态位置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持久化位置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服务器存储。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启动流程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握手协商协议版本、规则版本和内容哈希。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退出流程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客户端离开只释放连接；Actor 是否退出由房间规则决定。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故障边界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单个客户端未知字段或表现资源缺失不得破坏服务端 Match。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采用建议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客户端差异只能位于输入、UI、资源和投影层，不得复制或分叉权威规则。</w:t>
            </w:r>
          </w:p>
        </w:tc>
      </w:tr>
    </w:tbl>
    <w:p>
      <w:pPr>
        <w:spacing w:after="20"/>
      </w:pPr>
    </w:p>
    <w:p>
      <w:pPr>
        <w:pStyle w:val="Heading1"/>
      </w:pPr>
      <w:r>
        <w:t>6 Core 设计契约</w:t>
      </w: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game-core 是整个系统最稳定、最严格的模块。其输出必须只由显式输入决定，从而支持重放、跨平台验证、服务器恢复和 CLI 一次性调用。</w:t>
      </w:r>
    </w:p>
    <w:p>
      <w:pPr>
        <w:pStyle w:val="Heading2"/>
      </w:pPr>
      <w:r>
        <w:t>6.1 标准接口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pub trait GameEngine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create_game(&amp;self, config: CreateGameConfig)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-&gt; Result&lt;GameState, GameError&gt;;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apply_command(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&amp;self,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state: &amp;GameState,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command: PlayerCommand,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context: CommandContext,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) -&gt; Result&lt;Transition, GameError&gt;;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fn project_view(&amp;self, state: &amp;GameState, viewer: ViewerId)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 -&gt; PlayerView;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pub struct Transition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next_state: GameState,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events: Vec&lt;GameEvent&gt;,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pub effects: Vec&lt;EffectRequest&gt;,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6.2 必须满足的约束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30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776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CORE-01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不访问 Socket、HTTP、SQL、文件系统或系统进程。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CORE-02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不直接读取系统当前时间；时间通过逻辑 tick 或显式上下文传入。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CORE-03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随机性 MUST 来自可序列化、可重放的显式 RNG 状态或输入。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CORE-04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相同版本、状态、命令和上下文 MUST 产生相同 Transition 与 state_hash。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CORE-05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MUST 不依赖 Tokio、GUI、数据库实体或用户账号 SDK。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CORE-06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客户端可见信息 MUST 通过 project_view 生成，不得直接发送完整 GameState。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CORE-07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规则失败 MUST 返回结构化 GameError，不得以进程退出表达普通非法命令。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CORE-08</w:t>
            </w:r>
          </w:p>
        </w:tc>
        <w:tc>
          <w:tcPr>
            <w:tcW w:type="dxa" w:w="77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遍历顺序影响结果时 MUST 使用稳定排序，不得依赖无序容器迭代顺序。</w:t>
            </w:r>
          </w:p>
        </w:tc>
      </w:tr>
    </w:tbl>
    <w:p>
      <w:pPr>
        <w:spacing w:after="20"/>
      </w:pPr>
    </w:p>
    <w:p>
      <w:pPr>
        <w:pStyle w:val="Heading2"/>
      </w:pPr>
      <w:r>
        <w:t>6.3 RNG 分流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game_seed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map_stream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encounter_stream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loot_stream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combat_stream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bot_stream</w:t>
            </w:r>
          </w:p>
        </w:tc>
      </w:tr>
    </w:tbl>
    <w:p>
      <w:pPr>
        <w:spacing w:after="20"/>
      </w:pPr>
    </w:p>
    <w:p>
      <w:pPr>
        <w:pStyle w:val="BodyText"/>
      </w:pPr>
      <w:r>
        <w:rPr>
          <w:rFonts w:ascii="Noto Sans CJK SC" w:hAnsi="Noto Sans CJK SC" w:eastAsia="Noto Sans CJK SC" w:cs="Noto Sans CJK SC"/>
          <w:b w:val="0"/>
          <w:i w:val="0"/>
        </w:rPr>
        <w:t>各随机流应通过稳定标签从 game_seed 派生。修改掉落算法时不应无意改变地图或敌人生成序列。每次命令执行后应记录 revision、规则版本和 state_hash。</w:t>
      </w:r>
    </w:p>
    <w:p>
      <w:pPr>
        <w:pStyle w:val="Heading2"/>
      </w:pPr>
      <w:r>
        <w:t>6.4 独立 Core Runner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StateSnapshot + PlayerCommand + CommandContext。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NextState + GameEvents + EffectRequests + StateHash。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允许职责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跨语言适配、沙箱、回放验证、版本对比、模糊测试。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禁止职责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直接管理玩家连接、房间、数据库或公网认证。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正常服务器调用</w:t>
            </w:r>
          </w:p>
        </w:tc>
        <w:tc>
          <w:tcPr>
            <w:tcW w:type="dxa" w:w="70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game-node/game-backend 应直接链接 game-core，不应对每个动作 RPC 到 Runner。</w:t>
            </w:r>
          </w:p>
        </w:tc>
      </w:tr>
    </w:tbl>
    <w:p>
      <w:pPr>
        <w:spacing w:after="20"/>
      </w:pPr>
    </w:p>
    <w:p>
      <w:pPr>
        <w:pStyle w:val="Heading1"/>
      </w:pPr>
      <w:r>
        <w:t>7 源码组织与依赖规则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52000" cy="4055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dependenc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5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b w:val="0"/>
          <w:i/>
          <w:color w:val="52656F"/>
          <w:sz w:val="18"/>
        </w:rPr>
        <w:t>图 8：源码依赖方向</w:t>
      </w:r>
    </w:p>
    <w:p>
      <w:pPr>
        <w:pStyle w:val="Heading2"/>
      </w:pPr>
      <w:r>
        <w:t>7.1 依赖方向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8EA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9C3D3D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9C3D3D"/>
                <w:sz w:val="21"/>
              </w:rPr>
              <w:t>强制规则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依赖只能由应用与适配器指向 Host/Core/Domain。game-core 不得反向依赖 game-host、网络、数据库或任何客户端工程。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08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317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允许依赖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ID、State、Command、Event、View、Error 等稳定类型。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基础标准库和极少量纯数据依赖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game-core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战斗、地图、物品、角色、RNG、校验、投影。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game-host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Session、Room、玩家槽位、命令队列、重连、Bot、持久化 Ports。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game-core、game-domain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game-protocol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Protobuf schema 与 DTO 转换。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game-domain 的受控映射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Adapters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WebSocket、IPC、mDNS、SQLite、PostgreSQL、文件。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对应 Port 与协议模块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Apps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读取配置、组合模块、启动进程、信号处理。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Host、Core、Adapters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Clients/SDK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各端协议客户端、UI、渲染、Bot SDK。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生成的协议类型与客户端公共库</w:t>
            </w:r>
          </w:p>
        </w:tc>
      </w:tr>
    </w:tbl>
    <w:p>
      <w:pPr>
        <w:spacing w:after="20"/>
      </w:pPr>
    </w:p>
    <w:p>
      <w:pPr>
        <w:pStyle w:val="Heading2"/>
      </w:pPr>
      <w:r>
        <w:t>7.2 推荐仓库结构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Cargo.toml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crates/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game-domain/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game-core/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game-host/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game-protocol/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game-transport-websocket/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game-transport-local/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game-discovery-mdns/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game-storage-sqlite/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game-storage-postgres/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game-storage-files/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game-bot-api/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game-replay/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game-content/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apps/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game-node/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game-backend/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game-gateway/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game-worker/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game-cli/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game-core-runner/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game-bot-runner/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clients/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web/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desktop-godot/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desktop-tauri/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sdk/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typescript-client/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python-client/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python-bot/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rust-bot/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content/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database/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tests/</w:t>
            </w:r>
          </w:p>
        </w:tc>
      </w:tr>
    </w:tbl>
    <w:p>
      <w:pPr>
        <w:spacing w:after="20"/>
      </w:pPr>
    </w:p>
    <w:p>
      <w:pPr>
        <w:pStyle w:val="Heading2"/>
      </w:pPr>
      <w:r>
        <w:t>7.3 源码模块与进程映射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源码模块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Desktop 内嵌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game-node</w:t>
            </w:r>
          </w:p>
        </w:tc>
        <w:tc>
          <w:tcPr>
            <w:tcW w:type="dxa" w:w="198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game-backend/worker</w:t>
            </w:r>
          </w:p>
        </w:tc>
        <w:tc>
          <w:tcPr>
            <w:tcW w:type="dxa" w:w="141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离线 CLI</w:t>
            </w:r>
          </w:p>
        </w:tc>
        <w:tc>
          <w:tcPr>
            <w:tcW w:type="dxa" w:w="1247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Bot Runner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game-domain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部分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game-core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game-host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单步执行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game-protocol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客户端侧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远程模式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SQLite Adapter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记忆可用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PostgreSQL Adapter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Bot Supervisor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可选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GUI/Renderer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t>8 网络协议与跨客户端规范</w:t>
      </w:r>
    </w:p>
    <w:p>
      <w:pPr>
        <w:pStyle w:val="Heading2"/>
      </w:pPr>
      <w:r>
        <w:t>8.1 Transport 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238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首版建议</w:t>
            </w:r>
          </w:p>
        </w:tc>
        <w:tc>
          <w:tcPr>
            <w:tcW w:type="dxa" w:w="442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登录、建房、房间列表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HTTPS REST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低频请求，易于调试和缓存。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游戏会话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WebSocket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浏览器、桌面和 CLI 均可接入。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局域网发现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mDNS 或 UDP Broadcast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仅发现地址，连接后仍使用统一 WebSocket。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本机连接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localhost WebSocket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首版跨平台最简单；后续可替换 Named Pipe/UDS。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高频实时扩展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WebTransport/QUIC（后续）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仅在量化证明 WebSocket 不足时增加适配器。</w:t>
            </w:r>
          </w:p>
        </w:tc>
      </w:tr>
    </w:tbl>
    <w:p>
      <w:pPr>
        <w:spacing w:after="20"/>
      </w:pPr>
    </w:p>
    <w:p>
      <w:pPr>
        <w:pStyle w:val="Heading2"/>
      </w:pPr>
      <w:r>
        <w:t>8.2 消息信封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message ClientEnvelope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uint64 protocol_version = 1;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request_id = 2;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session_id = 3;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uint64 expected_revision = 4;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string idempotency_key = 5;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oneof payload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JoinGame join_game = 10;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PlayerCommand command = 11;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Ack ack = 12;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ResyncRequest resync = 13;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protocol_version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协议兼容协商。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engine_version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行为版本。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ruleset_version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玩法规则与内容逻辑版本。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content_hash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资源与数据包锁定。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request_id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请求追踪。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idempotency_key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重复请求返回同一结果，避免重复执行。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expected_revision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乐观并发检查；过旧则要求重同步。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server_sequence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客户端检测消息缺失或乱序。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state/view_hash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重放与同步验证。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8.3 跨客户端规则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所有客户端 MUST 使用相同语义的命令和状态投影，不得拥有客户端专属规则结果。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服务端 MAY 根据客户端能力省略动画提示或高精资源信息，但不得改变 Domain Event。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未知 Protobuf 字段应被忽略或保留；已发布字段号不得复用。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删除字段后应标记 reserved；枚举必须定义未知值处理。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握手失败必须返回明确错误，例如 UPGRADE_REQUIRED、CONTENT_MISMATCH。</w:t>
      </w:r>
    </w:p>
    <w:p>
      <w:pPr>
        <w:pStyle w:val="Heading1"/>
      </w:pPr>
      <w:r>
        <w:t>9 持久化与无状态 CLI</w:t>
      </w:r>
    </w:p>
    <w:p>
      <w:pPr>
        <w:pStyle w:val="Heading2"/>
      </w:pPr>
      <w:r>
        <w:t>9.1 存档模型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Snapshot(revision = 100)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Command 101 / Events 101.x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Command 102 / Events 102.x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+ ...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= Current GameState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数据</w:t>
            </w:r>
          </w:p>
        </w:tc>
        <w:tc>
          <w:tcPr>
            <w:tcW w:type="dxa" w:w="425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311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建议保留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Snapshot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快速恢复完整 GameState。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周期性、多关键节点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Command Log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重放玩家意图、审计和幂等。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至少保留当前局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Domain Event Log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回放、UI、统计和诊断。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按产品需求归档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State Hash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确定性和损坏检测。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每命令或关键节点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Manifest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规则、协议、内容和存档版本。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与存档永久绑定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Artifacts</w:t>
            </w:r>
          </w:p>
        </w:tc>
        <w:tc>
          <w:tcPr>
            <w:tcW w:type="dxa" w:w="42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回放、调试地图、Bot 摘要等大型或非结构数据。</w:t>
            </w:r>
          </w:p>
        </w:tc>
        <w:tc>
          <w:tcPr>
            <w:tcW w:type="dxa" w:w="311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文件/对象存储</w:t>
            </w:r>
          </w:p>
        </w:tc>
      </w:tr>
    </w:tbl>
    <w:p>
      <w:pPr>
        <w:spacing w:after="20"/>
      </w:pPr>
    </w:p>
    <w:p>
      <w:pPr>
        <w:pStyle w:val="Heading2"/>
      </w:pPr>
      <w:r>
        <w:t>9.2 本地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runs/run-123/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manifest.json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game.db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artifacts/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replay.bin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├── debug-map.json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exports/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├── bot-memory/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│   └── bot-001/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└── locks/</w:t>
            </w:r>
          </w:p>
        </w:tc>
      </w:tr>
    </w:tbl>
    <w:p>
      <w:pPr>
        <w:spacing w:after="20"/>
      </w:pPr>
    </w:p>
    <w:p>
      <w:pPr>
        <w:pStyle w:val="Heading2"/>
      </w:pPr>
      <w:r>
        <w:t>9.3 CLI 单次调用事务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1. </w:t>
      </w:r>
      <w:r>
        <w:rPr>
          <w:rFonts w:ascii="Noto Sans CJK SC" w:hAnsi="Noto Sans CJK SC" w:eastAsia="Noto Sans CJK SC" w:cs="Noto Sans CJK SC"/>
          <w:b w:val="0"/>
          <w:i w:val="0"/>
        </w:rPr>
        <w:t>打开 Workspace 与 SQLite。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2. </w:t>
      </w:r>
      <w:r>
        <w:rPr>
          <w:rFonts w:ascii="Noto Sans CJK SC" w:hAnsi="Noto Sans CJK SC" w:eastAsia="Noto Sans CJK SC" w:cs="Noto Sans CJK SC"/>
          <w:b w:val="0"/>
          <w:i w:val="0"/>
        </w:rPr>
        <w:t>开始事务并取得写锁。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3. </w:t>
      </w:r>
      <w:r>
        <w:rPr>
          <w:rFonts w:ascii="Noto Sans CJK SC" w:hAnsi="Noto Sans CJK SC" w:eastAsia="Noto Sans CJK SC" w:cs="Noto Sans CJK SC"/>
          <w:b w:val="0"/>
          <w:i w:val="0"/>
        </w:rPr>
        <w:t>检查 idempotency_key；若已执行则返回原结果。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4. </w:t>
      </w:r>
      <w:r>
        <w:rPr>
          <w:rFonts w:ascii="Noto Sans CJK SC" w:hAnsi="Noto Sans CJK SC" w:eastAsia="Noto Sans CJK SC" w:cs="Noto Sans CJK SC"/>
          <w:b w:val="0"/>
          <w:i w:val="0"/>
        </w:rPr>
        <w:t>校验 expected_revision。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5. </w:t>
      </w:r>
      <w:r>
        <w:rPr>
          <w:rFonts w:ascii="Noto Sans CJK SC" w:hAnsi="Noto Sans CJK SC" w:eastAsia="Noto Sans CJK SC" w:cs="Noto Sans CJK SC"/>
          <w:b w:val="0"/>
          <w:i w:val="0"/>
        </w:rPr>
        <w:t>读取最近快照并重放增量记录。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6. </w:t>
      </w:r>
      <w:r>
        <w:rPr>
          <w:rFonts w:ascii="Noto Sans CJK SC" w:hAnsi="Noto Sans CJK SC" w:eastAsia="Noto Sans CJK SC" w:cs="Noto Sans CJK SC"/>
          <w:b w:val="0"/>
          <w:i w:val="0"/>
        </w:rPr>
        <w:t>调用 game-core.apply_command。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7. </w:t>
      </w:r>
      <w:r>
        <w:rPr>
          <w:rFonts w:ascii="Noto Sans CJK SC" w:hAnsi="Noto Sans CJK SC" w:eastAsia="Noto Sans CJK SC" w:cs="Noto Sans CJK SC"/>
          <w:b w:val="0"/>
          <w:i w:val="0"/>
        </w:rPr>
        <w:t>追加命令、事件与 state_hash。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8. </w:t>
      </w:r>
      <w:r>
        <w:rPr>
          <w:rFonts w:ascii="Noto Sans CJK SC" w:hAnsi="Noto Sans CJK SC" w:eastAsia="Noto Sans CJK SC" w:cs="Noto Sans CJK SC"/>
          <w:b w:val="0"/>
          <w:i w:val="0"/>
        </w:rPr>
        <w:t>达到条件时创建新快照。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9. </w:t>
      </w:r>
      <w:r>
        <w:rPr>
          <w:rFonts w:ascii="Noto Sans CJK SC" w:hAnsi="Noto Sans CJK SC" w:eastAsia="Noto Sans CJK SC" w:cs="Noto Sans CJK SC"/>
          <w:b w:val="0"/>
          <w:i w:val="0"/>
        </w:rPr>
        <w:t>更新 revision 并提交事务。</w:t>
      </w:r>
    </w:p>
    <w:p>
      <w:pPr>
        <w:spacing w:after="40"/>
        <w:ind w:left="369" w:hanging="255"/>
      </w:pPr>
      <w:r>
        <w:rPr>
          <w:rFonts w:ascii="Noto Sans CJK SC" w:hAnsi="Noto Sans CJK SC" w:eastAsia="Noto Sans CJK SC" w:cs="Noto Sans CJK SC"/>
          <w:b/>
          <w:i w:val="0"/>
          <w:color w:val="2E6873"/>
        </w:rPr>
        <w:t xml:space="preserve">10. </w:t>
      </w:r>
      <w:r>
        <w:rPr>
          <w:rFonts w:ascii="Noto Sans CJK SC" w:hAnsi="Noto Sans CJK SC" w:eastAsia="Noto Sans CJK SC" w:cs="Noto Sans CJK SC"/>
          <w:b w:val="0"/>
          <w:i w:val="0"/>
        </w:rPr>
        <w:t>向 stdout 输出单个 JSON 对象，诊断信息写 stderr，然后退出。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FF7E1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8B641F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8B641F"/>
                <w:sz w:val="21"/>
              </w:rPr>
              <w:t>SQLite 导出要求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数据库处于 WAL 模式并正在运行时，不得只复制 game.db。导出必须在停止写入后执行 checkpoint 或使用 SQLite Backup API，并连同 manifest 与 artifacts 一并打包。</w:t>
            </w:r>
          </w:p>
        </w:tc>
      </w:tr>
    </w:tbl>
    <w:p>
      <w:pPr>
        <w:spacing w:after="20"/>
      </w:pPr>
    </w:p>
    <w:p>
      <w:pPr>
        <w:pStyle w:val="Heading1"/>
      </w:pPr>
      <w:r>
        <w:t>10 AI Bot 架构</w:t>
      </w:r>
    </w:p>
    <w:p>
      <w:pPr>
        <w:pStyle w:val="Heading2"/>
      </w:pPr>
      <w:r>
        <w:t>10.1 Bot 统一接口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Observation Request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request_id,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game_id,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actor_id,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revision,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observation: PlayerView,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legal_actions,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deadline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Bot Response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request_id,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revision,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action: PlayerCommand,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memory_update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方式</w:t>
            </w:r>
          </w:p>
        </w:tc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进程分布</w:t>
            </w:r>
          </w:p>
        </w:tc>
        <w:tc>
          <w:tcPr>
            <w:tcW w:type="dxa" w:w="266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适用场景</w:t>
            </w:r>
          </w:p>
        </w:tc>
        <w:tc>
          <w:tcPr>
            <w:tcW w:type="dxa" w:w="243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内置 Rust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与 game-node 同进程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发行版默认 AI、测试 Bot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必须限制计算预算，不得阻塞房间循环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常驻外部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每个 Bot 或 Bot 池独立进程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Python、RL、本地模型、自定义 Bot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必须有超时、重启和资源限制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一次性 LLM Bot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每次行动启动一个调用进程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无状态 Skill、离线模型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记忆必须落入文件/数据库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MUST 只能读取其 PlayerView 和 legal_actions。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MUST 提交普通 PlayerCommand，并经过与人类玩家相同的服务器校验。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超时、崩溃或返回非法动作时，Host MUST 使用配置的托管策略。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不可信 Bot SHOULD 在受限用户、容器或沙箱中运行。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私有记忆不得写入权威 GameState，除非玩法明确将其定义为游戏内容。</w:t>
      </w:r>
    </w:p>
    <w:p>
      <w:pPr>
        <w:pStyle w:val="Heading1"/>
      </w:pPr>
      <w:r>
        <w:t>11 生命周期、故障与安全</w:t>
      </w:r>
    </w:p>
    <w:p>
      <w:pPr>
        <w:pStyle w:val="Heading2"/>
      </w:pPr>
      <w:r>
        <w:t>11.1 Match 生命周期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CREATING → WAITING_PLAYERS → RUNNING → PAUSED/DORMANT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     ↘ CANCELLED          ↘ FINISHED → ARCHIVED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6803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允许行为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CREATING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锁定规则版本、生成 seed、创建初始快照。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WAITING_PLAYERS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加入、离开、准备、Bot 填充。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RUNNING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接收并串行执行 PlayerCommand。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PAUSED/DORMANT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无活跃连接时保存并释放非必要内存。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FINISHED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拒绝玩法命令，生成结算和最终回放。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ARCHIVED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只读访问与长期存储。</w:t>
            </w:r>
          </w:p>
        </w:tc>
      </w:tr>
    </w:tbl>
    <w:p>
      <w:pPr>
        <w:spacing w:after="20"/>
      </w:pPr>
    </w:p>
    <w:p>
      <w:pPr>
        <w:pStyle w:val="Heading2"/>
      </w:pPr>
      <w:r>
        <w:t>11.2 命令处理与重试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情况</w:t>
            </w:r>
          </w:p>
        </w:tc>
        <w:tc>
          <w:tcPr>
            <w:tcW w:type="dxa" w:w="6690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重复 idempotency_key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不重复执行，返回首次提交的结果。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expected_revision 过旧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拒绝命令并返回当前 revision 或 ResyncRequired。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请求超时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客户端以同一幂等键重试，不得创建新键。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连接重建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使用 actor token 恢复身份，再获取 PlayerView Snapshot。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 超时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执行默认动作、跳过或启用托管 Bot，具体由房间规则决定。</w:t>
            </w:r>
          </w:p>
        </w:tc>
      </w:tr>
    </w:tbl>
    <w:p>
      <w:pPr>
        <w:spacing w:after="20"/>
      </w:pPr>
    </w:p>
    <w:p>
      <w:pPr>
        <w:pStyle w:val="Heading2"/>
      </w:pPr>
      <w:r>
        <w:t>11.3 安全边界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客户端输入 MUST 在协议层校验大小，在 Host/Core 层校验权限和规则。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公网连接 MUST 使用 TLS；Token 不得写入普通日志。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房间命令队列 MUST 有上限，防止单连接消耗无限内存。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Runner MUST 限制执行时间、内存、文件路径和网络权限。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存档加载 MUST 校验版本、长度、哈希和资源引用，不信任客户端上传的存档。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管理 API 与游戏玩家 API MUST 使用不同权限。</w:t>
      </w:r>
    </w:p>
    <w:p>
      <w:pPr>
        <w:pStyle w:val="Heading1"/>
      </w:pPr>
      <w:r>
        <w:t>12 测试规范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测试层级</w:t>
            </w:r>
          </w:p>
        </w:tc>
        <w:tc>
          <w:tcPr>
            <w:tcW w:type="dxa" w:w="340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85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最低要求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Core 单元测试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验证规则和边界条件。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每条核心规则覆盖正常、非法和临界输入。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确定性测试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跨运行重复得到相同结果。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固定 seed + 命令序列对比事件与 state_hash。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Golden Replay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检测规则变更和迁移。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保存代表性回放；变更必须明确接受差异。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协议兼容测试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旧客户端/新服务器和字段演进。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至少覆盖当前版与上一兼容版。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持久化恢复测试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快照、日志和崩溃恢复。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在事务前后注入故障，验证不重复、不丢失。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多客户端测试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Desktop/Web/CLI 混合加入。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同一局至少运行两种实现不同的客户端。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一致性测试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Bot 只能通过公共接口操作。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非法动作、超时、崩溃和重启。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负载测试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验证每 Worker 房间数与连接数。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根据实际地图和 Bot 负载建立容量基线。</w:t>
            </w:r>
          </w:p>
        </w:tc>
      </w:tr>
    </w:tbl>
    <w:p>
      <w:pPr>
        <w:spacing w:after="20"/>
      </w:pPr>
    </w:p>
    <w:p>
      <w:pPr>
        <w:pStyle w:val="Heading2"/>
      </w:pPr>
      <w:r>
        <w:t>12.1 必须建立的测试资产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最小规则场景：创建、移动、战斗、掉落、选择、结束。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跨平台确定性用例：Windows、Linux，必要时 macOS。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数据库迁移样本：至少保留每个已发布存档版本。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协议录制样本：合法和非法消息、未知字段、乱序和重复请求。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Bot 合规测试套件：Observation、legal_actions、超时和资源上限。</w:t>
      </w:r>
    </w:p>
    <w:p>
      <w:pPr>
        <w:pStyle w:val="Heading1"/>
      </w:pPr>
      <w:r>
        <w:t>13 实施阶段与交付标准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15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328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主要交付物</w:t>
            </w:r>
          </w:p>
        </w:tc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1：确定性垂直切片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Rust Core + CLI + SQLite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创建、移动、战斗、掉落、胜负、保存、重放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相同 seed/命令得到相同 hash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2：本地 Host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 + WebSocket/IPC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房间、玩家槽位、重连、幂等、快照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两个 CLI 客户端可稳定联机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3：主客户端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Web（当前优先）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GUI、协议 SDK、资源加载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客户端不复制权威规则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4：LAN 与 Bot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mDNS、专服、Python Bot SDK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一键开房、外部 Bot、超时托管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桌面/Web/CLI/Bot 可混合加入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5：公网首版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 + PostgreSQL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认证、大厅、匹配、监控、恢复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可部署、可升级、可恢复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阶段 6：按需扩容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Gateway + Worker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粘性路由、排空、Worker 恢复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以实际容量数据证明拆分必要</w:t>
            </w:r>
          </w:p>
        </w:tc>
      </w:tr>
    </w:tbl>
    <w:p>
      <w:pPr>
        <w:spacing w:after="20"/>
      </w:pPr>
    </w:p>
    <w:p>
      <w:pPr>
        <w:pStyle w:val="Heading2"/>
      </w:pPr>
      <w:r>
        <w:t>13.1 首个里程碑的验收标准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game-core 不依赖 async、网络和数据库 crate。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game-cli 可以创建 Workspace，并用多次独立进程调用完成一局。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命令记录包含 actor、revision、idempotency_key、规则版本和 state_hash。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进程被强制终止后，已提交动作仍然存在，未提交动作不会部分写入。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b w:val="0"/>
          <w:i w:val="0"/>
        </w:rPr>
        <w:t>Golden Replay 在至少两个目标平台产生相同结果。</w:t>
      </w:r>
    </w:p>
    <w:p>
      <w:pPr>
        <w:pStyle w:val="Heading2"/>
      </w:pPr>
      <w:r>
        <w:t>13.2 推荐技术栈基线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00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领域</w:t>
            </w:r>
          </w:p>
        </w:tc>
        <w:tc>
          <w:tcPr>
            <w:tcW w:type="dxa" w:w="6066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/ Host / Node / Backend / CLI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Rust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异步服务器运行时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Tokio，仅限 Host 外围和应用层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首版游戏连接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WebSocket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Protobuf；CLI 与诊断接口使用 JSON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本地存储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SQLite + 文件目录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公网存储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PostgreSQL + 可选对象存储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Web 客户端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TypeScript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桌面重游戏表现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Godot + C#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桌面重界面复用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Tauri + TypeScript</w:t>
            </w:r>
          </w:p>
        </w:tc>
      </w:tr>
      <w:tr>
        <w:trPr>
          <w:cantSplit/>
        </w:trPr>
        <w:tc>
          <w:tcPr>
            <w:tcW w:type="dxa" w:w="30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AI 实验与模型</w:t>
            </w:r>
          </w:p>
        </w:tc>
        <w:tc>
          <w:tcPr>
            <w:tcW w:type="dxa" w:w="606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Python Bot SDK；内置 Bot 使用 Rust</w:t>
            </w:r>
          </w:p>
        </w:tc>
      </w:tr>
    </w:tbl>
    <w:p>
      <w:pPr>
        <w:spacing w:after="20"/>
      </w:pPr>
    </w:p>
    <w:p>
      <w:pPr>
        <w:pStyle w:val="Heading2"/>
      </w:pPr>
      <w:r>
        <w:t>13.3 当前优先支线：Web 前端 + 公网服务器后端</w:t>
      </w:r>
    </w:p>
    <w:p>
      <w:pPr>
        <w:pStyle w:val="BodyText"/>
      </w:pPr>
      <w:r>
        <w:t>当前首条产品支线选用 5.6 节的“公网首版：模块化单体”，浏览器不承载权威规则。开发主链为：规则语义收口 → 确定性 Core 垂直切片 → Host 房间与命令队列 → Web 假数据交互原型 → game-backend + PostgreSQL → 三浏览器端到端对局 → 公网测试环境与恢复演练。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阶段</w:t>
            </w:r>
          </w:p>
        </w:tc>
        <w:tc>
          <w:tcPr>
            <w:tcW w:type="dxa" w:w="215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重点</w:t>
            </w:r>
          </w:p>
        </w:tc>
        <w:tc>
          <w:tcPr>
            <w:tcW w:type="dxa" w:w="328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主要交付物</w:t>
            </w:r>
          </w:p>
        </w:tc>
        <w:tc>
          <w:tcPr>
            <w:tcW w:type="dxa" w:w="181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退出条件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W0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规则契约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PlayerCommand、PlayerView、事件和版本字段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QQ 文字与 Web 操作映射到同一语义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W1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确定性 Core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地图、回合、行动、地形、死亡、胜负和显式 RNG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固定输入得到相同事件与 state_hash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W2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Host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房间、串行队列、超时、重连、幂等和快照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三个测试客户端可稳定完成一局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W3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Web 原型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大厅、地图、行动区、播报和结算页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假数据可走通完整 UI 状态流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W4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公网后端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HTTP/WSS、Host/Core 与 PostgreSQL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浏览器可建房、行动和断线重连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W5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端到端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TypeScript SDK 与三浏览器真实对局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r>
              <w:t>刷新和重试不造成状态分叉</w:t>
            </w:r>
          </w:p>
        </w:tc>
      </w:tr>
      <w:tr>
        <w:tc>
          <w:tcPr>
            <w:tcW w:type="dxa" w:w="2409"/>
          </w:tcPr>
          <w:p>
            <w:r>
              <w:t>W6</w:t>
            </w:r>
          </w:p>
        </w:tc>
        <w:tc>
          <w:tcPr>
            <w:tcW w:type="dxa" w:w="2409"/>
          </w:tcPr>
          <w:p>
            <w:r>
              <w:t>部署</w:t>
            </w:r>
          </w:p>
        </w:tc>
        <w:tc>
          <w:tcPr>
            <w:tcW w:type="dxa" w:w="2409"/>
          </w:tcPr>
          <w:p>
            <w:r>
              <w:t>TLS、迁移、日志、指标、备份和优雅关闭</w:t>
            </w:r>
          </w:p>
        </w:tc>
        <w:tc>
          <w:tcPr>
            <w:tcW w:type="dxa" w:w="2409"/>
          </w:tcPr>
          <w:p>
            <w:r>
              <w:t>测试环境可升级、恢复和导出回放</w:t>
            </w:r>
          </w:p>
        </w:tc>
      </w:tr>
      <w:tr>
        <w:tc>
          <w:tcPr>
            <w:tcW w:type="dxa" w:w="2409"/>
          </w:tcPr>
          <w:p>
            <w:r>
              <w:t>W7</w:t>
            </w:r>
          </w:p>
        </w:tc>
        <w:tc>
          <w:tcPr>
            <w:tcW w:type="dxa" w:w="2409"/>
          </w:tcPr>
          <w:p>
            <w:r>
              <w:t>内容扩展</w:t>
            </w:r>
          </w:p>
        </w:tc>
        <w:tc>
          <w:tcPr>
            <w:tcW w:type="dxa" w:w="2409"/>
          </w:tcPr>
          <w:p>
            <w:r>
              <w:t>事件、动画、音效、Bot 与可选 LLM 叙事</w:t>
            </w:r>
          </w:p>
        </w:tc>
        <w:tc>
          <w:tcPr>
            <w:tcW w:type="dxa" w:w="2409"/>
          </w:tcPr>
          <w:p>
            <w:r>
              <w:t>新表现不改变既有 Core 回放结果</w:t>
            </w:r>
          </w:p>
        </w:tc>
      </w:tr>
    </w:tbl>
    <w:p>
      <w:pPr>
        <w:pStyle w:val="BodyText"/>
      </w:pPr>
      <w:r>
        <w:t>首版必须将“结果裁定”和“叙事播报”分开：Core 先产生可重放的结构化结果，模板或 LLM 只能据此生成文案。若 LLM 将来参与权威结果选择，其输出必须成为显式、可记录、可校验的 Core 输入。详细页面、接口、数据表和首轮任务拆分见 web-server-development-path.md。</w:t>
      </w:r>
    </w:p>
    <w:p>
      <w:pPr>
        <w:pStyle w:val="Heading1"/>
      </w:pPr>
      <w:r>
        <w:t>14 架构决策摘要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决策编号</w:t>
            </w:r>
          </w:p>
        </w:tc>
        <w:tc>
          <w:tcPr>
            <w:tcW w:type="dxa" w:w="3515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决策</w:t>
            </w:r>
          </w:p>
        </w:tc>
        <w:tc>
          <w:tcPr>
            <w:tcW w:type="dxa" w:w="4082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ADR-001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Core 以 Rust 库为主要交付，Runner 为次级包装。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最大化服务器、CLI、WASM 和测试复用，避免动作级 RPC。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ADR-002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桌面默认采用独立 game-node 子进程。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统一单机、LAN 和公网客户端模型，并隔离 GUI 故障。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ADR-003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首版公网采用模块化单体 game-backend。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减少分布式事务、部署和调试成本。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ADR-004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同一 Match 使用单写者命令队列。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消除状态并发修改和锁顺序复杂度。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状态采用 Snapshot + Command/Event Log。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兼顾恢复速度、重放、审计与迁移。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ADR-006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所有客户端和 Bot 使用 PlayerCommand/PlayerView。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保证跨客户端一致性和公平性。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ADR-007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LLM CLI 进程严格无状态，连续性来自 Workspace。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符合 Skill 一次调用模型，支持可恢复和可审计。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ADR-008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首版使用 WebSocket，预留 Transport 抽象。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覆盖浏览器和原生客户端，降低初始复杂度。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A：可执行程序启动示例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F1F3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推荐单机：桌面程序启动本地节点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game-node serve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--listen 127.0.0.1:0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--database ./user-data/game.db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--artifacts ./user-data/artifacts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局域网专用服务器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game-node serve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--listen 0.0.0.0:9000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--database ./server-data/games.db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--discovery mdns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--headless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离线 CLI 创建游戏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create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--workspace ./runs/run-123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--seed 12345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离线 CLI 执行一步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game-cli step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--workspace ./runs/run-123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--actor player-1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--expected-revision 14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--idempotency-key action-0015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--command-json '{"type":"move","direction":"north"}'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# Core 独立工具调用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>game-core-runner apply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--state state.bin \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sz w:val="16"/>
              </w:rPr>
              <w:t xml:space="preserve">  --command command.json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B：实施检查清单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5896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评审问题</w:t>
            </w:r>
          </w:p>
        </w:tc>
        <w:tc>
          <w:tcPr>
            <w:tcW w:type="dxa" w:w="170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Core 是否完全不访问 I/O、系统时间和隐式 RNG？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边界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Host 是否独立于 WebSocket 和具体数据库实现？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进程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单机、LAN 和公网是否只是模块组合不同，而非复制规则？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权威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客户端和 Bot 是否只能提交 PlayerCommand？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同步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命令是否包含 expected_revision 与 idempotency_key？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是否实现快照、增量日志、版本和 state_hash？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CLI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每次调用是否能从 Workspace 独立恢复并完成事务？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Bot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是否具备超时、非法动作、崩溃与资源限制处理？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兼容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协议字段号、规则版本和内容哈希是否可追踪？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是否存在固定 seed 的跨平台 Golden Replay？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部署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服务器是否支持优雅排空、保存和关闭？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5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Token、存档、Bot 和管理 API 是否有明确边界？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8"/>
              </w:rPr>
              <w:t>□ 通过　□ 待整改</w:t>
            </w:r>
          </w:p>
        </w:tc>
      </w:tr>
    </w:tbl>
    <w:p>
      <w:pPr>
        <w:spacing w:after="20"/>
      </w:pPr>
    </w:p>
    <w:p>
      <w:pPr>
        <w:pStyle w:val="Heading1"/>
      </w:pPr>
      <w:r>
        <w:t>附录 C：最终推荐运行组合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71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使用场景</w:t>
            </w:r>
          </w:p>
        </w:tc>
        <w:tc>
          <w:tcPr>
            <w:tcW w:type="dxa" w:w="379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推荐进程组合</w:t>
            </w:r>
          </w:p>
        </w:tc>
        <w:tc>
          <w:tcPr>
            <w:tcW w:type="dxa" w:w="1928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权威状态</w:t>
            </w:r>
          </w:p>
        </w:tc>
        <w:tc>
          <w:tcPr>
            <w:tcW w:type="dxa" w:w="1474"/>
            <w:shd w:fill="183A4A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存储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桌面单机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+ game-node 子进程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本地人与 AI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game-desktop + game-node + 可选 bot-runner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玩家开房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desktop + node；其他客户端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主机 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LAN 专服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headless game-node + 客户端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专服 node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服务器 SQLite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公网首版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反向代理 + game-backend + PostgreSQL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game-backend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公网扩容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gateway + N workers + PostgreSQL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指定 worker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离线 LLM Skill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每次启动 game-cli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调用内临时状态，提交后 DB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Workspace SQLite + 文件</w:t>
            </w:r>
          </w:p>
        </w:tc>
      </w:tr>
      <w:tr>
        <w:trPr>
          <w:cantSplit/>
        </w:trP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在线 LLM Skill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每次 game-cli → 远端服务器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远端 node/backend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17"/>
              </w:rPr>
              <w:t>服务端 DB + 本地记忆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fill="EAF2EA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left w:sz="18" w:val="single" w:color="4A7357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4A7357"/>
                <w:sz w:val="21"/>
              </w:rPr>
              <w:t>一句话基线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表现层负责“怎么看和怎么操作”；Host 负责“这一局如何运行”；Core 负责“这个命令产生什么结果”；Node/Backend 负责“进程如何承载和连接”；数据库负责“进程退出后如何继续”。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57984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579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 w:cs="Noto Sans CJK SC"/>
        <w:b w:val="0"/>
        <w:i w:val="0"/>
        <w:color w:val="657984"/>
        <w:sz w:val="17"/>
      </w:rPr>
      <w:t>《俄罗斯轮盘》｜架构与开发说明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color w:val="17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8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2E68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300" w:lineRule="auto"/>
      <w:ind w:firstLine="4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spacing w:after="0" w:line="259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《俄罗斯轮盘》架构与开发说明</dc:title>
  <dc:subject>《俄罗斯轮盘》进程、源码与部署架构规范</dc:subject>
  <dc:creator>项目架构组</dc:creator>
  <cp:keywords>Rust, multiplayer, roguelike, architecture, game-core, game-host, CLI, bot</cp:keywords>
  <dc:description>v0.1 architecture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