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1747" w:tblpY="881"/>
        <w:tblOverlap w:val="never"/>
        <w:tblW w:w="10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0"/>
        <w:gridCol w:w="2705"/>
        <w:gridCol w:w="3500"/>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11" w:hRule="atLeast"/>
        </w:trPr>
        <w:tc>
          <w:tcPr>
            <w:tcW w:w="151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Year and citation</w:t>
            </w:r>
          </w:p>
        </w:tc>
        <w:tc>
          <w:tcPr>
            <w:tcW w:w="2705" w:type="dxa"/>
          </w:tcPr>
          <w:p>
            <w:pPr>
              <w:jc w:val="left"/>
              <w:rPr>
                <w:rFonts w:hint="default" w:ascii="Times New Roman" w:hAnsi="Times New Roman" w:cs="Times New Roman"/>
                <w:sz w:val="24"/>
                <w:szCs w:val="24"/>
                <w:vertAlign w:val="baseline"/>
              </w:rPr>
            </w:pPr>
            <w:r>
              <w:rPr>
                <w:rFonts w:hint="default" w:ascii="Times New Roman" w:hAnsi="Times New Roman"/>
                <w:sz w:val="24"/>
                <w:szCs w:val="24"/>
                <w:vertAlign w:val="baseline"/>
              </w:rPr>
              <w:t>M. Athavle, D. Mudale, U. Shrivastav and M. Gupta (2021) Music Recommendation Based on Face Emotion Recognition. Journal of Informatics Elec</w:t>
            </w:r>
            <w:r>
              <w:rPr>
                <w:rFonts w:hint="default" w:ascii="Times New Roman" w:hAnsi="Times New Roman"/>
                <w:sz w:val="24"/>
                <w:szCs w:val="24"/>
                <w:vertAlign w:val="baseline"/>
                <w:lang w:val="en-US"/>
              </w:rPr>
              <w:t>t</w:t>
            </w:r>
            <w:r>
              <w:rPr>
                <w:rFonts w:hint="default" w:ascii="Times New Roman" w:hAnsi="Times New Roman"/>
                <w:sz w:val="24"/>
                <w:szCs w:val="24"/>
                <w:vertAlign w:val="baseline"/>
              </w:rPr>
              <w:t>rical and Electronics Engineering, Vol. 02, Iss. 02, S. No. 018, pp. 1-11, 2021</w:t>
            </w:r>
          </w:p>
        </w:tc>
        <w:tc>
          <w:tcPr>
            <w:tcW w:w="3500" w:type="dxa"/>
          </w:tcPr>
          <w:p>
            <w:pPr>
              <w:rPr>
                <w:rFonts w:hint="default"/>
                <w:vertAlign w:val="baseline"/>
                <w:lang w:val="en-US"/>
              </w:rPr>
            </w:pPr>
            <w:r>
              <w:rPr>
                <w:rFonts w:hint="default" w:ascii="Times New Roman" w:hAnsi="Times New Roman" w:eastAsia="SimSun" w:cs="Times New Roman"/>
                <w:sz w:val="24"/>
                <w:szCs w:val="24"/>
              </w:rPr>
              <w:t>Armaan Khan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Ankit Kumar</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Abhishek Jagtap Facial Expression based Song Recommendation: A Survey</w:t>
            </w:r>
            <w:r>
              <w:rPr>
                <w:rFonts w:hint="default" w:ascii="Times New Roman" w:hAnsi="Times New Roman" w:eastAsia="SimSun" w:cs="Times New Roman"/>
                <w:sz w:val="24"/>
                <w:szCs w:val="24"/>
                <w:lang w:val="en-US"/>
              </w:rPr>
              <w:t xml:space="preserve">. Journal of </w:t>
            </w:r>
            <w:r>
              <w:rPr>
                <w:rFonts w:hint="default" w:ascii="Times New Roman" w:hAnsi="Times New Roman" w:eastAsia="SimSun" w:cs="Times New Roman"/>
                <w:sz w:val="24"/>
                <w:szCs w:val="24"/>
              </w:rPr>
              <w:t>Computer Science and Engineering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MIT-ADT University, Pune, 412201, India</w:t>
            </w:r>
          </w:p>
        </w:tc>
        <w:tc>
          <w:tcPr>
            <w:tcW w:w="2450" w:type="dxa"/>
          </w:tcPr>
          <w:p>
            <w:pPr>
              <w:pStyle w:val="5"/>
              <w:spacing w:before="0" w:beforeAutospacing="0" w:after="0" w:afterAutospacing="0" w:line="360" w:lineRule="atLeast"/>
              <w:rPr>
                <w:rFonts w:hint="default" w:ascii="Times New Roman" w:hAnsi="Times New Roman" w:cs="Times New Roman"/>
                <w:i w:val="0"/>
                <w:iCs w:val="0"/>
                <w:color w:val="000000"/>
              </w:rPr>
            </w:pPr>
            <w:r>
              <w:rPr>
                <w:rFonts w:hint="default" w:ascii="Times New Roman" w:hAnsi="Times New Roman" w:cs="Times New Roman"/>
                <w:i w:val="0"/>
                <w:iCs w:val="0"/>
                <w:color w:val="000000"/>
              </w:rPr>
              <w:t>Bouzakraoui, M.S., Sadiq, A. and Alaoui, A.Y.(2019). Appreciation of Customer Satisfaction Through Analysis Facial Expressions and Emotions</w:t>
            </w:r>
            <w:r>
              <w:rPr>
                <w:rFonts w:hint="default" w:ascii="Times New Roman" w:hAnsi="Times New Roman" w:cs="Times New Roman"/>
                <w:i w:val="0"/>
                <w:iCs w:val="0"/>
                <w:color w:val="000000"/>
                <w:lang w:val="en-US"/>
              </w:rPr>
              <w:t xml:space="preserve"> </w:t>
            </w:r>
            <w:r>
              <w:rPr>
                <w:rFonts w:hint="default" w:ascii="Times New Roman" w:hAnsi="Times New Roman" w:cs="Times New Roman"/>
                <w:i w:val="0"/>
                <w:iCs w:val="0"/>
                <w:color w:val="000000"/>
              </w:rPr>
              <w:t>Recognition. [online] IEEE Xplore. doi:10.1109/ICoCS.2019.8930761.</w:t>
            </w:r>
          </w:p>
          <w:p>
            <w:pP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7" w:hRule="atLeast"/>
        </w:trPr>
        <w:tc>
          <w:tcPr>
            <w:tcW w:w="151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Article title </w:t>
            </w:r>
          </w:p>
        </w:tc>
        <w:tc>
          <w:tcPr>
            <w:tcW w:w="2705"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Music Recommendation Based on Face Emotion Recognition</w:t>
            </w:r>
          </w:p>
        </w:tc>
        <w:tc>
          <w:tcPr>
            <w:tcW w:w="3500" w:type="dxa"/>
          </w:tcPr>
          <w:p>
            <w:pPr>
              <w:rPr>
                <w:vertAlign w:val="baseline"/>
              </w:rPr>
            </w:pPr>
            <w:r>
              <w:rPr>
                <w:rFonts w:hint="default" w:ascii="Times New Roman" w:hAnsi="Times New Roman" w:eastAsia="SimSun" w:cs="Times New Roman"/>
                <w:sz w:val="24"/>
                <w:szCs w:val="24"/>
              </w:rPr>
              <w:t>Facial Expression based Song Recommendation: A Survey</w:t>
            </w:r>
          </w:p>
        </w:tc>
        <w:tc>
          <w:tcPr>
            <w:tcW w:w="2450" w:type="dxa"/>
          </w:tcPr>
          <w:p>
            <w:pPr>
              <w:rPr>
                <w:rFonts w:hint="default" w:ascii="Times New Roman" w:hAnsi="Times New Roman" w:cs="Times New Roman"/>
                <w:vertAlign w:val="baseline"/>
              </w:rPr>
            </w:pPr>
            <w:r>
              <w:rPr>
                <w:rFonts w:hint="default" w:ascii="Times New Roman" w:hAnsi="Times New Roman" w:eastAsia="Carlito" w:cs="Times New Roman"/>
                <w:bCs/>
                <w:color w:val="000000" w:themeColor="text1"/>
                <w:sz w:val="24"/>
                <w:szCs w:val="24"/>
                <w14:textFill>
                  <w14:solidFill>
                    <w14:schemeClr w14:val="tx1"/>
                  </w14:solidFill>
                </w14:textFill>
              </w:rPr>
              <w:t>Appreciation of Customer Satisfaction through Analysis Facial Expressions and Emotional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91" w:hRule="atLeast"/>
        </w:trPr>
        <w:tc>
          <w:tcPr>
            <w:tcW w:w="151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Purpose of study</w:t>
            </w:r>
          </w:p>
        </w:tc>
        <w:tc>
          <w:tcPr>
            <w:tcW w:w="2705" w:type="dxa"/>
          </w:tcPr>
          <w:p>
            <w:pPr>
              <w:rPr>
                <w:rFonts w:hint="default" w:ascii="Times New Roman" w:hAnsi="Times New Roman" w:cs="Times New Roman"/>
                <w:vertAlign w:val="baseline"/>
              </w:rPr>
            </w:pPr>
            <w:r>
              <w:rPr>
                <w:rFonts w:hint="default" w:ascii="Times New Roman" w:hAnsi="Times New Roman" w:eastAsia="SimSun" w:cs="Times New Roman"/>
                <w:sz w:val="24"/>
                <w:szCs w:val="24"/>
              </w:rPr>
              <w:t>The proposed system benefits us to present interaction between the user and the music player. The purpose of the sys</w:t>
            </w: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em is to capture the face properly with the camera. Captured images are fed into the Convolutional Neural Network which predicts the emotion. The main aim of our proposed system is to provide a music playlist automatically to change the user's moods, which can be happy, sad, natural, or surprised.</w:t>
            </w:r>
          </w:p>
        </w:tc>
        <w:tc>
          <w:tcPr>
            <w:tcW w:w="3500" w:type="dxa"/>
          </w:tcPr>
          <w:p>
            <w:pPr>
              <w:rPr>
                <w:rFonts w:hint="default" w:ascii="Times New Roman" w:hAnsi="Times New Roman" w:cs="Times New Roman"/>
                <w:vertAlign w:val="baseline"/>
                <w:lang w:val="en-US"/>
              </w:rPr>
            </w:pPr>
            <w:r>
              <w:rPr>
                <w:rFonts w:hint="default" w:ascii="Times New Roman" w:hAnsi="Times New Roman" w:eastAsia="SimSun" w:cs="Times New Roman"/>
                <w:sz w:val="24"/>
                <w:szCs w:val="24"/>
              </w:rPr>
              <w:t>The aim of this paper was to explore the field and research done in regard to automatic song recommendations based on the facial expression of a person. This type of recommendation system will be very useful for people because of its de-pendency on the user’s emotions rather than the user’s past history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This system can reduce the manual work of creating a playlist by a user and automatically create a playlist for the user and he can spend that time listening to music.</w:t>
            </w:r>
          </w:p>
        </w:tc>
        <w:tc>
          <w:tcPr>
            <w:tcW w:w="2450" w:type="dxa"/>
          </w:tcPr>
          <w:p>
            <w:pPr>
              <w:rPr>
                <w:rFonts w:hint="default" w:ascii="Times New Roman" w:hAnsi="Times New Roman" w:cs="Times New Roman"/>
                <w:vertAlign w:val="baseline"/>
              </w:rPr>
            </w:pPr>
            <w:r>
              <w:rPr>
                <w:rFonts w:hint="default" w:ascii="Times New Roman" w:hAnsi="Times New Roman" w:cs="Times New Roman"/>
                <w:color w:val="000000" w:themeColor="text1"/>
                <w:sz w:val="23"/>
                <w:szCs w:val="23"/>
                <w:shd w:val="clear" w:color="auto" w:fill="FFFFFF"/>
                <w14:textFill>
                  <w14:solidFill>
                    <w14:schemeClr w14:val="tx1"/>
                  </w14:solidFill>
                </w14:textFill>
              </w:rPr>
              <w:t xml:space="preserve">This aims to predict the satisfaction of a customer through his emotions. This system must predict customer's behavior in the decision-making process. For this end, first we extract geometric features form customer's emotional faces, captured from local camera placed near the products. Then, to predict customer satisfaction, we have classified these features using adapted SVM classifier.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Tools and software used</w:t>
            </w:r>
          </w:p>
        </w:tc>
        <w:tc>
          <w:tcPr>
            <w:tcW w:w="2705"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Convolutional neural networks (CNN)</w:t>
            </w:r>
          </w:p>
        </w:tc>
        <w:tc>
          <w:tcPr>
            <w:tcW w:w="3500"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Artificial Neural Networks (ANN)</w:t>
            </w:r>
          </w:p>
        </w:tc>
        <w:tc>
          <w:tcPr>
            <w:tcW w:w="2450" w:type="dxa"/>
          </w:tcPr>
          <w:p>
            <w:pPr>
              <w:rPr>
                <w:rFonts w:hint="default" w:ascii="Times New Roman" w:hAnsi="Times New Roman" w:cs="Times New Roman"/>
                <w:vertAlign w:val="baseline"/>
              </w:rPr>
            </w:pPr>
            <w:r>
              <w:rPr>
                <w:rFonts w:hint="default" w:ascii="Times New Roman" w:hAnsi="Times New Roman" w:eastAsia="Carlito" w:cs="Times New Roman"/>
                <w:color w:val="000000" w:themeColor="text1"/>
                <w:sz w:val="24"/>
                <w:szCs w:val="24"/>
                <w14:textFill>
                  <w14:solidFill>
                    <w14:schemeClr w14:val="tx1"/>
                  </w14:solidFill>
                </w14:textFill>
              </w:rPr>
              <w:t>Jupyter 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3" w:hRule="atLeast"/>
        </w:trPr>
        <w:tc>
          <w:tcPr>
            <w:tcW w:w="151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Comparison of techniques done</w:t>
            </w:r>
          </w:p>
        </w:tc>
        <w:tc>
          <w:tcPr>
            <w:tcW w:w="2705"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Support Vector Machine(SVM)</w:t>
            </w:r>
          </w:p>
        </w:tc>
        <w:tc>
          <w:tcPr>
            <w:tcW w:w="3500" w:type="dxa"/>
          </w:tcPr>
          <w:p>
            <w:pPr>
              <w:ind w:firstLine="360" w:firstLineChars="15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Support Vector machine</w:t>
            </w:r>
          </w:p>
          <w:p>
            <w:pPr>
              <w:ind w:firstLine="360" w:firstLineChars="15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Multi-layer Perceptron Model</w:t>
            </w:r>
          </w:p>
        </w:tc>
        <w:tc>
          <w:tcPr>
            <w:tcW w:w="2450" w:type="dxa"/>
          </w:tcPr>
          <w:p>
            <w:pPr>
              <w:rPr>
                <w:rFonts w:hint="default" w:ascii="Times New Roman" w:hAnsi="Times New Roman" w:cs="Times New Roman"/>
                <w:vertAlign w:val="baseline"/>
              </w:rPr>
            </w:pPr>
            <w:r>
              <w:rPr>
                <w:rFonts w:hint="default" w:ascii="Times New Roman" w:hAnsi="Times New Roman" w:cs="Times New Roman"/>
                <w:color w:val="000000" w:themeColor="text1"/>
                <w:sz w:val="24"/>
                <w:szCs w:val="24"/>
                <w14:textFill>
                  <w14:solidFill>
                    <w14:schemeClr w14:val="tx1"/>
                  </w14:solidFill>
                </w14:textFill>
              </w:rPr>
              <w:t>Support Vector Machine (SVM)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Evaluation parameters</w:t>
            </w:r>
          </w:p>
        </w:tc>
        <w:tc>
          <w:tcPr>
            <w:tcW w:w="2705" w:type="dxa"/>
          </w:tcPr>
          <w:p>
            <w:pPr>
              <w:numPr>
                <w:numId w:val="0"/>
              </w:numPr>
              <w:ind w:lef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Validation accuracy</w:t>
            </w:r>
          </w:p>
          <w:p>
            <w:pPr>
              <w:numPr>
                <w:numId w:val="0"/>
              </w:numPr>
              <w:ind w:lef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Testing accuracy</w:t>
            </w:r>
          </w:p>
        </w:tc>
        <w:tc>
          <w:tcPr>
            <w:tcW w:w="3500" w:type="dxa"/>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Model </w:t>
            </w:r>
            <w:bookmarkStart w:id="0" w:name="_GoBack"/>
            <w:bookmarkEnd w:id="0"/>
            <w:r>
              <w:rPr>
                <w:rFonts w:hint="default" w:ascii="Times New Roman" w:hAnsi="Times New Roman" w:cs="Times New Roman"/>
                <w:sz w:val="24"/>
                <w:szCs w:val="24"/>
                <w:vertAlign w:val="baseline"/>
                <w:lang w:val="en-US"/>
              </w:rPr>
              <w:t>Accuracy</w:t>
            </w:r>
          </w:p>
        </w:tc>
        <w:tc>
          <w:tcPr>
            <w:tcW w:w="2450" w:type="dxa"/>
          </w:tcPr>
          <w:p>
            <w:pPr>
              <w:rPr>
                <w:rFonts w:hint="default" w:ascii="Times New Roman" w:hAnsi="Times New Roman" w:cs="Times New Roman"/>
                <w:vertAlign w:val="baseline"/>
                <w:lang w:val="en-US"/>
              </w:rPr>
            </w:pPr>
            <w:r>
              <w:rPr>
                <w:rFonts w:hint="default" w:ascii="Times New Roman" w:hAnsi="Times New Roman" w:cs="Times New Roman"/>
                <w:sz w:val="24"/>
                <w:szCs w:val="24"/>
                <w:vertAlign w:val="baseline"/>
                <w:lang w:val="en-US"/>
              </w:rPr>
              <w:t>Model Accuracy</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14460"/>
    <w:rsid w:val="4101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nhideWhenUsed/>
    <w:uiPriority w:val="99"/>
    <w:pPr>
      <w:widowControl/>
      <w:autoSpaceDE/>
      <w:autoSpaceDN/>
      <w:spacing w:before="100" w:beforeAutospacing="1" w:after="100" w:afterAutospacing="1"/>
    </w:pPr>
    <w:rPr>
      <w:sz w:val="24"/>
      <w:szCs w:val="24"/>
      <w:lang w:val="en-IN" w:eastAsia="en-IN"/>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849" w:hanging="361"/>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2023-04-08T05:01:00Z</dcterms:created>
  <dc:creator>Ribhav Sharma</dc:creator>
  <cp:lastModifiedBy>Ribhav Sharma</cp:lastModifiedBy>
  <dcterms:modified xsi:type="dcterms:W3CDTF">2023-04-08T05:52:25Z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0D692664F0804E8FBE1B4C51A6726463</vt:lpwstr>
  </property>
</Properties>
</file>