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Intro: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Johnathan ~39 sec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time CC was up here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Told you about our vision for taking the stress out of all of your journeys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we showed you how we were going to that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 we’ll show you how we accomplished those goals.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Slogan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Carpooling Connections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Introduce name and company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Introduce each member.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Before going further -&gt; Give it to Maxine to tell you why you should care.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Story: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Maxine ~50s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Personal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Many others with stories like mine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This made us think how can we simplify this so that carpooling is easy?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(Johnathan ~ 30s)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We here at Team Kookaburra Incorporated have a solution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8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CC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8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Whether you are a passenger needing a ride or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8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driver wanting to recover expenses/profit.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Market Analysis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Jose ~35s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Our product appeals to a very wide market range that extends from: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group of young adults going to their first football game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an elderly couple going to an opera, unable to drive themselves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 fact, on average, 32% of people nationwide will attend a performing arts event this year alone.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 This number jumps up to 52% for Coloradans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have a year long market with little variance due to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Festival/Concert season in the summer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Sporting seasons throughout the rest of the year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Currently, Uber &amp; Lyft have a hold on the ride sharing market.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 what makes us so much better??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(Sam ~45s)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Lyft and Uber Charge for their ride sharing service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Markup prices with higher demanded events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1"/>
          <w:rtl w:val="0"/>
        </w:rPr>
        <w:t xml:space="preserve">We sought out the idea of taking out the middleman and connecting people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do not charge for our for our services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7"/>
        </w:numPr>
        <w:spacing w:after="0" w:before="0" w:line="276" w:lineRule="auto"/>
        <w:ind w:left="1440" w:right="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Finding someone to carpool with should be easy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want to reduce the number of cars on the road not only for faster travel times but also for a cleaner environment with less emissions.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Demo: (Kushal video ~60sec, talk ~25sec)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(Video Portion)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Today I am going to walk you through how to use our site, Carpooling Connections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will get started by scrolling down and clicking the Signup Tab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type up our information for account creation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 we can search for rides in our area by clicking on the Find A Ride Tab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Let's see if there is a ride to the Broncos Game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Looks like i'm in luck! Lets check more information by clicking the see more tab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 lets create a listing, for a ride we can offer to other members!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Create Post Tab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the required details, and then go ahead and Post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there you see was a brief overview of our site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(Talking in Class)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Visit Our Website Later This Week!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Main Points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Rides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Searching for Rides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-    Our Main Goal: Connecting Riders and Drivers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Tech Details 1: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Jack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team designed our product using the Agile methodology as we believed it fits our product best since we could improve our design with each sprint cycle.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Our Agile style was to have weekly standup meetings with two week sprint cycles with reviews and retrospectives at the end of the sprint.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manage this, we used Product Management and communication tools such as Trello, Github and Slack.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Trello allowed us to assign tasks and help guide our progress to stay on track.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Github allowed us to manage our product and keep up-to-date with the same working software between each other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Lastly, Slack allowed us to quickly communicate with one another so that we were all on the same page.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 will now talk about the technical design.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Sam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 Built using Html 5 and Javascript which helps: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create a responsive and  reactive site adapting to all screen sizes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 Use PHP to communicate with MySQL Database which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Securely stores all information such as user accounts, contact details and and ride listings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 All of this is being hosted by Amazon Web Services which is where you will be able to access our website.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Johnathan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Kookaburra Incorporated thanks you all for listening.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time you a hassle-free affordable ride to your favorite event -&gt; CC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