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365d"/>
          <w:rtl w:val="0"/>
        </w:rPr>
        <w:t xml:space="preserve">เอกสารข้อกำหนดความต้องการระบบ ERP (ฉบับสมบูรณ์)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ชื่อโครงการ: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ระบบบริหารจัดการทรัพยากรองค์กรรวมศูนย์ บริษัท บายมอร์ (ประเทศไทย) จำกัด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เวอร์ชัน: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2.0 (พิมพ์ฉบับเต็มแยกภาษาไทยสำหรับทีมพัฒนา)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สถานะเอกสาร: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ร่างข้อกำหนดทางเทคนิค (Technical Specification Draft)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6cb0"/>
          <w:rtl w:val="0"/>
        </w:rPr>
        <w:t xml:space="preserve">1. สถาปัตยกรรมระบบและโครงสร้างนิติบุคคลหลัก (System Architecture &amp; Corporate Setup)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 ERP ทั้งหมดจะต้องถูกพัฒนาและจัดเก็บอยู่บนสภาพแวดล้อมฐานข้อมูลเดี่ยว (Single Database Environment) โดยมีนิติบุคคลหลักระดับสูงสุดคือ บริษัท บายมอร์ (ประเทศไทย) จำกัด (Buymore (Thailand) Co., Ltd.) เป็นศูนย์กลางโครงสร้างระบบบัญชี สต็อก และสิทธิ์ผู้ใช้งาน แต่ระบบจะต้องสามารถจัดโครงสร้างและแยกแยะการปฏิบัติงานตามหน่วยธุรกิจ (Business Unit: BU) ได้อย่างเด็ดขาดตามเงื่อนไขทางเทคนิคดังต่อไปนี้: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การแยกหน่วยธุรกิจแบบ Multi-BU Isolation: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แม้จะอยู่บนฐานข้อมูลเดียวกัน แต่ระบบต้องแยกสิทธิ์การเข้าถึง โฟลว์เอกสาร กระบวนการขาย และโปรไฟล์การตั้งค่าราคาของแต่ละ BU ออกจากกันอย่างชัดเจน เพื่อไม่ให้พนักงานระหว่างแผนกหรือระหว่างหน่วยธุรกิจเกิดความสับสนในการทำงาน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ฐานข้อมูลหลักร่วมกัน (Unified Master Data):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สินค้าทุกรายการ (Master SKU), ข้อมูลผู้จัดจำหน่าย (Supplier Master) ข้อมูลลูกค้า (Customer Profile) และผังบัญชีหลัก (Chart of Accounts) จะต้องถูกจัดเก็บเป็นชุดเดียวกระจายใช้ร่วมกันทั้งองค์กร เพื่อรักษามาตรฐานข้อมูลและป้องกันการเกิดข้อมูลซ้ำซ้อน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การรวมงบการเงินข้ามหน่วยธุรกิจ (Cross-BU Financial Integration):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ธุรกรรมการซื้อขายและขยับสต็อกทั้งหมดในทุกหน่วยธุรกิจ จะต้องถูกวิ่งไปลงบันทึกในสมุดรายวันทั่วไป (General Ledger) เดียวกันของ บริษัท บายมอร์ (ประเทศไทย) จำกัด เพื่อให้ผู้บริหารสามารถเรียกดูรายงานกำไรขาดทุน (P&amp;L) รวม และปิดงบการเงินได้อย่างถูกต้องตามกฎหมาย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6cb0"/>
          <w:rtl w:val="0"/>
        </w:rPr>
        <w:t xml:space="preserve">2. ข้อกำหนดระบบบริหารหน้าร้านและจุดชำระเงินแยกตาม BU (Sales &amp; POS Workflows)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การทำธุรกรรมขายหน้าร้านมีพฤติกรรมเฉพาะตัวและมีความเสี่ยงต่อการเกิดข้อผิดพลาดในการจัดสินค้าสูง ระบบจึงต้องพัฒนาโฟลว์การทำงานแยกตามหน่วยธุรกิจให้ตรงกับหน้างานจริงดังนี้: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4a556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5568"/>
          <w:rtl w:val="0"/>
        </w:rPr>
        <w:t xml:space="preserve">2.1 หน่วยธุรกิจที่ 1: TRD Bakermart (ค้าปลีกและค้าส่งหน้าร้าน)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เน้นโมเดล "สาขาต้นแบบ (Master Branch Model)" ที่พร้อมสำหรับการก๊อปปี้โครงสร้างระบบไปใช้กับสาขาใหม่ๆ ทันทีในอนาคต โดยระบบจุดขาย (POS) ต้องรองรับ 4 โฟลว์การทำงานหลักอย่างสมบูรณ์: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Drive-Through Flow (ซื้อด่วนหน้าคลัง):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ลูกค้าขับรถมาจอดสั่งสินค้าปากเปล่า พนักงานคลังยกลังสินค้าขึ้นรถ แคชเชียร์เปิดบิลรับเงินสดหรือสแกนคิวอาร์โค้ดทันที ระบบต้องทำธุรกรรมจบในหน้าจอเดียอย่างรวดเร็ว (Quick Sale)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Pure Retail Flow (เดินเลือกซื้อเอง):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ลูกค้าหยิบสินค้าปลีกย่อยในร้านและเดินมาที่เคาน์เตอร์ แคชเชียร์สแกนบาร์โค้ด รับชำระเงิน และตัดสต็อกสินค้าในคลังหน้าร้านทันที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Hybrid Order Flow (ผสมสินค้าปลีกและสินค้ายกลัง):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ลูกค้าสั่งสินค้ายกลังปริมาณมากร่วมกับการเดินหยิบของย่อยในร้าน ข้อกำหนดคือ: เมื่อลูกค้าแจ้งความจำนงสั่งของลัง แคชเชียร์ต้องสามารถเปิด "Draft Order" ในระบบเพื่อสั่งพิมพ์ใบจัดสินค้า (Picking Slip) ส่งเข้าไปให้ทีมคลังหน้าร้านเตรียมจัดของลังรอไว้ล่วงหน้า ในระหว่างที่ลูกค้าระเบิดเดินเลือกซื้อของย่อย เมื่อลูกค้ามาที่เคาน์เตอร์ แคชเชียร์จะรวมบิลของย่อยเข้ากับของลัง เก็บเงินก้อนเดียว และออกใบเสร็จเวอร์ชันสุดท้าย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Pre-Order &amp; Add-on Flow (สั่งล่วงหน้าและเพิ่มของหน้างาน):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ลูกค้าสั่งจองสินค้าผ่านช่องทางติดต่อล่วงหน้า แคชเชียร์เปิดออเดอร์ทิ้งไว้ในระบบ เมื่อลูกค้าเดินทางมาถึงร้านและต้องการเพิ่มสินค้า พนักงานต้องสามารถดึงบิลเดิมขึ้นมาแก้ไขและคีย์สินค้าเพิ่มเติมเข้าไปได้ทันที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กลไกควบคุมความเสี่ยง (Fulfillment Control):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เพื่อแก้ปัญหาสินค้าตกหล่นหรือเกินจากการอัปเดตบิลหลายเวอร์ชัน ระบบต้องใช้ระบบ Order Versioning โดยเมื่อมีการแก้ไขบิล ระบบจะออกใบ "Delta Slip" แจ้งเฉพาะรายการที่มีการเพิ่ม/ลดให้พนักงานคลังทราบ และเมื่อคิดเงินเสร็จสิ้น บัญชีจะออกใบส่งของเวอร์ชันสุดท้าย (Final Invoice) ซึ่งระบบจะบังคับให้พนักงานเช็กเกอร์ที่ประตูทางออก ต้องใช้เครื่องสแกนบาร์โค้ดสแกนใบ Final Invoice เพื่อตรวจสอบและกดยืนยันการปล่อยของออก (Dispatch Check) ทีละรายการ ห้ามปล่อยสินค้าโดยอิงบิลเวอร์ชันเก่าเด็ดขาด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4a556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5568"/>
          <w:rtl w:val="0"/>
        </w:rPr>
        <w:t xml:space="preserve">2.2 หน่วยธุรกิจที่ 2: Akra Wholesale (คลังค้าส่งหลังบ้านและทีมขายเชิงรุก)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เป็นระบบบริการหน้าเคาน์เตอร์ (Counter-Service OMS) ลูกค้าไม่สามารถเดินเข้าไปเลือกสินค้าในคลังได้ การสั่งซื้อจะทำผ่านพนักงานขายหน้าเคาน์เตอร์ (ปากเปล่า) หรือสั่งล่วงหน้าผ่านโทรศัพท์และ LINE: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Wholecase Strict Lock (ล็อกหน่วยขายส่ง):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ระบบหน้าจอขายของ Akra จะถูกล็อกไว้ทางเทคนิค ให้มองเห็นและเปิดขายได้เฉพาะสินค้าที่มีหน่วยนับเป็น "ลัง หรือ กระสอบ" เท่านั้น ระบบจะไม่แสดงสต็อกหน่วยย่อยที่ถูกแกะแล้วของ TRD เพื่อป้องกันพนักงานคีย์ขายผิดแพ็กเกจ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Fulfillment &amp; Cash Flow: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พนักงานเปิดบิลสั่งซื้อ -&gt; ระบบพิมพ์ Picking Slip เข้าคลังหลัก -&gt; พนักงานจัดสินค้ายกลังมาที่จุดส่งของ -&gt; ลูกค้าชำระเงินสด/โอนเงิน -&gt; ระบบยืนยันยอดเงิน -&gt; ปล่อยสินค้าขึ้นรถลูกค้า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ระบบทีมขายหน้างาน (Field Sales Automation):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พนักงานขายที่ออกวิ่งหาลูกค้ากลุ่มโรงงานเบเกอรี่ โรงแรม และร้านอาหาร ต้องสามารถเข้าใช้งานระบบผ่านอุปกรณ์เคลื่อนที่ (Mobile/Tablet) เพื่อบันทึกประวัติการเข้าพบ พร้อมระบบ Geo-Tracking เช็กอินพิกัด GPS และสามารถตรวจสอบสต็อกพร้อมขาย (Sellable Stock) ในคลังใหญ่ได้แบบ Real-time เพื่อเปิดใบเสนอราคา (Quotation) หรือใบสั่งขาย (Sales Order) ส่งกลับมาให้คลังจัดของได้ทันทีจากหน้างาน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6cb0"/>
          <w:rtl w:val="0"/>
        </w:rPr>
        <w:t xml:space="preserve">3. โครงสร้างนโยบายราคาขั้นสูงแยกตามช่องทางขาย (Dynamic Pricing Engine)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เนื่องจากสินค้ากลุ่มวัตถุดิบเบเกอรี่มีอัตรากำไร (Margin) ค่อนข้างบาง ระบบราคาจึงต้องมีความยืดหยุ่นสูงแต่ควบคุมด้วยความปลอดภัยเพื่อรักษาผลกำไรสูงสุด: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การแยกโปรไฟล์ราคาตามช่องทาง (Channel-Specific Pricing):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แม้ลูกค้าจะเป็นคนเดียวกันและใช้ฐานข้อมูลถังเดียวกัน แต่หากลูกค้าเดินมาซื้อที่หน้าร้าน TRD ระบบจะดึงเงื่อนไขราคาฝั่ง TRD มาใช้ และหากสั่งซื้อผ่านฝั่ง Akra ระบบจะดึงราคาฝั่ง Akra มาใช้ เงื่อนไขราคาของทั้งสอง BU จะไม่ปะปนกัน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ระบบราคาฝั่ง TRD Bakermart (Tier Pricing Model):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ระบบราคาจะถูกผูกเข้ากับระดับสมาชิกของลูกค้า ได้แก่ T0 (ราคาปลีกปกติ), T1 (ราคาสมาชิกทั่วไป), T2 (ราคาสมาชิกร้านค้า) และ T3 (ราคาสมาชิกตามดีลพิเศษ) นอกจากนี้ระบบ POS ต้องมีฟังก์ชัน **Price History Alert** เพื่อแจ้งเตือนพนักงานทันทีว่าสินค้าชิ้นนี้ลูกค้ารายนี้ซื้อไปรอบที่แล้วในราคาเท่าไหร่ เพื่อการเจรจาต่อรอง และระบบต้องรองรับการคละสีคละแบบเพื่อคิดราคาลดตาม Volume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ระบบราคาฝั่ง Akra Wholesale (Contract &amp; Volume Pricing Model):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เน้นการตั้งราคาตามปริมาณการสั่งซื้อ (Volume-based) และรองรับการล็อกราคาสัญญารายบุคคล (Customer-Specific Contract) ลึกสองระดับ คือ ล็อกเปอร์เซ็นต์ส่วนลดท้ายบิล และล็อกราคายืนเฉพาะราย SKU เป็นรายบุคคล (เช่น ล็อกราคาแป้งยี่ห้อ ก. ไว้ที่ 400 บาทเฉพาะลูกค้าคนนี้ ส่วนสินค้าตัวอื่นในบิลคิดราคาปกติหรือราคาที่พนักงานปรับเพิ่มขึ้นได้)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ระบบป้องกันการขายต่ำกว่าทุน (Minimum Price Protection):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สินค้าทุก SKU ในระบบต้องมีการตั้งค่า "ราคาขั้นต่ำสุด (Min Price)" กำกับไว้ พนักงานขายสามารถปรับลดราคาต่อรองให้ลูกค้าได้อิสระ แต่ระบบจะล็อกสิทธิ์ (Hard Stop) ไม่ให้บันทึกบิลและห้ามพนักงานขายต่ำกว่าราคา Min Price นี้เด็ดขาด เว้นแต่จะได้รับการอนุมัติจากผู้บริหาร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6cb0"/>
          <w:rtl w:val="0"/>
        </w:rPr>
        <w:t xml:space="preserve">4. นโยบายการชำระเงินและการควบคุมวงเงินเครดิต (Payment &amp; Credit Control)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Cash-First Policy: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นโยบายหลักคือการเก็บเงินสดหรือโอนเงินก่อนส่งมอบสินค้า (Cash Before Delivery/Pickup) ทั้งหมด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Strict Credit Approval Workflow: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เนื่องจากกลุ่มลูกค้าเครดิตมีเพียง 5% ของจำนวนลูกค้าทั้งหมด (คิดเป็น 15% ของยอดขาย) ระบบจึงต้องควบคุมความเสี่ยงด้วยระบบ **Auto-Hold** หากลูกค้าเครดิตรายใดมียอดหนี้สะสมเกินวงเงินสูงสุด (Credit Limit) หรือมีบิลค้างชำระเกินกำหนดเวลาแม้แต่เพียง 1 วัน (Invoice Aging Overdue) ระบบจะล็อกบัญชีลูกค้าเป็นสถานะ On Hold ทันที และบล็อกการเปิดบิลใหม่ในระบบ OMS/POS จนกว่าจะได้รับการอนุมัติปลดล็อกชั่วคราวจากผู้บริหาร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6cb0"/>
          <w:rtl w:val="0"/>
        </w:rPr>
        <w:t xml:space="preserve">5. การบริหารคลังสินค้าจริง คลังเสมือน และหน่วยนับ (WMS, Virtual Locations &amp; Multi-UOM)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โครงสร้างคลังสินค้าจะต้องแบ่งออกเป็นคลังทางกายภาพ (Physical) เพื่อลงตำแหน่งสินค้าจริง และคลังเสมือน (Virtual) เพื่อใช้ควบคุมสถานะทางบัญชีและป้องกันสต็อกปนกัน: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4a556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5568"/>
          <w:rtl w:val="0"/>
        </w:rPr>
        <w:t xml:space="preserve">5.1 โครงสร้างคลังสินค้ากายภาพ (8 Physical Warehouses)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รหัสคลัง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ชื่อคลัง / ตำแหน่งจริง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ประเภทและการควบคุมอุณหภูมิ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วัตถุประสงค์และการทำงานในระบบ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คลังหน้าร้าน TRD Bakermart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คลังรวม (Ambient/ผสม)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เก็บสินค้าทุก SKU อย่างละนิดเพื่อพร้อมขายปลีกหน้าร้าน เป็นจุดสาขาต้นแบบ มีทรานแซกชันเข้าออกจุกจิก เสี่ยงต่อสต็อกดิฟสูงสุด ต้องใช้ระบบ Auto-Replenishment สั่งเติมของจากคลังหลักอัตโนมัติ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คลังหลัก Akra Wholesale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คลังสินค้าทั่วไป (Ambient)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 Sellable Location หลักสำหรับฝั่งค้าส่งในการเปิดบิลและจัดของยกลัง อาคารติดตั้งลิฟต์ขนส่งสินค้า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คลังตึกเหลือง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คลังสินค้าหมุนเวียนเร็ว (Fast-Moving)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ใช้เก็บสต็อกสินค้าที่สั่งปริมาณมาก (Big Lot) และเทิร์นออกไว ภายในพื้นที่คลังนี้จะติดตั้ง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โซน S1 (Sensitive Room)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เป็นห้องมิดชิดควบคุมไม่ให้ร้อน สำหรับสินค้าละลายง่าย เช่น หมูหยอง เยลลี่ ช็อกโกแลต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คลังตึกเขียว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คลังบรรจุภัณฑ์และธัญพืช (Med-Moving)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ใช้เก็บสต็อกถุงจีบ บรรจุภัณฑ์ และธัญพืชบิ๊กล็อต ภายในตึกนี้จะติดตั้ง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โซน C1 (Chilled Room)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เป็นห้องเย็นอุณหภูมิ 0-6 องศาเซลเซียส สำหรับวัตถุดิบที่ต้องการความเย็น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คลังตึกเทา (นอกตลาด)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คลังเก็บสต็อกใหญ่และสินค้าหมุนช้า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ใช้เป็นพื้นที่พักสินค้ากักตุน หรือระบายสินค้าเมื่อคลัง W2, W3, W4 เต็ม ภายในตึกเทาจะติดตั้ง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โซน C2 (Frozen Room)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เป็นห้องแช่แข็งอุณหภูมิต่ำกว่า -18 องศาเซลเซียส</w:t>
            </w:r>
          </w:p>
        </w:tc>
      </w:tr>
    </w:tbl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*(รวมพื้นที่ควบคุมอุณหภูมิเฉพาะด้านทั้งหมดเป็น 8 โลเคชั่นทางกายภาพ: 5 Ambient, 1 Chilled, 1 Frozen, 1 Sensitive)*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4a556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5568"/>
          <w:rtl w:val="0"/>
        </w:rPr>
        <w:t xml:space="preserve">5.2 โครงสร้างคลังสินค้าเสมือนคุมสถานะ (4 Virtual Warehouses)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ระบบต้องตั้งค่าคลังเสมือนทั้ง 4 แห่งนี้ให้เป็น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Non-Sellable Location (ห้ามพนักงานดึงไปขายในบิลปกติ)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เพื่อแยกสินค้าออกจากระบบขายหน้าร้าน ป้องกันปัญหาสต็อกผีคงค้างในระบบ: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V-BUF (Buffer / Cross-Docking Virtual WMS):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คลังพักสินค้าที่เพิ่งรับเข้ามาแต่ยังไม่ได้จัดขึ้นชั้น (No Bin Location) รวมถึงใช้เป็นคลังสำหรับทำ Cross-Docking สินค้ามาลงปุ๊บวิ่งไปส่งต่อให้ลูกค้าทันทีโดยไม่ผ่านการจัดเก็บ และใช้พักของแถมหรือสินค้าตัวอย่างชั่วคราว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V-DMG (Damage &amp; Claim Virtual WMS):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คลังสินค้าชำรุด เสียหาย หรือสินค้าหมดอายุที่ "สามารถเจรจาส่งเคลม คืน หรือเปลี่ยนกับซัพพลายเออร์ได้" เมื่อย้ายของเข้าคลังนี้ ระบบจะทริกเกอร์ให้แอดมินเปิดเอกสาร Return to Vendor (RTV) หรือสร้าง Credit Note (CN) เพื่อหักลบยอดหนี้ซัพพลายเออร์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V-CLR (Clearance Virtual WMS):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คลังสินค้าเสื่อมสภาพหรือใกล้หมดอายุที่ "เคลมไม่ได้" ต้องเร่งระบายออก ระบบจะเปิดช่องพิเศษให้เฉพาะเครื่อง POS ของ TRD สามารถมองเห็นคลังนี้ได้เพื่อดึงไปทำโปรโมชันล้างสต็อกในราคาขาดทุน โดยระบบบัญชีจะบันทึกส่วนต่างราคาลงในบัญชีค่าใช้จ่ายส่งเสริมการขายหรือผลขาดทุนจากการลดมูลค่าสินค้าอย่างถูกต้อง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V-KILL (Scrap &amp; Write-off Virtual WMS):** คลังสุสานสินค้าที่หมดอายุหรือเสียหายจนไม่สามารถขายหรือเคลมได้อีก รอขั้นตอนทำลายทิ้งทางกายภาพ ระบบจะล็อกไว้เพื่อทำเอกสาร Write-off ตัดจำหน่ายออกจากฐานข้อมูลสต็อกรวม และบันทึกบัญชีเข้าสู่ต้นทุนสินค้าสูญหาย (COGS Shrinkage/Spoilage) ตามกฎหมายภาษี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i w:val="0"/>
          <w:iCs w:val="0"/>
          <w:color w:val="4a5568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4a5568"/>
          <w:sz w:val="28"/>
          <w:szCs w:val="28"/>
          <w:rtl w:val="0"/>
        </w:rPr>
        <w:t xml:space="preserve">5.3 ระบบรีแพ็กสินค้าและการควบคุมการแตกหน่วย (W1 Repacking &amp; BOM Conversion)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เพื่อแก้ปัญหาสต็อกวัตถุดิบบิ๊กล็อตปนกับของย่อยหน้าร้าน TRD ระบบ WMS จะต้องซอยพื้นที่และคุมโฟลว์การรีแพ็กดังนี้: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W1-BLK (Bulk Zone): พื้นที่เก็บสินค้าหน่วยใหญ่หลังร้าน (เช่น โกโก้กระสอบ 25kg) ที่โอนย้ายมาจาก Akra ห้ามระบบ POS ดึงหน่วยนี้ไปขายปลีก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W1-RTL (Retail Zone): พื้นที่เชลฟ์หน้าร้าน สำหรับวางสินค้าที่รีแพ็กเป็นหน่วยย่อยแล้ว (เช่น โกโก้ถุง 1kg) พร้อมให้ POS ยิงบาร์โค้ดขาย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V-PACK (Virtual Repacking WMS): คลังเสมือนตรงกลางเพื่อทำขั้นตอนแปลงร่างสินค้า (BOM Conversion) เมื่อแอดมินออกใบสั่งผลิต ระบบจะย้ายโกโก้ 1 กระสอบออกจาก W1-BLK ไปพักที่ V-PACK เมื่อพนักงานตักแบ่งเสร็จสิ้นและกดปิดงาน ผลผลิตจะถูกแปลงร่างเป็น โกโก้ถุง 1kg จำนวน 25 ถุง (หรือตามจำนวนที่ชั่งได้จริง) แล้วระบบจะโอนย้ายสินค้าถุงย่อยนี้เข้าสู่คลัง W1-RTL อัตโนมัติ โดยระบบต้องรองรับการคีย์บันทึกส่วนสูญเสียจากการตักหกเลอะเทอะ (Yield Loss/Shrinkage) เพื่อหักค่าใช้จ่ายจริง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i w:val="0"/>
          <w:iCs w:val="0"/>
          <w:color w:val="4a5568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4a5568"/>
          <w:sz w:val="28"/>
          <w:szCs w:val="28"/>
          <w:rtl w:val="0"/>
        </w:rPr>
        <w:t xml:space="preserve">5.4 กฎการบังคับใช้ FEFO และการสถาปัตยกรรมหน่วยนับ (FEFO &amp; UOM Rules)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Strict FEFO Enforcement: ระบบ WMS จะล็อกล็อตสินค้าอัตโนมัติตามวันหมดอายุที่สั้นที่สุด (First Expired, First Out) เมื่อพนักงานจัดของสแกนบาร์โค้ดสินค้าผ่านเครื่อง Handheld Scanner หากสแกนเจอล็อตที่ใหม่กว่าระบบสั่ง เครื่องต้องส่งเสียงเตือนและล็อกหน้าจอทันที การจะ Bypass ข้ามล็อตได้ ต้องให้หัวหน้าคลังสินค้า (คุณหมูหยอง) เป็นผู้ใส่รหัสผ่านอนุมัติทางระบบเท่านั้น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Base UOM Architecture (1 Master SKU + Multi-Barcode): ห้ามสร้างรหัส SKU แยกกันระหว่าง ชิ้น แพ็ค และลัง ให้ใช้รหัสสินค้าหลักตัวเดียว (Master SKU) แต่ผูกบาร์โค้ดแยกตามหน่วยนับ (เช่น บาร์โค้ดชิ้น, บาร์โค้ดแพ็ค 6 ชิ้น, บาร์โค้ดลัง 48 ชิ้น) โดยระบบฐานข้อมูลหลังบ้านจะคำนวณและจำสต็อกรวมด้วย **หน่วยฐานที่เล็กที่สุด (Base UOM)** เสมอ เพื่อไม่ให้เกิดเศษทศนิยมคงค้างในระบบบัญชี แต่ที่หน้าจอคลังสินค้าและหน้าบิลลูกค้า จะต้องแปลงและแสดงผลเป็นหน่วยประกอบที่มนุษย์เข้าใจง่าย (Compound Unit เช่น 2 ลัง 4 แพ็ค 3 ชิ้น)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i w:val="0"/>
          <w:iCs w:val="0"/>
          <w:color w:val="2b6cb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2b6cb0"/>
          <w:sz w:val="36"/>
          <w:szCs w:val="36"/>
          <w:rtl w:val="0"/>
        </w:rPr>
        <w:t xml:space="preserve">6. ระบบจัดซื้อ โฟลว์การรับของ และการวิเคราะห์สต็อกด้วย AI (Procurement &amp; AI Analysis)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ระบบจัดซื้อจะทำงานเชื่อมต่อกับคลังเสมือนและใช้สมองกล AI ในการควบคุมพอร์ตสินค้า: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Portfolio Management &amp; S-Curve Forecasting: ระบบ ERP ต้องมีโมดูล AI วิเคราะห์สุขภาพสินค้า โดยจัดกลุ่มสินค้าทำกำไรและสินค้าหมุนช้าเพื่อเสนอแนะการตัดสินค้าออกจากระบบ (AI SKU Cut), ติดตามสินค้าใหม่ตามกระแส (NPD - New Product Development) พร้อมระบบนับถอยหลังทดลองตลาด และคำนวณพยากรณ์การสั่งซื้อล่วงหน้าอิงตามความต้องการช่วงไฮซีซั่น (S-Curve Forecasting)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ระบบจัดการสินค้าลอย (Floating Items): พนักงานคลังสามารถใช้เครื่องสแกนคีย์รับสินค้าแถมหรือสินค้าตัวอย่างที่ยังไม่มีรหัสในระบบเข้ามาเป็น "สินค้าลอย" พักไว้ในคลังเสมือน V-BUF ได้ทันที โดยสินค้าจะยังขายไม่ได้ (Non-sellable) จนกว่าฝ่ายจัดซื้อจะเข้ามาแปลงข้อมูลผูกรหัสสินค้าหลัก (Master Data Conversion)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ระบบพยากรณ์และการกระทบยอดเงินคืน (Rebate Management): ระบบจัดซื้อต้องเก็บประวัติยอดซื้อสะสมแยกตามซัพพลายเออร์หลัก (เช่น Raomifood, Bangkok Inter Food, Lam Soon) เมื่อยอดสะสมถึงเป้าสัญญา ระบบจะแจ้งเตือนให้บัญชีตั้งยอดลูกหนี้เงินคืน (Rebate) อัตโนมัติ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กระบวนการรับของ 5 ขั้นตอน (The Strict 5-Step Receiving Flow):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 (Purchase Request): พนักงานทุกคนที่มีสิทธิ์สามารถเปิดใบขอซื้อได้เมื่อเห็นว่าสต็อกหน้าร้านหรือหลังบ้านเริ่มพร่อง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PO (Purchase Order): ฝ่ายจัดซื้อดึงใบ PR มาตรวจสอบ เจรจาราคา และกดออกใบ PO ไปยังซัพพลายเออร์ โดยระบบจะดึงราคาทุนล่าสุดเป็นค่าเริ่มต้น (Default Last Cost) แต่สามารถแก้ไขตามดีลได้ เมื่อออกเอกสารสถานะจะเปลี่ยนเป็น `PO Opened` จากนั้นทีมคลังจะเข้ามารับทราบออเดอร์เพื่อวางแผนจัดสรรพื้นที่จัดเก็บ และระบบจะเปลี่ยนสถานะเป็น `PO Pending Delivery` (รอของเข้า)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BR (Blind Receiving): เมื่อรถซัพพลายเออร์มาส่งของ พนักงาน Operator ที่หน้าคลังจะใช้ Handheld สร้างเอกสาร BR โดย **หน้าจอระบบจะซ่อนจำนวนสั่งซื้อจากใบ PO อย่างเด็ดขาด** เพื่อบังคับให้พนักงานนับจำนวนจริงหน้างาน และระบบต้องรองรับการซอย 1 PO ออกเป็นหลายใบ BR กรณีแยกพนักงานนับของลงคนละตึก (เช่น ตึกเหลือง W3 และตึกเขียว W4)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GR (Goods Receipt): หัวหน้าคลังหรือแอดมิน ดึงใบ BR ของ Operator ทุกคนมารวมร่างกันในระบบเพื่อออกเป็นใบรับของเข้าคลังอย่างเป็นทางการ (Official GR)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Matching &amp; Completion: ระบบจะทำการจับคู่ 3 ทาง (3-Way Matching) ระหว่าง PO, GR และ Invoice ของซัพพลายเออร์ เพื่อตรวจสอบยอดเงินและจำนวนว่าตรงกันทั้งหมด เมื่อแอดมินกดยืนยัน สถานะจะเปลี่ยนเป็น `Completed` และระบบจึงจะทำการอัปเดตจำนวนสต็อกรวมเข้าสู่คลังสินค้าที่พร้อมขาย (Sellable Location) อย่างเป็นทางการ</w:t>
      </w:r>
    </w:p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i w:val="0"/>
          <w:iCs w:val="0"/>
          <w:color w:val="2b6cb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2b6cb0"/>
          <w:sz w:val="36"/>
          <w:szCs w:val="36"/>
          <w:rtl w:val="0"/>
        </w:rPr>
        <w:t xml:space="preserve">7. ระบบบัญชี การเงิน และทรัพยากรบุคคล (Finance &amp; HR Gateway Base)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Thai Taxation Compliance: รองรับระบบกฎหมายภาษีไทยทั้งหมด การคำนวณ VAT 7% ทั้งแบบรวมในและแยกนอก, ออกใบกำกับภาษีอย่างย่อ (ABB) ผ่าน POS, ใบกำกับภาษีเต็มรูป (Tax Invoice), คำนวณหัก ณ ที่จ่าย (WHT) 1%, 3%, 5% พร้อมพิมพ์เอกสาร 50 ทวิ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Automated GL Posting &amp; Valuation: ระบบจะลงบันทึกสมุดรายวันทั่วไปและคำนวณต้นทุนสินค้าคงคลังแบบถัวเฉลี่ยเคลื่อนที่ (Moving Average Cost) อัตโนมัติทันทีเมื่อสถานะออเดอร์ขายสำเร็จ หรือสถานะใบ PO เปลี่ยนเป็น Completed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Outsource Accounting Gateway: เนื่องจากใช้สำนักงานบัญชีภายนอก ระบบต้องมี User Role สำหรับผู้ตรวจสอบบัญชีภายนอก (Auditor) ให้สามารถเข้ามาดูสมุดบัญชีและรายงานงบทดลองได้โดยแก้ไขข้อมูลไม่ได้ และระบบต้องสามารถ Export ข้อมูลรายวันทางการเงินในรูปแบบไฟล์ Excel/CSV ที่จัด Format เรียบร้อย เพื่อให้สำนักงานบัญชีนำไป Import เข้าโปรแกรมบัญชีสากล (เช่น Express, FlowAccount, PEAK) ได้ทันที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Hrzoft API Integration: เพื่อลดความซ้ำซ้อนของระบบบุคคล ระบบ ERP จะไม่ทำโมดูลจัดการเงินเดือนและเวลาเข้างานเอง แต่จะเชื่อมต่อผ่าน API กับแพลตฟอร์ม **Hrzoft** เดิมที่มีอยู่ เพื่อดึงรายชื่อพนักงาน ตำแหน่ง และสถานะการทำงานมาสร้างและควบคุมสิทธิ์การเข้าใช้งาน (User Access Roles) ในระบบ ERP อัตโนมัติ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