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0E2F4" w14:textId="330990FF" w:rsidR="00430D23" w:rsidRPr="00342A0A" w:rsidRDefault="00CD287B" w:rsidP="00430D23">
      <w:pPr>
        <w:ind w:left="-284"/>
        <w:rPr>
          <w:rFonts w:ascii="Leelawadee" w:hAnsi="Leelawadee" w:cs="Leelawadee"/>
          <w:sz w:val="24"/>
          <w:szCs w:val="20"/>
        </w:rPr>
      </w:pPr>
      <w:r w:rsidRPr="00342A0A">
        <w:rPr>
          <w:rFonts w:ascii="Leelawadee" w:hAnsi="Leelawadee" w:cs="Leelawadee"/>
          <w:b/>
          <w:sz w:val="36"/>
          <w:szCs w:val="20"/>
        </w:rPr>
        <w:t>Lessons Learnt</w:t>
      </w:r>
      <w:r w:rsidR="00430D23" w:rsidRPr="00342A0A">
        <w:rPr>
          <w:rFonts w:ascii="Leelawadee" w:hAnsi="Leelawadee" w:cs="Leelawadee"/>
          <w:b/>
          <w:sz w:val="36"/>
          <w:szCs w:val="20"/>
        </w:rPr>
        <w:t xml:space="preserve"> Summary Report    </w:t>
      </w:r>
      <w:r w:rsidR="00430D23" w:rsidRPr="00342A0A">
        <w:rPr>
          <w:rFonts w:ascii="Leelawadee" w:hAnsi="Leelawadee" w:cs="Leelawadee"/>
          <w:sz w:val="36"/>
          <w:szCs w:val="20"/>
        </w:rPr>
        <w:t xml:space="preserve"> </w:t>
      </w:r>
      <w:r w:rsidR="00430D23" w:rsidRPr="00342A0A">
        <w:rPr>
          <w:rFonts w:ascii="Leelawadee" w:hAnsi="Leelawadee" w:cs="Leelawadee"/>
          <w:sz w:val="24"/>
          <w:szCs w:val="20"/>
        </w:rPr>
        <w:tab/>
      </w:r>
    </w:p>
    <w:tbl>
      <w:tblPr>
        <w:tblStyle w:val="TableGrid"/>
        <w:tblW w:w="10207" w:type="dxa"/>
        <w:tblInd w:w="-289" w:type="dxa"/>
        <w:tblLook w:val="04A0" w:firstRow="1" w:lastRow="0" w:firstColumn="1" w:lastColumn="0" w:noHBand="0" w:noVBand="1"/>
      </w:tblPr>
      <w:tblGrid>
        <w:gridCol w:w="3828"/>
        <w:gridCol w:w="6379"/>
      </w:tblGrid>
      <w:tr w:rsidR="00430D23" w:rsidRPr="00430D23" w14:paraId="690CB8F4" w14:textId="77777777" w:rsidTr="0024404C">
        <w:trPr>
          <w:trHeight w:val="340"/>
        </w:trPr>
        <w:tc>
          <w:tcPr>
            <w:tcW w:w="10207" w:type="dxa"/>
            <w:gridSpan w:val="2"/>
            <w:shd w:val="clear" w:color="auto" w:fill="F2F2F2" w:themeFill="background1" w:themeFillShade="F2"/>
            <w:vAlign w:val="center"/>
          </w:tcPr>
          <w:p w14:paraId="576F6F46" w14:textId="46DB59B0" w:rsidR="00430D23" w:rsidRPr="00E55CF5" w:rsidRDefault="003C16BE" w:rsidP="00E55CF5">
            <w:pPr>
              <w:rPr>
                <w:rFonts w:ascii="Leelawadee" w:hAnsi="Leelawadee" w:cs="Leelawadee"/>
                <w:i/>
              </w:rPr>
            </w:pPr>
            <w:r>
              <w:rPr>
                <w:rFonts w:ascii="Leelawadee" w:hAnsi="Leelawadee" w:cs="Leelawadee"/>
                <w:i/>
              </w:rPr>
              <w:t>Kara Healthcare</w:t>
            </w:r>
            <w:r w:rsidR="00E55CF5" w:rsidRPr="00E55CF5">
              <w:rPr>
                <w:rFonts w:ascii="Leelawadee" w:hAnsi="Leelawadee" w:cs="Leelawadee"/>
                <w:i/>
              </w:rPr>
              <w:t xml:space="preserve"> is committed to learning lessons in a supportive, open and transparent platform. When things go wrong, we are committed to ensuring we explore the root cause in order that errors can be prevented from being repeated.</w:t>
            </w:r>
          </w:p>
        </w:tc>
      </w:tr>
      <w:tr w:rsidR="00430D23" w:rsidRPr="00430D23" w14:paraId="61BEDEB0" w14:textId="77777777" w:rsidTr="0024404C">
        <w:trPr>
          <w:trHeight w:val="340"/>
        </w:trPr>
        <w:tc>
          <w:tcPr>
            <w:tcW w:w="3828" w:type="dxa"/>
            <w:shd w:val="clear" w:color="auto" w:fill="F2F2F2" w:themeFill="background1" w:themeFillShade="F2"/>
            <w:vAlign w:val="center"/>
          </w:tcPr>
          <w:p w14:paraId="28205164" w14:textId="77777777" w:rsidR="00430D23" w:rsidRPr="00430D23" w:rsidRDefault="00CD287B" w:rsidP="0024404C">
            <w:pPr>
              <w:rPr>
                <w:rFonts w:ascii="Leelawadee" w:hAnsi="Leelawadee" w:cs="Leelawadee"/>
                <w:b/>
              </w:rPr>
            </w:pPr>
            <w:r>
              <w:rPr>
                <w:rFonts w:ascii="Leelawadee" w:hAnsi="Leelawadee" w:cs="Leelawadee"/>
                <w:b/>
              </w:rPr>
              <w:t>Service Name</w:t>
            </w:r>
          </w:p>
        </w:tc>
        <w:tc>
          <w:tcPr>
            <w:tcW w:w="6379" w:type="dxa"/>
            <w:vAlign w:val="center"/>
          </w:tcPr>
          <w:p w14:paraId="7ADF409E" w14:textId="0D393FA5" w:rsidR="00430D23" w:rsidRPr="00430D23" w:rsidRDefault="0051495F" w:rsidP="0024404C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Swan Care Home</w:t>
            </w:r>
          </w:p>
        </w:tc>
      </w:tr>
      <w:tr w:rsidR="00430D23" w:rsidRPr="00430D23" w14:paraId="6623D768" w14:textId="77777777" w:rsidTr="0024404C">
        <w:trPr>
          <w:trHeight w:val="340"/>
        </w:trPr>
        <w:tc>
          <w:tcPr>
            <w:tcW w:w="3828" w:type="dxa"/>
            <w:shd w:val="clear" w:color="auto" w:fill="F2F2F2" w:themeFill="background1" w:themeFillShade="F2"/>
            <w:vAlign w:val="center"/>
          </w:tcPr>
          <w:p w14:paraId="7271F85A" w14:textId="77777777" w:rsidR="00430D23" w:rsidRPr="00430D23" w:rsidRDefault="00E55CF5" w:rsidP="0024404C">
            <w:pPr>
              <w:rPr>
                <w:rFonts w:ascii="Leelawadee" w:hAnsi="Leelawadee" w:cs="Leelawadee"/>
                <w:b/>
              </w:rPr>
            </w:pPr>
            <w:r>
              <w:rPr>
                <w:rFonts w:ascii="Leelawadee" w:hAnsi="Leelawadee" w:cs="Leelawadee"/>
                <w:b/>
              </w:rPr>
              <w:t>Report prepared by</w:t>
            </w:r>
          </w:p>
        </w:tc>
        <w:tc>
          <w:tcPr>
            <w:tcW w:w="6379" w:type="dxa"/>
            <w:vAlign w:val="center"/>
          </w:tcPr>
          <w:p w14:paraId="19517C8C" w14:textId="3F7E328E" w:rsidR="00430D23" w:rsidRPr="00430D23" w:rsidRDefault="0051495F" w:rsidP="0024404C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Kathy Williams</w:t>
            </w:r>
          </w:p>
        </w:tc>
      </w:tr>
      <w:tr w:rsidR="00E55CF5" w:rsidRPr="00430D23" w14:paraId="5AFE9DF4" w14:textId="77777777" w:rsidTr="0024404C">
        <w:trPr>
          <w:trHeight w:val="340"/>
        </w:trPr>
        <w:tc>
          <w:tcPr>
            <w:tcW w:w="3828" w:type="dxa"/>
            <w:shd w:val="clear" w:color="auto" w:fill="F2F2F2" w:themeFill="background1" w:themeFillShade="F2"/>
            <w:vAlign w:val="center"/>
          </w:tcPr>
          <w:p w14:paraId="080B94BD" w14:textId="77777777" w:rsidR="00E55CF5" w:rsidRDefault="00E55CF5" w:rsidP="0024404C">
            <w:pPr>
              <w:rPr>
                <w:rFonts w:ascii="Leelawadee" w:hAnsi="Leelawadee" w:cs="Leelawadee"/>
                <w:b/>
              </w:rPr>
            </w:pPr>
            <w:r>
              <w:rPr>
                <w:rFonts w:ascii="Leelawadee" w:hAnsi="Leelawadee" w:cs="Leelawadee"/>
                <w:b/>
              </w:rPr>
              <w:t>Date</w:t>
            </w:r>
          </w:p>
        </w:tc>
        <w:tc>
          <w:tcPr>
            <w:tcW w:w="6379" w:type="dxa"/>
            <w:vAlign w:val="center"/>
          </w:tcPr>
          <w:p w14:paraId="3F55D5FA" w14:textId="322E95A4" w:rsidR="00E55CF5" w:rsidRDefault="0051495F" w:rsidP="0024404C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16</w:t>
            </w:r>
            <w:r w:rsidRPr="0051495F">
              <w:rPr>
                <w:rFonts w:ascii="Leelawadee" w:hAnsi="Leelawadee" w:cs="Leelawadee"/>
                <w:vertAlign w:val="superscript"/>
              </w:rPr>
              <w:t>th</w:t>
            </w:r>
            <w:r>
              <w:rPr>
                <w:rFonts w:ascii="Leelawadee" w:hAnsi="Leelawadee" w:cs="Leelawadee"/>
              </w:rPr>
              <w:t xml:space="preserve"> November</w:t>
            </w:r>
            <w:r w:rsidR="00EC73A7">
              <w:rPr>
                <w:rFonts w:ascii="Leelawadee" w:hAnsi="Leelawadee" w:cs="Leelawadee"/>
              </w:rPr>
              <w:t xml:space="preserve"> 2025</w:t>
            </w:r>
          </w:p>
        </w:tc>
      </w:tr>
    </w:tbl>
    <w:p w14:paraId="74FE7413" w14:textId="77777777" w:rsidR="00430D23" w:rsidRPr="002D74D9" w:rsidRDefault="00430D23" w:rsidP="00860343">
      <w:pPr>
        <w:tabs>
          <w:tab w:val="left" w:pos="2448"/>
        </w:tabs>
        <w:rPr>
          <w:rFonts w:ascii="Leelawadee" w:hAnsi="Leelawadee" w:cs="Leelawadee"/>
          <w:b/>
          <w:sz w:val="28"/>
          <w:szCs w:val="20"/>
        </w:rPr>
      </w:pPr>
    </w:p>
    <w:tbl>
      <w:tblPr>
        <w:tblStyle w:val="TableGrid"/>
        <w:tblW w:w="10207" w:type="dxa"/>
        <w:tblInd w:w="-289" w:type="dxa"/>
        <w:tblLook w:val="04A0" w:firstRow="1" w:lastRow="0" w:firstColumn="1" w:lastColumn="0" w:noHBand="0" w:noVBand="1"/>
      </w:tblPr>
      <w:tblGrid>
        <w:gridCol w:w="2411"/>
        <w:gridCol w:w="7796"/>
      </w:tblGrid>
      <w:tr w:rsidR="00430D23" w:rsidRPr="002D74D9" w14:paraId="0ED756BA" w14:textId="77777777" w:rsidTr="0024404C">
        <w:trPr>
          <w:trHeight w:val="340"/>
        </w:trPr>
        <w:tc>
          <w:tcPr>
            <w:tcW w:w="10207" w:type="dxa"/>
            <w:gridSpan w:val="2"/>
            <w:shd w:val="clear" w:color="auto" w:fill="F2F2F2" w:themeFill="background1" w:themeFillShade="F2"/>
            <w:vAlign w:val="center"/>
          </w:tcPr>
          <w:p w14:paraId="60B80652" w14:textId="77777777" w:rsidR="00430D23" w:rsidRPr="002D74D9" w:rsidRDefault="00342A0A" w:rsidP="0024404C">
            <w:pPr>
              <w:jc w:val="center"/>
              <w:rPr>
                <w:rFonts w:ascii="Leelawadee" w:hAnsi="Leelawadee" w:cs="Leelawadee"/>
                <w:b/>
                <w:sz w:val="28"/>
              </w:rPr>
            </w:pPr>
            <w:r>
              <w:rPr>
                <w:rFonts w:ascii="Leelawadee" w:hAnsi="Leelawadee" w:cs="Leelawadee"/>
                <w:b/>
                <w:sz w:val="28"/>
              </w:rPr>
              <w:t xml:space="preserve">Detailed Review </w:t>
            </w:r>
          </w:p>
        </w:tc>
      </w:tr>
      <w:tr w:rsidR="007C19F4" w:rsidRPr="00430D23" w14:paraId="0C1FE99C" w14:textId="77777777" w:rsidTr="00C751EC">
        <w:trPr>
          <w:trHeight w:val="340"/>
        </w:trPr>
        <w:tc>
          <w:tcPr>
            <w:tcW w:w="2411" w:type="dxa"/>
            <w:shd w:val="clear" w:color="auto" w:fill="F2F2F2" w:themeFill="background1" w:themeFillShade="F2"/>
            <w:vAlign w:val="center"/>
          </w:tcPr>
          <w:p w14:paraId="7626D65D" w14:textId="77777777" w:rsidR="007C19F4" w:rsidRDefault="00C751EC" w:rsidP="0024404C">
            <w:pPr>
              <w:rPr>
                <w:rFonts w:ascii="Leelawadee" w:hAnsi="Leelawadee" w:cs="Leelawadee"/>
                <w:b/>
              </w:rPr>
            </w:pPr>
            <w:r>
              <w:rPr>
                <w:rFonts w:ascii="Leelawadee" w:hAnsi="Leelawadee" w:cs="Leelawadee"/>
                <w:b/>
              </w:rPr>
              <w:t xml:space="preserve">Background </w:t>
            </w:r>
            <w:r w:rsidR="002D74D9">
              <w:rPr>
                <w:rFonts w:ascii="Leelawadee" w:hAnsi="Leelawadee" w:cs="Leelawadee"/>
                <w:b/>
              </w:rPr>
              <w:t>S</w:t>
            </w:r>
            <w:r>
              <w:rPr>
                <w:rFonts w:ascii="Leelawadee" w:hAnsi="Leelawadee" w:cs="Leelawadee"/>
                <w:b/>
              </w:rPr>
              <w:t>ummary</w:t>
            </w:r>
          </w:p>
        </w:tc>
        <w:tc>
          <w:tcPr>
            <w:tcW w:w="7796" w:type="dxa"/>
            <w:vAlign w:val="center"/>
          </w:tcPr>
          <w:p w14:paraId="28C833BD" w14:textId="77777777" w:rsidR="00D72BCB" w:rsidRDefault="002840E5" w:rsidP="0051495F">
            <w:pPr>
              <w:jc w:val="both"/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 xml:space="preserve">A person </w:t>
            </w:r>
            <w:r w:rsidR="0051495F">
              <w:rPr>
                <w:rFonts w:ascii="Leelawadee" w:hAnsi="Leelawadee" w:cs="Leelawadee"/>
              </w:rPr>
              <w:t xml:space="preserve">who was not authorised or permitted to be in the home was found to be staying in the staff accommodation. </w:t>
            </w:r>
          </w:p>
          <w:p w14:paraId="73673126" w14:textId="77777777" w:rsidR="0051495F" w:rsidRDefault="0051495F" w:rsidP="0051495F">
            <w:pPr>
              <w:jc w:val="both"/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 xml:space="preserve">There were reports that they may have worked a shift despite not being a staff member. </w:t>
            </w:r>
          </w:p>
          <w:p w14:paraId="3FF99A9F" w14:textId="77777777" w:rsidR="0051495F" w:rsidRDefault="0051495F" w:rsidP="0051495F">
            <w:pPr>
              <w:jc w:val="both"/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 xml:space="preserve">These concerns were only identified when CQC attended. </w:t>
            </w:r>
          </w:p>
          <w:p w14:paraId="4AFAA1D9" w14:textId="71F97862" w:rsidR="0051495F" w:rsidRDefault="0051495F" w:rsidP="0051495F">
            <w:pPr>
              <w:jc w:val="both"/>
              <w:rPr>
                <w:rFonts w:ascii="Leelawadee" w:hAnsi="Leelawadee" w:cs="Leelawadee"/>
              </w:rPr>
            </w:pPr>
          </w:p>
        </w:tc>
      </w:tr>
      <w:tr w:rsidR="00430D23" w:rsidRPr="00430D23" w14:paraId="7AA12BAC" w14:textId="77777777" w:rsidTr="002E61C5">
        <w:trPr>
          <w:trHeight w:val="2635"/>
        </w:trPr>
        <w:tc>
          <w:tcPr>
            <w:tcW w:w="2411" w:type="dxa"/>
            <w:shd w:val="clear" w:color="auto" w:fill="F2F2F2" w:themeFill="background1" w:themeFillShade="F2"/>
            <w:vAlign w:val="center"/>
          </w:tcPr>
          <w:p w14:paraId="3F51CF1A" w14:textId="77777777" w:rsidR="00430D23" w:rsidRPr="00430D23" w:rsidRDefault="002D74D9" w:rsidP="0024404C">
            <w:pPr>
              <w:rPr>
                <w:rFonts w:ascii="Leelawadee" w:hAnsi="Leelawadee" w:cs="Leelawadee"/>
                <w:b/>
              </w:rPr>
            </w:pPr>
            <w:r>
              <w:rPr>
                <w:rFonts w:ascii="Leelawadee" w:hAnsi="Leelawadee" w:cs="Leelawadee"/>
                <w:b/>
              </w:rPr>
              <w:t>Present/Recent Findings</w:t>
            </w:r>
          </w:p>
        </w:tc>
        <w:tc>
          <w:tcPr>
            <w:tcW w:w="7796" w:type="dxa"/>
            <w:vAlign w:val="center"/>
          </w:tcPr>
          <w:p w14:paraId="24EF64D2" w14:textId="77777777" w:rsidR="00B90F63" w:rsidRDefault="003D3AF8" w:rsidP="0024404C">
            <w:pPr>
              <w:jc w:val="both"/>
              <w:rPr>
                <w:rFonts w:ascii="Leelawadee" w:hAnsi="Leelawadee" w:cs="Leelawadee"/>
                <w:lang w:eastAsia="en-US"/>
              </w:rPr>
            </w:pPr>
            <w:r>
              <w:rPr>
                <w:rFonts w:ascii="Leelawadee" w:hAnsi="Leelawadee" w:cs="Leelawadee"/>
                <w:lang w:eastAsia="en-US"/>
              </w:rPr>
              <w:t xml:space="preserve">A review was undertaken and it </w:t>
            </w:r>
            <w:r w:rsidR="000108B0">
              <w:rPr>
                <w:rFonts w:ascii="Leelawadee" w:hAnsi="Leelawadee" w:cs="Leelawadee"/>
                <w:lang w:eastAsia="en-US"/>
              </w:rPr>
              <w:t xml:space="preserve">was identified that </w:t>
            </w:r>
            <w:r w:rsidR="0051495F">
              <w:rPr>
                <w:rFonts w:ascii="Leelawadee" w:hAnsi="Leelawadee" w:cs="Leelawadee"/>
                <w:lang w:eastAsia="en-US"/>
              </w:rPr>
              <w:t xml:space="preserve">a staff member had brought their relative into the home </w:t>
            </w:r>
            <w:r w:rsidR="00B90F63">
              <w:rPr>
                <w:rFonts w:ascii="Leelawadee" w:hAnsi="Leelawadee" w:cs="Leelawadee"/>
                <w:lang w:eastAsia="en-US"/>
              </w:rPr>
              <w:t xml:space="preserve">without permission. </w:t>
            </w:r>
          </w:p>
          <w:p w14:paraId="44C87299" w14:textId="0AA9E982" w:rsidR="00B90F63" w:rsidRPr="00430D23" w:rsidRDefault="00B90F63" w:rsidP="00B90F63">
            <w:pPr>
              <w:jc w:val="both"/>
              <w:rPr>
                <w:rFonts w:ascii="Leelawadee" w:hAnsi="Leelawadee" w:cs="Leelawadee"/>
                <w:lang w:eastAsia="en-US"/>
              </w:rPr>
            </w:pPr>
            <w:r>
              <w:rPr>
                <w:rFonts w:ascii="Leelawadee" w:hAnsi="Leelawadee" w:cs="Leelawadee"/>
                <w:lang w:eastAsia="en-US"/>
              </w:rPr>
              <w:t xml:space="preserve">Several staff and the manager were aware of this but did not escalate to the directors or ask the person to leave. </w:t>
            </w:r>
          </w:p>
          <w:p w14:paraId="4082F296" w14:textId="04C11CE0" w:rsidR="004A6BFF" w:rsidRPr="00430D23" w:rsidRDefault="004A6BFF" w:rsidP="0024404C">
            <w:pPr>
              <w:jc w:val="both"/>
              <w:rPr>
                <w:rFonts w:ascii="Leelawadee" w:hAnsi="Leelawadee" w:cs="Leelawadee"/>
                <w:lang w:eastAsia="en-US"/>
              </w:rPr>
            </w:pPr>
          </w:p>
        </w:tc>
      </w:tr>
      <w:tr w:rsidR="00430D23" w:rsidRPr="00430D23" w14:paraId="59045232" w14:textId="77777777" w:rsidTr="00C751EC">
        <w:trPr>
          <w:trHeight w:val="340"/>
        </w:trPr>
        <w:tc>
          <w:tcPr>
            <w:tcW w:w="2411" w:type="dxa"/>
            <w:shd w:val="clear" w:color="auto" w:fill="F2F2F2" w:themeFill="background1" w:themeFillShade="F2"/>
            <w:vAlign w:val="center"/>
          </w:tcPr>
          <w:p w14:paraId="141554C2" w14:textId="77777777" w:rsidR="002D74D9" w:rsidRDefault="002D74D9" w:rsidP="0024404C">
            <w:pPr>
              <w:rPr>
                <w:rFonts w:ascii="Leelawadee" w:hAnsi="Leelawadee" w:cs="Leelawadee"/>
                <w:b/>
              </w:rPr>
            </w:pPr>
          </w:p>
          <w:p w14:paraId="11613FEA" w14:textId="77777777" w:rsidR="00430D23" w:rsidRPr="00430D23" w:rsidRDefault="00430D23" w:rsidP="0024404C">
            <w:pPr>
              <w:rPr>
                <w:rFonts w:ascii="Leelawadee" w:hAnsi="Leelawadee" w:cs="Leelawadee"/>
                <w:b/>
              </w:rPr>
            </w:pPr>
            <w:r w:rsidRPr="00430D23">
              <w:rPr>
                <w:rFonts w:ascii="Leelawadee" w:hAnsi="Leelawadee" w:cs="Leelawadee"/>
                <w:b/>
              </w:rPr>
              <w:t xml:space="preserve">Nature of </w:t>
            </w:r>
            <w:r w:rsidR="004A6BFF">
              <w:rPr>
                <w:rFonts w:ascii="Leelawadee" w:hAnsi="Leelawadee" w:cs="Leelawadee"/>
                <w:b/>
              </w:rPr>
              <w:t xml:space="preserve">concern </w:t>
            </w:r>
          </w:p>
          <w:p w14:paraId="5ADDB8A4" w14:textId="77777777" w:rsidR="00430D23" w:rsidRPr="00430D23" w:rsidRDefault="00430D23" w:rsidP="0024404C">
            <w:pPr>
              <w:rPr>
                <w:rFonts w:ascii="Leelawadee" w:hAnsi="Leelawadee" w:cs="Leelawadee"/>
              </w:rPr>
            </w:pPr>
          </w:p>
        </w:tc>
        <w:tc>
          <w:tcPr>
            <w:tcW w:w="7796" w:type="dxa"/>
            <w:vAlign w:val="center"/>
          </w:tcPr>
          <w:p w14:paraId="0701541B" w14:textId="294FC574" w:rsidR="007043C5" w:rsidRPr="00430D23" w:rsidRDefault="00A37CF2" w:rsidP="0024404C">
            <w:pPr>
              <w:jc w:val="both"/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S</w:t>
            </w:r>
            <w:r w:rsidRPr="00A37CF2">
              <w:rPr>
                <w:rFonts w:ascii="Leelawadee" w:hAnsi="Leelawadee" w:cs="Leelawadee"/>
              </w:rPr>
              <w:t>taff did not follow the</w:t>
            </w:r>
            <w:r w:rsidR="000633F5">
              <w:rPr>
                <w:rFonts w:ascii="Leelawadee" w:hAnsi="Leelawadee" w:cs="Leelawadee"/>
              </w:rPr>
              <w:t xml:space="preserve"> correct </w:t>
            </w:r>
            <w:r w:rsidRPr="00A37CF2">
              <w:rPr>
                <w:rFonts w:ascii="Leelawadee" w:hAnsi="Leelawadee" w:cs="Leelawadee"/>
              </w:rPr>
              <w:t xml:space="preserve">steps </w:t>
            </w:r>
            <w:r w:rsidR="000633F5">
              <w:rPr>
                <w:rFonts w:ascii="Leelawadee" w:hAnsi="Leelawadee" w:cs="Leelawadee"/>
              </w:rPr>
              <w:t xml:space="preserve">when they had concerns and exposed people to risk as a result. </w:t>
            </w:r>
          </w:p>
        </w:tc>
      </w:tr>
      <w:tr w:rsidR="00430D23" w:rsidRPr="00430D23" w14:paraId="5950EC60" w14:textId="77777777" w:rsidTr="00C751EC">
        <w:trPr>
          <w:trHeight w:val="340"/>
        </w:trPr>
        <w:tc>
          <w:tcPr>
            <w:tcW w:w="2411" w:type="dxa"/>
            <w:shd w:val="clear" w:color="auto" w:fill="F2F2F2" w:themeFill="background1" w:themeFillShade="F2"/>
            <w:vAlign w:val="center"/>
          </w:tcPr>
          <w:p w14:paraId="15D21F75" w14:textId="77777777" w:rsidR="00430D23" w:rsidRPr="00430D23" w:rsidRDefault="002D74D9" w:rsidP="0024404C">
            <w:pPr>
              <w:rPr>
                <w:rFonts w:ascii="Leelawadee" w:hAnsi="Leelawadee" w:cs="Leelawadee"/>
                <w:b/>
              </w:rPr>
            </w:pPr>
            <w:r>
              <w:rPr>
                <w:rFonts w:ascii="Leelawadee" w:hAnsi="Leelawadee" w:cs="Leelawadee"/>
                <w:b/>
              </w:rPr>
              <w:t xml:space="preserve">Information reviewed </w:t>
            </w:r>
          </w:p>
        </w:tc>
        <w:tc>
          <w:tcPr>
            <w:tcW w:w="7796" w:type="dxa"/>
            <w:vAlign w:val="center"/>
          </w:tcPr>
          <w:p w14:paraId="3F351DEB" w14:textId="77777777" w:rsidR="007043C5" w:rsidRDefault="00A37CF2" w:rsidP="00A37CF2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 xml:space="preserve">Records </w:t>
            </w:r>
          </w:p>
          <w:p w14:paraId="0524FD93" w14:textId="77777777" w:rsidR="00A37CF2" w:rsidRDefault="00A37CF2" w:rsidP="00A37CF2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 xml:space="preserve">Statements </w:t>
            </w:r>
          </w:p>
          <w:p w14:paraId="3EE3434C" w14:textId="66147073" w:rsidR="000633F5" w:rsidRDefault="000633F5" w:rsidP="00A37CF2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 xml:space="preserve">Visitors book </w:t>
            </w:r>
          </w:p>
          <w:p w14:paraId="390D966F" w14:textId="1FFCAA36" w:rsidR="00A37CF2" w:rsidRPr="00430D23" w:rsidRDefault="00A37CF2" w:rsidP="00A37CF2">
            <w:pPr>
              <w:rPr>
                <w:rFonts w:ascii="Leelawadee" w:hAnsi="Leelawadee" w:cs="Leelawadee"/>
              </w:rPr>
            </w:pPr>
          </w:p>
        </w:tc>
      </w:tr>
      <w:tr w:rsidR="00D97254" w:rsidRPr="00430D23" w14:paraId="21F7491D" w14:textId="77777777" w:rsidTr="00C751EC">
        <w:trPr>
          <w:trHeight w:val="340"/>
        </w:trPr>
        <w:tc>
          <w:tcPr>
            <w:tcW w:w="2411" w:type="dxa"/>
            <w:shd w:val="clear" w:color="auto" w:fill="F2F2F2" w:themeFill="background1" w:themeFillShade="F2"/>
            <w:vAlign w:val="center"/>
          </w:tcPr>
          <w:p w14:paraId="108906BB" w14:textId="77777777" w:rsidR="00D97254" w:rsidRDefault="00D97254" w:rsidP="0024404C">
            <w:pPr>
              <w:rPr>
                <w:rFonts w:ascii="Leelawadee" w:hAnsi="Leelawadee" w:cs="Leelawadee"/>
                <w:b/>
              </w:rPr>
            </w:pPr>
            <w:r>
              <w:rPr>
                <w:rFonts w:ascii="Leelawadee" w:hAnsi="Leelawadee" w:cs="Leelawadee"/>
                <w:b/>
              </w:rPr>
              <w:t>Final findings</w:t>
            </w:r>
          </w:p>
        </w:tc>
        <w:tc>
          <w:tcPr>
            <w:tcW w:w="7796" w:type="dxa"/>
            <w:vAlign w:val="center"/>
          </w:tcPr>
          <w:p w14:paraId="24DBA4C1" w14:textId="77777777" w:rsidR="00A37CF2" w:rsidRDefault="00A37CF2" w:rsidP="000633F5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 xml:space="preserve">By staff not </w:t>
            </w:r>
            <w:r w:rsidR="000633F5">
              <w:rPr>
                <w:rFonts w:ascii="Leelawadee" w:hAnsi="Leelawadee" w:cs="Leelawadee"/>
              </w:rPr>
              <w:t xml:space="preserve">escalating their concerns and unauthorised person had access to the home and vulnerable service users. </w:t>
            </w:r>
          </w:p>
          <w:p w14:paraId="73D3DDF7" w14:textId="11266784" w:rsidR="00C55365" w:rsidRPr="007043C5" w:rsidRDefault="00C55365" w:rsidP="000633F5">
            <w:pPr>
              <w:rPr>
                <w:rFonts w:ascii="Leelawadee" w:hAnsi="Leelawadee" w:cs="Leelawadee"/>
              </w:rPr>
            </w:pPr>
          </w:p>
        </w:tc>
      </w:tr>
      <w:tr w:rsidR="00512DA8" w:rsidRPr="00430D23" w14:paraId="28E579EE" w14:textId="77777777" w:rsidTr="00C751EC">
        <w:trPr>
          <w:trHeight w:val="340"/>
        </w:trPr>
        <w:tc>
          <w:tcPr>
            <w:tcW w:w="2411" w:type="dxa"/>
            <w:shd w:val="clear" w:color="auto" w:fill="F2F2F2" w:themeFill="background1" w:themeFillShade="F2"/>
            <w:vAlign w:val="center"/>
          </w:tcPr>
          <w:p w14:paraId="26BCA518" w14:textId="77777777" w:rsidR="00512DA8" w:rsidRDefault="00512DA8" w:rsidP="0024404C">
            <w:pPr>
              <w:rPr>
                <w:rFonts w:ascii="Leelawadee" w:hAnsi="Leelawadee" w:cs="Leelawadee"/>
                <w:b/>
              </w:rPr>
            </w:pPr>
            <w:r>
              <w:rPr>
                <w:rFonts w:ascii="Leelawadee" w:hAnsi="Leelawadee" w:cs="Leelawadee"/>
                <w:b/>
              </w:rPr>
              <w:t xml:space="preserve">Compliance </w:t>
            </w:r>
            <w:r w:rsidR="00342A0A">
              <w:rPr>
                <w:rFonts w:ascii="Leelawadee" w:hAnsi="Leelawadee" w:cs="Leelawadee"/>
                <w:b/>
              </w:rPr>
              <w:t>failings</w:t>
            </w:r>
          </w:p>
        </w:tc>
        <w:tc>
          <w:tcPr>
            <w:tcW w:w="7796" w:type="dxa"/>
            <w:vAlign w:val="center"/>
          </w:tcPr>
          <w:p w14:paraId="229F9851" w14:textId="77777777" w:rsidR="00512DA8" w:rsidRDefault="007043C5" w:rsidP="000633F5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Failure by staff member</w:t>
            </w:r>
            <w:r w:rsidR="00A37CF2">
              <w:rPr>
                <w:rFonts w:ascii="Leelawadee" w:hAnsi="Leelawadee" w:cs="Leelawadee"/>
              </w:rPr>
              <w:t>s</w:t>
            </w:r>
            <w:r>
              <w:rPr>
                <w:rFonts w:ascii="Leelawadee" w:hAnsi="Leelawadee" w:cs="Leelawadee"/>
              </w:rPr>
              <w:t xml:space="preserve"> to follow </w:t>
            </w:r>
            <w:r w:rsidR="00A37CF2" w:rsidRPr="00A37CF2">
              <w:rPr>
                <w:rFonts w:ascii="Leelawadee" w:hAnsi="Leelawadee" w:cs="Leelawadee"/>
              </w:rPr>
              <w:t xml:space="preserve">the </w:t>
            </w:r>
            <w:r w:rsidR="000633F5">
              <w:rPr>
                <w:rFonts w:ascii="Leelawadee" w:hAnsi="Leelawadee" w:cs="Leelawadee"/>
              </w:rPr>
              <w:t xml:space="preserve">reporting concerns process. </w:t>
            </w:r>
          </w:p>
          <w:p w14:paraId="1C864C78" w14:textId="77777777" w:rsidR="000633F5" w:rsidRDefault="000633F5" w:rsidP="000633F5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 xml:space="preserve">Failure by staff member to follow tenancy rules. </w:t>
            </w:r>
          </w:p>
          <w:p w14:paraId="2E164F1B" w14:textId="47A3F665" w:rsidR="00C55365" w:rsidRDefault="00C55365" w:rsidP="000633F5">
            <w:pPr>
              <w:rPr>
                <w:rFonts w:ascii="Leelawadee" w:hAnsi="Leelawadee" w:cs="Leelawadee"/>
              </w:rPr>
            </w:pPr>
          </w:p>
        </w:tc>
      </w:tr>
      <w:tr w:rsidR="00430D23" w:rsidRPr="00430D23" w14:paraId="528473B5" w14:textId="77777777" w:rsidTr="00C751EC">
        <w:trPr>
          <w:trHeight w:val="340"/>
        </w:trPr>
        <w:tc>
          <w:tcPr>
            <w:tcW w:w="2411" w:type="dxa"/>
            <w:shd w:val="clear" w:color="auto" w:fill="F2F2F2" w:themeFill="background1" w:themeFillShade="F2"/>
            <w:vAlign w:val="center"/>
          </w:tcPr>
          <w:p w14:paraId="06835F01" w14:textId="77777777" w:rsidR="00430D23" w:rsidRPr="00430D23" w:rsidRDefault="00D97254" w:rsidP="0024404C">
            <w:pPr>
              <w:rPr>
                <w:rFonts w:ascii="Leelawadee" w:hAnsi="Leelawadee" w:cs="Leelawadee"/>
                <w:b/>
              </w:rPr>
            </w:pPr>
            <w:r>
              <w:rPr>
                <w:rFonts w:ascii="Leelawadee" w:hAnsi="Leelawadee" w:cs="Leelawadee"/>
                <w:b/>
              </w:rPr>
              <w:t>What went well?</w:t>
            </w:r>
          </w:p>
        </w:tc>
        <w:tc>
          <w:tcPr>
            <w:tcW w:w="7796" w:type="dxa"/>
            <w:vAlign w:val="center"/>
          </w:tcPr>
          <w:p w14:paraId="54AA3F1C" w14:textId="77777777" w:rsidR="007043C5" w:rsidRDefault="000633F5" w:rsidP="000633F5">
            <w:pPr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When notified the directors arranged for the person to leave within 24 hours</w:t>
            </w:r>
          </w:p>
          <w:p w14:paraId="78E05E09" w14:textId="76D96FD6" w:rsidR="00C55365" w:rsidRPr="009D396F" w:rsidRDefault="00C55365" w:rsidP="000633F5">
            <w:pPr>
              <w:rPr>
                <w:rFonts w:ascii="Leelawadee" w:hAnsi="Leelawadee" w:cs="Leelawadee"/>
              </w:rPr>
            </w:pPr>
          </w:p>
        </w:tc>
      </w:tr>
      <w:tr w:rsidR="002D74D9" w:rsidRPr="00430D23" w14:paraId="09D4E4EA" w14:textId="77777777" w:rsidTr="00C751EC">
        <w:trPr>
          <w:trHeight w:val="340"/>
        </w:trPr>
        <w:tc>
          <w:tcPr>
            <w:tcW w:w="2411" w:type="dxa"/>
            <w:shd w:val="clear" w:color="auto" w:fill="F2F2F2" w:themeFill="background1" w:themeFillShade="F2"/>
            <w:vAlign w:val="center"/>
          </w:tcPr>
          <w:p w14:paraId="3E57CB15" w14:textId="77777777" w:rsidR="002D74D9" w:rsidRPr="00430D23" w:rsidRDefault="00342A0A" w:rsidP="0024404C">
            <w:pPr>
              <w:rPr>
                <w:rFonts w:ascii="Leelawadee" w:hAnsi="Leelawadee" w:cs="Leelawadee"/>
                <w:b/>
              </w:rPr>
            </w:pPr>
            <w:r>
              <w:rPr>
                <w:rFonts w:ascii="Leelawadee" w:hAnsi="Leelawadee" w:cs="Leelawadee"/>
                <w:b/>
              </w:rPr>
              <w:t>Recommendations</w:t>
            </w:r>
          </w:p>
        </w:tc>
        <w:tc>
          <w:tcPr>
            <w:tcW w:w="7796" w:type="dxa"/>
            <w:vAlign w:val="center"/>
          </w:tcPr>
          <w:p w14:paraId="44BA8C76" w14:textId="77777777" w:rsidR="007043C5" w:rsidRDefault="007043C5" w:rsidP="007043C5">
            <w:pPr>
              <w:rPr>
                <w:rFonts w:ascii="Leelawadee" w:hAnsi="Leelawadee" w:cs="Leelawadee"/>
              </w:rPr>
            </w:pPr>
          </w:p>
          <w:p w14:paraId="1EEC86D4" w14:textId="77777777" w:rsidR="00F11233" w:rsidRDefault="00C55365" w:rsidP="00C55365">
            <w:pPr>
              <w:pStyle w:val="ListParagraph"/>
              <w:numPr>
                <w:ilvl w:val="0"/>
                <w:numId w:val="8"/>
              </w:numPr>
              <w:rPr>
                <w:rFonts w:ascii="Leelawadee" w:hAnsi="Leelawadee" w:cs="Leelawadee"/>
                <w:sz w:val="20"/>
                <w:szCs w:val="20"/>
              </w:rPr>
            </w:pPr>
            <w:r>
              <w:rPr>
                <w:rFonts w:ascii="Leelawadee" w:hAnsi="Leelawadee" w:cs="Leelawadee"/>
                <w:sz w:val="20"/>
                <w:szCs w:val="20"/>
              </w:rPr>
              <w:t xml:space="preserve">Full and formal investigation to be undertaken by Fulcrum </w:t>
            </w:r>
          </w:p>
          <w:p w14:paraId="1B129D5A" w14:textId="77777777" w:rsidR="00C55365" w:rsidRDefault="00C55365" w:rsidP="00C55365">
            <w:pPr>
              <w:pStyle w:val="ListParagraph"/>
              <w:numPr>
                <w:ilvl w:val="0"/>
                <w:numId w:val="8"/>
              </w:numPr>
              <w:rPr>
                <w:rFonts w:ascii="Leelawadee" w:hAnsi="Leelawadee" w:cs="Leelawadee"/>
                <w:sz w:val="20"/>
                <w:szCs w:val="20"/>
              </w:rPr>
            </w:pPr>
            <w:r>
              <w:rPr>
                <w:rFonts w:ascii="Leelawadee" w:hAnsi="Leelawadee" w:cs="Leelawadee"/>
                <w:sz w:val="20"/>
                <w:szCs w:val="20"/>
              </w:rPr>
              <w:t xml:space="preserve">The staff accommodation area should be decommissioned </w:t>
            </w:r>
          </w:p>
          <w:p w14:paraId="75E9A99B" w14:textId="56342F19" w:rsidR="00C55365" w:rsidRDefault="00C55365" w:rsidP="00C55365">
            <w:pPr>
              <w:pStyle w:val="ListParagraph"/>
              <w:numPr>
                <w:ilvl w:val="0"/>
                <w:numId w:val="8"/>
              </w:numPr>
              <w:rPr>
                <w:rFonts w:ascii="Leelawadee" w:hAnsi="Leelawadee" w:cs="Leelawadee"/>
                <w:sz w:val="20"/>
                <w:szCs w:val="20"/>
              </w:rPr>
            </w:pPr>
            <w:r>
              <w:rPr>
                <w:rFonts w:ascii="Leelawadee" w:hAnsi="Leelawadee" w:cs="Leelawadee"/>
                <w:sz w:val="20"/>
                <w:szCs w:val="20"/>
              </w:rPr>
              <w:t xml:space="preserve">In the </w:t>
            </w:r>
            <w:r w:rsidR="00370B5D">
              <w:rPr>
                <w:rFonts w:ascii="Leelawadee" w:hAnsi="Leelawadee" w:cs="Leelawadee"/>
                <w:sz w:val="20"/>
                <w:szCs w:val="20"/>
              </w:rPr>
              <w:t>meantime,</w:t>
            </w:r>
            <w:r>
              <w:rPr>
                <w:rFonts w:ascii="Leelawadee" w:hAnsi="Leelawadee" w:cs="Leelawadee"/>
                <w:sz w:val="20"/>
                <w:szCs w:val="20"/>
              </w:rPr>
              <w:t xml:space="preserve"> a risk assessment should be undertaken on the use of the accommodation </w:t>
            </w:r>
          </w:p>
          <w:p w14:paraId="4AC69F47" w14:textId="77777777" w:rsidR="00C55365" w:rsidRDefault="00C55365" w:rsidP="00C55365">
            <w:pPr>
              <w:pStyle w:val="ListParagraph"/>
              <w:numPr>
                <w:ilvl w:val="0"/>
                <w:numId w:val="8"/>
              </w:numPr>
              <w:rPr>
                <w:rFonts w:ascii="Leelawadee" w:hAnsi="Leelawadee" w:cs="Leelawadee"/>
                <w:sz w:val="20"/>
                <w:szCs w:val="20"/>
              </w:rPr>
            </w:pPr>
            <w:r>
              <w:rPr>
                <w:rFonts w:ascii="Leelawadee" w:hAnsi="Leelawadee" w:cs="Leelawadee"/>
                <w:sz w:val="20"/>
                <w:szCs w:val="20"/>
              </w:rPr>
              <w:t xml:space="preserve">Letters to be issued to occupants advising they are to find alternative accommodation </w:t>
            </w:r>
            <w:r w:rsidR="00775083">
              <w:rPr>
                <w:rFonts w:ascii="Leelawadee" w:hAnsi="Leelawadee" w:cs="Leelawadee"/>
                <w:sz w:val="20"/>
                <w:szCs w:val="20"/>
              </w:rPr>
              <w:t xml:space="preserve">and reminding them of the requirements of tenancy </w:t>
            </w:r>
          </w:p>
          <w:p w14:paraId="4916C6C9" w14:textId="71921734" w:rsidR="00740156" w:rsidRPr="00835D53" w:rsidRDefault="00740156" w:rsidP="00835D53">
            <w:pPr>
              <w:pStyle w:val="ListParagraph"/>
              <w:numPr>
                <w:ilvl w:val="0"/>
                <w:numId w:val="8"/>
              </w:numPr>
              <w:rPr>
                <w:rFonts w:ascii="Leelawadee" w:hAnsi="Leelawadee" w:cs="Leelawadee"/>
                <w:sz w:val="20"/>
                <w:szCs w:val="20"/>
              </w:rPr>
            </w:pPr>
            <w:r>
              <w:rPr>
                <w:rFonts w:ascii="Leelawadee" w:hAnsi="Leelawadee" w:cs="Leelawadee"/>
                <w:sz w:val="20"/>
                <w:szCs w:val="20"/>
              </w:rPr>
              <w:t>Supervision to be completed with the manager and staff regarding appropriate way to raise concerns</w:t>
            </w:r>
          </w:p>
        </w:tc>
      </w:tr>
    </w:tbl>
    <w:p w14:paraId="475E9AF5" w14:textId="77777777" w:rsidR="00A95118" w:rsidRDefault="00A95118"/>
    <w:sectPr w:rsidR="00A95118" w:rsidSect="00E55CF5">
      <w:pgSz w:w="11906" w:h="16838"/>
      <w:pgMar w:top="1843" w:right="1440" w:bottom="1985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21071" w14:textId="77777777" w:rsidR="00E4719B" w:rsidRDefault="00E4719B" w:rsidP="00CA6A46">
      <w:pPr>
        <w:spacing w:after="0" w:line="240" w:lineRule="auto"/>
      </w:pPr>
      <w:r>
        <w:separator/>
      </w:r>
    </w:p>
  </w:endnote>
  <w:endnote w:type="continuationSeparator" w:id="0">
    <w:p w14:paraId="375A05F2" w14:textId="77777777" w:rsidR="00E4719B" w:rsidRDefault="00E4719B" w:rsidP="00CA6A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eelawadee"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D3B4B" w14:textId="77777777" w:rsidR="00E4719B" w:rsidRDefault="00E4719B" w:rsidP="00CA6A46">
      <w:pPr>
        <w:spacing w:after="0" w:line="240" w:lineRule="auto"/>
      </w:pPr>
      <w:r>
        <w:separator/>
      </w:r>
    </w:p>
  </w:footnote>
  <w:footnote w:type="continuationSeparator" w:id="0">
    <w:p w14:paraId="2CFC7065" w14:textId="77777777" w:rsidR="00E4719B" w:rsidRDefault="00E4719B" w:rsidP="00CA6A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439E"/>
    <w:multiLevelType w:val="hybridMultilevel"/>
    <w:tmpl w:val="7362D2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1161F2"/>
    <w:multiLevelType w:val="hybridMultilevel"/>
    <w:tmpl w:val="832E06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8316BA"/>
    <w:multiLevelType w:val="hybridMultilevel"/>
    <w:tmpl w:val="27A08C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6D3E20"/>
    <w:multiLevelType w:val="hybridMultilevel"/>
    <w:tmpl w:val="377AAA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984CA6"/>
    <w:multiLevelType w:val="hybridMultilevel"/>
    <w:tmpl w:val="A31266F6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693902F0"/>
    <w:multiLevelType w:val="hybridMultilevel"/>
    <w:tmpl w:val="D21AC9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E70044"/>
    <w:multiLevelType w:val="hybridMultilevel"/>
    <w:tmpl w:val="BEEAD1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C04BE3"/>
    <w:multiLevelType w:val="hybridMultilevel"/>
    <w:tmpl w:val="1644A5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4035213">
    <w:abstractNumId w:val="5"/>
  </w:num>
  <w:num w:numId="2" w16cid:durableId="612715411">
    <w:abstractNumId w:val="0"/>
  </w:num>
  <w:num w:numId="3" w16cid:durableId="373580059">
    <w:abstractNumId w:val="6"/>
  </w:num>
  <w:num w:numId="4" w16cid:durableId="1026294933">
    <w:abstractNumId w:val="4"/>
  </w:num>
  <w:num w:numId="5" w16cid:durableId="145054335">
    <w:abstractNumId w:val="2"/>
  </w:num>
  <w:num w:numId="6" w16cid:durableId="1758362695">
    <w:abstractNumId w:val="1"/>
  </w:num>
  <w:num w:numId="7" w16cid:durableId="1185554389">
    <w:abstractNumId w:val="7"/>
  </w:num>
  <w:num w:numId="8" w16cid:durableId="9363250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CD2"/>
    <w:rsid w:val="000108B0"/>
    <w:rsid w:val="000633F5"/>
    <w:rsid w:val="00067E0C"/>
    <w:rsid w:val="00135D77"/>
    <w:rsid w:val="00136114"/>
    <w:rsid w:val="00152BD0"/>
    <w:rsid w:val="0015710C"/>
    <w:rsid w:val="0015711C"/>
    <w:rsid w:val="001D0CD2"/>
    <w:rsid w:val="001D1C7B"/>
    <w:rsid w:val="002840E5"/>
    <w:rsid w:val="002A60D0"/>
    <w:rsid w:val="002B1734"/>
    <w:rsid w:val="002D74D9"/>
    <w:rsid w:val="002E61C5"/>
    <w:rsid w:val="00323437"/>
    <w:rsid w:val="00336F75"/>
    <w:rsid w:val="00342A0A"/>
    <w:rsid w:val="00370B5D"/>
    <w:rsid w:val="003C16BE"/>
    <w:rsid w:val="003D3AF8"/>
    <w:rsid w:val="004167B8"/>
    <w:rsid w:val="004209BC"/>
    <w:rsid w:val="00430D23"/>
    <w:rsid w:val="00446DAE"/>
    <w:rsid w:val="00487F3E"/>
    <w:rsid w:val="004A6BFF"/>
    <w:rsid w:val="004B321F"/>
    <w:rsid w:val="004C5400"/>
    <w:rsid w:val="004E1838"/>
    <w:rsid w:val="0050190C"/>
    <w:rsid w:val="00512DA8"/>
    <w:rsid w:val="0051495F"/>
    <w:rsid w:val="00605731"/>
    <w:rsid w:val="006155BE"/>
    <w:rsid w:val="00695119"/>
    <w:rsid w:val="006B1275"/>
    <w:rsid w:val="006D3A8B"/>
    <w:rsid w:val="007043C5"/>
    <w:rsid w:val="00740156"/>
    <w:rsid w:val="00775083"/>
    <w:rsid w:val="00777860"/>
    <w:rsid w:val="007C19F4"/>
    <w:rsid w:val="007E4C27"/>
    <w:rsid w:val="00802A69"/>
    <w:rsid w:val="00835D53"/>
    <w:rsid w:val="00860343"/>
    <w:rsid w:val="008735FE"/>
    <w:rsid w:val="00893110"/>
    <w:rsid w:val="008D0AE0"/>
    <w:rsid w:val="00906D55"/>
    <w:rsid w:val="00986AD1"/>
    <w:rsid w:val="009D396F"/>
    <w:rsid w:val="00A37CF2"/>
    <w:rsid w:val="00A84BFB"/>
    <w:rsid w:val="00A95118"/>
    <w:rsid w:val="00AF61B8"/>
    <w:rsid w:val="00B76366"/>
    <w:rsid w:val="00B80E76"/>
    <w:rsid w:val="00B90F63"/>
    <w:rsid w:val="00C003CB"/>
    <w:rsid w:val="00C10D78"/>
    <w:rsid w:val="00C30EF4"/>
    <w:rsid w:val="00C35418"/>
    <w:rsid w:val="00C55365"/>
    <w:rsid w:val="00C751EC"/>
    <w:rsid w:val="00CA6A46"/>
    <w:rsid w:val="00CB3A20"/>
    <w:rsid w:val="00CB5C27"/>
    <w:rsid w:val="00CD287B"/>
    <w:rsid w:val="00D13F7E"/>
    <w:rsid w:val="00D72BCB"/>
    <w:rsid w:val="00D97254"/>
    <w:rsid w:val="00DB020A"/>
    <w:rsid w:val="00E4719B"/>
    <w:rsid w:val="00E55CF5"/>
    <w:rsid w:val="00E81298"/>
    <w:rsid w:val="00EC73A7"/>
    <w:rsid w:val="00EE66B0"/>
    <w:rsid w:val="00EF236B"/>
    <w:rsid w:val="00F11233"/>
    <w:rsid w:val="00F24A59"/>
    <w:rsid w:val="00FC0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D7173"/>
  <w15:chartTrackingRefBased/>
  <w15:docId w15:val="{771CCE8F-8C3F-43FE-99D0-409067970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30D2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30D2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CA6A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6A46"/>
  </w:style>
  <w:style w:type="paragraph" w:styleId="Footer">
    <w:name w:val="footer"/>
    <w:basedOn w:val="Normal"/>
    <w:link w:val="FooterChar"/>
    <w:uiPriority w:val="99"/>
    <w:unhideWhenUsed/>
    <w:rsid w:val="00CA6A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6A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162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332A4D-AFC0-48D3-A0E3-B6E591F738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Conor Powers</dc:creator>
  <cp:keywords/>
  <dc:description/>
  <cp:lastModifiedBy>Katherine Williams</cp:lastModifiedBy>
  <cp:revision>10</cp:revision>
  <dcterms:created xsi:type="dcterms:W3CDTF">2025-11-16T20:19:00Z</dcterms:created>
  <dcterms:modified xsi:type="dcterms:W3CDTF">2025-11-16T20:28:00Z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XPowerLiteLastOptimized">
    <vt:lpwstr>71736</vt:lpwstr>
  </property>
  <property fmtid="{D5CDD505-2E9C-101B-9397-08002B2CF9AE}" pid="3" name="NXPowerLiteSettings">
    <vt:lpwstr>C74006B004C800</vt:lpwstr>
  </property>
  <property fmtid="{D5CDD505-2E9C-101B-9397-08002B2CF9AE}" pid="4" name="NXPowerLiteVersion">
    <vt:lpwstr>S9.1.4</vt:lpwstr>
  </property>
</Properties>
</file>