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F8" w:rsidRDefault="00BB29F8" w:rsidP="00BB29F8">
      <w:pPr>
        <w:pStyle w:val="Title"/>
      </w:pPr>
      <w:r>
        <w:t>Alaska Pak v3.0</w:t>
      </w:r>
    </w:p>
    <w:p w:rsidR="00BB29F8" w:rsidRDefault="00BB29F8" w:rsidP="00BB29F8">
      <w:r w:rsidRPr="00BB29F8">
        <w:t xml:space="preserve">If you </w:t>
      </w:r>
      <w:r>
        <w:t>are installing AlaskaPak for personal use on a single computer then follow the standalone installation instructions. If you want to use AlaskaPak on multiple computers (either by the same or different users), then follow the network installation instructions.</w:t>
      </w:r>
    </w:p>
    <w:p w:rsidR="00E164AE" w:rsidRPr="00FA337C" w:rsidRDefault="00E164AE" w:rsidP="00BB29F8">
      <w:pPr>
        <w:rPr>
          <w:rStyle w:val="IntenseEmphasis"/>
        </w:rPr>
      </w:pPr>
      <w:r w:rsidRPr="00FA337C">
        <w:rPr>
          <w:rStyle w:val="IntenseEmphasis"/>
        </w:rPr>
        <w:t>Alaska Pak v3.0 will only operate properly on a computer with ArcGIS 10 Desktop (</w:t>
      </w:r>
      <w:r w:rsidR="00FA337C">
        <w:rPr>
          <w:rStyle w:val="IntenseEmphasis"/>
        </w:rPr>
        <w:t>any license level</w:t>
      </w:r>
      <w:r w:rsidR="00FA337C" w:rsidRPr="00FA337C">
        <w:rPr>
          <w:rStyle w:val="IntenseEmphasis"/>
        </w:rPr>
        <w:t>).  The installation does not check for this, so it is up to you to know that you have the correct version of ArcGIS.</w:t>
      </w:r>
    </w:p>
    <w:p w:rsidR="00BB29F8" w:rsidRDefault="00BB29F8" w:rsidP="00BB29F8">
      <w:pPr>
        <w:pStyle w:val="Heading1"/>
      </w:pPr>
      <w:r>
        <w:t>Standalone Installation Instruction</w:t>
      </w:r>
    </w:p>
    <w:p w:rsidR="00BB29F8" w:rsidRDefault="00BB29F8" w:rsidP="009E554F">
      <w:pPr>
        <w:pStyle w:val="ListParagraph"/>
        <w:numPr>
          <w:ilvl w:val="0"/>
          <w:numId w:val="1"/>
        </w:numPr>
      </w:pPr>
      <w:r>
        <w:t>Unzip the download file (</w:t>
      </w:r>
      <w:r w:rsidRPr="009E554F">
        <w:rPr>
          <w:i/>
        </w:rPr>
        <w:t>AlaskaPak</w:t>
      </w:r>
      <w:r w:rsidR="004F1D04">
        <w:rPr>
          <w:i/>
        </w:rPr>
        <w:t>V</w:t>
      </w:r>
      <w:r w:rsidRPr="009E554F">
        <w:rPr>
          <w:i/>
        </w:rPr>
        <w:t>3</w:t>
      </w:r>
      <w:r w:rsidR="004F1D04">
        <w:rPr>
          <w:i/>
        </w:rPr>
        <w:t>.0</w:t>
      </w:r>
      <w:r w:rsidRPr="009E554F">
        <w:rPr>
          <w:i/>
        </w:rPr>
        <w:t>.zip</w:t>
      </w:r>
      <w:r>
        <w:t>) into a stable local folder</w:t>
      </w:r>
      <w:r w:rsidR="009E554F">
        <w:t xml:space="preserve"> (for example </w:t>
      </w:r>
      <w:r w:rsidR="009E554F" w:rsidRPr="009E554F">
        <w:rPr>
          <w:i/>
        </w:rPr>
        <w:t>C:\Users\MyName\GisTools</w:t>
      </w:r>
      <w:r w:rsidR="004F1D04" w:rsidRPr="004F1D04">
        <w:t>).  There should a new folder (</w:t>
      </w:r>
      <w:r w:rsidR="009E554F" w:rsidRPr="009E554F">
        <w:rPr>
          <w:i/>
        </w:rPr>
        <w:t>AlaskaPak</w:t>
      </w:r>
      <w:r w:rsidR="00FA337C">
        <w:rPr>
          <w:i/>
        </w:rPr>
        <w:t>V3.0</w:t>
      </w:r>
      <w:r w:rsidR="004F1D04">
        <w:t>) with</w:t>
      </w:r>
      <w:r>
        <w:t xml:space="preserve"> two files (</w:t>
      </w:r>
      <w:r w:rsidRPr="00BB29F8">
        <w:rPr>
          <w:i/>
        </w:rPr>
        <w:t xml:space="preserve">AlaskaPak3 </w:t>
      </w:r>
      <w:r>
        <w:t xml:space="preserve">and </w:t>
      </w:r>
      <w:proofErr w:type="spellStart"/>
      <w:r w:rsidRPr="00BB29F8">
        <w:rPr>
          <w:i/>
        </w:rPr>
        <w:t>ConfigurationEditor</w:t>
      </w:r>
      <w:proofErr w:type="spellEnd"/>
      <w:r>
        <w:t>) and one</w:t>
      </w:r>
      <w:r w:rsidR="004F1D04">
        <w:t xml:space="preserve"> sub</w:t>
      </w:r>
      <w:r>
        <w:t>folder (</w:t>
      </w:r>
      <w:proofErr w:type="spellStart"/>
      <w:r w:rsidRPr="00BB29F8">
        <w:rPr>
          <w:i/>
        </w:rPr>
        <w:t>GPTools</w:t>
      </w:r>
      <w:proofErr w:type="spellEnd"/>
      <w:r w:rsidR="004F1D04">
        <w:t>).</w:t>
      </w:r>
    </w:p>
    <w:p w:rsidR="00E164AE" w:rsidRDefault="008F6C60" w:rsidP="00E164AE">
      <w:pPr>
        <w:pStyle w:val="ListParagraph"/>
        <w:numPr>
          <w:ilvl w:val="0"/>
          <w:numId w:val="1"/>
        </w:numPr>
      </w:pPr>
      <w:r>
        <w:t xml:space="preserve">In the windows explorer, double click the </w:t>
      </w:r>
      <w:proofErr w:type="spellStart"/>
      <w:r w:rsidR="00BB29F8" w:rsidRPr="008F6C60">
        <w:rPr>
          <w:i/>
        </w:rPr>
        <w:t>ConfigurationEditor</w:t>
      </w:r>
      <w:proofErr w:type="spellEnd"/>
      <w:r>
        <w:t xml:space="preserve"> file</w:t>
      </w:r>
      <w:r w:rsidR="00E164AE">
        <w:t xml:space="preserve"> and you will see a </w:t>
      </w:r>
      <w:r w:rsidR="009E554F">
        <w:t>configuration screen</w:t>
      </w:r>
      <w:r w:rsidR="00E164AE">
        <w:t xml:space="preserve"> similar to the following</w:t>
      </w:r>
    </w:p>
    <w:p w:rsidR="00E164AE" w:rsidRDefault="008F6C60" w:rsidP="00E164A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182880" distB="182880" distL="114300" distR="114300" simplePos="0" relativeHeight="25165926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183515</wp:posOffset>
            </wp:positionV>
            <wp:extent cx="4819650" cy="1762125"/>
            <wp:effectExtent l="1905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4AE">
        <w:t xml:space="preserve">The first line will probably be different and should reflect </w:t>
      </w:r>
      <w:r w:rsidR="00E164AE" w:rsidRPr="008F6C60">
        <w:rPr>
          <w:u w:val="single"/>
        </w:rPr>
        <w:t>your</w:t>
      </w:r>
      <w:r w:rsidR="00E164AE">
        <w:t xml:space="preserve"> location of the AlaskaPak</w:t>
      </w:r>
      <w:r>
        <w:t xml:space="preserve">3 </w:t>
      </w:r>
      <w:proofErr w:type="spellStart"/>
      <w:r>
        <w:t>addin</w:t>
      </w:r>
      <w:proofErr w:type="spellEnd"/>
      <w:r>
        <w:t xml:space="preserve"> file</w:t>
      </w:r>
      <w:r w:rsidR="00E164AE">
        <w:t>.</w:t>
      </w:r>
      <w:r w:rsidR="005C73F1">
        <w:t xml:space="preserve">  If it does go to step 2b.</w:t>
      </w:r>
      <w:r w:rsidR="00E164AE">
        <w:t xml:space="preserve">  The configuration editor assumes </w:t>
      </w:r>
      <w:r w:rsidR="005C73F1">
        <w:t xml:space="preserve">it is located adjacent to </w:t>
      </w:r>
      <w:r w:rsidR="00E164AE">
        <w:t xml:space="preserve">the </w:t>
      </w:r>
      <w:r w:rsidR="00E164AE" w:rsidRPr="00E164AE">
        <w:rPr>
          <w:i/>
        </w:rPr>
        <w:t>AlaskaPak3</w:t>
      </w:r>
      <w:r w:rsidR="00E164AE">
        <w:t xml:space="preserve"> </w:t>
      </w:r>
      <w:proofErr w:type="spellStart"/>
      <w:r w:rsidR="00E164AE">
        <w:t>addin</w:t>
      </w:r>
      <w:proofErr w:type="spellEnd"/>
      <w:r w:rsidR="00E164AE">
        <w:t xml:space="preserve"> </w:t>
      </w:r>
      <w:r w:rsidR="005C73F1">
        <w:t>file</w:t>
      </w:r>
      <w:r w:rsidR="00E164AE">
        <w:t xml:space="preserve">, if this is not the case then </w:t>
      </w:r>
      <w:proofErr w:type="gramStart"/>
      <w:r w:rsidR="00E164AE">
        <w:t>fix</w:t>
      </w:r>
      <w:proofErr w:type="gramEnd"/>
      <w:r w:rsidR="00E164AE">
        <w:t xml:space="preserve"> the first line by browsing to the correct location of the </w:t>
      </w:r>
      <w:r w:rsidR="00E164AE" w:rsidRPr="00E164AE">
        <w:rPr>
          <w:i/>
        </w:rPr>
        <w:t>AlaskaPak3</w:t>
      </w:r>
      <w:r w:rsidR="00E164AE">
        <w:t xml:space="preserve"> </w:t>
      </w:r>
      <w:proofErr w:type="spellStart"/>
      <w:r w:rsidR="00E164AE">
        <w:t>addin</w:t>
      </w:r>
      <w:proofErr w:type="spellEnd"/>
      <w:r w:rsidR="005C73F1">
        <w:t xml:space="preserve"> file</w:t>
      </w:r>
      <w:r w:rsidR="00E164AE">
        <w:t>.</w:t>
      </w:r>
    </w:p>
    <w:p w:rsidR="00E164AE" w:rsidRDefault="00E164AE" w:rsidP="00E164AE">
      <w:pPr>
        <w:pStyle w:val="ListParagraph"/>
        <w:numPr>
          <w:ilvl w:val="1"/>
          <w:numId w:val="1"/>
        </w:numPr>
      </w:pPr>
      <w:r>
        <w:t xml:space="preserve">If you have NPS Theme Manager </w:t>
      </w:r>
      <w:proofErr w:type="gramStart"/>
      <w:r>
        <w:t>v3.0</w:t>
      </w:r>
      <w:proofErr w:type="gramEnd"/>
      <w:r w:rsidR="00FA337C">
        <w:rPr>
          <w:rStyle w:val="EndnoteReference"/>
        </w:rPr>
        <w:endnoteReference w:id="1"/>
      </w:r>
      <w:r>
        <w:t xml:space="preserve"> installed</w:t>
      </w:r>
      <w:r w:rsidR="00FA337C">
        <w:t xml:space="preserve">, correct the second line by browsing to the location </w:t>
      </w:r>
      <w:r w:rsidR="005C73F1">
        <w:t xml:space="preserve">of </w:t>
      </w:r>
      <w:r w:rsidR="008F6C60">
        <w:t>NPS T</w:t>
      </w:r>
      <w:r w:rsidR="00FA337C">
        <w:t xml:space="preserve">heme </w:t>
      </w:r>
      <w:r w:rsidR="008F6C60">
        <w:t>M</w:t>
      </w:r>
      <w:r w:rsidR="00FA337C">
        <w:t>anager, if not, then ignore this line.</w:t>
      </w:r>
    </w:p>
    <w:p w:rsidR="00FA337C" w:rsidRDefault="00FA337C" w:rsidP="00E164AE">
      <w:pPr>
        <w:pStyle w:val="ListParagraph"/>
        <w:numPr>
          <w:ilvl w:val="1"/>
          <w:numId w:val="1"/>
        </w:numPr>
      </w:pPr>
      <w:r>
        <w:t>Correct the third line by browsing to the location of the Alaska Pak Toolbox.  For our example, the path would be</w:t>
      </w:r>
      <w:r w:rsidRPr="00FA337C">
        <w:rPr>
          <w:i/>
        </w:rPr>
        <w:t xml:space="preserve"> </w:t>
      </w:r>
      <w:r w:rsidRPr="009E554F">
        <w:rPr>
          <w:i/>
        </w:rPr>
        <w:t>C:\Users\MyName\GisTools\AlaskaPak</w:t>
      </w:r>
      <w:r>
        <w:rPr>
          <w:i/>
        </w:rPr>
        <w:t>V3.0\</w:t>
      </w:r>
      <w:r w:rsidRPr="00BB29F8">
        <w:rPr>
          <w:i/>
        </w:rPr>
        <w:t>GPTools</w:t>
      </w:r>
      <w:r>
        <w:rPr>
          <w:i/>
        </w:rPr>
        <w:t>\</w:t>
      </w:r>
      <w:r w:rsidRPr="00FA337C">
        <w:rPr>
          <w:i/>
        </w:rPr>
        <w:t>Alaska Pak.tbx</w:t>
      </w:r>
      <w:r>
        <w:t>.</w:t>
      </w:r>
    </w:p>
    <w:p w:rsidR="00FA337C" w:rsidRDefault="00FA337C" w:rsidP="00E164AE">
      <w:pPr>
        <w:pStyle w:val="ListParagraph"/>
        <w:numPr>
          <w:ilvl w:val="1"/>
          <w:numId w:val="1"/>
        </w:numPr>
      </w:pPr>
      <w:r>
        <w:t xml:space="preserve">Once you have </w:t>
      </w:r>
      <w:r w:rsidR="005C73F1">
        <w:t xml:space="preserve">the </w:t>
      </w:r>
      <w:r w:rsidR="008F6C60">
        <w:t>correct</w:t>
      </w:r>
      <w:r w:rsidR="005C73F1">
        <w:t xml:space="preserve"> file locations</w:t>
      </w:r>
      <w:r w:rsidR="008F6C60">
        <w:t xml:space="preserve">, click the Save Settings button.  This will embed your configuration settings inside the </w:t>
      </w:r>
      <w:r w:rsidR="008F6C60" w:rsidRPr="008F6C60">
        <w:rPr>
          <w:i/>
        </w:rPr>
        <w:t>AlaskaPak3</w:t>
      </w:r>
      <w:r w:rsidR="008F6C60">
        <w:t xml:space="preserve"> </w:t>
      </w:r>
      <w:proofErr w:type="spellStart"/>
      <w:r w:rsidR="008F6C60">
        <w:t>addin</w:t>
      </w:r>
      <w:proofErr w:type="spellEnd"/>
      <w:r w:rsidR="008F6C60">
        <w:t xml:space="preserve"> file.</w:t>
      </w:r>
    </w:p>
    <w:p w:rsidR="008F6C60" w:rsidRDefault="008F6C60" w:rsidP="008F6C6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182880" distB="182880" distL="114300" distR="114300" simplePos="0" relativeHeight="251658240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600075</wp:posOffset>
            </wp:positionV>
            <wp:extent cx="3762375" cy="4000500"/>
            <wp:effectExtent l="1905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In the windows explorer, double click the </w:t>
      </w:r>
      <w:r w:rsidRPr="008F6C60">
        <w:rPr>
          <w:i/>
        </w:rPr>
        <w:t>AlaskaPak3</w:t>
      </w:r>
      <w:r>
        <w:t xml:space="preserve"> </w:t>
      </w:r>
      <w:proofErr w:type="spellStart"/>
      <w:r>
        <w:t>addin</w:t>
      </w:r>
      <w:proofErr w:type="spellEnd"/>
      <w:r>
        <w:t xml:space="preserve"> file and you will see the following screen.</w:t>
      </w:r>
    </w:p>
    <w:p w:rsidR="007850BD" w:rsidRDefault="007850BD" w:rsidP="007850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91440" distB="91440" distL="114300" distR="114300" simplePos="0" relativeHeight="25166028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4855845</wp:posOffset>
            </wp:positionV>
            <wp:extent cx="2305050" cy="1371600"/>
            <wp:effectExtent l="1905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C60">
        <w:t xml:space="preserve"> Click the I</w:t>
      </w:r>
      <w:r>
        <w:t>nstall Add-In button, and you should see the following</w:t>
      </w:r>
    </w:p>
    <w:p w:rsidR="007850BD" w:rsidRDefault="007850BD" w:rsidP="007850BD">
      <w:pPr>
        <w:pStyle w:val="ListParagraph"/>
        <w:numPr>
          <w:ilvl w:val="0"/>
          <w:numId w:val="1"/>
        </w:numPr>
      </w:pPr>
      <w:r>
        <w:t>Start ArcMap</w:t>
      </w:r>
    </w:p>
    <w:p w:rsidR="007850BD" w:rsidRDefault="007850BD" w:rsidP="007850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91440" distB="91440" distL="114300" distR="114300" simplePos="0" relativeHeight="251661312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702945</wp:posOffset>
            </wp:positionV>
            <wp:extent cx="1381125" cy="438150"/>
            <wp:effectExtent l="1905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If you do not see the following toolbar then go to Customize-&gt;Toolbars in the main ArcMap menu, and ensure that there is a check box next to NPS Alaska.</w:t>
      </w:r>
      <w:r w:rsidRPr="007850BD">
        <w:t xml:space="preserve"> </w:t>
      </w:r>
    </w:p>
    <w:p w:rsidR="00BB29F8" w:rsidRDefault="00BB29F8" w:rsidP="00BB29F8">
      <w:pPr>
        <w:pStyle w:val="Heading1"/>
      </w:pPr>
      <w:r>
        <w:t>Network Installation Instruction</w:t>
      </w:r>
    </w:p>
    <w:p w:rsidR="007850BD" w:rsidRDefault="007850BD" w:rsidP="007850BD">
      <w:pPr>
        <w:pStyle w:val="Heading2"/>
      </w:pPr>
      <w:r>
        <w:t>Administrators</w:t>
      </w:r>
    </w:p>
    <w:p w:rsidR="00E0763E" w:rsidRDefault="007850BD" w:rsidP="007850BD">
      <w:r>
        <w:t>The following steps only need to be done once by</w:t>
      </w:r>
      <w:r w:rsidR="00E0763E">
        <w:t xml:space="preserve"> someone with write permission</w:t>
      </w:r>
      <w:r>
        <w:t xml:space="preserve"> </w:t>
      </w:r>
      <w:r w:rsidR="00E0763E">
        <w:t>to</w:t>
      </w:r>
      <w:r>
        <w:t xml:space="preserve"> a </w:t>
      </w:r>
      <w:r w:rsidR="00E0763E">
        <w:t xml:space="preserve">suitable network folder.  A suitable network folder is one that is accessible to all </w:t>
      </w:r>
      <w:r w:rsidR="005C73F1">
        <w:t>AlaskaPak</w:t>
      </w:r>
      <w:r w:rsidR="00E0763E">
        <w:t xml:space="preserve"> users </w:t>
      </w:r>
      <w:r w:rsidR="005C73F1">
        <w:t>as the same</w:t>
      </w:r>
      <w:r w:rsidR="00E605F7">
        <w:t xml:space="preserve"> UNC or mapped drive.  </w:t>
      </w:r>
      <w:r w:rsidR="00E0763E">
        <w:t>In addition, i</w:t>
      </w:r>
      <w:r>
        <w:t xml:space="preserve">t </w:t>
      </w:r>
      <w:r w:rsidR="00E0763E">
        <w:t>is</w:t>
      </w:r>
      <w:r>
        <w:t xml:space="preserve"> a good idea to make this location read only to prevent </w:t>
      </w:r>
      <w:r w:rsidR="00E0763E">
        <w:t>unwanted changes to the AlaskaPak files.</w:t>
      </w:r>
    </w:p>
    <w:p w:rsidR="00E0763E" w:rsidRDefault="007850BD" w:rsidP="00E0763E">
      <w:pPr>
        <w:pStyle w:val="ListParagraph"/>
        <w:numPr>
          <w:ilvl w:val="0"/>
          <w:numId w:val="3"/>
        </w:numPr>
      </w:pPr>
      <w:r>
        <w:t xml:space="preserve"> </w:t>
      </w:r>
      <w:r w:rsidR="00E0763E">
        <w:t>Unzip the download file (</w:t>
      </w:r>
      <w:r w:rsidR="00E0763E" w:rsidRPr="009E554F">
        <w:rPr>
          <w:i/>
        </w:rPr>
        <w:t>AlaskaPak3.zip</w:t>
      </w:r>
      <w:r w:rsidR="00E0763E">
        <w:t xml:space="preserve">) into a suitable network folder.  </w:t>
      </w:r>
      <w:r w:rsidR="005C73F1" w:rsidRPr="004F1D04">
        <w:t>There should a new folder (</w:t>
      </w:r>
      <w:r w:rsidR="005C73F1" w:rsidRPr="009E554F">
        <w:rPr>
          <w:i/>
        </w:rPr>
        <w:t>AlaskaPak</w:t>
      </w:r>
      <w:r w:rsidR="005C73F1">
        <w:rPr>
          <w:i/>
        </w:rPr>
        <w:t>V3.0</w:t>
      </w:r>
      <w:r w:rsidR="005C73F1">
        <w:t>) with two files (</w:t>
      </w:r>
      <w:r w:rsidR="005C73F1" w:rsidRPr="00BB29F8">
        <w:rPr>
          <w:i/>
        </w:rPr>
        <w:t xml:space="preserve">AlaskaPak3 </w:t>
      </w:r>
      <w:r w:rsidR="005C73F1">
        <w:t xml:space="preserve">and </w:t>
      </w:r>
      <w:proofErr w:type="spellStart"/>
      <w:r w:rsidR="005C73F1" w:rsidRPr="00BB29F8">
        <w:rPr>
          <w:i/>
        </w:rPr>
        <w:t>ConfigurationEditor</w:t>
      </w:r>
      <w:proofErr w:type="spellEnd"/>
      <w:r w:rsidR="005C73F1">
        <w:t>) and one subfolder (</w:t>
      </w:r>
      <w:proofErr w:type="spellStart"/>
      <w:r w:rsidR="005C73F1" w:rsidRPr="00BB29F8">
        <w:rPr>
          <w:i/>
        </w:rPr>
        <w:t>GPTools</w:t>
      </w:r>
      <w:proofErr w:type="spellEnd"/>
      <w:r w:rsidR="005C73F1">
        <w:t>).</w:t>
      </w:r>
    </w:p>
    <w:p w:rsidR="00F73D31" w:rsidRPr="007850BD" w:rsidRDefault="00E0763E" w:rsidP="005C73F1">
      <w:pPr>
        <w:pStyle w:val="ListParagraph"/>
        <w:numPr>
          <w:ilvl w:val="0"/>
          <w:numId w:val="3"/>
        </w:numPr>
      </w:pPr>
      <w:r>
        <w:t xml:space="preserve">Follow step </w:t>
      </w:r>
      <w:r w:rsidR="005C73F1">
        <w:t>2</w:t>
      </w:r>
      <w:r>
        <w:t xml:space="preserve"> in the standalone installation instructions to embed the appropriate paths into the AlaskaPak3 </w:t>
      </w:r>
      <w:proofErr w:type="spellStart"/>
      <w:r>
        <w:t>addin</w:t>
      </w:r>
      <w:proofErr w:type="spellEnd"/>
      <w:r>
        <w:t xml:space="preserve"> file.  These paths should be the same as those used by all users of </w:t>
      </w:r>
      <w:r w:rsidR="005C73F1">
        <w:t>AlaskaPak.</w:t>
      </w:r>
    </w:p>
    <w:p w:rsidR="007850BD" w:rsidRDefault="007850BD" w:rsidP="007850BD">
      <w:pPr>
        <w:pStyle w:val="Heading2"/>
      </w:pPr>
      <w:r>
        <w:t>ArcMap</w:t>
      </w:r>
      <w:r w:rsidR="00D703A8">
        <w:t xml:space="preserve"> User</w:t>
      </w:r>
      <w:r>
        <w:t>s</w:t>
      </w:r>
    </w:p>
    <w:p w:rsidR="005C73F1" w:rsidRPr="005C73F1" w:rsidRDefault="005C73F1" w:rsidP="005C73F1">
      <w:r>
        <w:t>The following steps need to be done by each person that wants to use AlaskaPak.</w:t>
      </w:r>
    </w:p>
    <w:p w:rsidR="00BB29F8" w:rsidRDefault="00F73D31" w:rsidP="007850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182880" distB="182880" distL="114300" distR="114300" simplePos="0" relativeHeight="25166233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782955</wp:posOffset>
            </wp:positionV>
            <wp:extent cx="5248275" cy="3867150"/>
            <wp:effectExtent l="1905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6D77">
        <w:t>Open ArcMap</w:t>
      </w:r>
      <w:r w:rsidR="00BB29F8">
        <w:t xml:space="preserve">. </w:t>
      </w:r>
    </w:p>
    <w:p w:rsidR="00BB29F8" w:rsidRDefault="00F73D31" w:rsidP="007850BD">
      <w:pPr>
        <w:pStyle w:val="ListParagraph"/>
        <w:numPr>
          <w:ilvl w:val="0"/>
          <w:numId w:val="2"/>
        </w:numPr>
      </w:pPr>
      <w:r>
        <w:t>From the main menu, select Customize-&gt;Add-In Manager…</w:t>
      </w:r>
    </w:p>
    <w:p w:rsidR="00F73D31" w:rsidRDefault="00F73D31" w:rsidP="007850BD">
      <w:pPr>
        <w:pStyle w:val="ListParagraph"/>
        <w:numPr>
          <w:ilvl w:val="0"/>
          <w:numId w:val="2"/>
        </w:numPr>
      </w:pPr>
      <w:r>
        <w:t>Click on the options tab</w:t>
      </w:r>
    </w:p>
    <w:p w:rsidR="00F73D31" w:rsidRDefault="00F73D31" w:rsidP="007850BD">
      <w:pPr>
        <w:pStyle w:val="ListParagraph"/>
        <w:numPr>
          <w:ilvl w:val="0"/>
          <w:numId w:val="2"/>
        </w:numPr>
      </w:pPr>
      <w:r>
        <w:t xml:space="preserve">Click the Add Folder… button, and browse to the folder where the administrator installed the AlaskaPak3 </w:t>
      </w:r>
      <w:proofErr w:type="spellStart"/>
      <w:r>
        <w:t>addin</w:t>
      </w:r>
      <w:proofErr w:type="spellEnd"/>
      <w:r>
        <w:t xml:space="preserve"> file.</w:t>
      </w:r>
    </w:p>
    <w:p w:rsidR="00F73D31" w:rsidRDefault="005C73F1" w:rsidP="007850BD">
      <w:pPr>
        <w:pStyle w:val="ListParagraph"/>
        <w:numPr>
          <w:ilvl w:val="0"/>
          <w:numId w:val="2"/>
        </w:numPr>
      </w:pPr>
      <w:r>
        <w:t xml:space="preserve">When the AlaskaPak3 </w:t>
      </w:r>
      <w:proofErr w:type="spellStart"/>
      <w:r>
        <w:t>addin</w:t>
      </w:r>
      <w:proofErr w:type="spellEnd"/>
      <w:r>
        <w:t xml:space="preserve"> folder is listed in search list, then c</w:t>
      </w:r>
      <w:r w:rsidR="00F73D31">
        <w:t>lick the Close button.</w:t>
      </w:r>
    </w:p>
    <w:p w:rsidR="00F73D31" w:rsidRDefault="00F73D31" w:rsidP="007850BD">
      <w:pPr>
        <w:pStyle w:val="ListParagraph"/>
        <w:numPr>
          <w:ilvl w:val="0"/>
          <w:numId w:val="2"/>
        </w:numPr>
      </w:pPr>
      <w:r>
        <w:t>On the main menu, select Customize-&gt;Toolbars and ensure that there is a check box next to NPS Alaska.  If NPS Alaska is not there, try closing and restarting ArcMap.</w:t>
      </w:r>
    </w:p>
    <w:p w:rsidR="00F73D31" w:rsidRPr="00C1610D" w:rsidRDefault="00F73D31" w:rsidP="007850BD">
      <w:pPr>
        <w:pStyle w:val="ListParagraph"/>
        <w:numPr>
          <w:ilvl w:val="0"/>
          <w:numId w:val="2"/>
        </w:numPr>
      </w:pPr>
      <w:r>
        <w:t xml:space="preserve">ArcMap may forget the location of your </w:t>
      </w:r>
      <w:proofErr w:type="spellStart"/>
      <w:r>
        <w:t>addin</w:t>
      </w:r>
      <w:proofErr w:type="spellEnd"/>
      <w:r>
        <w:t xml:space="preserve"> folders.  This is a known bug, and there are two workarounds listed on GIS Stack Exchange (</w:t>
      </w:r>
      <w:hyperlink r:id="rId13" w:history="1">
        <w:r>
          <w:rPr>
            <w:rStyle w:val="Hyperlink"/>
          </w:rPr>
          <w:t>http://gis.stackexchange.com/questions/2406/why-are-my-additional-add-in-folders-disappearing</w:t>
        </w:r>
      </w:hyperlink>
      <w:r>
        <w:t>).</w:t>
      </w:r>
    </w:p>
    <w:sectPr w:rsidR="00F73D31" w:rsidRPr="00C1610D" w:rsidSect="0071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DAD" w:rsidRDefault="00861DAD" w:rsidP="00FA337C">
      <w:pPr>
        <w:spacing w:after="0" w:line="240" w:lineRule="auto"/>
      </w:pPr>
      <w:r>
        <w:separator/>
      </w:r>
    </w:p>
  </w:endnote>
  <w:endnote w:type="continuationSeparator" w:id="0">
    <w:p w:rsidR="00861DAD" w:rsidRDefault="00861DAD" w:rsidP="00FA337C">
      <w:pPr>
        <w:spacing w:after="0" w:line="240" w:lineRule="auto"/>
      </w:pPr>
      <w:r>
        <w:continuationSeparator/>
      </w:r>
    </w:p>
  </w:endnote>
  <w:endnote w:id="1">
    <w:p w:rsidR="00FA337C" w:rsidRDefault="00FA337C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>
          <w:rPr>
            <w:rStyle w:val="Hyperlink"/>
          </w:rPr>
          <w:t>http://science.nature.nps.gov/NRGIS/applications/gisapps/gis_tools/8x/thememanager.aspx</w:t>
        </w:r>
      </w:hyperlink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DAD" w:rsidRDefault="00861DAD" w:rsidP="00FA337C">
      <w:pPr>
        <w:spacing w:after="0" w:line="240" w:lineRule="auto"/>
      </w:pPr>
      <w:r>
        <w:separator/>
      </w:r>
    </w:p>
  </w:footnote>
  <w:footnote w:type="continuationSeparator" w:id="0">
    <w:p w:rsidR="00861DAD" w:rsidRDefault="00861DAD" w:rsidP="00FA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967"/>
    <w:multiLevelType w:val="hybridMultilevel"/>
    <w:tmpl w:val="CC2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B3421"/>
    <w:multiLevelType w:val="hybridMultilevel"/>
    <w:tmpl w:val="CC2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133D1"/>
    <w:multiLevelType w:val="hybridMultilevel"/>
    <w:tmpl w:val="CC2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B29F8"/>
    <w:rsid w:val="00063E5E"/>
    <w:rsid w:val="001C3A5E"/>
    <w:rsid w:val="004E6C24"/>
    <w:rsid w:val="004F1D04"/>
    <w:rsid w:val="005C73F1"/>
    <w:rsid w:val="00713D15"/>
    <w:rsid w:val="007850BD"/>
    <w:rsid w:val="00861DAD"/>
    <w:rsid w:val="008F6C60"/>
    <w:rsid w:val="009A451D"/>
    <w:rsid w:val="009E554F"/>
    <w:rsid w:val="00A06D77"/>
    <w:rsid w:val="00BB29F8"/>
    <w:rsid w:val="00C1610D"/>
    <w:rsid w:val="00C33182"/>
    <w:rsid w:val="00D703A8"/>
    <w:rsid w:val="00E0763E"/>
    <w:rsid w:val="00E164AE"/>
    <w:rsid w:val="00E605F7"/>
    <w:rsid w:val="00F73D31"/>
    <w:rsid w:val="00FA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15"/>
  </w:style>
  <w:style w:type="paragraph" w:styleId="Heading1">
    <w:name w:val="heading 1"/>
    <w:basedOn w:val="Normal"/>
    <w:next w:val="Normal"/>
    <w:link w:val="Heading1Char"/>
    <w:uiPriority w:val="9"/>
    <w:qFormat/>
    <w:rsid w:val="00BB2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9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2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4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337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337C"/>
    <w:rPr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3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33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337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85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is.stackexchange.com/questions/2406/why-are-my-additional-add-in-folders-disappe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cience.nature.nps.gov/NRGIS/applications/gisapps/gis_tools/8x/thememanag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F8911-C4AA-4BC4-B380-68840C7F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Standalone Installation Instruction</vt:lpstr>
      <vt:lpstr>Network Installation Instruction</vt:lpstr>
      <vt:lpstr>    Administrators</vt:lpstr>
      <vt:lpstr>    ArcMap Users</vt:lpstr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Regan Sarwas</dc:creator>
  <cp:lastModifiedBy>Regan Sarwas</cp:lastModifiedBy>
  <cp:revision>5</cp:revision>
  <dcterms:created xsi:type="dcterms:W3CDTF">2011-08-17T17:59:00Z</dcterms:created>
  <dcterms:modified xsi:type="dcterms:W3CDTF">2011-08-17T22:52:00Z</dcterms:modified>
</cp:coreProperties>
</file>