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D0E" w:rsidRDefault="00645BE4" w:rsidP="00645B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5BE4">
        <w:rPr>
          <w:rFonts w:ascii="Times New Roman" w:hAnsi="Times New Roman" w:cs="Times New Roman"/>
          <w:b/>
          <w:bCs/>
          <w:sz w:val="40"/>
          <w:szCs w:val="40"/>
          <w:lang w:val="en-US"/>
        </w:rPr>
        <w:t>Text CSS</w:t>
      </w:r>
    </w:p>
    <w:p w:rsidR="00645BE4" w:rsidRDefault="00645BE4" w:rsidP="00645BE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645BE4" w:rsidRDefault="00645BE4" w:rsidP="0064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Text Color</w:t>
      </w:r>
    </w:p>
    <w:p w:rsidR="00645BE4" w:rsidRDefault="00645BE4" w:rsidP="00645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Text color property is used to color the text.</w:t>
      </w:r>
    </w:p>
    <w:p w:rsidR="00645BE4" w:rsidRDefault="00645BE4" w:rsidP="00645BE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45BE4" w:rsidRPr="00645BE4" w:rsidRDefault="00645BE4" w:rsidP="0064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Text Alignment</w:t>
      </w:r>
    </w:p>
    <w:p w:rsidR="00645BE4" w:rsidRPr="00645BE4" w:rsidRDefault="00645BE4" w:rsidP="00645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45BE4">
        <w:rPr>
          <w:rFonts w:ascii="Times New Roman" w:hAnsi="Times New Roman" w:cs="Times New Roman"/>
          <w:sz w:val="32"/>
          <w:szCs w:val="32"/>
          <w:lang w:val="en-US"/>
        </w:rPr>
        <w:t>The text-align property is used to set the horizontal alignment of a text.</w:t>
      </w:r>
    </w:p>
    <w:p w:rsidR="00645BE4" w:rsidRDefault="00645BE4" w:rsidP="00645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45BE4">
        <w:rPr>
          <w:rFonts w:ascii="Times New Roman" w:hAnsi="Times New Roman" w:cs="Times New Roman"/>
          <w:sz w:val="32"/>
          <w:szCs w:val="32"/>
          <w:lang w:val="en-US"/>
        </w:rPr>
        <w:t xml:space="preserve">A text can be left or right </w:t>
      </w:r>
      <w:proofErr w:type="gramStart"/>
      <w:r w:rsidRPr="00645BE4">
        <w:rPr>
          <w:rFonts w:ascii="Times New Roman" w:hAnsi="Times New Roman" w:cs="Times New Roman"/>
          <w:sz w:val="32"/>
          <w:szCs w:val="32"/>
          <w:lang w:val="en-US"/>
        </w:rPr>
        <w:t>aligned,</w:t>
      </w:r>
      <w:proofErr w:type="gramEnd"/>
      <w:r w:rsidRPr="00645BE4">
        <w:rPr>
          <w:rFonts w:ascii="Times New Roman" w:hAnsi="Times New Roman" w:cs="Times New Roman"/>
          <w:sz w:val="32"/>
          <w:szCs w:val="32"/>
          <w:lang w:val="en-US"/>
        </w:rPr>
        <w:t xml:space="preserve"> centered, or justified</w:t>
      </w:r>
      <w:r>
        <w:rPr>
          <w:rFonts w:ascii="Times New Roman" w:hAnsi="Times New Roman" w:cs="Times New Roman"/>
          <w:sz w:val="32"/>
          <w:szCs w:val="32"/>
          <w:lang w:val="en-US"/>
        </w:rPr>
        <w:t>, start and end</w:t>
      </w:r>
      <w:r w:rsidRPr="00645BE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45BE4" w:rsidRPr="00645BE4" w:rsidRDefault="00645BE4" w:rsidP="00645B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45BE4">
        <w:rPr>
          <w:rFonts w:ascii="Times New Roman" w:hAnsi="Times New Roman" w:cs="Times New Roman"/>
          <w:sz w:val="32"/>
          <w:szCs w:val="32"/>
        </w:rPr>
        <w:t>When the text-align property is set to "justify", each line is stretched so that every line has equal width, and the left and right margins are straight (like in magazines and newspapers):</w:t>
      </w:r>
    </w:p>
    <w:p w:rsidR="000A23D4" w:rsidRDefault="00645BE4" w:rsidP="0064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Text Alignment</w:t>
      </w:r>
      <w:r w:rsidR="000A23D4">
        <w:rPr>
          <w:rFonts w:ascii="Times New Roman" w:hAnsi="Times New Roman" w:cs="Times New Roman"/>
          <w:sz w:val="32"/>
          <w:szCs w:val="32"/>
          <w:lang w:val="en-US"/>
        </w:rPr>
        <w:t xml:space="preserve"> Last</w:t>
      </w:r>
    </w:p>
    <w:p w:rsidR="00645BE4" w:rsidRDefault="000A23D4" w:rsidP="000A2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specifies how to align the last line of a text(text starts from last line)</w:t>
      </w:r>
    </w:p>
    <w:p w:rsidR="000A23D4" w:rsidRDefault="000A23D4" w:rsidP="000A23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</w:t>
      </w:r>
    </w:p>
    <w:p w:rsidR="000A23D4" w:rsidRPr="000A23D4" w:rsidRDefault="000A23D4" w:rsidP="000A23D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0A23D4"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text-align-last: right;}</w:t>
      </w:r>
    </w:p>
    <w:p w:rsidR="000A23D4" w:rsidRPr="000A23D4" w:rsidRDefault="000A23D4" w:rsidP="000A23D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gramEnd"/>
      <w:r w:rsidRPr="000A23D4">
        <w:rPr>
          <w:rFonts w:ascii="Times New Roman" w:hAnsi="Times New Roman" w:cs="Times New Roman"/>
          <w:sz w:val="32"/>
          <w:szCs w:val="32"/>
          <w:lang w:val="en-US"/>
        </w:rPr>
        <w:t xml:space="preserve"> {text-align-last: center;}</w:t>
      </w:r>
    </w:p>
    <w:p w:rsidR="000A23D4" w:rsidRPr="000A23D4" w:rsidRDefault="000A23D4" w:rsidP="000A23D4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gramEnd"/>
      <w:r w:rsidRPr="000A23D4">
        <w:rPr>
          <w:rFonts w:ascii="Times New Roman" w:hAnsi="Times New Roman" w:cs="Times New Roman"/>
          <w:sz w:val="32"/>
          <w:szCs w:val="32"/>
          <w:lang w:val="en-US"/>
        </w:rPr>
        <w:t xml:space="preserve"> {  text-align-last: justify;}</w:t>
      </w:r>
    </w:p>
    <w:p w:rsidR="000A23D4" w:rsidRDefault="000A23D4" w:rsidP="000A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Vertical Alignment</w:t>
      </w:r>
    </w:p>
    <w:p w:rsidR="000A23D4" w:rsidRPr="000A23D4" w:rsidRDefault="000A23D4" w:rsidP="000A23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A23D4">
        <w:rPr>
          <w:rFonts w:ascii="Times New Roman" w:hAnsi="Times New Roman" w:cs="Times New Roman"/>
          <w:sz w:val="32"/>
          <w:szCs w:val="32"/>
          <w:lang w:val="en-US"/>
        </w:rPr>
        <w:t>The vertical-align property sets the vertical alignment of an element.</w:t>
      </w:r>
    </w:p>
    <w:p w:rsidR="000A23D4" w:rsidRDefault="000A23D4" w:rsidP="000A23D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gu-IN"/>
        </w:rPr>
        <w:lastRenderedPageBreak/>
        <w:drawing>
          <wp:inline distT="0" distB="0" distL="0" distR="0">
            <wp:extent cx="5731510" cy="2352675"/>
            <wp:effectExtent l="19050" t="0" r="2540" b="0"/>
            <wp:docPr id="1" name="Picture 0" descr="vertical al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 alignmen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D4" w:rsidRDefault="000A23D4" w:rsidP="000A23D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23D4" w:rsidRPr="00D634B9" w:rsidRDefault="000A23D4" w:rsidP="000A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Text decoration Line</w:t>
      </w:r>
    </w:p>
    <w:p w:rsidR="00D634B9" w:rsidRPr="00D634B9" w:rsidRDefault="00D634B9" w:rsidP="00D63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634B9">
        <w:rPr>
          <w:rFonts w:ascii="Times New Roman" w:hAnsi="Times New Roman" w:cs="Times New Roman"/>
          <w:sz w:val="32"/>
          <w:szCs w:val="32"/>
          <w:lang w:val="en-US"/>
        </w:rPr>
        <w:t>The text-decoration-line property is used to add a decoration line to text.</w:t>
      </w:r>
    </w:p>
    <w:p w:rsidR="00D634B9" w:rsidRDefault="00D634B9" w:rsidP="00D634B9">
      <w:pPr>
        <w:pStyle w:val="ListParagraph"/>
        <w:ind w:left="115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gu-IN"/>
        </w:rPr>
        <w:drawing>
          <wp:inline distT="0" distB="0" distL="0" distR="0">
            <wp:extent cx="5731510" cy="2027555"/>
            <wp:effectExtent l="19050" t="0" r="2540" b="0"/>
            <wp:docPr id="2" name="Picture 1" descr="text dec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 decora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7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8"/>
        <w:gridCol w:w="7381"/>
      </w:tblGrid>
      <w:tr w:rsidR="00D634B9" w:rsidRPr="00D634B9" w:rsidTr="00D634B9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7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text-decoration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Sets all the text-decoration properties in one declaration</w:t>
            </w:r>
          </w:p>
        </w:tc>
      </w:tr>
      <w:tr w:rsidR="00D634B9" w:rsidRPr="00D634B9" w:rsidTr="00D634B9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8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text-decoration-color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Specifies the color of the text-decoration</w:t>
            </w:r>
          </w:p>
        </w:tc>
      </w:tr>
      <w:tr w:rsidR="00D634B9" w:rsidRPr="00D634B9" w:rsidTr="00D634B9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9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text-decoration-line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 xml:space="preserve">Specifies the kind of text decoration to be used (underline, </w:t>
            </w:r>
            <w:proofErr w:type="spellStart"/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overline</w:t>
            </w:r>
            <w:proofErr w:type="spellEnd"/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, etc.)</w:t>
            </w:r>
          </w:p>
        </w:tc>
      </w:tr>
      <w:tr w:rsidR="00D634B9" w:rsidRPr="00D634B9" w:rsidTr="00D634B9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10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text-decoration-style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Specifies the style of the text decoration (solid, dotted, etc.)</w:t>
            </w:r>
          </w:p>
        </w:tc>
      </w:tr>
      <w:tr w:rsidR="00D634B9" w:rsidRPr="00D634B9" w:rsidTr="00D634B9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11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text-decoration-thickness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Specifies the thickness of the text decoration line</w:t>
            </w:r>
          </w:p>
        </w:tc>
      </w:tr>
    </w:tbl>
    <w:p w:rsidR="00D634B9" w:rsidRDefault="00D634B9" w:rsidP="00D634B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634B9" w:rsidRDefault="00D634B9" w:rsidP="00D634B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634B9" w:rsidRDefault="00D634B9" w:rsidP="00D63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Text Transform</w:t>
      </w:r>
    </w:p>
    <w:p w:rsidR="00D634B9" w:rsidRPr="00D634B9" w:rsidRDefault="00D634B9" w:rsidP="00D634B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D634B9" w:rsidRDefault="00D634B9" w:rsidP="00D634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634B9">
        <w:rPr>
          <w:rFonts w:ascii="Times New Roman" w:hAnsi="Times New Roman" w:cs="Times New Roman"/>
          <w:sz w:val="32"/>
          <w:szCs w:val="32"/>
          <w:lang w:val="en-US"/>
        </w:rPr>
        <w:t>The text-transform property is used to specify uppercase and lowercase letters in a text.</w:t>
      </w:r>
    </w:p>
    <w:p w:rsidR="00D634B9" w:rsidRPr="00D634B9" w:rsidRDefault="00D634B9" w:rsidP="00D63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Text Spacing</w:t>
      </w:r>
    </w:p>
    <w:tbl>
      <w:tblPr>
        <w:tblW w:w="1017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1"/>
        <w:gridCol w:w="7128"/>
      </w:tblGrid>
      <w:tr w:rsidR="00D634B9" w:rsidRPr="00D634B9" w:rsidTr="00D634B9">
        <w:tc>
          <w:tcPr>
            <w:tcW w:w="3051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val="en-US" w:bidi="gu-IN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val="en-US" w:bidi="gu-IN"/>
              </w:rPr>
              <w:t>Description</w:t>
            </w:r>
          </w:p>
        </w:tc>
      </w:tr>
      <w:tr w:rsidR="00D634B9" w:rsidRPr="00D634B9" w:rsidTr="00D634B9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12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letter-spacing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Specifies the space between characters in a text</w:t>
            </w:r>
          </w:p>
        </w:tc>
      </w:tr>
      <w:tr w:rsidR="00D634B9" w:rsidRPr="00D634B9" w:rsidTr="00D634B9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13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line-height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Specifies the line height</w:t>
            </w:r>
          </w:p>
        </w:tc>
      </w:tr>
      <w:tr w:rsidR="00D634B9" w:rsidRPr="00D634B9" w:rsidTr="00D634B9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14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text-indent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Specifies the indentation of the first line in a text-block</w:t>
            </w:r>
          </w:p>
        </w:tc>
      </w:tr>
      <w:tr w:rsidR="00D634B9" w:rsidRPr="00D634B9" w:rsidTr="00D634B9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15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white-space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Specifies how to handle white-space inside an element</w:t>
            </w:r>
          </w:p>
        </w:tc>
      </w:tr>
      <w:tr w:rsidR="00D634B9" w:rsidRPr="00D634B9" w:rsidTr="00D634B9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16" w:history="1">
              <w:r w:rsidRPr="00D634B9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word-spacing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34B9" w:rsidRPr="00D634B9" w:rsidRDefault="00D634B9" w:rsidP="00D634B9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D634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Specifies the space between words in a text</w:t>
            </w:r>
          </w:p>
        </w:tc>
      </w:tr>
    </w:tbl>
    <w:p w:rsidR="00D634B9" w:rsidRDefault="00D634B9" w:rsidP="00D634B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667A4" w:rsidRDefault="00A667A4" w:rsidP="00A667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Text Shadow</w:t>
      </w:r>
    </w:p>
    <w:p w:rsidR="00A667A4" w:rsidRPr="00A667A4" w:rsidRDefault="00A667A4" w:rsidP="00A667A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A667A4" w:rsidRPr="00A667A4" w:rsidRDefault="00A667A4" w:rsidP="00A667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667A4">
        <w:rPr>
          <w:rFonts w:ascii="Times New Roman" w:hAnsi="Times New Roman" w:cs="Times New Roman"/>
          <w:sz w:val="32"/>
          <w:szCs w:val="32"/>
          <w:lang w:val="en-US"/>
        </w:rPr>
        <w:t>The text-shadow property adds shadow to text.</w:t>
      </w:r>
    </w:p>
    <w:p w:rsidR="00A667A4" w:rsidRDefault="00A667A4" w:rsidP="00A667A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667A4" w:rsidRPr="00A667A4" w:rsidRDefault="00A667A4" w:rsidP="00A667A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gu-IN"/>
        </w:rPr>
        <w:drawing>
          <wp:inline distT="0" distB="0" distL="0" distR="0">
            <wp:extent cx="5731510" cy="2044700"/>
            <wp:effectExtent l="19050" t="0" r="2540" b="0"/>
            <wp:docPr id="3" name="Picture 2" descr="text 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 shadow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7A4" w:rsidRPr="00A667A4" w:rsidSect="00F02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202CA"/>
    <w:multiLevelType w:val="hybridMultilevel"/>
    <w:tmpl w:val="7FE600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DE0919"/>
    <w:multiLevelType w:val="hybridMultilevel"/>
    <w:tmpl w:val="CA36EC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B112A3"/>
    <w:multiLevelType w:val="hybridMultilevel"/>
    <w:tmpl w:val="8B8A8F5C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>
    <w:nsid w:val="5A0F2A74"/>
    <w:multiLevelType w:val="hybridMultilevel"/>
    <w:tmpl w:val="09C88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5BE4"/>
    <w:rsid w:val="000A23D4"/>
    <w:rsid w:val="00645BE4"/>
    <w:rsid w:val="00A667A4"/>
    <w:rsid w:val="00D634B9"/>
    <w:rsid w:val="00F0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D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B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634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5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css3_pr_text-decoration-color.asp" TargetMode="External"/><Relationship Id="rId13" Type="http://schemas.openxmlformats.org/officeDocument/2006/relationships/hyperlink" Target="https://www.w3schools.com/cssref/pr_dim_line-height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pr_text_text-decoration.asp" TargetMode="External"/><Relationship Id="rId12" Type="http://schemas.openxmlformats.org/officeDocument/2006/relationships/hyperlink" Target="https://www.w3schools.com/cssref/pr_text_letter-spacing.asp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pr_text_word-spacing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cssref/pr_text_text-decoration-thickness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ref/pr_text_white-space.asp" TargetMode="External"/><Relationship Id="rId10" Type="http://schemas.openxmlformats.org/officeDocument/2006/relationships/hyperlink" Target="https://www.w3schools.com/cssref/css3_pr_text-decoration-style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css3_pr_text-decoration-line.asp" TargetMode="External"/><Relationship Id="rId14" Type="http://schemas.openxmlformats.org/officeDocument/2006/relationships/hyperlink" Target="https://www.w3schools.com/cssref/pr_text_text-ind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1</cp:revision>
  <dcterms:created xsi:type="dcterms:W3CDTF">2023-02-25T09:01:00Z</dcterms:created>
  <dcterms:modified xsi:type="dcterms:W3CDTF">2023-02-25T09:53:00Z</dcterms:modified>
</cp:coreProperties>
</file>