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REQ-1001 Some requirement about titanium</w:t>
      </w:r>
    </w:p>
  </w:body>
</w:document>
</file>