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2646"/>
        </w:tabs>
        <w:spacing w:after="0" w:lineRule="auto"/>
        <w:jc w:val="center"/>
        <w:rPr>
          <w:b w:val="1"/>
          <w:bCs w:val="1"/>
          <w:sz w:val="28"/>
          <w:szCs w:val="28"/>
          <w:vertAlign w:val="baseline"/>
        </w:rPr>
      </w:pPr>
      <w:r w:rsidDel="00000000" w:rsidR="00000000" w:rsidRPr="00000000">
        <w:rPr>
          <w:b w:val="1"/>
          <w:bCs w:val="1"/>
          <w:sz w:val="28"/>
          <w:szCs w:val="28"/>
          <w:vertAlign w:val="baseline"/>
          <w:rtl w:val="0"/>
        </w:rPr>
        <w:t xml:space="preserve">Applications Development Laboratory (ADL)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-12699</wp:posOffset>
            </wp:positionH>
            <wp:positionV relativeFrom="paragraph">
              <wp:posOffset>-69849</wp:posOffset>
            </wp:positionV>
            <wp:extent cx="1104265" cy="921385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04265" cy="92138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1"/>
          <w:szCs w:val="11"/>
          <w:u w:val="singl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vertAlign w:val="baseline"/>
          <w:rtl w:val="0"/>
        </w:rPr>
        <w:t xml:space="preserve">Individual 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  <w:sz w:val="22"/>
          <w:szCs w:val="22"/>
          <w:highlight w:val="yellow"/>
          <w:vertAlign w:val="baseline"/>
        </w:rPr>
      </w:pPr>
      <w:r w:rsidDel="00000000" w:rsidR="00000000" w:rsidRPr="00000000">
        <w:rPr>
          <w:b w:val="1"/>
          <w:bCs w:val="1"/>
          <w:sz w:val="20"/>
          <w:szCs w:val="20"/>
          <w:highlight w:val="yellow"/>
          <w:vertAlign w:val="baseline"/>
          <w:rtl w:val="0"/>
        </w:rPr>
        <w:t xml:space="preserve">Lab. No: 5 ,  Assignment No.: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center"/>
        <w:rPr>
          <w:b w:val="1"/>
          <w:bCs w:val="1"/>
          <w:sz w:val="24"/>
          <w:szCs w:val="24"/>
          <w:highlight w:val="cyan"/>
          <w:vertAlign w:val="baseline"/>
        </w:rPr>
      </w:pPr>
      <w:r w:rsidDel="00000000" w:rsidR="00000000" w:rsidRPr="00000000">
        <w:rPr>
          <w:b w:val="1"/>
          <w:bCs w:val="1"/>
          <w:sz w:val="24"/>
          <w:szCs w:val="24"/>
          <w:highlight w:val="cyan"/>
          <w:vertAlign w:val="baseline"/>
          <w:rtl w:val="0"/>
        </w:rPr>
        <w:t xml:space="preserve">Topic: Cotrol Structures, Functions</w:t>
      </w:r>
    </w:p>
    <w:tbl>
      <w:tblPr>
        <w:tblStyle w:val="Table1"/>
        <w:tblW w:w="100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36"/>
        <w:gridCol w:w="2584"/>
        <w:gridCol w:w="2584"/>
        <w:gridCol w:w="2486"/>
        <w:tblGridChange w:id="0">
          <w:tblGrid>
            <w:gridCol w:w="2436"/>
            <w:gridCol w:w="2584"/>
            <w:gridCol w:w="2584"/>
            <w:gridCol w:w="2486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5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Roll Number: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6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Branch/Section: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highlight w:val="green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9">
            <w:pPr>
              <w:spacing w:after="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baseline"/>
                <w:rtl w:val="0"/>
              </w:rPr>
              <w:t xml:space="preserve">Name in Capital:</w:t>
            </w:r>
          </w:p>
        </w:tc>
        <w:tc>
          <w:tcPr>
            <w:gridSpan w:val="3"/>
            <w:vAlign w:val="top"/>
          </w:tcPr>
          <w:p w:rsidR="00000000" w:rsidDel="00000000" w:rsidP="00000000" w:rsidRDefault="00000000" w:rsidRPr="00000000" w14:paraId="0000000A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0" w:lineRule="auto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0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(Instruction: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Rename this file as r-AD Lab-x where r is your roll number &amp; x is your lab. number &amp;  Suppose your roll number is 1905123 &amp; you want to submit lab-2 programs, then file name should be 1905123-AD Lab-2. Finally delete all texts inside parentheses, also parenthesis)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0"/>
        </w:tabs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Program No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5.1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60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Program Title: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Initialize some variables in the python workspace. Now analyze and display what are variables are created, then delete the single variable as well as all the created variables.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Input/Output Screenshots: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RUN-1: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RUN-2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Source code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Rule="auto"/>
        <w:rPr>
          <w:rFonts w:ascii="Times New Roman" w:cs="Times New Roman" w:eastAsia="Times New Roman" w:hAnsi="Times New Roman"/>
          <w:b w:val="0"/>
          <w:bCs w:val="0"/>
          <w:sz w:val="24"/>
          <w:szCs w:val="24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450" w:top="254" w:left="1000" w:right="1120" w:header="280" w:footer="9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Page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4592638</wp:posOffset>
              </wp:positionH>
              <wp:positionV relativeFrom="paragraph">
                <wp:posOffset>-4761</wp:posOffset>
              </wp:positionV>
              <wp:extent cx="1838325" cy="18383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431600" y="286560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 \* MERGEFORMAT 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4592638</wp:posOffset>
              </wp:positionH>
              <wp:positionV relativeFrom="paragraph">
                <wp:posOffset>-4761</wp:posOffset>
              </wp:positionV>
              <wp:extent cx="1838325" cy="183832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38325" cy="1838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Applications Development Laboratory (CS33002), Spring 2025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A9AB24A357D04859ADE8C26557222C20</vt:lpwstr>
  </property>
</Properties>
</file>