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EDE1637" w14:textId="29FA8043" w:rsidR="009303D9" w:rsidRPr="008B6524" w:rsidRDefault="00EB110B" w:rsidP="006E66CD">
      <w:pPr>
        <w:pStyle w:val="papertitle"/>
        <w:spacing w:before="5pt" w:beforeAutospacing="1" w:after="5pt" w:afterAutospacing="1"/>
        <w:rPr>
          <w:kern w:val="48"/>
        </w:rPr>
      </w:pPr>
      <w:r>
        <w:rPr>
          <w:kern w:val="48"/>
        </w:rPr>
        <w:t xml:space="preserve">Deep Learning </w:t>
      </w:r>
      <w:r w:rsidR="00AB72AB">
        <w:rPr>
          <w:kern w:val="48"/>
        </w:rPr>
        <w:t>and Computer Vision</w:t>
      </w:r>
      <w:r w:rsidR="00AB72AB">
        <w:rPr>
          <w:kern w:val="48"/>
        </w:rPr>
        <w:t xml:space="preserve"> </w:t>
      </w:r>
      <w:r>
        <w:rPr>
          <w:kern w:val="48"/>
        </w:rPr>
        <w:t>in Image Processing</w:t>
      </w:r>
      <w:r w:rsidR="006E66CD">
        <w:rPr>
          <w:kern w:val="48"/>
        </w:rPr>
        <w:t>.</w:t>
      </w:r>
    </w:p>
    <w:p w14:paraId="5DDA621C" w14:textId="77777777" w:rsidR="00D7522C" w:rsidRDefault="00D7522C" w:rsidP="003B4E04">
      <w:pPr>
        <w:pStyle w:val="Author"/>
        <w:spacing w:before="5pt" w:beforeAutospacing="1" w:after="5pt" w:afterAutospacing="1" w:line="6pt" w:lineRule="auto"/>
        <w:rPr>
          <w:sz w:val="16"/>
          <w:szCs w:val="16"/>
        </w:rPr>
      </w:pPr>
    </w:p>
    <w:p w14:paraId="1DF2AE5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DD6851C" w14:textId="20DDB02D" w:rsidR="00447BB9" w:rsidRDefault="00BD670B" w:rsidP="00EB110B">
      <w:pPr>
        <w:pStyle w:val="Author"/>
        <w:spacing w:before="5pt" w:beforeAutospacing="1"/>
        <w:ind w:start="-42.55pt" w:end="-39.65pt"/>
      </w:pPr>
      <w:r>
        <w:rPr>
          <w:sz w:val="18"/>
          <w:szCs w:val="18"/>
        </w:rPr>
        <w:br w:type="column"/>
      </w:r>
      <w:r w:rsidR="00EB110B">
        <w:rPr>
          <w:i/>
          <w:iCs/>
          <w:sz w:val="18"/>
          <w:szCs w:val="18"/>
        </w:rPr>
        <w:t>Akshat Kakkad</w:t>
      </w:r>
      <w:r w:rsidR="00146675">
        <w:rPr>
          <w:i/>
          <w:iCs/>
          <w:sz w:val="18"/>
          <w:szCs w:val="18"/>
        </w:rPr>
        <w:t>(38)</w:t>
      </w:r>
      <w:r w:rsidR="001A3B3D" w:rsidRPr="00F847A6">
        <w:rPr>
          <w:sz w:val="18"/>
          <w:szCs w:val="18"/>
        </w:rPr>
        <w:br/>
      </w:r>
      <w:r w:rsidR="00EB110B">
        <w:rPr>
          <w:i/>
          <w:sz w:val="18"/>
          <w:szCs w:val="18"/>
        </w:rPr>
        <w:t>Information and communication Technology</w:t>
      </w:r>
      <w:r w:rsidR="001A3B3D" w:rsidRPr="00F847A6">
        <w:rPr>
          <w:sz w:val="18"/>
          <w:szCs w:val="18"/>
        </w:rPr>
        <w:br/>
      </w:r>
      <w:r w:rsidR="00EB110B">
        <w:rPr>
          <w:i/>
          <w:sz w:val="18"/>
          <w:szCs w:val="18"/>
        </w:rPr>
        <w:t>Marwadi University</w:t>
      </w:r>
      <w:r w:rsidR="001A3B3D" w:rsidRPr="00F847A6">
        <w:rPr>
          <w:i/>
          <w:sz w:val="18"/>
          <w:szCs w:val="18"/>
        </w:rPr>
        <w:t xml:space="preserve"> </w:t>
      </w:r>
      <w:r w:rsidR="007B6DDA">
        <w:rPr>
          <w:i/>
          <w:sz w:val="18"/>
          <w:szCs w:val="18"/>
        </w:rPr>
        <w:br/>
      </w:r>
      <w:r w:rsidR="00EB110B">
        <w:rPr>
          <w:sz w:val="18"/>
          <w:szCs w:val="18"/>
        </w:rPr>
        <w:t>Rajkot</w:t>
      </w:r>
      <w:r w:rsidR="001A3B3D" w:rsidRPr="00F847A6">
        <w:rPr>
          <w:sz w:val="18"/>
          <w:szCs w:val="18"/>
        </w:rPr>
        <w:t xml:space="preserve">, </w:t>
      </w:r>
      <w:r w:rsidR="00EB110B">
        <w:rPr>
          <w:sz w:val="18"/>
          <w:szCs w:val="18"/>
        </w:rPr>
        <w:t>India</w:t>
      </w:r>
      <w:r w:rsidR="001A3B3D" w:rsidRPr="00F847A6">
        <w:rPr>
          <w:sz w:val="18"/>
          <w:szCs w:val="18"/>
        </w:rPr>
        <w:br/>
      </w:r>
      <w:r w:rsidR="00EB110B">
        <w:rPr>
          <w:sz w:val="18"/>
          <w:szCs w:val="18"/>
        </w:rPr>
        <w:t>akshat.kakkad107917@marwadiuniversity.ac.in</w:t>
      </w:r>
      <w:r>
        <w:rPr>
          <w:sz w:val="18"/>
          <w:szCs w:val="18"/>
        </w:rPr>
        <w:br w:type="column"/>
      </w:r>
      <w:r w:rsidR="00447BB9">
        <w:t xml:space="preserve"> </w:t>
      </w:r>
    </w:p>
    <w:p w14:paraId="49BD54B2"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F66FC1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CE2E15E" w14:textId="4AF836D4" w:rsidR="004D72B5" w:rsidRPr="00A134DF" w:rsidRDefault="009303D9" w:rsidP="00A134DF">
      <w:pPr>
        <w:pStyle w:val="Abstract"/>
      </w:pPr>
      <w:r>
        <w:rPr>
          <w:i/>
          <w:iCs/>
        </w:rPr>
        <w:t>Abstract</w:t>
      </w:r>
      <w:r>
        <w:t>—</w:t>
      </w:r>
      <w:r w:rsidR="00A134DF">
        <w:t xml:space="preserve">Over the past few years Deep Learning </w:t>
      </w:r>
      <w:r w:rsidR="002814AF">
        <w:t xml:space="preserve">and Computer Vision </w:t>
      </w:r>
      <w:r w:rsidR="00A134DF">
        <w:t>gained a good rise in the field of Image Processing</w:t>
      </w:r>
      <w:r w:rsidR="002814AF">
        <w:t xml:space="preserve">. </w:t>
      </w:r>
      <w:r w:rsidR="00A134DF">
        <w:t xml:space="preserve">DL has been applied widely for image analysis task which includes Image Fusion, Image Registration, Scene Classification, Object Detection, Segmentation, and at last Object Based Image </w:t>
      </w:r>
      <w:r w:rsidR="00E47790">
        <w:t>Analysis (</w:t>
      </w:r>
      <w:r w:rsidR="00A134DF">
        <w:t>OBIA).</w:t>
      </w:r>
      <w:r w:rsidR="00E47790">
        <w:t xml:space="preserve"> Computer Vision is further studied in many different perspectives like Pattern Recognition, Machine Learning, Computer Graphics</w:t>
      </w:r>
    </w:p>
    <w:p w14:paraId="4C95CCFC" w14:textId="7AC1116C" w:rsidR="00E47790" w:rsidRPr="004D72B5" w:rsidRDefault="004D72B5" w:rsidP="00E47790">
      <w:pPr>
        <w:pStyle w:val="Keywords"/>
      </w:pPr>
      <w:r w:rsidRPr="004D72B5">
        <w:t>Keywords—</w:t>
      </w:r>
      <w:r w:rsidR="00A134DF">
        <w:t>Deep Learning</w:t>
      </w:r>
      <w:r w:rsidR="00D7522C">
        <w:t>,</w:t>
      </w:r>
      <w:r w:rsidR="009303D9" w:rsidRPr="004D72B5">
        <w:t xml:space="preserve"> </w:t>
      </w:r>
      <w:r w:rsidR="00A134DF">
        <w:t>Image Processing</w:t>
      </w:r>
      <w:r w:rsidR="00D7522C">
        <w:t>,</w:t>
      </w:r>
      <w:r w:rsidR="009303D9" w:rsidRPr="004D72B5">
        <w:t xml:space="preserve"> </w:t>
      </w:r>
      <w:r w:rsidR="00E47790">
        <w:t>Computer Vision, Image Fusion</w:t>
      </w:r>
      <w:r w:rsidR="00D7522C">
        <w:t>,</w:t>
      </w:r>
      <w:r w:rsidR="009303D9" w:rsidRPr="004D72B5">
        <w:t xml:space="preserve"> </w:t>
      </w:r>
      <w:r w:rsidR="00E47790">
        <w:t xml:space="preserve">Image Registration, Scene Classification, Object Detection, Segmentation, and Machine Learning. </w:t>
      </w:r>
    </w:p>
    <w:p w14:paraId="0E81D0EF" w14:textId="563AB60A" w:rsidR="009303D9" w:rsidRPr="00D632BE" w:rsidRDefault="009303D9" w:rsidP="006B6B66">
      <w:pPr>
        <w:pStyle w:val="Heading1"/>
      </w:pPr>
      <w:r w:rsidRPr="00D632BE">
        <w:t xml:space="preserve">Introduction </w:t>
      </w:r>
    </w:p>
    <w:p w14:paraId="253915F3" w14:textId="36D68461" w:rsidR="009303D9" w:rsidRDefault="002814AF" w:rsidP="00E7596C">
      <w:pPr>
        <w:pStyle w:val="BodyText"/>
        <w:rPr>
          <w:lang w:val="en-US"/>
        </w:rPr>
      </w:pPr>
      <w:r>
        <w:rPr>
          <w:lang w:val="en-US"/>
        </w:rPr>
        <w:t>Computer Vision is a very vast field of study which includes different concepts, techniques, and ideas for  recording raw data and then performing extraction of pattern and image interpretation.</w:t>
      </w:r>
      <w:r w:rsidR="00C66184">
        <w:rPr>
          <w:lang w:val="en-US"/>
        </w:rPr>
        <w:fldChar w:fldCharType="begin" w:fldLock="1"/>
      </w:r>
      <w:r w:rsidR="00C66184">
        <w:rPr>
          <w:lang w:val="en-US"/>
        </w:rPr>
        <w:instrText>ADDIN CSL_CITATION {"citationItems":[{"id":"ITEM-1","itemData":{"DOI":"10.1109/TGRS.2018.2817393","ISSN":"01962892","abstract":"We recently proposed a convolutional neural network (CNN) for remote sensing image pansharpening obtaining a significant performance gain over the state of the art. In this paper, we explore a number of architectural and training variations to this baseline, achieving further performance gains with a lightweight network that trains very fast. Leveraging on this latter property, we propose a target-Adaptive usage modality that ensures a very good performance also in the presence of a mismatch with respect to the training set and even across different sensors. The proposed method, published online as an off-The-shelf software tool, allows users to perform fast and high-quality CNN-based pansharpening of their own target images on general-purpose hardware.","author":[{"dropping-particle":"","family":"Scarpa","given":"Giuseppe","non-dropping-particle":"","parse-names":false,"suffix":""},{"dropping-particle":"","family":"Vitale","given":"Sergio","non-dropping-particle":"","parse-names":false,"suffix":""},{"dropping-particle":"","family":"Cozzolino","given":"Davide","non-dropping-particle":"","parse-names":false,"suffix":""}],"container-title":"IEEE Transactions on Geoscience and Remote Sensing","id":"ITEM-1","issue":"9","issued":{"date-parts":[["2018"]]},"page":"5443-5457","title":"Target-Adaptive CNN-based pansharpening","type":"article-journal","volume":"56"},"uris":["http://www.mendeley.com/documents/?uuid=8577769a-a630-45f8-a8f0-ea856245a1fd"]}],"mendeley":{"formattedCitation":"[1]","plainTextFormattedCitation":"[1]","previouslyFormattedCitation":"[1]"},"properties":{"noteIndex":0},"schema":"https://github.com/citation-style-language/schema/raw/master/csl-citation.json"}</w:instrText>
      </w:r>
      <w:r w:rsidR="00C66184">
        <w:rPr>
          <w:lang w:val="en-US"/>
        </w:rPr>
        <w:fldChar w:fldCharType="separate"/>
      </w:r>
      <w:r w:rsidR="00C66184" w:rsidRPr="00C66184">
        <w:rPr>
          <w:noProof/>
          <w:lang w:val="en-US"/>
        </w:rPr>
        <w:t>[1]</w:t>
      </w:r>
      <w:r w:rsidR="00C66184">
        <w:rPr>
          <w:lang w:val="en-US"/>
        </w:rPr>
        <w:fldChar w:fldCharType="end"/>
      </w:r>
      <w:r w:rsidR="00C66184">
        <w:rPr>
          <w:lang w:val="en-US"/>
        </w:rPr>
        <w:t xml:space="preserve"> Computer Vision is used to perform tasks that help us to obtain information about some event from digital images. The methods used to analyze any event depends on the nature of data in the event.</w:t>
      </w:r>
      <w:r w:rsidR="00C66184">
        <w:rPr>
          <w:lang w:val="en-US"/>
        </w:rPr>
        <w:fldChar w:fldCharType="begin" w:fldLock="1"/>
      </w:r>
      <w:r w:rsidR="00C66184">
        <w:rPr>
          <w:lang w:val="en-US"/>
        </w:rPr>
        <w:instrText>ADDIN CSL_CITATION {"citationItems":[{"id":"ITEM-1","itemData":{"DOI":"10.29099/ijair.v2i1.42","ISSN":"2579-7298","abstract":"Computer vision has been studied from many persective. It expands from raw data recording into techniques and ideas combining digital image processing, pattern recognition, machine learning and computer graphics. The wide usage has attracted many scholars to integrate with many disciplines and fields. This paper provide a survey of the recent technologies and theoretical concept explaining the development of computer vision especially related to image processing using different areas of their field application. Computer vision helps scholars to analyze images and video to obtain necessary information,    understand information on events or descriptions, and scenic pattern. It used method of multi-range application domain with massive data analysis. This paper provides contribution of recent development on reviews related to computer vision, image processing, and their related studies. We categorized the computer vision mainstream into four group e.g., image processing, object recognition, and machine learning. We also provide brief explanation on the up-to-date information about the techniques and their performance.","author":[{"dropping-particle":"","family":"Wiley","given":"Victor","non-dropping-particle":"","parse-names":false,"suffix":""},{"dropping-particle":"","family":"Lucas","given":"Thomas","non-dropping-particle":"","parse-names":false,"suffix":""}],"container-title":"International Journal of Artificial Intelligence Research","id":"ITEM-1","issue":"1","issued":{"date-parts":[["2018"]]},"page":"22","title":"Computer Vision and Image Processing: A Paper Review","type":"article-journal","volume":"2"},"uris":["http://www.mendeley.com/documents/?uuid=ab98d0ed-7802-400f-9b04-f78d6480be91"]}],"mendeley":{"formattedCitation":"[2]","plainTextFormattedCitation":"[2]","previouslyFormattedCitation":"[2]"},"properties":{"noteIndex":0},"schema":"https://github.com/citation-style-language/schema/raw/master/csl-citation.json"}</w:instrText>
      </w:r>
      <w:r w:rsidR="00C66184">
        <w:rPr>
          <w:lang w:val="en-US"/>
        </w:rPr>
        <w:fldChar w:fldCharType="separate"/>
      </w:r>
      <w:r w:rsidR="00C66184" w:rsidRPr="00C66184">
        <w:rPr>
          <w:noProof/>
          <w:lang w:val="en-US"/>
        </w:rPr>
        <w:t>[2]</w:t>
      </w:r>
      <w:r w:rsidR="00C66184">
        <w:rPr>
          <w:lang w:val="en-US"/>
        </w:rPr>
        <w:fldChar w:fldCharType="end"/>
      </w:r>
      <w:r w:rsidR="00C66184">
        <w:rPr>
          <w:lang w:val="en-US"/>
        </w:rPr>
        <w:fldChar w:fldCharType="begin" w:fldLock="1"/>
      </w:r>
      <w:r w:rsidR="00A27422">
        <w:rPr>
          <w:lang w:val="en-US"/>
        </w:rPr>
        <w:instrText>ADDIN CSL_CITATION {"citationItems":[{"id":"ITEM-1","itemData":{"DOI":"10.1109/CW.2014.58","ISBN":"9781479946778","abstract":"Digital documentation of cultural heritage is a very important issue that is receiving increasing attention from the scientific community. The availability of accurate 3D models of historical buildings is crucial to preserve our cultural heritage, because it allows us to reconstruct them in case of fortuitous collapse or intentional demolition or damage. In this paper, we present a new approach for the digital documentation of cultural heritage. Our approach is based on a hybridization of different techniques for data capture and processing and image analysis, with the aim of obtaining 3D models from images and the texturing of these models. In particular, we rely on convergent photogrammetry as way to acquire information about the real objects for generation of 3D models. We also apply computer vision and artificial intelligence techniques for further processing of all acquired data. As a result, we have developed a new way to obtain digital documentation of cultural heritage from data by using accurate reverse engineering techniques. Our methodology has been successfully applied to the digital documentation of a famous historical building in the city of Santander: the Royal Palace of Magdalena, the conference venue of this conference Cyberworlds' 2014.","author":[{"dropping-particle":"","family":"Cosido","given":"Oscar","non-dropping-particle":"","parse-names":false,"suffix":""},{"dropping-particle":"","family":"Iglesias","given":"Andres","non-dropping-particle":"","parse-names":false,"suffix":""},{"dropping-particle":"","family":"Galvez","given":"Akemi","non-dropping-particle":"","parse-names":false,"suffix":""},{"dropping-particle":"","family":"Catuogno","given":"Raffaele","non-dropping-particle":"","parse-names":false,"suffix":""},{"dropping-particle":"","family":"Campi","given":"Massimiliano","non-dropping-particle":"","parse-names":false,"suffix":""},{"dropping-particle":"","family":"Teran","given":"Leticia","non-dropping-particle":"","parse-names":false,"suffix":""},{"dropping-particle":"","family":"Sainz","given":"Esteban","non-dropping-particle":"","parse-names":false,"suffix":""}],"container-title":"Proceedings - 2014 International Conference on Cyberworlds, CW 2014","id":"ITEM-1","issue":"October 2014","issued":{"date-parts":[["2014"]]},"page":"369-376","title":"Hybridization of convergent photogrammetry, computer vision, and artificial intelligence for digital documentation of cultural heritage-A case study: The magdalena palace","type":"article-journal"},"uris":["http://www.mendeley.com/documents/?uuid=6a261f1a-92ad-4010-962f-a7c0372db7af"]}],"mendeley":{"formattedCitation":"[3]","plainTextFormattedCitation":"[3]","previouslyFormattedCitation":"[3]"},"properties":{"noteIndex":0},"schema":"https://github.com/citation-style-language/schema/raw/master/csl-citation.json"}</w:instrText>
      </w:r>
      <w:r w:rsidR="00C66184">
        <w:rPr>
          <w:lang w:val="en-US"/>
        </w:rPr>
        <w:fldChar w:fldCharType="separate"/>
      </w:r>
      <w:r w:rsidR="00C66184" w:rsidRPr="00C66184">
        <w:rPr>
          <w:noProof/>
          <w:lang w:val="en-US"/>
        </w:rPr>
        <w:t>[3]</w:t>
      </w:r>
      <w:r w:rsidR="00C66184">
        <w:rPr>
          <w:lang w:val="en-US"/>
        </w:rPr>
        <w:fldChar w:fldCharType="end"/>
      </w:r>
      <w:r w:rsidR="00C66184">
        <w:rPr>
          <w:lang w:val="en-US"/>
        </w:rPr>
        <w:t xml:space="preserve"> </w:t>
      </w:r>
      <w:r w:rsidR="00D0017B">
        <w:rPr>
          <w:lang w:val="en-US"/>
        </w:rPr>
        <w:t>Computer Vision is also gaining importance to perform tasks like creating models and data extr</w:t>
      </w:r>
      <w:r w:rsidR="00A27422">
        <w:rPr>
          <w:lang w:val="en-US"/>
        </w:rPr>
        <w:t>acts. Development in this field is done by deep learning of characteristics of Human Vision.</w:t>
      </w:r>
      <w:r w:rsidR="00A27422">
        <w:rPr>
          <w:lang w:val="en-US"/>
        </w:rPr>
        <w:fldChar w:fldCharType="begin" w:fldLock="1"/>
      </w:r>
      <w:r w:rsidR="00A27422">
        <w:rPr>
          <w:lang w:val="en-US"/>
        </w:rPr>
        <w:instrText>ADDIN CSL_CITATION {"citationItems":[{"id":"ITEM-1","itemData":{"DOI":"10.9734/bjmcs/2015/14611","abstract":"This paper demonstrates the use of radial basis networks (RBF), cellular neural networks (CNN) and genetic algorithm (GA) for automatic classification of plant leaves. A genetic neuronal system herein attempted to solve some of the inherent challenges facing current software being employed for plant leaf classification. The image segmentation module in this work was genetically optimized to bring salient features in the images of plants leaves used in this work. The combination of GA-based CNN with RBF in this work proved more efficient than the existing systems that use conventional edge operators such as Canny, LoG, Prewitt, and Sobel operators. The results herein showed that GA-based CNN edge detector outperforms other edge detector in terms of speed and classification accuracy.","author":[{"dropping-particle":"","family":"Oluleye","given":"Babatunde","non-dropping-particle":"","parse-names":false,"suffix":""},{"dropping-particle":"","family":"Leisa","given":"Armstrong","non-dropping-particle":"","parse-names":false,"suffix":""},{"dropping-particle":"","family":"Dean","given":"Diepeveen","non-dropping-particle":"","parse-names":false,"suffix":""},{"dropping-particle":"","family":"Jinsong","given":"Leng","non-dropping-particle":"","parse-names":false,"suffix":""}],"container-title":"British Journal of Mathematics &amp; Computer Science","id":"ITEM-1","issue":"3","issued":{"date-parts":[["2015"]]},"page":"261-278","title":"A Neuronal Classification System for Plant Leaves Using Genetic Image Segmentation","type":"article-journal","volume":"9"},"uris":["http://www.mendeley.com/documents/?uuid=80cdce19-ee50-40bd-adfc-4a8abf81a989"]}],"mendeley":{"formattedCitation":"[4]","plainTextFormattedCitation":"[4]","previouslyFormattedCitation":"[4]"},"properties":{"noteIndex":0},"schema":"https://github.com/citation-style-language/schema/raw/master/csl-citation.json"}</w:instrText>
      </w:r>
      <w:r w:rsidR="00A27422">
        <w:rPr>
          <w:lang w:val="en-US"/>
        </w:rPr>
        <w:fldChar w:fldCharType="separate"/>
      </w:r>
      <w:r w:rsidR="00A27422" w:rsidRPr="00A27422">
        <w:rPr>
          <w:noProof/>
          <w:lang w:val="en-US"/>
        </w:rPr>
        <w:t>[4]</w:t>
      </w:r>
      <w:r w:rsidR="00A27422">
        <w:rPr>
          <w:lang w:val="en-US"/>
        </w:rPr>
        <w:fldChar w:fldCharType="end"/>
      </w:r>
      <w:r w:rsidR="00A27422">
        <w:rPr>
          <w:lang w:val="en-US"/>
        </w:rPr>
        <w:fldChar w:fldCharType="begin" w:fldLock="1"/>
      </w:r>
      <w:r w:rsidR="00A27422">
        <w:rPr>
          <w:lang w:val="en-US"/>
        </w:rPr>
        <w:instrText>ADDIN CSL_CITATION {"citationItems":[{"id":"ITEM-1","itemData":{"DOI":"10.1007/s13197-011-0321-4","ISSN":"00221155","abstract":"Quality inspection of food and agricultural produce are difficult and labor intensive. Simultaneously, with increased expectations for food products of high quality and safety standards, the need for accurate, fast and objective quality determination of these characteristics in food products continues to grow. However, these operations generally in India are manual which is costly as well as unreliable because human decision in identifying quality factors such as appearance, flavor, nutrient, texture, etc., is inconsistent, subjective and slow. Machine vision provides one alternative for an automated, non-destructive and cost-effective technique to accomplish these requirements. This inspection approach based on image analysis and processing has found a variety of different applications in the food industry. Considerable research has highlighted its potential for the inspection and grading of fruits and vegetables, grain quality and characteristic examination and quality evaluation of other food products like bakery products, pizza, cheese, and noodles etc. The objective of this paper is to provide in depth introduction of machine vision system, its components and recent work reported on food and agricultural produce. © Association of Food Scientists &amp; Technologists (India) 2011.","author":[{"dropping-particle":"","family":"Patel","given":"Krishna Kumar","non-dropping-particle":"","parse-names":false,"suffix":""},{"dropping-particle":"","family":"Kar","given":"A.","non-dropping-particle":"","parse-names":false,"suffix":""},{"dropping-particle":"","family":"Jha","given":"S. N.","non-dropping-particle":"","parse-names":false,"suffix":""},{"dropping-particle":"","family":"Khan","given":"M. A.","non-dropping-particle":"","parse-names":false,"suffix":""}],"container-title":"Journal of Food Science and Technology","id":"ITEM-1","issue":"2","issued":{"date-parts":[["2012"]]},"page":"123-141","title":"Machine vision system: A tool for quality inspection of food and agricultural products","type":"article-journal","volume":"49"},"uris":["http://www.mendeley.com/documents/?uuid=e0790d3c-a961-4ba9-b066-bed658cedab0"]}],"mendeley":{"formattedCitation":"[5]","plainTextFormattedCitation":"[5]","previouslyFormattedCitation":"[5]"},"properties":{"noteIndex":0},"schema":"https://github.com/citation-style-language/schema/raw/master/csl-citation.json"}</w:instrText>
      </w:r>
      <w:r w:rsidR="00A27422">
        <w:rPr>
          <w:lang w:val="en-US"/>
        </w:rPr>
        <w:fldChar w:fldCharType="separate"/>
      </w:r>
      <w:r w:rsidR="00A27422" w:rsidRPr="00A27422">
        <w:rPr>
          <w:noProof/>
          <w:lang w:val="en-US"/>
        </w:rPr>
        <w:t>[5]</w:t>
      </w:r>
      <w:r w:rsidR="00A27422">
        <w:rPr>
          <w:lang w:val="en-US"/>
        </w:rPr>
        <w:fldChar w:fldCharType="end"/>
      </w:r>
    </w:p>
    <w:p w14:paraId="16167C7A" w14:textId="30FA4557" w:rsidR="00BB4693" w:rsidRDefault="00A27422" w:rsidP="00BB4693">
      <w:pPr>
        <w:pStyle w:val="BodyText"/>
        <w:rPr>
          <w:lang w:val="en-US"/>
        </w:rPr>
      </w:pPr>
      <w:r>
        <w:rPr>
          <w:lang w:val="en-US"/>
        </w:rPr>
        <w:t xml:space="preserve">Image Processing is to implement computational Transformations for images such as contrast, sharpening etc. This is done under HCI ‘Human Computer Interaction </w:t>
      </w:r>
      <w:r>
        <w:rPr>
          <w:lang w:val="en-US"/>
        </w:rPr>
        <w:fldChar w:fldCharType="begin" w:fldLock="1"/>
      </w:r>
      <w:r w:rsidR="00BB4693">
        <w:rPr>
          <w:lang w:val="en-US"/>
        </w:rPr>
        <w:instrText>ADDIN CSL_CITATION {"citationItems":[{"id":"ITEM-1","itemData":{"DOI":"10.1007/s10462-012-9356-9","ISSN":"15737462","abstract":"As computers become more pervasive in society, facilitating natural human–computer interaction (HCI) will have a positive impact on their use. Hence, there has been growing interest in the development of new approaches and technologies for bridging the human–computer barrier. The ultimate aim is to bring HCI to a regime where interactions with computers will be as natural as an interaction between humans, and to this end, incorporating gestures in HCI is an important research area. Gestures have long been considered as an interaction technique that can potentially deliver more natural, creative and intuitive methods for communicating with our computers. This paper provides an analysis of comparative surveys done in this area. The use of hand gestures as a natural interface serves as a motivating force for research in gesture taxonomies, its representations and recognition techniques, software platforms and frameworks which is discussed briefly in this paper. It focuses on the three main phases of hand gesture recognition i.e. detection, tracking and recognition. Different application which employs hand gestures for efficient interaction has been discussed under core and advanced application domains. This paper also provides an analysis of existing literature related to gesture recognition systems for human computer interaction by categorizing it under different key parameters. It further discusses the advances that are needed to further improvise the present hand gesture recognition systems for future perspective that can be widely used for efficient human computer interaction. The main goal of this survey is to provide researchers in the field of gesture based HCI with a summary of progress achieved to date and to help identify areas where further research is needed.","author":[{"dropping-particle":"","family":"Rautaray","given":"Siddharth S.","non-dropping-particle":"","parse-names":false,"suffix":""},{"dropping-particle":"","family":"Agrawal","given":"Anupam","non-dropping-particle":"","parse-names":false,"suffix":""}],"container-title":"Artificial Intelligence Review","id":"ITEM-1","issue":"1","issued":{"date-parts":[["2015"]]},"title":"Vision based hand gesture recognition for human computer interaction: a survey","type":"article-journal","volume":"43"},"uris":["http://www.mendeley.com/documents/?uuid=84f4e6ec-5a75-4474-8bd5-197f671e8f68"]}],"mendeley":{"formattedCitation":"[6]","plainTextFormattedCitation":"[6]","previouslyFormattedCitation":"[6]"},"properties":{"noteIndex":0},"schema":"https://github.com/citation-style-language/schema/raw/master/csl-citation.json"}</w:instrText>
      </w:r>
      <w:r>
        <w:rPr>
          <w:lang w:val="en-US"/>
        </w:rPr>
        <w:fldChar w:fldCharType="separate"/>
      </w:r>
      <w:r w:rsidRPr="00A27422">
        <w:rPr>
          <w:noProof/>
          <w:lang w:val="en-US"/>
        </w:rPr>
        <w:t>[6]</w:t>
      </w:r>
      <w:r>
        <w:rPr>
          <w:lang w:val="en-US"/>
        </w:rPr>
        <w:fldChar w:fldCharType="end"/>
      </w:r>
      <w:r w:rsidR="00BB4693">
        <w:rPr>
          <w:lang w:val="en-US"/>
        </w:rPr>
        <w:t>.HCI focuses on all aspects of technologies that are related to interaction of Human and Computer. However, Computer Vision is not capable to analyze any image as good as Human Vision (Human eye).</w:t>
      </w:r>
      <w:r w:rsidR="00BB4693">
        <w:rPr>
          <w:lang w:val="en-US"/>
        </w:rPr>
        <w:fldChar w:fldCharType="begin" w:fldLock="1"/>
      </w:r>
      <w:r w:rsidR="00BB4693">
        <w:rPr>
          <w:lang w:val="en-US"/>
        </w:rPr>
        <w:instrText>ADDIN CSL_CITATION {"citationItems":[{"id":"ITEM-1","itemData":{"DOI":"10.1109/JTEHM.2015.2446988","ISSN":"21682372","abstract":"Minimally invasive transcatheter technologies have demonstrated substantial promise for the diagnosis and the treatment of cardiovascular diseases. For example, transcatheter aortic valve implantation is an alternative to aortic valve replacement for the treatment of severe aortic stenosis, and transcatheter atrial fibrillation ablation is widely used for the treatment and the cure of atrial fibrillation. In addition, catheter-based intravascular ultrasound and optical coherence tomography imaging of coronary arteries provides important information about the coronary lumen, wall, and plaque characteristics. Qualitative and quantitative analysis of these cross-sectional image data will be beneficial to the evaluation and the treatment of coronary artery diseases such as atherosclerosis. In all the phases (preoperative, intraoperative, and postoperative) during the transcatheter intervention procedure, computer vision techniques (e.g., image segmentation and motion tracking) have been largely applied in the field to accomplish tasks like annulus measurement, valve selection, catheter placement control, and vessel centerline extraction. This provides beneficial guidance for the clinicians in surgical planning, disease diagnosis, and treatment assessment. In this paper, we present a systematical review on these state-of-the-art methods. We aim to give a comprehensive overview for researchers in the area of computer vision on the subject of transcatheter intervention. Research in medical computing is multi-disciplinary due to its nature, and hence, it is important to understand the application domain, clinical background, and imaging modality, so that methods and quantitative measurements derived from analyzing the imaging data are appropriate and meaningful. We thus provide an overview on the background information of the transcatheter intervention procedures, as well as a review of the computer vision techniques and methodologies applied in this area.","author":[{"dropping-particle":"","family":"Zhao","given":"Feng","non-dropping-particle":"","parse-names":false,"suffix":""},{"dropping-particle":"","family":"Xie","given":"Xianghua","non-dropping-particle":"","parse-names":false,"suffix":""},{"dropping-particle":"","family":"Roach","given":"Matthew","non-dropping-particle":"","parse-names":false,"suffix":""}],"container-title":"IEEE Journal of Translational Engineering in Health and Medicine","id":"ITEM-1","issue":"April","issued":{"date-parts":[["2015"]]},"title":"Computer Vision Techniques for Transcatheter Intervention","type":"article-journal","volume":"3"},"uris":["http://www.mendeley.com/documents/?uuid=f1c347b1-e1a3-43f8-a6b7-9e859fee2d46"]}],"mendeley":{"formattedCitation":"[7]","plainTextFormattedCitation":"[7]","previouslyFormattedCitation":"[7]"},"properties":{"noteIndex":0},"schema":"https://github.com/citation-style-language/schema/raw/master/csl-citation.json"}</w:instrText>
      </w:r>
      <w:r w:rsidR="00BB4693">
        <w:rPr>
          <w:lang w:val="en-US"/>
        </w:rPr>
        <w:fldChar w:fldCharType="separate"/>
      </w:r>
      <w:r w:rsidR="00BB4693" w:rsidRPr="00BB4693">
        <w:rPr>
          <w:noProof/>
          <w:lang w:val="en-US"/>
        </w:rPr>
        <w:t>[7]</w:t>
      </w:r>
      <w:r w:rsidR="00BB4693">
        <w:rPr>
          <w:lang w:val="en-US"/>
        </w:rPr>
        <w:fldChar w:fldCharType="end"/>
      </w:r>
      <w:r w:rsidR="00BB4693">
        <w:rPr>
          <w:lang w:val="en-US"/>
        </w:rPr>
        <w:t xml:space="preserve"> One of the main challenge faced in the development is accuracy in results, less sensitivity of algorithms as well as less accuracy in the results obtained.</w:t>
      </w:r>
    </w:p>
    <w:p w14:paraId="0C42F3A0" w14:textId="7FE0ABB5" w:rsidR="00F66392" w:rsidRDefault="00F66392" w:rsidP="00BB4693">
      <w:pPr>
        <w:pStyle w:val="BodyText"/>
        <w:rPr>
          <w:lang w:val="en-US"/>
        </w:rPr>
      </w:pPr>
      <w:r>
        <w:rPr>
          <w:lang w:val="en-US"/>
        </w:rPr>
        <w:t>Deep learning (DL) mainly focuses on algorithmic advancements. DL itself is a learning algorithm based on Neural Networks. These networks are composed of different layers that transform input data(Image) to output (Based on different categories) while learning progressively features of input data(image).</w:t>
      </w:r>
      <w:r w:rsidR="002D6A06">
        <w:rPr>
          <w:lang w:val="en-US"/>
        </w:rPr>
        <w:fldChar w:fldCharType="begin" w:fldLock="1"/>
      </w:r>
      <w:r w:rsidR="00044F93">
        <w:rPr>
          <w:lang w:val="en-US"/>
        </w:rPr>
        <w:instrText>ADDIN CSL_CITATION {"citationItems":[{"id":"ITEM-1","itemData":{"DOI":"10.3390/rs10020355","ISSN":"20724292","abstract":"Feature-based matching methods have been widely used in remote sensing image matching given their capability to achieve excellent performance despite image geometric and radiometric distortions. However, most of the feature-based methods are unreliable for complex background variations, because the gradient or other image grayscale information used to construct the feature descriptor is sensitive to image background variations. Recently, deep learning-based methods have been proven suitable for high-level feature representation and comparison in image matching. Inspired by the progresses made in deep learning, a new technical framework for remote sensing image matching based on the Siamese convolutional neural network is presented in this paper. First, a Siamese-type network architecture is designed to simultaneously learn the features and the corresponding similarity metric from labeled training examples of matching and non-matching true-color patch pairs. In the proposed network, two streams of convolutional and pooling layers sharing identical weights are arranged without the manually designed features. The number of convolutional layers is determined based on the factors that affect image matching. The sigmoid function is employed to compute the matching and non-matching probabilities in the output layer. Second, a gridding sub-pixel Harris algorithm is used to obtain the accurate localization of candidate matches. Third, a Gaussian pyramid coupling quadtree is adopted to gradually narrow down the searching space of the candidate matches, and multiscale patches are compared synchronously. Subsequently, a similarity measure based on the output of the sigmoid is adopted to find the initial matches. Finally, the random sample consensus algorithm and the whole-to-local quadratic polynomial constraints are used to remove false matches. In the experiments, different types of satellite datasets, such as ZY3, GF1, IKONOS, and Google Earth images, with complex background variations are used to evaluate the performance of the proposed method. The experimental results demonstrate that the proposed method, which can significantly improve the matching performance of multi-temporal remote sensing images with complex background variations, is better than the state-of-the-art matching methods. In our experiments, the proposed method obtained a large number of evenly distributed matches (at least 10 times more than other methods) and achieved a high accuracy (less t…","author":[{"dropping-particle":"","family":"He","given":"Haiqing","non-dropping-particle":"","parse-names":false,"suffix":""},{"dropping-particle":"","family":"Chen","given":"Min","non-dropping-particle":"","parse-names":false,"suffix":""},{"dropping-particle":"","family":"Chen","given":"Ting","non-dropping-particle":"","parse-names":false,"suffix":""},{"dropping-particle":"","family":"Li","given":"Dajun","non-dropping-particle":"","parse-names":false,"suffix":""}],"container-title":"Remote Sensing","id":"ITEM-1","issue":"2","issued":{"date-parts":[["2018"]]},"page":"1-23","title":"Matching of remote sensing images with complex background variations via Siamese convolutional neural network","type":"article-journal","volume":"10"},"uris":["http://www.mendeley.com/documents/?uuid=5d5936e5-0819-4696-ab39-5eb22c831d9b"]}],"mendeley":{"formattedCitation":"[8]","plainTextFormattedCitation":"[8]","previouslyFormattedCitation":"[8]"},"properties":{"noteIndex":0},"schema":"https://github.com/citation-style-language/schema/raw/master/csl-citation.json"}</w:instrText>
      </w:r>
      <w:r w:rsidR="002D6A06">
        <w:rPr>
          <w:lang w:val="en-US"/>
        </w:rPr>
        <w:fldChar w:fldCharType="separate"/>
      </w:r>
      <w:r w:rsidR="002D6A06" w:rsidRPr="002D6A06">
        <w:rPr>
          <w:noProof/>
          <w:lang w:val="en-US"/>
        </w:rPr>
        <w:t>[8]</w:t>
      </w:r>
      <w:r w:rsidR="002D6A06">
        <w:rPr>
          <w:lang w:val="en-US"/>
        </w:rPr>
        <w:fldChar w:fldCharType="end"/>
      </w:r>
    </w:p>
    <w:p w14:paraId="7F63E4EC" w14:textId="5B24436E" w:rsidR="006C5A7B" w:rsidRDefault="006C5A7B" w:rsidP="00BB4693">
      <w:pPr>
        <w:pStyle w:val="BodyText"/>
        <w:rPr>
          <w:lang w:val="en-US"/>
        </w:rPr>
      </w:pPr>
      <w:r>
        <w:rPr>
          <w:lang w:val="en-US"/>
        </w:rPr>
        <w:t xml:space="preserve">DL can be applicable to several other </w:t>
      </w:r>
      <w:r w:rsidR="00044F93">
        <w:rPr>
          <w:lang w:val="en-US"/>
        </w:rPr>
        <w:t>applications; therefore, we can say that it could be applied to almost every step of remote sensing image processing. Below figure is Taxonomy related to DL in remote sensing image processing.</w:t>
      </w:r>
      <w:r w:rsidR="00044F93">
        <w:rPr>
          <w:lang w:val="en-US"/>
        </w:rPr>
        <w:fldChar w:fldCharType="begin" w:fldLock="1"/>
      </w:r>
      <w:r w:rsidR="004A2553">
        <w:rPr>
          <w:lang w:val="en-US"/>
        </w:rPr>
        <w:instrText>ADDIN CSL_CITATION {"citationItems":[{"id":"ITEM-1","itemData":{"DOI":"10.1016/j.isprsjprs.2019.04.015","ISSN":"09242716","abstract":"Deep learning (DL)algorithms have seen a massive rise in popularity for remote-sensing image analysis over the past few years. In this study, the major DL concepts pertinent to remote-sensing are introduced, and more than 200 publications in this field, most of which were published during the last two years, are reviewed and analyzed. Initially, a meta-analysis was conducted to analyze the status of remote sensing DL studies in terms of the study targets, DL model(s)used, image spatial resolution(s), type of study area, and level of classification accuracy achieved. Subsequently, a detailed review is conducted to describe/discuss how DL has been applied for remote sensing image analysis tasks including image fusion, image registration, scene classification, object detection, land use and land cover (LULC)classification, segmentation, and object-based image analysis (OBIA). This review covers nearly every application and technology in the field of remote sensing, ranging from preprocessing to mapping. Finally, a conclusion regarding the current state-of-the art methods, a critical conclusion on open challenges, and directions for future research are presented.","author":[{"dropping-particle":"","family":"Ma","given":"Lei","non-dropping-particle":"","parse-names":false,"suffix":""},{"dropping-particle":"","family":"Liu","given":"Yu","non-dropping-particle":"","parse-names":false,"suffix":""},{"dropping-particle":"","family":"Zhang","given":"Xueliang","non-dropping-particle":"","parse-names":false,"suffix":""},{"dropping-particle":"","family":"Ye","given":"Yuanxin","non-dropping-particle":"","parse-names":false,"suffix":""},{"dropping-particle":"","family":"Yin","given":"Gaofei","non-dropping-particle":"","parse-names":false,"suffix":""},{"dropping-particle":"","family":"Johnson","given":"Brian Alan","non-dropping-particle":"","parse-names":false,"suffix":""}],"container-title":"ISPRS Journal of Photogrammetry and Remote Sensing","id":"ITEM-1","issue":"April","issued":{"date-parts":[["2019"]]},"page":"166-177","publisher":"Elsevier","title":"Deep learning in remote sensing applications: A meta-analysis and review","type":"article-journal","volume":"152"},"uris":["http://www.mendeley.com/documents/?uuid=6b925ffa-2ade-4117-8712-3b5901e95b67"]}],"mendeley":{"formattedCitation":"[9]","plainTextFormattedCitation":"[9]","previouslyFormattedCitation":"[9]"},"properties":{"noteIndex":0},"schema":"https://github.com/citation-style-language/schema/raw/master/csl-citation.json"}</w:instrText>
      </w:r>
      <w:r w:rsidR="00044F93">
        <w:rPr>
          <w:lang w:val="en-US"/>
        </w:rPr>
        <w:fldChar w:fldCharType="separate"/>
      </w:r>
      <w:r w:rsidR="00044F93" w:rsidRPr="00044F93">
        <w:rPr>
          <w:noProof/>
          <w:lang w:val="en-US"/>
        </w:rPr>
        <w:t>[9]</w:t>
      </w:r>
      <w:r w:rsidR="00044F93">
        <w:rPr>
          <w:lang w:val="en-US"/>
        </w:rPr>
        <w:fldChar w:fldCharType="end"/>
      </w:r>
    </w:p>
    <w:p w14:paraId="24387576" w14:textId="541ECECC" w:rsidR="006C5A7B" w:rsidRDefault="006C5A7B" w:rsidP="00BB4693">
      <w:pPr>
        <w:pStyle w:val="BodyText"/>
        <w:rPr>
          <w:lang w:val="en-US"/>
        </w:rPr>
      </w:pPr>
      <w:r>
        <w:rPr>
          <w:noProof/>
        </w:rPr>
        <w:drawing>
          <wp:inline distT="0" distB="0" distL="0" distR="0" wp14:anchorId="22993A06" wp14:editId="402F8278">
            <wp:extent cx="3089910" cy="2934335"/>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089910" cy="2934335"/>
                    </a:xfrm>
                    <a:prstGeom prst="rect">
                      <a:avLst/>
                    </a:prstGeom>
                  </pic:spPr>
                </pic:pic>
              </a:graphicData>
            </a:graphic>
          </wp:inline>
        </w:drawing>
      </w:r>
    </w:p>
    <w:p w14:paraId="3CF03B82" w14:textId="3CF36D30" w:rsidR="00044F93" w:rsidRDefault="00044F93" w:rsidP="00044F93">
      <w:pPr>
        <w:pStyle w:val="BodyText"/>
        <w:jc w:val="center"/>
        <w:rPr>
          <w:sz w:val="16"/>
          <w:szCs w:val="16"/>
          <w:lang w:val="en-US"/>
        </w:rPr>
      </w:pPr>
      <w:r>
        <w:rPr>
          <w:sz w:val="16"/>
          <w:szCs w:val="16"/>
          <w:lang w:val="en-US"/>
        </w:rPr>
        <w:t>Fig 1. Taxonomy of DL in image processing</w:t>
      </w:r>
    </w:p>
    <w:p w14:paraId="61B09BBC" w14:textId="16086BC6" w:rsidR="00044F93" w:rsidRDefault="00044F93" w:rsidP="00044F93">
      <w:pPr>
        <w:pStyle w:val="BodyText"/>
        <w:rPr>
          <w:sz w:val="16"/>
          <w:szCs w:val="16"/>
          <w:lang w:val="en-US"/>
        </w:rPr>
      </w:pPr>
      <w:r>
        <w:rPr>
          <w:noProof/>
        </w:rPr>
        <w:drawing>
          <wp:inline distT="0" distB="0" distL="0" distR="0" wp14:anchorId="2D23F166" wp14:editId="29BEC140">
            <wp:extent cx="3089910" cy="842682"/>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98612" cy="845055"/>
                    </a:xfrm>
                    <a:prstGeom prst="rect">
                      <a:avLst/>
                    </a:prstGeom>
                  </pic:spPr>
                </pic:pic>
              </a:graphicData>
            </a:graphic>
          </wp:inline>
        </w:drawing>
      </w:r>
    </w:p>
    <w:p w14:paraId="5C1B5542" w14:textId="6F94AFBB" w:rsidR="00044F93" w:rsidRPr="00044F93" w:rsidRDefault="00044F93" w:rsidP="00044F93">
      <w:pPr>
        <w:pStyle w:val="BodyText"/>
        <w:jc w:val="center"/>
        <w:rPr>
          <w:sz w:val="16"/>
          <w:szCs w:val="16"/>
          <w:lang w:val="en-US"/>
        </w:rPr>
      </w:pPr>
      <w:r>
        <w:rPr>
          <w:sz w:val="16"/>
          <w:szCs w:val="16"/>
          <w:lang w:val="en-US"/>
        </w:rPr>
        <w:t>Fig 2. Four Main Tasks of Deep Learning (DL)</w:t>
      </w:r>
    </w:p>
    <w:p w14:paraId="1A0BDCCD" w14:textId="2B5407E4" w:rsidR="009303D9" w:rsidRPr="006B6B66" w:rsidRDefault="000877F8" w:rsidP="006B6B66">
      <w:pPr>
        <w:pStyle w:val="Heading1"/>
      </w:pPr>
      <w:r>
        <w:t>Deep Learning in Image Processing</w:t>
      </w:r>
    </w:p>
    <w:p w14:paraId="54226FED" w14:textId="41C08E51" w:rsidR="009303D9" w:rsidRDefault="004A2553" w:rsidP="00ED0149">
      <w:pPr>
        <w:pStyle w:val="Heading2"/>
      </w:pPr>
      <w:r>
        <w:t>Image Fusion</w:t>
      </w:r>
    </w:p>
    <w:p w14:paraId="482CAD91" w14:textId="2F5A9BF3" w:rsidR="009303D9" w:rsidRDefault="004A2553" w:rsidP="00E7596C">
      <w:pPr>
        <w:pStyle w:val="BodyText"/>
        <w:rPr>
          <w:lang w:val="en-US"/>
        </w:rPr>
      </w:pPr>
      <w:r>
        <w:rPr>
          <w:lang w:val="en-US"/>
        </w:rPr>
        <w:t>Image Fusion helps us to obtain an image that has both high spectral and spatial resolutions simultaneously</w:t>
      </w:r>
      <w:r w:rsidR="009303D9" w:rsidRPr="005B520E">
        <w:t>.</w:t>
      </w:r>
      <w:r>
        <w:rPr>
          <w:lang w:val="en-US"/>
        </w:rPr>
        <w:t xml:space="preserve"> For example, pan-sharpening. It can be regarded as super resolution problem for a low-resolution source image, aided by high resolution source image</w:t>
      </w:r>
      <w:r w:rsidR="00697190">
        <w:rPr>
          <w:lang w:val="en-US"/>
        </w:rPr>
        <w:fldChar w:fldCharType="begin" w:fldLock="1"/>
      </w:r>
      <w:r w:rsidR="00E34E71">
        <w:rPr>
          <w:lang w:val="en-US"/>
        </w:rPr>
        <w:instrText>ADDIN CSL_CITATION {"citationItems":[{"id":"ITEM-1","itemData":{"DOI":"10.1016/j.isprsjprs.2018.04.014","ISSN":"09242716","abstract":"Deep convolutional neural networks (DCNNs) have been used to achieve state-of-the-art performance on many computer vision tasks (e.g., object recognition, object detection, semantic segmentation) thanks to a large repository of annotated image data. Large labeled datasets for other sensor modalities, e.g., multispectral imagery (MSI), are not available due to the large cost and manpower required. In this paper, we adapt state-of-the-art DCNN frameworks in computer vision for semantic segmentation for MSI imagery. To overcome label scarcity for MSI data, we substitute real MSI for generated synthetic MSI in order to initialize a DCNN framework. We evaluate our network initialization scheme on the new RIT-18 dataset that we present in this paper. This dataset contains very-high resolution MSI collected by an unmanned aircraft system. The models initialized with synthetic imagery were less prone to over-fitting and provide a state-of-the-art baseline for future work.","author":[{"dropping-particle":"","family":"Kemker","given":"Ronald","non-dropping-particle":"","parse-names":false,"suffix":""},{"dropping-particle":"","family":"Salvaggio","given":"Carl","non-dropping-particle":"","parse-names":false,"suffix":""},{"dropping-particle":"","family":"Kanan","given":"Christopher","non-dropping-particle":"","parse-names":false,"suffix":""}],"container-title":"ISPRS Journal of Photogrammetry and Remote Sensing","id":"ITEM-1","issue":"March","issued":{"date-parts":[["2018"]]},"page":"60-77","publisher":"Elsevier","title":"Algorithms for semantic segmentation of multispectral remote sensing imagery using deep learning","type":"article-journal","volume":"145"},"uris":["http://www.mendeley.com/documents/?uuid=7c975111-470a-4f44-8329-a8b5d839729c"]}],"mendeley":{"formattedCitation":"[10]","plainTextFormattedCitation":"[10]","previouslyFormattedCitation":"[10]"},"properties":{"noteIndex":0},"schema":"https://github.com/citation-style-language/schema/raw/master/csl-citation.json"}</w:instrText>
      </w:r>
      <w:r w:rsidR="00697190">
        <w:rPr>
          <w:lang w:val="en-US"/>
        </w:rPr>
        <w:fldChar w:fldCharType="separate"/>
      </w:r>
      <w:r w:rsidR="00697190" w:rsidRPr="00697190">
        <w:rPr>
          <w:noProof/>
          <w:lang w:val="en-US"/>
        </w:rPr>
        <w:t>[10]</w:t>
      </w:r>
      <w:r w:rsidR="00697190">
        <w:rPr>
          <w:lang w:val="en-US"/>
        </w:rPr>
        <w:fldChar w:fldCharType="end"/>
      </w:r>
      <w:r>
        <w:rPr>
          <w:lang w:val="en-US"/>
        </w:rPr>
        <w:t>. There are many methods for DL based image fusion, some most popular are: -</w:t>
      </w:r>
    </w:p>
    <w:p w14:paraId="01F8B10D" w14:textId="60363FE3" w:rsidR="004A2553" w:rsidRDefault="004A2553" w:rsidP="004A2553">
      <w:pPr>
        <w:pStyle w:val="BodyText"/>
        <w:numPr>
          <w:ilvl w:val="0"/>
          <w:numId w:val="25"/>
        </w:numPr>
        <w:ind w:start="28.35pt"/>
        <w:rPr>
          <w:lang w:val="en-US"/>
        </w:rPr>
      </w:pPr>
      <w:r>
        <w:rPr>
          <w:lang w:val="en-US"/>
        </w:rPr>
        <w:t>MS and Pan Image Fusion.</w:t>
      </w:r>
    </w:p>
    <w:p w14:paraId="648AB556" w14:textId="0FCF4B56" w:rsidR="004A2553" w:rsidRPr="004A2553" w:rsidRDefault="004A2553" w:rsidP="004A2553">
      <w:pPr>
        <w:pStyle w:val="BodyText"/>
        <w:numPr>
          <w:ilvl w:val="0"/>
          <w:numId w:val="25"/>
        </w:numPr>
        <w:ind w:start="28.35pt"/>
        <w:rPr>
          <w:lang w:val="en-US"/>
        </w:rPr>
      </w:pPr>
      <w:r>
        <w:rPr>
          <w:lang w:val="en-US"/>
        </w:rPr>
        <w:t>HS and MS image Fusion.</w:t>
      </w:r>
    </w:p>
    <w:p w14:paraId="750B5EAD" w14:textId="515B7572" w:rsidR="009303D9" w:rsidRPr="005B520E" w:rsidRDefault="00697190" w:rsidP="00E34E71">
      <w:pPr>
        <w:pStyle w:val="Heading2"/>
      </w:pPr>
      <w:r>
        <w:t>Image Registration</w:t>
      </w:r>
    </w:p>
    <w:p w14:paraId="503C0C3B" w14:textId="2AA0DDF9" w:rsidR="009303D9" w:rsidRDefault="00697190" w:rsidP="00E7596C">
      <w:pPr>
        <w:pStyle w:val="BodyText"/>
        <w:rPr>
          <w:lang w:val="en-US"/>
        </w:rPr>
      </w:pPr>
      <w:r>
        <w:rPr>
          <w:lang w:val="en-US"/>
        </w:rPr>
        <w:t xml:space="preserve">In Image Registration we try to align two or more images captured by a sensor at different time or captured by </w:t>
      </w:r>
      <w:proofErr w:type="spellStart"/>
      <w:r>
        <w:rPr>
          <w:lang w:val="en-US"/>
        </w:rPr>
        <w:t>didderent</w:t>
      </w:r>
      <w:proofErr w:type="spellEnd"/>
      <w:r>
        <w:rPr>
          <w:lang w:val="en-US"/>
        </w:rPr>
        <w:t xml:space="preserve"> sensors from different viewpoints</w:t>
      </w:r>
      <w:r w:rsidR="009303D9" w:rsidRPr="005B520E">
        <w:t>.</w:t>
      </w:r>
      <w:r>
        <w:rPr>
          <w:lang w:val="en-US"/>
        </w:rPr>
        <w:t xml:space="preserve"> It generally includes four steps: - </w:t>
      </w:r>
    </w:p>
    <w:p w14:paraId="78705878" w14:textId="73E0BAF3" w:rsidR="00697190" w:rsidRDefault="00697190" w:rsidP="00697190">
      <w:pPr>
        <w:pStyle w:val="BodyText"/>
        <w:numPr>
          <w:ilvl w:val="0"/>
          <w:numId w:val="26"/>
        </w:numPr>
        <w:ind w:start="35.45pt" w:hanging="14.15pt"/>
        <w:rPr>
          <w:lang w:val="en-US"/>
        </w:rPr>
      </w:pPr>
      <w:r>
        <w:rPr>
          <w:lang w:val="en-US"/>
        </w:rPr>
        <w:t>Feature Extraction: - Decides what feature is to be matched for analysis.</w:t>
      </w:r>
    </w:p>
    <w:p w14:paraId="0F70E897" w14:textId="2D1456AD" w:rsidR="00697190" w:rsidRDefault="00697190" w:rsidP="00697190">
      <w:pPr>
        <w:pStyle w:val="BodyText"/>
        <w:numPr>
          <w:ilvl w:val="0"/>
          <w:numId w:val="26"/>
        </w:numPr>
        <w:ind w:start="35.45pt" w:hanging="14.15pt"/>
        <w:rPr>
          <w:lang w:val="en-US"/>
        </w:rPr>
      </w:pPr>
      <w:r>
        <w:rPr>
          <w:lang w:val="en-US"/>
        </w:rPr>
        <w:lastRenderedPageBreak/>
        <w:t>Feature Matching: - Matches Features from different images according to given parameters.</w:t>
      </w:r>
    </w:p>
    <w:p w14:paraId="004DE359" w14:textId="0964E7A4" w:rsidR="00697190" w:rsidRDefault="00697190" w:rsidP="00697190">
      <w:pPr>
        <w:pStyle w:val="BodyText"/>
        <w:numPr>
          <w:ilvl w:val="0"/>
          <w:numId w:val="26"/>
        </w:numPr>
        <w:ind w:start="35.45pt" w:hanging="14.15pt"/>
        <w:rPr>
          <w:lang w:val="en-US"/>
        </w:rPr>
      </w:pPr>
      <w:r>
        <w:rPr>
          <w:lang w:val="en-US"/>
        </w:rPr>
        <w:t>Transformation Model Estimation: - Based on Harmony Search Algorithm</w:t>
      </w:r>
      <w:r w:rsidR="00E34E71">
        <w:rPr>
          <w:lang w:val="en-US"/>
        </w:rPr>
        <w:fldChar w:fldCharType="begin" w:fldLock="1"/>
      </w:r>
      <w:r w:rsidR="00DD6F22">
        <w:rPr>
          <w:lang w:val="en-US"/>
        </w:rPr>
        <w:instrText>ADDIN CSL_CITATION {"citationItems":[{"id":"ITEM-1","itemData":{"DOI":"10.1155/2015/434263","ISSN":"16875273","PMID":"26339228","abstract":"In this paper, a new method for robustly estimating multiple view relations from point correspondences is presented. The approach combines the popular random sampling consensus (RANSAC) algorithm and the evolutionary method harmony search (HS). With this combination, the proposed method adopts a different sampling strategy than RANSAC to generate putative solutions. Under the new mechanism, at each iteration, new candidate solutions are built taking into account the quality of the models generated by previous candidate solutions, rather than purely random as it is the case of RANSAC. The rules for the generation of candidate solutions (samples) are motivated by the improvisation process that occurs when a musician searches for a better state of harmony. As a result, the proposed approach can substantially reduce the number of iterations still preserving the robust capabilities of RANSAC. The method is generic and its use is illustrated by the estimation of homographies, considering synthetic and real images. Additionally, in order to demonstrate the performance of the proposed approach within a real engineering application, it is employed to solve the problem of position estimation in a humanoid robot. Experimental results validate the efficiency of the proposed method in terms of accuracy, speed, and robustness.","author":[{"dropping-particle":"","family":"Cuevas","given":"Erik","non-dropping-particle":"","parse-names":false,"suffix":""},{"dropping-particle":"","family":"Díaz","given":"Margarita","non-dropping-particle":"","parse-names":false,"suffix":""}],"container-title":"Computational Intelligence and Neuroscience","id":"ITEM-1","issued":{"date-parts":[["2015"]]},"title":"A method for estimating view transformations from image correspondences based on the harmony search algorithm","type":"article-journal","volume":"2015"},"uris":["http://www.mendeley.com/documents/?uuid=0470e54f-7bbc-4ef0-8473-06f4e2185271"]}],"mendeley":{"formattedCitation":"[11]","plainTextFormattedCitation":"[11]","previouslyFormattedCitation":"[11]"},"properties":{"noteIndex":0},"schema":"https://github.com/citation-style-language/schema/raw/master/csl-citation.json"}</w:instrText>
      </w:r>
      <w:r w:rsidR="00E34E71">
        <w:rPr>
          <w:lang w:val="en-US"/>
        </w:rPr>
        <w:fldChar w:fldCharType="separate"/>
      </w:r>
      <w:r w:rsidR="00E34E71" w:rsidRPr="00E34E71">
        <w:rPr>
          <w:noProof/>
          <w:lang w:val="en-US"/>
        </w:rPr>
        <w:t>[11]</w:t>
      </w:r>
      <w:r w:rsidR="00E34E71">
        <w:rPr>
          <w:lang w:val="en-US"/>
        </w:rPr>
        <w:fldChar w:fldCharType="end"/>
      </w:r>
      <w:r w:rsidR="00E34E71">
        <w:rPr>
          <w:lang w:val="en-US"/>
        </w:rPr>
        <w:t>.</w:t>
      </w:r>
    </w:p>
    <w:p w14:paraId="3E8E4FBD" w14:textId="77777777" w:rsidR="00E34E71" w:rsidRDefault="00E34E71" w:rsidP="00697190">
      <w:pPr>
        <w:pStyle w:val="BodyText"/>
        <w:numPr>
          <w:ilvl w:val="0"/>
          <w:numId w:val="26"/>
        </w:numPr>
        <w:ind w:start="35.45pt" w:hanging="14.15pt"/>
        <w:rPr>
          <w:lang w:val="en-US"/>
        </w:rPr>
      </w:pPr>
      <w:r>
        <w:rPr>
          <w:lang w:val="en-US"/>
        </w:rPr>
        <w:t>Image Resampling: - Used to determine similarity between images and resample them.</w:t>
      </w:r>
    </w:p>
    <w:p w14:paraId="6A56DB74" w14:textId="30A7D5D6" w:rsidR="00E34E71" w:rsidRDefault="00E34E71" w:rsidP="00E34E71">
      <w:pPr>
        <w:pStyle w:val="Heading2"/>
      </w:pPr>
      <w:r>
        <w:t>Scene Classification and Object Detection.</w:t>
      </w:r>
    </w:p>
    <w:p w14:paraId="05AA0274" w14:textId="3127BEBE" w:rsidR="00E34E71" w:rsidRDefault="00E34E71" w:rsidP="00E34E71">
      <w:pPr>
        <w:ind w:firstLine="14.20pt"/>
        <w:jc w:val="start"/>
      </w:pPr>
      <w:r>
        <w:t xml:space="preserve">Scene classification basically helps us in determination of categories from numerous pictures like: - </w:t>
      </w:r>
    </w:p>
    <w:p w14:paraId="5CCD5C15" w14:textId="1BD4F19E" w:rsidR="00E34E71" w:rsidRDefault="00E34E71" w:rsidP="00E34E71">
      <w:pPr>
        <w:pStyle w:val="ListParagraph"/>
        <w:numPr>
          <w:ilvl w:val="0"/>
          <w:numId w:val="27"/>
        </w:numPr>
        <w:ind w:start="35.45pt" w:hanging="14.15pt"/>
        <w:jc w:val="start"/>
      </w:pPr>
      <w:r>
        <w:t>Agriculture Scenes</w:t>
      </w:r>
    </w:p>
    <w:p w14:paraId="1F10D659" w14:textId="5345ECD3" w:rsidR="00E34E71" w:rsidRDefault="00E34E71" w:rsidP="00E34E71">
      <w:pPr>
        <w:pStyle w:val="ListParagraph"/>
        <w:numPr>
          <w:ilvl w:val="0"/>
          <w:numId w:val="27"/>
        </w:numPr>
        <w:ind w:start="35.45pt" w:hanging="14.15pt"/>
        <w:jc w:val="start"/>
      </w:pPr>
      <w:r>
        <w:t>Forest Scenes</w:t>
      </w:r>
    </w:p>
    <w:p w14:paraId="3C9B3DDC" w14:textId="7625E22D" w:rsidR="00E34E71" w:rsidRDefault="00E34E71" w:rsidP="00E34E71">
      <w:pPr>
        <w:pStyle w:val="ListParagraph"/>
        <w:numPr>
          <w:ilvl w:val="0"/>
          <w:numId w:val="27"/>
        </w:numPr>
        <w:ind w:start="35.45pt" w:hanging="14.15pt"/>
        <w:jc w:val="start"/>
      </w:pPr>
      <w:r>
        <w:t>Beach Scenes etc.</w:t>
      </w:r>
    </w:p>
    <w:p w14:paraId="5566ADC3" w14:textId="69D773CE" w:rsidR="00E34E71" w:rsidRDefault="00E34E71" w:rsidP="00E34E71">
      <w:pPr>
        <w:ind w:firstLine="14.20pt"/>
        <w:jc w:val="start"/>
      </w:pPr>
      <w:r>
        <w:t xml:space="preserve">Object Detection mainly focuses on detecting different objects in a particular given scene such as: - </w:t>
      </w:r>
    </w:p>
    <w:p w14:paraId="0982885F" w14:textId="3464FDC9" w:rsidR="00E34E71" w:rsidRDefault="00383EC8" w:rsidP="00383EC8">
      <w:pPr>
        <w:pStyle w:val="ListParagraph"/>
        <w:numPr>
          <w:ilvl w:val="0"/>
          <w:numId w:val="28"/>
        </w:numPr>
        <w:ind w:start="35.45pt" w:hanging="14.15pt"/>
        <w:jc w:val="start"/>
      </w:pPr>
      <w:r>
        <w:t xml:space="preserve">Villages </w:t>
      </w:r>
    </w:p>
    <w:p w14:paraId="2168CDC8" w14:textId="3D973BBC" w:rsidR="00383EC8" w:rsidRDefault="00383EC8" w:rsidP="00383EC8">
      <w:pPr>
        <w:pStyle w:val="ListParagraph"/>
        <w:numPr>
          <w:ilvl w:val="0"/>
          <w:numId w:val="28"/>
        </w:numPr>
        <w:ind w:start="35.45pt" w:hanging="14.15pt"/>
        <w:jc w:val="start"/>
      </w:pPr>
      <w:r>
        <w:t>Urban areas</w:t>
      </w:r>
    </w:p>
    <w:p w14:paraId="6DDB65D9" w14:textId="5D6DEDA4" w:rsidR="00383EC8" w:rsidRDefault="00383EC8" w:rsidP="00383EC8">
      <w:pPr>
        <w:pStyle w:val="ListParagraph"/>
        <w:numPr>
          <w:ilvl w:val="0"/>
          <w:numId w:val="28"/>
        </w:numPr>
        <w:ind w:start="35.45pt" w:hanging="14.15pt"/>
        <w:jc w:val="start"/>
      </w:pPr>
      <w:r>
        <w:t xml:space="preserve">Aero planes </w:t>
      </w:r>
    </w:p>
    <w:p w14:paraId="5D4289B6" w14:textId="47B1DB85" w:rsidR="00383EC8" w:rsidRDefault="00383EC8" w:rsidP="00383EC8">
      <w:pPr>
        <w:pStyle w:val="ListParagraph"/>
        <w:numPr>
          <w:ilvl w:val="0"/>
          <w:numId w:val="28"/>
        </w:numPr>
        <w:ind w:start="35.45pt" w:hanging="14.15pt"/>
        <w:jc w:val="start"/>
      </w:pPr>
      <w:r>
        <w:t>Other Automobiles etc.</w:t>
      </w:r>
    </w:p>
    <w:p w14:paraId="0D3F5CDA" w14:textId="3EC07F98" w:rsidR="00383EC8" w:rsidRDefault="00383EC8" w:rsidP="00383EC8">
      <w:pPr>
        <w:pStyle w:val="Heading2"/>
      </w:pPr>
      <w:r>
        <w:t>Sematic Segmentation</w:t>
      </w:r>
    </w:p>
    <w:p w14:paraId="41B271B8" w14:textId="5BC659BD" w:rsidR="00383EC8" w:rsidRDefault="00383EC8" w:rsidP="00383EC8">
      <w:pPr>
        <w:ind w:firstLine="14.20pt"/>
        <w:jc w:val="both"/>
      </w:pPr>
      <w:r>
        <w:t xml:space="preserve">A picture or an image to be analyzed is divided in parts known as pixels. This Sematic Segmentation helps us in assigning land cover label to each pixel of the image. It refers to analyzing dense prediction of </w:t>
      </w:r>
      <w:r w:rsidR="00AB72AB">
        <w:t>pixel labels rather then pixel by pixel analysis. (Pixel by pixel is one of the traditional methods for classification of images).</w:t>
      </w:r>
    </w:p>
    <w:p w14:paraId="1C44174E" w14:textId="58E0F939" w:rsidR="00AB72AB" w:rsidRDefault="00AB72AB" w:rsidP="00AB72AB">
      <w:pPr>
        <w:jc w:val="both"/>
      </w:pPr>
    </w:p>
    <w:p w14:paraId="49C5D31A" w14:textId="2DFDA30F" w:rsidR="00AB72AB" w:rsidRDefault="00AB72AB" w:rsidP="00AB72AB">
      <w:pPr>
        <w:pStyle w:val="Heading2"/>
      </w:pPr>
      <w:r>
        <w:t>Object based Image Analysis.</w:t>
      </w:r>
    </w:p>
    <w:p w14:paraId="76654B6A" w14:textId="34515A1E" w:rsidR="00AB72AB" w:rsidRPr="00AB72AB" w:rsidRDefault="00DD6F22" w:rsidP="00AB72AB">
      <w:pPr>
        <w:ind w:firstLine="14.20pt"/>
        <w:jc w:val="both"/>
      </w:pPr>
      <w:r>
        <w:t>First it generates patches and then represents the type of object through pixel classification. This all is done with the help of CNNs (</w:t>
      </w:r>
      <w:r w:rsidR="00D87FBC">
        <w:t>Convolutional</w:t>
      </w:r>
      <w:r>
        <w:t xml:space="preserve"> Neural networks).</w:t>
      </w:r>
      <w:r>
        <w:fldChar w:fldCharType="begin" w:fldLock="1"/>
      </w:r>
      <w:r w:rsidR="00B22A05">
        <w:instrText>ADDIN CSL_CITATION {"citationItems":[{"id":"ITEM-1","itemData":{"DOI":"10.3390/ijgi5050064","ISSN":"22209964","abstract":"Geo-Tagged photographs are used increasingly as a source of Volunteered Geographic Information (VGI), which could potentially be used for land use and land cover applications. The purpose of this paper is to analyze the feasibility of using this source of spatial information for three use cases related to land cover: Calibration, validation and verification. We first provide an inventory of the metadata that are collected with geo-Tagged photographs and then consider what elements would be essential, desirable, or unnecessary for the aforementioned use cases. Geo-Tagged photographs were then extracted from Flickr, Panoramio and Geograph for an area of London, UK, and classified based on their usefulness for land cover mapping including an analysis of the accompanying metadata. Finally, we discuss protocols for geo-Tagged photographs for use of VGI in relation to land cover applications.","author":[{"dropping-particle":"","family":"Antoniou","given":"Vyron","non-dropping-particle":"","parse-names":false,"suffix":""},{"dropping-particle":"","family":"Fonte","given":"Cidália Costa","non-dropping-particle":"","parse-names":false,"suffix":""},{"dropping-particle":"","family":"See","given":"Linda","non-dropping-particle":"","parse-names":false,"suffix":""},{"dropping-particle":"","family":"Estima","given":"Jacinto","non-dropping-particle":"","parse-names":false,"suffix":""},{"dropping-particle":"","family":"Arsanjani","given":"Jamal Jokar","non-dropping-particle":"","parse-names":false,"suffix":""},{"dropping-particle":"","family":"Lupia","given":"Flavio","non-dropping-particle":"","parse-names":false,"suffix":""},{"dropping-particle":"","family":"Minghini","given":"Marco","non-dropping-particle":"","parse-names":false,"suffix":""},{"dropping-particle":"","family":"Foody","given":"Giles","non-dropping-particle":"","parse-names":false,"suffix":""},{"dropping-particle":"","family":"Fritz","given":"Steffen","non-dropping-particle":"","parse-names":false,"suffix":""}],"container-title":"ISPRS International Journal of Geo-Information","id":"ITEM-1","issue":"5","issued":{"date-parts":[["2016"]]},"title":"Investigating the feasibility of geo-Tagged photographs as sources of land cover input data","type":"article-journal","volume":"5"},"uris":["http://www.mendeley.com/documents/?uuid=176eb3b3-3c20-464f-bf88-ed90e6b5d9dc"]}],"mendeley":{"formattedCitation":"[12]","plainTextFormattedCitation":"[12]","previouslyFormattedCitation":"[12]"},"properties":{"noteIndex":0},"schema":"https://github.com/citation-style-language/schema/raw/master/csl-citation.json"}</w:instrText>
      </w:r>
      <w:r>
        <w:fldChar w:fldCharType="separate"/>
      </w:r>
      <w:r w:rsidRPr="00DD6F22">
        <w:rPr>
          <w:noProof/>
        </w:rPr>
        <w:t>[12]</w:t>
      </w:r>
      <w:r>
        <w:fldChar w:fldCharType="end"/>
      </w:r>
    </w:p>
    <w:p w14:paraId="2AAE172A" w14:textId="37577DDE" w:rsidR="009303D9" w:rsidRDefault="00DD6F22" w:rsidP="00451D17">
      <w:pPr>
        <w:pStyle w:val="Heading1"/>
      </w:pPr>
      <w:r>
        <w:t>Computer Vision In Image Processing</w:t>
      </w:r>
    </w:p>
    <w:p w14:paraId="60244A92" w14:textId="4D4DE526" w:rsidR="00B22A05" w:rsidRDefault="00DD6F22" w:rsidP="00DD6F22">
      <w:pPr>
        <w:pStyle w:val="BodyText"/>
        <w:rPr>
          <w:lang w:val="en-US"/>
        </w:rPr>
      </w:pPr>
      <w:r>
        <w:rPr>
          <w:lang w:val="en-US"/>
        </w:rPr>
        <w:t xml:space="preserve">Computer Vision helps us to extract valuable information from any given image or Object. It does this by using optical sensors and algorithms to stimulate human visualization. Computer vision has been expanded to a branch of Artificial Intelligence (AI) </w:t>
      </w:r>
      <w:r w:rsidR="00B22A05">
        <w:rPr>
          <w:lang w:val="en-US"/>
        </w:rPr>
        <w:t>which makes it more stronger as compared to other conventional methods that take huge time to find results and to analyze image.</w:t>
      </w:r>
      <w:r w:rsidR="00B22A05">
        <w:rPr>
          <w:lang w:val="en-US"/>
        </w:rPr>
        <w:fldChar w:fldCharType="begin" w:fldLock="1"/>
      </w:r>
      <w:r w:rsidR="00D87FBC">
        <w:rPr>
          <w:lang w:val="en-US"/>
        </w:rPr>
        <w:instrText>ADDIN CSL_CITATION {"citationItems":[{"id":"ITEM-1","itemData":{"DOI":"10.1155/2013/419535","ISSN":"23145765","abstract":"Background. Blueberries are considered an important source of health benefits. This work studied six blueberry cultivars: \"Duke,\" \"Brigitta\", \"Elliott\", \"Centurion\", \"Star,\" and \"Jewel\", measuring quality parameters such as °Brix, pH, moisture content using standard techniques and shape, color, and fungal presence obtained by computer vision. The storage conditions were time (0-21 days), temperature (4 and 15°C), and relative humidity (75 and 90%). Results. Significant differences (P&lt;0.05) were detected between fresh cultivars in pH, °Brix, shape, and color. However, the main parameters which changed depending on storage conditions, increasing at higher temperature, were color (from blue to red) and fungal presence (from 0 to 15%), both detected using computer vision, which is important to determine a shelf life of 14 days for all cultivars. Similar behavior during storage was obtained for all cultivars. Conclusion. Computer vision proved to be a reliable and simple method to objectively determine blueberry decay during storage that can be used as an alternative approach to currently used subjective measurements.","author":[{"dropping-particle":"","family":"Matiacevich","given":"Silvia","non-dropping-particle":"","parse-names":false,"suffix":""},{"dropping-particle":"","family":"Celis Cofré","given":"Daniela","non-dropping-particle":"","parse-names":false,"suffix":""},{"dropping-particle":"","family":"Silva","given":"Patricia","non-dropping-particle":"","parse-names":false,"suffix":""},{"dropping-particle":"","family":"Enrione","given":"Javier","non-dropping-particle":"","parse-names":false,"suffix":""},{"dropping-particle":"","family":"Osorio","given":"Fernando","non-dropping-particle":"","parse-names":false,"suffix":""}],"container-title":"International Journal of Food Science","id":"ITEM-1","issue":"December 2015","issued":{"date-parts":[["2013"]]},"title":"Quality parameters of six cultivars of blueberry using computer vision","type":"article-journal","volume":"2013"},"uris":["http://www.mendeley.com/documents/?uuid=fa3dde6b-0c1f-4625-8369-617bd726107d"]}],"mendeley":{"formattedCitation":"[13]","plainTextFormattedCitation":"[13]","previouslyFormattedCitation":"[13]"},"properties":{"noteIndex":0},"schema":"https://github.com/citation-style-language/schema/raw/master/csl-citation.json"}</w:instrText>
      </w:r>
      <w:r w:rsidR="00B22A05">
        <w:rPr>
          <w:lang w:val="en-US"/>
        </w:rPr>
        <w:fldChar w:fldCharType="separate"/>
      </w:r>
      <w:r w:rsidR="00B22A05" w:rsidRPr="00B22A05">
        <w:rPr>
          <w:noProof/>
          <w:lang w:val="en-US"/>
        </w:rPr>
        <w:t>[13]</w:t>
      </w:r>
      <w:r w:rsidR="00B22A05">
        <w:rPr>
          <w:lang w:val="en-US"/>
        </w:rPr>
        <w:fldChar w:fldCharType="end"/>
      </w:r>
    </w:p>
    <w:p w14:paraId="4CDB9A50" w14:textId="77777777" w:rsidR="00B22A05" w:rsidRDefault="00B22A05" w:rsidP="00DD6F22">
      <w:pPr>
        <w:pStyle w:val="BodyText"/>
        <w:rPr>
          <w:lang w:val="en-US"/>
        </w:rPr>
      </w:pPr>
      <w:r>
        <w:rPr>
          <w:lang w:val="en-US"/>
        </w:rPr>
        <w:t>There are nearly five stages for analysis of image using Computer Vision they are: -</w:t>
      </w:r>
    </w:p>
    <w:p w14:paraId="79D24066" w14:textId="79B1B9C0" w:rsidR="009303D9" w:rsidRDefault="00B22A05" w:rsidP="00B22A05">
      <w:pPr>
        <w:pStyle w:val="BodyText"/>
        <w:numPr>
          <w:ilvl w:val="0"/>
          <w:numId w:val="29"/>
        </w:numPr>
        <w:ind w:start="42.55pt" w:hanging="14.20pt"/>
        <w:rPr>
          <w:lang w:val="en-US"/>
        </w:rPr>
      </w:pPr>
      <w:r>
        <w:rPr>
          <w:lang w:val="en-US"/>
        </w:rPr>
        <w:t>Image Formation – Capturing of image of our object and storing it in our system (database).</w:t>
      </w:r>
    </w:p>
    <w:p w14:paraId="320D213F" w14:textId="3BEC6164" w:rsidR="00B22A05" w:rsidRDefault="00B22A05" w:rsidP="00B22A05">
      <w:pPr>
        <w:pStyle w:val="BodyText"/>
        <w:numPr>
          <w:ilvl w:val="0"/>
          <w:numId w:val="29"/>
        </w:numPr>
        <w:ind w:start="42.55pt" w:hanging="14.20pt"/>
        <w:rPr>
          <w:lang w:val="en-US"/>
        </w:rPr>
      </w:pPr>
      <w:r>
        <w:rPr>
          <w:lang w:val="en-US"/>
        </w:rPr>
        <w:t xml:space="preserve">Image Preprocessing </w:t>
      </w:r>
      <w:r>
        <w:rPr>
          <w:lang w:val="en-US"/>
        </w:rPr>
        <w:t>–</w:t>
      </w:r>
      <w:r>
        <w:rPr>
          <w:lang w:val="en-US"/>
        </w:rPr>
        <w:t xml:space="preserve"> Quality of the captured image is upgraded or enhanced to </w:t>
      </w:r>
      <w:r w:rsidR="00D520DC">
        <w:rPr>
          <w:lang w:val="en-US"/>
        </w:rPr>
        <w:t>clearly view</w:t>
      </w:r>
      <w:r>
        <w:rPr>
          <w:lang w:val="en-US"/>
        </w:rPr>
        <w:t xml:space="preserve"> the details in image.</w:t>
      </w:r>
    </w:p>
    <w:p w14:paraId="1C86605C" w14:textId="0618FD27" w:rsidR="00B22A05" w:rsidRDefault="00B22A05" w:rsidP="00B22A05">
      <w:pPr>
        <w:pStyle w:val="BodyText"/>
        <w:numPr>
          <w:ilvl w:val="0"/>
          <w:numId w:val="29"/>
        </w:numPr>
        <w:ind w:start="42.55pt" w:hanging="14.20pt"/>
        <w:rPr>
          <w:lang w:val="en-US"/>
        </w:rPr>
      </w:pPr>
      <w:r>
        <w:rPr>
          <w:lang w:val="en-US"/>
        </w:rPr>
        <w:t xml:space="preserve">Image Segmentation </w:t>
      </w:r>
      <w:r>
        <w:rPr>
          <w:lang w:val="en-US"/>
        </w:rPr>
        <w:t>–</w:t>
      </w:r>
      <w:r>
        <w:rPr>
          <w:lang w:val="en-US"/>
        </w:rPr>
        <w:t xml:space="preserve"> </w:t>
      </w:r>
      <w:r w:rsidR="00D520DC">
        <w:rPr>
          <w:lang w:val="en-US"/>
        </w:rPr>
        <w:t>Object is classified on certain given parameters and the separated from its background in the image.</w:t>
      </w:r>
    </w:p>
    <w:p w14:paraId="07B475EC" w14:textId="1A628A33" w:rsidR="00D520DC" w:rsidRDefault="00D520DC" w:rsidP="00B22A05">
      <w:pPr>
        <w:pStyle w:val="BodyText"/>
        <w:numPr>
          <w:ilvl w:val="0"/>
          <w:numId w:val="29"/>
        </w:numPr>
        <w:ind w:start="42.55pt" w:hanging="14.20pt"/>
        <w:rPr>
          <w:lang w:val="en-US"/>
        </w:rPr>
      </w:pPr>
      <w:r>
        <w:rPr>
          <w:lang w:val="en-US"/>
        </w:rPr>
        <w:t xml:space="preserve">Image Measurement </w:t>
      </w:r>
      <w:r>
        <w:rPr>
          <w:lang w:val="en-US"/>
        </w:rPr>
        <w:t>–</w:t>
      </w:r>
      <w:r>
        <w:rPr>
          <w:lang w:val="en-US"/>
        </w:rPr>
        <w:t xml:space="preserve"> Quantization of image takes place based on several characteristics and significant features.</w:t>
      </w:r>
    </w:p>
    <w:p w14:paraId="515C8F6F" w14:textId="1089F735" w:rsidR="00D520DC" w:rsidRPr="00DD6F22" w:rsidRDefault="00D520DC" w:rsidP="00B22A05">
      <w:pPr>
        <w:pStyle w:val="BodyText"/>
        <w:numPr>
          <w:ilvl w:val="0"/>
          <w:numId w:val="29"/>
        </w:numPr>
        <w:ind w:start="42.55pt" w:hanging="14.20pt"/>
        <w:rPr>
          <w:lang w:val="en-US"/>
        </w:rPr>
      </w:pPr>
      <w:r>
        <w:rPr>
          <w:lang w:val="en-US"/>
        </w:rPr>
        <w:t xml:space="preserve">Image Interpretation </w:t>
      </w:r>
      <w:r>
        <w:rPr>
          <w:lang w:val="en-US"/>
        </w:rPr>
        <w:t>–</w:t>
      </w:r>
      <w:r>
        <w:rPr>
          <w:lang w:val="en-US"/>
        </w:rPr>
        <w:t xml:space="preserve"> At last deep and detailed interpretation of the filtered image takes place and then we get our result / output.</w:t>
      </w:r>
    </w:p>
    <w:p w14:paraId="46763B80" w14:textId="5BB2C8CB" w:rsidR="009303D9" w:rsidRDefault="00D87FBC" w:rsidP="00451D17">
      <w:pPr>
        <w:pStyle w:val="Heading1"/>
        <w:ind w:firstLine="14.20pt"/>
      </w:pPr>
      <w:r>
        <w:t xml:space="preserve"> </w:t>
      </w:r>
      <w:r w:rsidR="00451D17">
        <w:t xml:space="preserve"> </w:t>
      </w:r>
      <w:r w:rsidR="00D520DC">
        <w:t xml:space="preserve">Uses of Image Processing using Computer Vision. </w:t>
      </w:r>
    </w:p>
    <w:p w14:paraId="6A05BC0B" w14:textId="790BE65B" w:rsidR="00451D17" w:rsidRDefault="00451D17" w:rsidP="00451D17">
      <w:pPr>
        <w:ind w:firstLine="14.20pt"/>
        <w:jc w:val="both"/>
      </w:pPr>
      <w:r>
        <w:t xml:space="preserve">Here are some of the uses of image processing in which study is going on: - </w:t>
      </w:r>
    </w:p>
    <w:p w14:paraId="06CAEB15" w14:textId="6EE7F6AC" w:rsidR="00451D17" w:rsidRDefault="00451D17" w:rsidP="00451D17">
      <w:pPr>
        <w:pStyle w:val="ListParagraph"/>
        <w:numPr>
          <w:ilvl w:val="0"/>
          <w:numId w:val="31"/>
        </w:numPr>
        <w:ind w:start="49.65pt" w:hanging="15.05pt"/>
        <w:jc w:val="both"/>
      </w:pPr>
      <w:r>
        <w:t>Image Processing is applied in Digital Sound System.</w:t>
      </w:r>
      <w:r w:rsidR="00D87FBC">
        <w:t xml:space="preserve"> </w:t>
      </w:r>
      <w:r w:rsidR="00D87FBC">
        <w:fldChar w:fldCharType="begin" w:fldLock="1"/>
      </w:r>
      <w:r w:rsidR="00D87FBC">
        <w:instrText>ADDIN CSL_CITATION {"citationItems":[{"id":"ITEM-1","itemData":{"DOI":"10.3389/fnins.2015.00347","ISSN":"1662453X","abstract":"Spiking cochlea models describe the analog processing and spike generation process within the biological cochlea. Reconstructing the audio input from the artificial cochlea spikes is therefore useful for understanding the fidelity of the information preserved in the spikes. The reconstruction process is challenging particularly for spikes from the mixed signal (analog/digital) integrated circuit (IC) cochleas because of multiple non-linearities in the model and the additional variance caused by random transistor mismatch. This work proposes an offline method for reconstructing the audio input from spike responses of both a particular spike-based hardware model called the AEREAR2 cochlea and an equivalent software cochlea model. This method was previously used to reconstruct the auditory stimulus based on the peri-stimulus histogram of spike responses recorded in the ferret auditory cortex. The reconstructed audio from the hardware cochlea is evaluated against an analogous software model using objective measures of speech quality and intelligibility; and further tested in a word recognition task. The reconstructed audio under low signal-to-noise (SNR) conditions (SNR &lt; -5 dB) gives a better classification performance than the original SNR input in this word recognition task.","author":[{"dropping-particle":"","family":"Zai","given":"Anja T.","non-dropping-particle":"","parse-names":false,"suffix":""},{"dropping-particle":"","family":"Bhargava","given":"Saurabh","non-dropping-particle":"","parse-names":false,"suffix":""},{"dropping-particle":"","family":"Mesgarani","given":"Nima","non-dropping-particle":"","parse-names":false,"suffix":""},{"dropping-particle":"","family":"Liu","given":"Shih Chii","non-dropping-particle":"","parse-names":false,"suffix":""}],"container-title":"Frontiers in Neuroscience","id":"ITEM-1","issue":"OCT","issued":{"date-parts":[["2015"]]},"page":"1-13","title":"Reconstruction of audio waveforms from spike trains of artificial cochlea models","type":"article-journal","volume":"9"},"uris":["http://www.mendeley.com/documents/?uuid=07ec22cf-c150-430b-8e23-2166cdaf7e01"]}],"mendeley":{"formattedCitation":"[14]","plainTextFormattedCitation":"[14]","previouslyFormattedCitation":"[14]"},"properties":{"noteIndex":0},"schema":"https://github.com/citation-style-language/schema/raw/master/csl-citation.json"}</w:instrText>
      </w:r>
      <w:r w:rsidR="00D87FBC">
        <w:fldChar w:fldCharType="separate"/>
      </w:r>
      <w:r w:rsidR="00D87FBC" w:rsidRPr="00D87FBC">
        <w:rPr>
          <w:noProof/>
        </w:rPr>
        <w:t>[14]</w:t>
      </w:r>
      <w:r w:rsidR="00D87FBC">
        <w:fldChar w:fldCharType="end"/>
      </w:r>
    </w:p>
    <w:p w14:paraId="1809336A" w14:textId="45B49D10" w:rsidR="00451D17" w:rsidRDefault="00451D17" w:rsidP="00451D17">
      <w:pPr>
        <w:pStyle w:val="ListParagraph"/>
        <w:numPr>
          <w:ilvl w:val="0"/>
          <w:numId w:val="31"/>
        </w:numPr>
        <w:ind w:start="49.65pt" w:hanging="14.20pt"/>
        <w:jc w:val="both"/>
      </w:pPr>
      <w:r>
        <w:t xml:space="preserve">Image Processing is used in food </w:t>
      </w:r>
      <w:r w:rsidR="00D87FBC">
        <w:t>analysis. (</w:t>
      </w:r>
      <w:r>
        <w:t>Has a very good impact on food and beverages industry).</w:t>
      </w:r>
      <w:r w:rsidR="00D87FBC">
        <w:fldChar w:fldCharType="begin" w:fldLock="1"/>
      </w:r>
      <w:r w:rsidR="00D87FBC">
        <w:instrText>ADDIN CSL_CITATION {"citationItems":[{"id":"ITEM-1","itemData":{"DOI":"10.3390/s8053205","ISBN":"6567721162","ISSN":"14248220","abstract":"Optical technologies can be developed as practical tools for monitoring plant health by providing unique spectral signatures that can be related to specific plant stresses. Signatures from thermal and fluorescence imaging have been used successfully to track pathogen invasion before visual symptoms are observed. Another approach for non-invasive plant health monitoring involves elucidating the manner with which light interacts with the plant leaf and being able to identify changes in spectral characteristics in response to specific stresses. To achieve this, an important step is to understand the biochemical and anatomical features governing leaf reflectance, transmission and absorption. Many studies have opened up possibilities that subtle changes in leaf reflectance spectra can be analyzed in a plethora of ways for discriminating nutrient and water stress, but with limited success. There has also been interest in developing transgenic phytosensors to elucidate plant status in relation to environmental conditions. This approach involves unambiguous signal creation whereby genetic modification to generate reporter plants has resulted in distinct optical signals emitted in response to specific stressors. Most of these studies are limited to laboratory or controlled greenhouse environments at leaf level. The practical translation of spectral cues for application under field conditions at canopy and regional levels by remote aerial sensing remains a challenge. The movement towards technology development is well exemplified by the Controlled Ecological Life Support System under development by NASA which brings together technologies for monitoring plant status concomitantly with instrumentation for environmental monitoring and feedback control.","author":[{"dropping-particle":"","family":"Liew","given":"Oi Wah","non-dropping-particle":"","parse-names":false,"suffix":""},{"dropping-particle":"","family":"Chong","given":"Pek Ching Jenny","non-dropping-particle":"","parse-names":false,"suffix":""},{"dropping-particle":"","family":"Li","given":"Bingqing","non-dropping-particle":"","parse-names":false,"suffix":""},{"dropping-particle":"","family":"Asundi","given":"Anand K.","non-dropping-particle":"","parse-names":false,"suffix":""}],"container-title":"Sensors","id":"ITEM-1","issue":"5","issued":{"date-parts":[["2008"]]},"number-of-pages":"3205-3239","title":"Signature optical cues: Emerging technologies for monitoring plant health","type":"book","volume":"8"},"uris":["http://www.mendeley.com/documents/?uuid=0235937c-1587-4291-a98d-156a4393fafe"]}],"mendeley":{"formattedCitation":"[15]","plainTextFormattedCitation":"[15]","previouslyFormattedCitation":"[15]"},"properties":{"noteIndex":0},"schema":"https://github.com/citation-style-language/schema/raw/master/csl-citation.json"}</w:instrText>
      </w:r>
      <w:r w:rsidR="00D87FBC">
        <w:fldChar w:fldCharType="separate"/>
      </w:r>
      <w:r w:rsidR="00D87FBC" w:rsidRPr="00D87FBC">
        <w:rPr>
          <w:noProof/>
        </w:rPr>
        <w:t>[15]</w:t>
      </w:r>
      <w:r w:rsidR="00D87FBC">
        <w:fldChar w:fldCharType="end"/>
      </w:r>
      <w:r w:rsidR="00D87FBC">
        <w:fldChar w:fldCharType="begin" w:fldLock="1"/>
      </w:r>
      <w:r w:rsidR="00D87FBC">
        <w:instrText>ADDIN CSL_CITATION {"citationItems":[{"id":"ITEM-1","itemData":{"abstract":"Obesity and being over-weight add to the risk of some major life threatening diseases. According to W.H.O., a considerable population suffers from these disease whereas poor nutrition plays an important role in this context. Traditional food activity monitoring systems like Food Diaries allow manual record keeping of eating activities over time, and conduct nutrition analysis. However, these systems are prone to the problems of manual record keeping and biased-reporting. Therefore, recently, the research community has focused on designing automatic food monitoring systems since the last decade which consist of one or multiple wearable sensors. These systems aim at providing different macro and micro activity detections like chewing, swallowing, eating episodes, and food types as well as estimations like food mass and eating duration. Researchers have emphasized on high detection accuracy, low estimation errors, un-intrusive nature, low cost and real life implementation while designing these systems, however a comprehensive automatic food monitoring system has yet not been developed. Moreover, according to the best of our knowledge, there is no comprehensive survey in this field that delineates the automatic food monitoring paradigm, covers a handful number of research studies, analyses these studies against food intake monitoring tasks using various parameters, enlists the limitations and sets up future directions. In this research work, we delineate the automatic food intake monitoring paradigm and present a survey of research studies. With special focus on studies with wearable sensors, we analyze these studies against food activity monitoring tasks. We provide brief comparison of these studies along with shortcomings based upon experimentation results conducted under these studies. We setup future directions at the end to facilitate the researchers working in this domain.","author":[{"dropping-particle":"","family":"Usman","given":"Muhammad","non-dropping-particle":"","parse-names":false,"suffix":""},{"dropping-particle":"","family":"Chen","given":"Huanhuan","non-dropping-particle":"","parse-names":false,"suffix":""}],"id":"ITEM-1","issued":{"date-parts":[["2021"]]},"page":"1-27","title":"Recent Trends in Food Intake Monitoring using Wearable Sensors","type":"article-journal"},"uris":["http://www.mendeley.com/documents/?uuid=f0a0fbb6-0f62-4115-b4ad-26027c467d0a"]}],"mendeley":{"formattedCitation":"[16]","plainTextFormattedCitation":"[16]","previouslyFormattedCitation":"[16]"},"properties":{"noteIndex":0},"schema":"https://github.com/citation-style-language/schema/raw/master/csl-citation.json"}</w:instrText>
      </w:r>
      <w:r w:rsidR="00D87FBC">
        <w:fldChar w:fldCharType="separate"/>
      </w:r>
      <w:r w:rsidR="00D87FBC" w:rsidRPr="00D87FBC">
        <w:rPr>
          <w:noProof/>
        </w:rPr>
        <w:t>[16]</w:t>
      </w:r>
      <w:r w:rsidR="00D87FBC">
        <w:fldChar w:fldCharType="end"/>
      </w:r>
    </w:p>
    <w:p w14:paraId="0727B7CC" w14:textId="15AFC476" w:rsidR="00451D17" w:rsidRPr="00451D17" w:rsidRDefault="00451D17" w:rsidP="00451D17">
      <w:pPr>
        <w:pStyle w:val="ListParagraph"/>
        <w:numPr>
          <w:ilvl w:val="0"/>
          <w:numId w:val="31"/>
        </w:numPr>
        <w:ind w:start="49.65pt" w:hanging="14.20pt"/>
        <w:jc w:val="both"/>
      </w:pPr>
      <w:r w:rsidRPr="00451D17">
        <w:t>Convolutional Neural Networks (CNN) is used</w:t>
      </w:r>
      <w:r>
        <w:t xml:space="preserve"> </w:t>
      </w:r>
      <w:r w:rsidRPr="00451D17">
        <w:t>for object detection</w:t>
      </w:r>
      <w:r>
        <w:rPr>
          <w:rFonts w:ascii="Arial" w:hAnsi="Arial" w:cs="Arial"/>
          <w:sz w:val="23"/>
          <w:szCs w:val="23"/>
        </w:rPr>
        <w:t>.</w:t>
      </w:r>
      <w:r>
        <w:t xml:space="preserve"> (To solve edge detection problems)</w:t>
      </w:r>
      <w:r>
        <w:rPr>
          <w:rFonts w:ascii="Arial" w:hAnsi="Arial" w:cs="Arial"/>
          <w:sz w:val="23"/>
          <w:szCs w:val="23"/>
        </w:rPr>
        <w:t xml:space="preserve"> </w:t>
      </w:r>
      <w:r w:rsidR="00D87FBC" w:rsidRPr="00D87FBC">
        <w:fldChar w:fldCharType="begin" w:fldLock="1"/>
      </w:r>
      <w:r w:rsidR="00113887">
        <w:instrText>ADDIN CSL_CITATION {"citationItems":[{"id":"ITEM-1","itemData":{"DOI":"10.1155/2016/9063065","ISSN":"16875273","PMID":"28105044","abstract":"Symbiotic organisms search (SOS) is a new robust and powerful metaheuristic algorithm, which stimulates the symbiotic interaction strategies adopted by organisms to survive and propagate in the ecosystem. In the supervised learning area, it is a challenging task to present a satisfactory and efficient training algorithm for feedforward neural networks (FNNs). In this paper, SOS is employed as a new method for training FNNs. To investigate the performance of the aforementioned method, eight different datasets selected from the UCI machine learning repository are employed for experiment and the results are compared among seven metaheuristic algorithms. The results show that SOS performs better than other algorithms for training FNNs in terms of converging speed. It is also proven that an FNN trained by the method of SOS has better accuracy than most algorithms compared.","author":[{"dropping-particle":"","family":"Wu","given":"Haizhou","non-dropping-particle":"","parse-names":false,"suffix":""},{"dropping-particle":"","family":"Zhou","given":"Yongquan","non-dropping-particle":"","parse-names":false,"suffix":""},{"dropping-particle":"","family":"Luo","given":"Qifang","non-dropping-particle":"","parse-names":false,"suffix":""},{"dropping-particle":"","family":"Basset","given":"Mohamed Abdel","non-dropping-particle":"","parse-names":false,"suffix":""}],"container-title":"Computational Intelligence and Neuroscience","id":"ITEM-1","issue":"January","issued":{"date-parts":[["2016"]]},"title":"Training feedforward neural networks using symbiotic organisms search algorithm","type":"article-journal","volume":"2016"},"uris":["http://www.mendeley.com/documents/?uuid=1b329c9e-b98d-4cb1-a1ba-3f76f75f00e4"]}],"mendeley":{"formattedCitation":"[17]","plainTextFormattedCitation":"[17]","previouslyFormattedCitation":"[17]"},"properties":{"noteIndex":0},"schema":"https://github.com/citation-style-language/schema/raw/master/csl-citation.json"}</w:instrText>
      </w:r>
      <w:r w:rsidR="00D87FBC" w:rsidRPr="00D87FBC">
        <w:fldChar w:fldCharType="separate"/>
      </w:r>
      <w:r w:rsidR="00D87FBC" w:rsidRPr="00D87FBC">
        <w:rPr>
          <w:noProof/>
        </w:rPr>
        <w:t>[17]</w:t>
      </w:r>
      <w:r w:rsidR="00D87FBC" w:rsidRPr="00D87FBC">
        <w:fldChar w:fldCharType="end"/>
      </w:r>
    </w:p>
    <w:p w14:paraId="7F813F79" w14:textId="28DEEC5C" w:rsidR="009303D9" w:rsidRDefault="001668EC" w:rsidP="006B6B66">
      <w:pPr>
        <w:pStyle w:val="Heading1"/>
      </w:pPr>
      <w:r>
        <w:t>Pattern Recognition</w:t>
      </w:r>
    </w:p>
    <w:p w14:paraId="5A0F4758" w14:textId="46A0E630" w:rsidR="001668EC" w:rsidRDefault="001668EC" w:rsidP="00E7596C">
      <w:pPr>
        <w:pStyle w:val="BodyText"/>
        <w:rPr>
          <w:lang w:val="en-US"/>
        </w:rPr>
      </w:pPr>
      <w:r>
        <w:rPr>
          <w:lang w:val="en-US"/>
        </w:rPr>
        <w:t>It is a process which extracts information form the images obtained from sensors and based on it performs analysis and take necessary steps / decisions</w:t>
      </w:r>
      <w:r w:rsidR="009303D9" w:rsidRPr="005B520E">
        <w:t>.</w:t>
      </w:r>
      <w:r>
        <w:rPr>
          <w:lang w:val="en-US"/>
        </w:rPr>
        <w:t xml:space="preserve"> It deals with object identification through image transformation to get better quality of interpretation of image</w:t>
      </w:r>
      <w:r w:rsidR="002218B1">
        <w:rPr>
          <w:lang w:val="en-US"/>
        </w:rPr>
        <w:fldChar w:fldCharType="begin" w:fldLock="1"/>
      </w:r>
      <w:r w:rsidR="002218B1">
        <w:rPr>
          <w:lang w:val="en-US"/>
        </w:rPr>
        <w:instrText>ADDIN CSL_CITATION {"citationItems":[{"id":"ITEM-1","itemData":{"DOI":"10.1038/srep30593","ISSN":"20452322","PMID":"27503568","abstract":"The histone deacetylase (HDAC) inhibitor vorinostat has received significant attention in recent years as an epigenetic' drug used to treat solid tumors. However, its mechanisms of action are not entirely understood, particularly with regard to its interaction with the aberrations in 3D nuclear structure that accompany neoplastic progression. We investigated the impact of vorinostat on human esophageal epithelial cell lines derived from normal, metaplastic (pre-cancerous), and malignant tissue. Using a combination of novel optical computed tomography (CT)-based quantitative 3D absorption microscopy and conventional confocal fluorescence microscopy, we show that subjecting malignant cells to vorinostat preferentially alters their 3D nuclear architecture relative to non-cancerous cells. Optical CT (cell CT) imaging of fixed single cells showed that drug-treated cancer cells exhibit significant alterations in nuclear morphometry. Confocal microscopy revealed that vorinostat caused changes in the distribution of H3K9ac-marked euchromatin and H3K9me3-marked constitutive heterochromatin. Additionally, 3D immuno-FISH showed that drug-induced expression of the DNA repair gene MGMT was accompanied by spatial relocation toward the center of the nucleus in the nuclei of metaplastic but not in non-neoplastic cells. Our data suggest that vorinostat's differential modulation of 3D nuclear architecture in normal and abnormal cells could play a functional role in its anti-cancer action.","author":[{"dropping-particle":"","family":"Nandakumar","given":"Vivek","non-dropping-particle":"","parse-names":false,"suffix":""},{"dropping-particle":"","family":"Hansen","given":"Nanna","non-dropping-particle":"","parse-names":false,"suffix":""},{"dropping-particle":"","family":"Glenn","given":"Honor L.","non-dropping-particle":"","parse-names":false,"suffix":""},{"dropping-particle":"","family":"Han","given":"Jessica H.","non-dropping-particle":"","parse-names":false,"suffix":""},{"dropping-particle":"","family":"Helland","given":"Stephanie","non-dropping-particle":"","parse-names":false,"suffix":""},{"dropping-particle":"","family":"Hernandez","given":"Kathryn","non-dropping-particle":"","parse-names":false,"suffix":""},{"dropping-particle":"","family":"Senechal","given":"Patti","non-dropping-particle":"","parse-names":false,"suffix":""},{"dropping-particle":"","family":"Johnson","given":"Roger H.","non-dropping-particle":"","parse-names":false,"suffix":""},{"dropping-particle":"","family":"Bussey","given":"Kimberly J.","non-dropping-particle":"","parse-names":false,"suffix":""},{"dropping-particle":"","family":"Meldrum","given":"Deirdre R.","non-dropping-particle":"","parse-names":false,"suffix":""}],"container-title":"Scientific Reports","id":"ITEM-1","issued":{"date-parts":[["2016"]]},"title":"Vorinostat differentially alters 3D nuclear structure of cancer and non-cancerous esophageal cells","type":"article-journal","volume":"6"},"uris":["http://www.mendeley.com/documents/?uuid=3aa62b62-85d7-4430-9be6-61911b061641"]}],"mendeley":{"formattedCitation":"[18]","plainTextFormattedCitation":"[18]","previouslyFormattedCitation":"[18]"},"properties":{"noteIndex":0},"schema":"https://github.com/citation-style-language/schema/raw/master/csl-citation.json"}</w:instrText>
      </w:r>
      <w:r w:rsidR="002218B1">
        <w:rPr>
          <w:lang w:val="en-US"/>
        </w:rPr>
        <w:fldChar w:fldCharType="separate"/>
      </w:r>
      <w:r w:rsidR="002218B1" w:rsidRPr="002218B1">
        <w:rPr>
          <w:noProof/>
          <w:lang w:val="en-US"/>
        </w:rPr>
        <w:t>[18]</w:t>
      </w:r>
      <w:r w:rsidR="002218B1">
        <w:rPr>
          <w:lang w:val="en-US"/>
        </w:rPr>
        <w:fldChar w:fldCharType="end"/>
      </w:r>
      <w:r>
        <w:rPr>
          <w:lang w:val="en-US"/>
        </w:rPr>
        <w:t>. Computer Vision framework consist of two groups: -</w:t>
      </w:r>
    </w:p>
    <w:p w14:paraId="1C6CFD85" w14:textId="1D9072C1" w:rsidR="009303D9" w:rsidRDefault="001668EC" w:rsidP="001668EC">
      <w:pPr>
        <w:pStyle w:val="BodyText"/>
        <w:numPr>
          <w:ilvl w:val="0"/>
          <w:numId w:val="32"/>
        </w:numPr>
        <w:ind w:start="35.45pt" w:hanging="14.15pt"/>
        <w:rPr>
          <w:lang w:val="en-US"/>
        </w:rPr>
      </w:pPr>
      <w:r>
        <w:rPr>
          <w:lang w:val="en-US"/>
        </w:rPr>
        <w:t xml:space="preserve">3D Morphological Analysis – standard theory for computer vision image processing and pattern recognition </w:t>
      </w:r>
    </w:p>
    <w:p w14:paraId="4ADC57A7" w14:textId="4D24CCE4" w:rsidR="001668EC" w:rsidRDefault="001668EC" w:rsidP="001668EC">
      <w:pPr>
        <w:pStyle w:val="BodyText"/>
        <w:numPr>
          <w:ilvl w:val="0"/>
          <w:numId w:val="32"/>
        </w:numPr>
        <w:ind w:start="35.45pt" w:hanging="14.15pt"/>
        <w:rPr>
          <w:lang w:val="en-US"/>
        </w:rPr>
      </w:pPr>
      <w:r>
        <w:rPr>
          <w:lang w:val="en-US"/>
        </w:rPr>
        <w:t>Pixel Optimization – related to pixel morphology for better structural analysis and characterization as well as better understanding of vector functions of image.</w:t>
      </w:r>
    </w:p>
    <w:p w14:paraId="17D516B4" w14:textId="7A69EEFC" w:rsidR="002218B1" w:rsidRDefault="002218B1" w:rsidP="002218B1">
      <w:pPr>
        <w:pStyle w:val="Heading1"/>
      </w:pPr>
      <w:r>
        <w:t>Segmentation and Retrival of image data</w:t>
      </w:r>
    </w:p>
    <w:p w14:paraId="4D022332" w14:textId="1BB2BC74" w:rsidR="002218B1" w:rsidRDefault="002218B1" w:rsidP="002218B1">
      <w:pPr>
        <w:ind w:firstLine="14.20pt"/>
        <w:jc w:val="both"/>
      </w:pPr>
      <w:r>
        <w:t>Segmentation means dividing image into small areas and such that they do not overlap with the help of certain algorithms. Then grouping is performed on them. (A city is a collection of these pixels that have nearly same characteristics as gray level, texture, and color).</w:t>
      </w:r>
    </w:p>
    <w:p w14:paraId="375D47F9" w14:textId="77777777" w:rsidR="002218B1" w:rsidRDefault="002218B1" w:rsidP="002218B1">
      <w:pPr>
        <w:ind w:firstLine="14.20pt"/>
        <w:jc w:val="both"/>
      </w:pPr>
    </w:p>
    <w:p w14:paraId="63914F31" w14:textId="4C29AB0C" w:rsidR="00F05926" w:rsidRDefault="002218B1" w:rsidP="002218B1">
      <w:pPr>
        <w:ind w:firstLine="14.20pt"/>
        <w:jc w:val="both"/>
      </w:pPr>
      <w:r>
        <w:t>Fundamentally Segmentation consist</w:t>
      </w:r>
      <w:r w:rsidR="00F05926">
        <w:t>s</w:t>
      </w:r>
      <w:r>
        <w:t xml:space="preserve"> of </w:t>
      </w:r>
      <w:r w:rsidR="00F05926">
        <w:t>Five main stages: -</w:t>
      </w:r>
    </w:p>
    <w:p w14:paraId="35A1D8A2" w14:textId="77777777" w:rsidR="00F05926" w:rsidRPr="00F05926" w:rsidRDefault="00F05926" w:rsidP="00F05926">
      <w:pPr>
        <w:pStyle w:val="ListParagraph"/>
        <w:numPr>
          <w:ilvl w:val="0"/>
          <w:numId w:val="33"/>
        </w:numPr>
        <w:ind w:start="35.45pt" w:hanging="14.15pt"/>
        <w:jc w:val="both"/>
      </w:pPr>
      <w:r w:rsidRPr="00F05926">
        <w:t>Input image</w:t>
      </w:r>
    </w:p>
    <w:p w14:paraId="3A089A52" w14:textId="77777777" w:rsidR="00F05926" w:rsidRPr="00F05926" w:rsidRDefault="00F05926" w:rsidP="00F05926">
      <w:pPr>
        <w:pStyle w:val="ListParagraph"/>
        <w:numPr>
          <w:ilvl w:val="0"/>
          <w:numId w:val="33"/>
        </w:numPr>
        <w:ind w:start="35.45pt" w:hanging="14.15pt"/>
        <w:jc w:val="both"/>
      </w:pPr>
      <w:r w:rsidRPr="00F05926">
        <w:t>Segmented map before integration</w:t>
      </w:r>
    </w:p>
    <w:p w14:paraId="7C846ED5" w14:textId="77777777" w:rsidR="00F05926" w:rsidRPr="00F05926" w:rsidRDefault="00F05926" w:rsidP="00F05926">
      <w:pPr>
        <w:pStyle w:val="ListParagraph"/>
        <w:numPr>
          <w:ilvl w:val="0"/>
          <w:numId w:val="33"/>
        </w:numPr>
        <w:ind w:start="35.45pt" w:hanging="14.15pt"/>
        <w:jc w:val="both"/>
      </w:pPr>
      <w:r w:rsidRPr="00F05926">
        <w:t>Edge map before integration</w:t>
      </w:r>
    </w:p>
    <w:p w14:paraId="4064646E" w14:textId="77777777" w:rsidR="00F05926" w:rsidRPr="00F05926" w:rsidRDefault="00F05926" w:rsidP="00F05926">
      <w:pPr>
        <w:pStyle w:val="ListParagraph"/>
        <w:numPr>
          <w:ilvl w:val="0"/>
          <w:numId w:val="33"/>
        </w:numPr>
        <w:ind w:start="35.45pt" w:hanging="14.15pt"/>
        <w:jc w:val="both"/>
      </w:pPr>
      <w:r w:rsidRPr="00F05926">
        <w:t>Segmented map and edge map after combination</w:t>
      </w:r>
    </w:p>
    <w:p w14:paraId="276DEF69" w14:textId="599A7F9A" w:rsidR="002218B1" w:rsidRDefault="00F05926" w:rsidP="00F05926">
      <w:pPr>
        <w:pStyle w:val="ListParagraph"/>
        <w:numPr>
          <w:ilvl w:val="0"/>
          <w:numId w:val="33"/>
        </w:numPr>
        <w:ind w:start="35.45pt" w:hanging="14.15pt"/>
        <w:jc w:val="both"/>
      </w:pPr>
      <w:r w:rsidRPr="00F05926">
        <w:t>Pixel clustering</w:t>
      </w:r>
    </w:p>
    <w:p w14:paraId="171E289D" w14:textId="7B08D790" w:rsidR="00F05926" w:rsidRDefault="00F05926" w:rsidP="00F05926">
      <w:pPr>
        <w:pStyle w:val="ListParagraph"/>
        <w:ind w:start="35.45pt"/>
        <w:jc w:val="both"/>
      </w:pPr>
    </w:p>
    <w:p w14:paraId="1D42A8EC" w14:textId="046FB2DD" w:rsidR="00F05926" w:rsidRDefault="00F05926" w:rsidP="00F05926">
      <w:pPr>
        <w:pStyle w:val="ListParagraph"/>
        <w:ind w:start="35.45pt" w:hanging="14.15pt"/>
      </w:pPr>
      <w:r>
        <w:rPr>
          <w:noProof/>
        </w:rPr>
        <w:drawing>
          <wp:inline distT="0" distB="0" distL="0" distR="0" wp14:anchorId="665F0417" wp14:editId="470F86A8">
            <wp:extent cx="3089910" cy="2515235"/>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89910" cy="2515235"/>
                    </a:xfrm>
                    <a:prstGeom prst="rect">
                      <a:avLst/>
                    </a:prstGeom>
                  </pic:spPr>
                </pic:pic>
              </a:graphicData>
            </a:graphic>
          </wp:inline>
        </w:drawing>
      </w:r>
    </w:p>
    <w:p w14:paraId="4C2D7551" w14:textId="0CDC93F9" w:rsidR="00F05926" w:rsidRDefault="00F05926" w:rsidP="00F05926">
      <w:pPr>
        <w:pStyle w:val="ListParagraph"/>
        <w:ind w:start="35.45pt" w:firstLine="7.10pt"/>
        <w:rPr>
          <w:sz w:val="16"/>
          <w:szCs w:val="16"/>
        </w:rPr>
      </w:pPr>
      <w:r w:rsidRPr="00F05926">
        <w:rPr>
          <w:sz w:val="16"/>
          <w:szCs w:val="16"/>
        </w:rPr>
        <w:t>Fig 3. Segmentation stages</w:t>
      </w:r>
    </w:p>
    <w:p w14:paraId="052561A5" w14:textId="45DEAA8E" w:rsidR="00F05926" w:rsidRDefault="00F05926" w:rsidP="00F05926">
      <w:pPr>
        <w:pStyle w:val="ListParagraph"/>
        <w:ind w:start="0pt"/>
        <w:jc w:val="start"/>
      </w:pPr>
      <w:r>
        <w:rPr>
          <w:noProof/>
        </w:rPr>
        <w:lastRenderedPageBreak/>
        <w:drawing>
          <wp:inline distT="0" distB="0" distL="0" distR="0" wp14:anchorId="5785E71A" wp14:editId="0E779084">
            <wp:extent cx="3089910" cy="1598930"/>
            <wp:effectExtent l="0" t="0" r="0" b="127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1598930"/>
                    </a:xfrm>
                    <a:prstGeom prst="rect">
                      <a:avLst/>
                    </a:prstGeom>
                  </pic:spPr>
                </pic:pic>
              </a:graphicData>
            </a:graphic>
          </wp:inline>
        </w:drawing>
      </w:r>
    </w:p>
    <w:p w14:paraId="0A41DF15" w14:textId="3413CF8A" w:rsidR="00F05926" w:rsidRDefault="00F05926" w:rsidP="00F05926">
      <w:pPr>
        <w:pStyle w:val="ListParagraph"/>
        <w:ind w:start="0pt"/>
        <w:jc w:val="start"/>
        <w:rPr>
          <w:sz w:val="16"/>
          <w:szCs w:val="16"/>
        </w:rPr>
      </w:pPr>
      <w:r w:rsidRPr="00F05926">
        <w:rPr>
          <w:sz w:val="16"/>
          <w:szCs w:val="16"/>
        </w:rPr>
        <w:t xml:space="preserve">Fig 4. </w:t>
      </w:r>
      <w:r w:rsidRPr="00F05926">
        <w:rPr>
          <w:sz w:val="16"/>
          <w:szCs w:val="16"/>
        </w:rPr>
        <w:t xml:space="preserve">Example of image retrievals using query image from big datasets of PASCAL MTH, MSD, SLAR, CDH, and RADAR with various RGB pixel </w:t>
      </w:r>
      <w:r w:rsidRPr="00F05926">
        <w:rPr>
          <w:sz w:val="16"/>
          <w:szCs w:val="16"/>
        </w:rPr>
        <w:t>values.</w:t>
      </w:r>
    </w:p>
    <w:p w14:paraId="770DAF34" w14:textId="6307686E" w:rsidR="00AD5939" w:rsidRDefault="00AD5939" w:rsidP="00F05926">
      <w:pPr>
        <w:pStyle w:val="ListParagraph"/>
        <w:ind w:start="0pt"/>
        <w:jc w:val="start"/>
        <w:rPr>
          <w:sz w:val="16"/>
          <w:szCs w:val="16"/>
        </w:rPr>
      </w:pPr>
    </w:p>
    <w:p w14:paraId="2E3E3E9F" w14:textId="3727292F" w:rsidR="00AD5939" w:rsidRDefault="00AD5939" w:rsidP="00AD5939">
      <w:pPr>
        <w:pStyle w:val="ListParagraph"/>
        <w:ind w:start="0pt" w:firstLine="14.20pt"/>
        <w:jc w:val="both"/>
      </w:pPr>
      <w:r>
        <w:t xml:space="preserve">Object Detection often has some errors as there is no perfect algorithm which specifies a particular pattern of any given object. Example – Here in the above figure of face recognition algorithm is applied to find supplements like head, nose, eyes, ears etc. But as we are aware no face is similar so sometimes these algorithms fail in performing their task properly. </w:t>
      </w:r>
    </w:p>
    <w:p w14:paraId="7463B2C2" w14:textId="2FCDAFA5" w:rsidR="00F2673F" w:rsidRDefault="00F2673F" w:rsidP="00AD5939">
      <w:pPr>
        <w:pStyle w:val="ListParagraph"/>
        <w:ind w:start="0pt" w:firstLine="14.20pt"/>
        <w:jc w:val="both"/>
      </w:pPr>
    </w:p>
    <w:p w14:paraId="57ECF4E7" w14:textId="77777777" w:rsidR="006C2276" w:rsidRDefault="00F2673F" w:rsidP="00AD5939">
      <w:pPr>
        <w:pStyle w:val="ListParagraph"/>
        <w:ind w:start="0pt" w:firstLine="14.20pt"/>
        <w:jc w:val="both"/>
      </w:pPr>
      <w:r>
        <w:t>Image segmentation approach that is often used is Intensity, color approach and shape approach.</w:t>
      </w:r>
      <w:r w:rsidR="006C2276">
        <w:t xml:space="preserve"> In computer vision and image processing segmentation and edge or border detection is very useful for proper interpretation of the image. Segmentation of any given image is done with the help of feature space and gradient texture.</w:t>
      </w:r>
    </w:p>
    <w:p w14:paraId="0DCE614E" w14:textId="77777777" w:rsidR="006C2276" w:rsidRDefault="006C2276" w:rsidP="00AD5939">
      <w:pPr>
        <w:pStyle w:val="ListParagraph"/>
        <w:ind w:start="0pt" w:firstLine="14.20pt"/>
        <w:jc w:val="both"/>
      </w:pPr>
    </w:p>
    <w:p w14:paraId="00D80777" w14:textId="71B1550D" w:rsidR="00F2673F" w:rsidRDefault="006C2276" w:rsidP="006C2276">
      <w:pPr>
        <w:pStyle w:val="ListParagraph"/>
        <w:ind w:start="0pt"/>
        <w:jc w:val="both"/>
      </w:pPr>
      <w:r>
        <w:rPr>
          <w:noProof/>
        </w:rPr>
        <w:drawing>
          <wp:inline distT="0" distB="0" distL="0" distR="0" wp14:anchorId="240E1E89" wp14:editId="562B7FC7">
            <wp:extent cx="3089910" cy="138049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380490"/>
                    </a:xfrm>
                    <a:prstGeom prst="rect">
                      <a:avLst/>
                    </a:prstGeom>
                  </pic:spPr>
                </pic:pic>
              </a:graphicData>
            </a:graphic>
          </wp:inline>
        </w:drawing>
      </w:r>
      <w:r>
        <w:t xml:space="preserve">  </w:t>
      </w:r>
    </w:p>
    <w:p w14:paraId="53E90762" w14:textId="038C4BD9" w:rsidR="006C2276" w:rsidRPr="006C2276" w:rsidRDefault="006C2276" w:rsidP="006C2276">
      <w:pPr>
        <w:pStyle w:val="ListParagraph"/>
        <w:ind w:start="0pt"/>
        <w:jc w:val="both"/>
        <w:rPr>
          <w:sz w:val="16"/>
          <w:szCs w:val="16"/>
        </w:rPr>
      </w:pPr>
      <w:r w:rsidRPr="006C2276">
        <w:rPr>
          <w:sz w:val="16"/>
          <w:szCs w:val="16"/>
        </w:rPr>
        <w:t>Fig 5. Example of Image processing (sample extraction using segmentation)</w:t>
      </w:r>
    </w:p>
    <w:p w14:paraId="0380B17E" w14:textId="714A367A" w:rsidR="00AD5939" w:rsidRDefault="00AD5939" w:rsidP="00AD5939">
      <w:pPr>
        <w:pStyle w:val="ListParagraph"/>
        <w:ind w:start="0pt" w:firstLine="14.20pt"/>
        <w:jc w:val="both"/>
      </w:pPr>
    </w:p>
    <w:p w14:paraId="4F159A08" w14:textId="45F4995E" w:rsidR="006C2276" w:rsidRDefault="006C2276" w:rsidP="006C2276">
      <w:pPr>
        <w:pStyle w:val="ListParagraph"/>
        <w:numPr>
          <w:ilvl w:val="0"/>
          <w:numId w:val="34"/>
        </w:numPr>
        <w:jc w:val="both"/>
      </w:pPr>
      <w:r>
        <w:t>After scaling objects have different size as compared to their original size.</w:t>
      </w:r>
    </w:p>
    <w:p w14:paraId="4424C022" w14:textId="031BB385" w:rsidR="006C2276" w:rsidRDefault="006C2276" w:rsidP="006C2276">
      <w:pPr>
        <w:pStyle w:val="ListParagraph"/>
        <w:numPr>
          <w:ilvl w:val="0"/>
          <w:numId w:val="34"/>
        </w:numPr>
        <w:jc w:val="both"/>
      </w:pPr>
      <w:r>
        <w:t>S</w:t>
      </w:r>
      <w:r>
        <w:t>caling and arrangement of objects after BW color.</w:t>
      </w:r>
    </w:p>
    <w:p w14:paraId="520F30F1" w14:textId="2B2F1A1B" w:rsidR="006C2276" w:rsidRDefault="006C2276" w:rsidP="006C2276">
      <w:pPr>
        <w:pStyle w:val="ListParagraph"/>
        <w:numPr>
          <w:ilvl w:val="0"/>
          <w:numId w:val="34"/>
        </w:numPr>
        <w:jc w:val="both"/>
      </w:pPr>
      <w:r>
        <w:t>Object is changed to black and white</w:t>
      </w:r>
      <w:r>
        <w:t>.</w:t>
      </w:r>
    </w:p>
    <w:p w14:paraId="4838BF26" w14:textId="497B1E8C" w:rsidR="006C2276" w:rsidRDefault="006C2276" w:rsidP="006C2276">
      <w:pPr>
        <w:pStyle w:val="ListParagraph"/>
        <w:numPr>
          <w:ilvl w:val="0"/>
          <w:numId w:val="34"/>
        </w:numPr>
        <w:jc w:val="both"/>
      </w:pPr>
      <w:r>
        <w:t>Analysis and matching of colors.</w:t>
      </w:r>
      <w:r w:rsidR="00441F09">
        <w:t xml:space="preserve"> </w:t>
      </w:r>
      <w:proofErr w:type="gramStart"/>
      <w:r w:rsidR="00925B5A">
        <w:t>(</w:t>
      </w:r>
      <w:proofErr w:type="gramEnd"/>
      <w:r w:rsidR="00925B5A">
        <w:t>Bitmap)</w:t>
      </w:r>
    </w:p>
    <w:p w14:paraId="3ED2456C" w14:textId="23BE0A44" w:rsidR="006C2276" w:rsidRDefault="006C2276" w:rsidP="006C2276">
      <w:pPr>
        <w:pStyle w:val="ListParagraph"/>
        <w:ind w:start="32.20pt"/>
        <w:jc w:val="both"/>
      </w:pPr>
    </w:p>
    <w:p w14:paraId="4C9C97DD" w14:textId="639084D7" w:rsidR="006C2276" w:rsidRDefault="006C2276" w:rsidP="006C2276">
      <w:pPr>
        <w:pStyle w:val="ListParagraph"/>
        <w:ind w:start="32.20pt"/>
        <w:jc w:val="both"/>
      </w:pPr>
      <w:r>
        <w:t xml:space="preserve">This method is based on the theory that </w:t>
      </w:r>
      <w:r w:rsidR="00294FC0">
        <w:t xml:space="preserve">intensity of the pixels of image will change rapidly. </w:t>
      </w:r>
    </w:p>
    <w:p w14:paraId="3A45123C" w14:textId="06D95161" w:rsidR="00925B5A" w:rsidRDefault="00925B5A" w:rsidP="006C2276">
      <w:pPr>
        <w:pStyle w:val="ListParagraph"/>
        <w:ind w:start="32.20pt"/>
        <w:jc w:val="both"/>
      </w:pPr>
    </w:p>
    <w:p w14:paraId="5A13B7F3" w14:textId="671004C7" w:rsidR="00925B5A" w:rsidRDefault="00925B5A" w:rsidP="00925B5A">
      <w:pPr>
        <w:pStyle w:val="Heading1"/>
      </w:pPr>
      <w:r>
        <w:t>Bitmap Image</w:t>
      </w:r>
    </w:p>
    <w:p w14:paraId="6C943EDA" w14:textId="5379DDBF" w:rsidR="00925B5A" w:rsidRPr="00925B5A" w:rsidRDefault="00925B5A" w:rsidP="00925B5A">
      <w:pPr>
        <w:jc w:val="start"/>
      </w:pPr>
      <w:r>
        <w:t>Bitmap images are referred as raster images. They are stored in our system as a set of pixels. They are very small in size and get blurred on enlargement. These images are used to determine color depth and resolution of a particular image. (As each pixel in a Bitmap image consist of only one color). Sometimes due to unstructured pixel correct intensity of a real seen is not obtained in a bitmap image. But bitmap images are read by computers, so they are important for us to perform analysis.  During transmission and reception of these data and images, noise enters in ou</w:t>
      </w:r>
      <w:r w:rsidR="00441F09">
        <w:t>r</w:t>
      </w:r>
      <w:r>
        <w:t xml:space="preserve"> image</w:t>
      </w:r>
      <w:r w:rsidR="00441F09">
        <w:t xml:space="preserve">. Or when </w:t>
      </w:r>
      <w:r w:rsidR="00441F09">
        <w:t>an image is scanned using scanner it may generate some noise (Distortion). Several algorithms are used to reduce this type of noises like gaussian based algorithm, linear filtering, spam filtering, optical character recognition etc.</w:t>
      </w:r>
    </w:p>
    <w:p w14:paraId="17663CD7" w14:textId="77777777" w:rsidR="006C2276" w:rsidRDefault="006C2276" w:rsidP="006C2276">
      <w:pPr>
        <w:pStyle w:val="ListParagraph"/>
        <w:ind w:start="32.20pt"/>
        <w:jc w:val="both"/>
      </w:pPr>
    </w:p>
    <w:p w14:paraId="7828FA20" w14:textId="2BD849BD" w:rsidR="00AD5939" w:rsidRDefault="00AD5939" w:rsidP="00AD5939">
      <w:pPr>
        <w:pStyle w:val="Heading5"/>
      </w:pPr>
      <w:r>
        <w:t>Conclusion</w:t>
      </w:r>
    </w:p>
    <w:p w14:paraId="360B0782" w14:textId="46E552B8" w:rsidR="006911A6" w:rsidRDefault="00704280" w:rsidP="006911A6">
      <w:pPr>
        <w:ind w:firstLine="14.20pt"/>
        <w:jc w:val="both"/>
      </w:pPr>
      <w:r>
        <w:t xml:space="preserve">Several main subfields of deep learning are summarized, including Image Fusion, Image Registration, </w:t>
      </w:r>
      <w:r w:rsidRPr="00704280">
        <w:t>scene classification, object detection</w:t>
      </w:r>
      <w:r w:rsidRPr="00704280">
        <w:t xml:space="preserve"> </w:t>
      </w:r>
      <w:r w:rsidRPr="00704280">
        <w:t>segmentation,</w:t>
      </w:r>
      <w:r>
        <w:t xml:space="preserve"> </w:t>
      </w:r>
      <w:r w:rsidRPr="00704280">
        <w:t>OBIA.</w:t>
      </w:r>
      <w:r>
        <w:t xml:space="preserve"> DL models </w:t>
      </w:r>
      <w:r w:rsidR="006911A6">
        <w:t xml:space="preserve">which are supervised </w:t>
      </w:r>
      <w:r>
        <w:t>need a large quantity of training samples (E.g. - For CNN)</w:t>
      </w:r>
      <w:r w:rsidR="006911A6">
        <w:t xml:space="preserve">, For image processing remote sensing, DL models </w:t>
      </w:r>
      <w:r w:rsidR="006911A6" w:rsidRPr="006911A6">
        <w:t>including</w:t>
      </w:r>
      <w:r w:rsidR="006911A6">
        <w:t xml:space="preserve"> </w:t>
      </w:r>
      <w:r w:rsidR="006911A6" w:rsidRPr="006911A6">
        <w:t>SAEs</w:t>
      </w:r>
      <w:r w:rsidR="006911A6">
        <w:t xml:space="preserve"> </w:t>
      </w:r>
      <w:r w:rsidR="006911A6" w:rsidRPr="006911A6">
        <w:t>and</w:t>
      </w:r>
      <w:r w:rsidR="006911A6">
        <w:t xml:space="preserve"> </w:t>
      </w:r>
      <w:r w:rsidR="006911A6" w:rsidRPr="006911A6">
        <w:t>CNNs</w:t>
      </w:r>
      <w:r w:rsidR="006911A6">
        <w:t xml:space="preserve"> </w:t>
      </w:r>
      <w:r w:rsidR="006911A6" w:rsidRPr="006911A6">
        <w:t>have</w:t>
      </w:r>
      <w:r w:rsidR="006911A6">
        <w:t xml:space="preserve"> </w:t>
      </w:r>
      <w:r w:rsidR="006911A6" w:rsidRPr="006911A6">
        <w:t>been</w:t>
      </w:r>
      <w:r w:rsidR="006911A6">
        <w:t xml:space="preserve"> </w:t>
      </w:r>
      <w:r w:rsidR="006911A6" w:rsidRPr="006911A6">
        <w:t>considerably</w:t>
      </w:r>
      <w:r w:rsidR="006911A6">
        <w:t xml:space="preserve"> </w:t>
      </w:r>
      <w:r w:rsidR="006911A6" w:rsidRPr="006911A6">
        <w:t>successful</w:t>
      </w:r>
      <w:r w:rsidR="006911A6">
        <w:t xml:space="preserve"> </w:t>
      </w:r>
      <w:r w:rsidR="006911A6" w:rsidRPr="006911A6">
        <w:t>recently</w:t>
      </w:r>
      <w:r w:rsidR="006911A6">
        <w:t xml:space="preserve"> </w:t>
      </w:r>
      <w:r w:rsidR="006911A6" w:rsidRPr="006911A6">
        <w:t>in</w:t>
      </w:r>
      <w:r w:rsidR="006911A6">
        <w:t xml:space="preserve"> </w:t>
      </w:r>
      <w:r w:rsidR="006911A6" w:rsidRPr="006911A6">
        <w:t>remote</w:t>
      </w:r>
      <w:r w:rsidR="006911A6">
        <w:t xml:space="preserve"> </w:t>
      </w:r>
      <w:r w:rsidR="006911A6" w:rsidRPr="006911A6">
        <w:t>sensing</w:t>
      </w:r>
      <w:r w:rsidR="006911A6">
        <w:t xml:space="preserve"> </w:t>
      </w:r>
      <w:r w:rsidR="006911A6" w:rsidRPr="006911A6">
        <w:t>image fusion, and therefore, more DL models such as RNNs and GANs</w:t>
      </w:r>
      <w:r w:rsidR="006911A6">
        <w:t xml:space="preserve"> </w:t>
      </w:r>
      <w:r w:rsidR="006911A6" w:rsidRPr="006911A6">
        <w:t>are expected to be introduced into this field for further developments</w:t>
      </w:r>
      <w:r w:rsidR="006911A6">
        <w:t>.</w:t>
      </w:r>
    </w:p>
    <w:p w14:paraId="66A33914" w14:textId="1ED1A51C" w:rsidR="006911A6" w:rsidRDefault="006911A6" w:rsidP="006911A6">
      <w:pPr>
        <w:ind w:firstLine="14.20pt"/>
        <w:jc w:val="both"/>
      </w:pPr>
    </w:p>
    <w:p w14:paraId="6BB7EBC6" w14:textId="15EBD5A5" w:rsidR="006911A6" w:rsidRPr="00704280" w:rsidRDefault="006911A6" w:rsidP="006911A6">
      <w:pPr>
        <w:ind w:firstLine="14.20pt"/>
        <w:jc w:val="both"/>
      </w:pPr>
      <w:r>
        <w:t xml:space="preserve">Machine Learning and Image Processing are related to computer vision. This has brought </w:t>
      </w:r>
      <w:r w:rsidR="007117D7">
        <w:t xml:space="preserve">efficiency and enhancement in many of the areas like analysis of images to obtain information and then taking necessary steps or decisions based on it. This is used more extensively in areas of studies and detect object behavior and characteristics including natural events as well as human activities. It can further be applied to many fields like satellite communication, health care, Robotics, geographical remote sensing etc. </w:t>
      </w:r>
    </w:p>
    <w:p w14:paraId="24A40C52" w14:textId="56F4412D" w:rsidR="0080791D" w:rsidRDefault="0080791D" w:rsidP="00AD5939">
      <w:pPr>
        <w:pStyle w:val="Heading5"/>
      </w:pPr>
      <w:r w:rsidRPr="00AD5939">
        <w:t>Acknowledgment</w:t>
      </w:r>
      <w:r>
        <w:t xml:space="preserve"> </w:t>
      </w:r>
    </w:p>
    <w:p w14:paraId="44796242" w14:textId="48431615" w:rsidR="00575BCA" w:rsidRPr="004A1041" w:rsidRDefault="004A1041" w:rsidP="00836367">
      <w:pPr>
        <w:pStyle w:val="BodyText"/>
        <w:rPr>
          <w:lang w:val="en-US"/>
        </w:rPr>
      </w:pPr>
      <w:r>
        <w:rPr>
          <w:lang w:val="en-US"/>
        </w:rPr>
        <w:t>This paper is written under the guidance of prof. Vishal Sorathiya under the subject of technical writing work was supported by Information and communication technology department of Marwadi University Rajkot.</w:t>
      </w:r>
    </w:p>
    <w:p w14:paraId="7FBB47DA" w14:textId="77777777" w:rsidR="009303D9" w:rsidRDefault="009303D9" w:rsidP="00A059B3">
      <w:pPr>
        <w:pStyle w:val="Heading5"/>
      </w:pPr>
      <w:r w:rsidRPr="005B520E">
        <w:t>References</w:t>
      </w:r>
    </w:p>
    <w:p w14:paraId="3BC811F8" w14:textId="77777777" w:rsidR="00836367" w:rsidRDefault="00836367" w:rsidP="00113887">
      <w:pPr>
        <w:pStyle w:val="BodyText"/>
      </w:pPr>
    </w:p>
    <w:p w14:paraId="34BE9F3A" w14:textId="3C3A9353" w:rsidR="004A1041" w:rsidRPr="004A1041" w:rsidRDefault="00113887" w:rsidP="004A1041">
      <w:pPr>
        <w:widowControl w:val="0"/>
        <w:autoSpaceDE w:val="0"/>
        <w:autoSpaceDN w:val="0"/>
        <w:adjustRightInd w:val="0"/>
        <w:spacing w:after="6pt"/>
        <w:ind w:start="32pt" w:hanging="32pt"/>
        <w:rPr>
          <w:noProof/>
          <w:szCs w:val="24"/>
        </w:rPr>
      </w:pPr>
      <w:r>
        <w:fldChar w:fldCharType="begin" w:fldLock="1"/>
      </w:r>
      <w:r>
        <w:instrText xml:space="preserve">ADDIN Mendeley Bibliography CSL_BIBLIOGRAPHY </w:instrText>
      </w:r>
      <w:r>
        <w:fldChar w:fldCharType="separate"/>
      </w:r>
      <w:r w:rsidR="004A1041" w:rsidRPr="004A1041">
        <w:rPr>
          <w:noProof/>
          <w:szCs w:val="24"/>
        </w:rPr>
        <w:t>[1]</w:t>
      </w:r>
      <w:r w:rsidR="004A1041" w:rsidRPr="004A1041">
        <w:rPr>
          <w:noProof/>
          <w:szCs w:val="24"/>
        </w:rPr>
        <w:tab/>
        <w:t xml:space="preserve">G. Scarpa, S. Vitale, and D. Cozzolino, “Target-Adaptive CNN-based pansharpening,” </w:t>
      </w:r>
      <w:r w:rsidR="004A1041" w:rsidRPr="004A1041">
        <w:rPr>
          <w:i/>
          <w:iCs/>
          <w:noProof/>
          <w:szCs w:val="24"/>
        </w:rPr>
        <w:t>IEEE Trans. Geosci. Remote Sens.</w:t>
      </w:r>
      <w:r w:rsidR="004A1041" w:rsidRPr="004A1041">
        <w:rPr>
          <w:noProof/>
          <w:szCs w:val="24"/>
        </w:rPr>
        <w:t>, vol. 56, no. 9, pp. 5443–5457, 2018, doi: 10.1109/TGRS.2018.2817393.</w:t>
      </w:r>
    </w:p>
    <w:p w14:paraId="0FEF4A3E"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[2]</w:t>
      </w:r>
      <w:r w:rsidRPr="004A1041">
        <w:rPr>
          <w:noProof/>
          <w:szCs w:val="24"/>
        </w:rPr>
        <w:tab/>
        <w:t xml:space="preserve">V. Wiley and T. Lucas, “Computer Vision and Image Processing: A Paper Review,” </w:t>
      </w:r>
      <w:r w:rsidRPr="004A1041">
        <w:rPr>
          <w:i/>
          <w:iCs/>
          <w:noProof/>
          <w:szCs w:val="24"/>
        </w:rPr>
        <w:t>Int. J. Artif. Intell. Res.</w:t>
      </w:r>
      <w:r w:rsidRPr="004A1041">
        <w:rPr>
          <w:noProof/>
          <w:szCs w:val="24"/>
        </w:rPr>
        <w:t>, vol. 2, no. 1, p. 22, 2018, doi: 10.29099/ijair.v2i1.42.</w:t>
      </w:r>
    </w:p>
    <w:p w14:paraId="69FFDBA7"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[3]</w:t>
      </w:r>
      <w:r w:rsidRPr="004A1041">
        <w:rPr>
          <w:noProof/>
          <w:szCs w:val="24"/>
        </w:rPr>
        <w:tab/>
        <w:t xml:space="preserve">O. Cosido </w:t>
      </w:r>
      <w:r w:rsidRPr="004A1041">
        <w:rPr>
          <w:i/>
          <w:iCs/>
          <w:noProof/>
          <w:szCs w:val="24"/>
        </w:rPr>
        <w:t>et al.</w:t>
      </w:r>
      <w:r w:rsidRPr="004A1041">
        <w:rPr>
          <w:noProof/>
          <w:szCs w:val="24"/>
        </w:rPr>
        <w:t xml:space="preserve">, “Hybridization of convergent photogrammetry, computer vision, and artificial intelligence for digital documentation of cultural heritage-A case study: The magdalena palace,” </w:t>
      </w:r>
      <w:r w:rsidRPr="004A1041">
        <w:rPr>
          <w:i/>
          <w:iCs/>
          <w:noProof/>
          <w:szCs w:val="24"/>
        </w:rPr>
        <w:t>Proc. - 2014 Int. Conf. Cyberworlds, CW 2014</w:t>
      </w:r>
      <w:r w:rsidRPr="004A1041">
        <w:rPr>
          <w:noProof/>
          <w:szCs w:val="24"/>
        </w:rPr>
        <w:t>, no. October 2014, pp. 369–376, 2014, doi: 10.1109/CW.2014.58.</w:t>
      </w:r>
    </w:p>
    <w:p w14:paraId="179A792D"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[4]</w:t>
      </w:r>
      <w:r w:rsidRPr="004A1041">
        <w:rPr>
          <w:noProof/>
          <w:szCs w:val="24"/>
        </w:rPr>
        <w:tab/>
        <w:t xml:space="preserve">B. Oluleye, A. Leisa, D. Dean, and L. Jinsong, “A Neuronal Classification System for Plant Leaves Using Genetic Image Segmentation,” </w:t>
      </w:r>
      <w:r w:rsidRPr="004A1041">
        <w:rPr>
          <w:i/>
          <w:iCs/>
          <w:noProof/>
          <w:szCs w:val="24"/>
        </w:rPr>
        <w:t>Br. J. Math. Comput. Sci.</w:t>
      </w:r>
      <w:r w:rsidRPr="004A1041">
        <w:rPr>
          <w:noProof/>
          <w:szCs w:val="24"/>
        </w:rPr>
        <w:t>, vol. 9, no. 3, pp. 261–278, 2015, doi: 10.9734/bjmcs/2015/14611.</w:t>
      </w:r>
    </w:p>
    <w:p w14:paraId="1C276F38"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[5]</w:t>
      </w:r>
      <w:r w:rsidRPr="004A1041">
        <w:rPr>
          <w:noProof/>
          <w:szCs w:val="24"/>
        </w:rPr>
        <w:tab/>
        <w:t xml:space="preserve">K. K. Patel, A. Kar, S. N. Jha, and M. A. Khan, “Machine vision system: A tool for quality </w:t>
      </w:r>
      <w:r w:rsidRPr="004A1041">
        <w:rPr>
          <w:noProof/>
          <w:szCs w:val="24"/>
        </w:rPr>
        <w:lastRenderedPageBreak/>
        <w:t xml:space="preserve">inspection of food and agricultural products,” </w:t>
      </w:r>
      <w:r w:rsidRPr="004A1041">
        <w:rPr>
          <w:i/>
          <w:iCs/>
          <w:noProof/>
          <w:szCs w:val="24"/>
        </w:rPr>
        <w:t>J. Food Sci. Technol.</w:t>
      </w:r>
      <w:r w:rsidRPr="004A1041">
        <w:rPr>
          <w:noProof/>
          <w:szCs w:val="24"/>
        </w:rPr>
        <w:t>, vol. 49, no. 2, pp. 123–141, 2012, doi: 10.1007/s13197-011-0321-4.</w:t>
      </w:r>
    </w:p>
    <w:p w14:paraId="2FE26FD7"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[6]</w:t>
      </w:r>
      <w:r w:rsidRPr="004A1041">
        <w:rPr>
          <w:noProof/>
          <w:szCs w:val="24"/>
        </w:rPr>
        <w:tab/>
        <w:t xml:space="preserve">S. S. Rautaray and A. Agrawal, “Vision based hand gesture recognition for human computer interaction: a survey,” </w:t>
      </w:r>
      <w:r w:rsidRPr="004A1041">
        <w:rPr>
          <w:i/>
          <w:iCs/>
          <w:noProof/>
          <w:szCs w:val="24"/>
        </w:rPr>
        <w:t>Artif. Intell. Rev.</w:t>
      </w:r>
      <w:r w:rsidRPr="004A1041">
        <w:rPr>
          <w:noProof/>
          <w:szCs w:val="24"/>
        </w:rPr>
        <w:t>, vol. 43, no. 1, 2015, doi: 10.1007/s10462-012-9356-9.</w:t>
      </w:r>
    </w:p>
    <w:p w14:paraId="1CE9634C"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[7]</w:t>
      </w:r>
      <w:r w:rsidRPr="004A1041">
        <w:rPr>
          <w:noProof/>
          <w:szCs w:val="24"/>
        </w:rPr>
        <w:tab/>
        <w:t xml:space="preserve">F. Zhao, X. Xie, and M. Roach, “Computer Vision Techniques for Transcatheter Intervention,” </w:t>
      </w:r>
      <w:r w:rsidRPr="004A1041">
        <w:rPr>
          <w:i/>
          <w:iCs/>
          <w:noProof/>
          <w:szCs w:val="24"/>
        </w:rPr>
        <w:t>IEEE J. Transl. Eng. Heal. Med.</w:t>
      </w:r>
      <w:r w:rsidRPr="004A1041">
        <w:rPr>
          <w:noProof/>
          <w:szCs w:val="24"/>
        </w:rPr>
        <w:t>, vol. 3, no. April, 2015, doi: 10.1109/JTEHM.2015.2446988.</w:t>
      </w:r>
    </w:p>
    <w:p w14:paraId="40932C6E"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[8]</w:t>
      </w:r>
      <w:r w:rsidRPr="004A1041">
        <w:rPr>
          <w:noProof/>
          <w:szCs w:val="24"/>
        </w:rPr>
        <w:tab/>
        <w:t xml:space="preserve">H. He, M. Chen, T. Chen, and D. Li, “Matching of remote sensing images with complex background variations via Siamese convolutional neural network,” </w:t>
      </w:r>
      <w:r w:rsidRPr="004A1041">
        <w:rPr>
          <w:i/>
          <w:iCs/>
          <w:noProof/>
          <w:szCs w:val="24"/>
        </w:rPr>
        <w:t>Remote Sens.</w:t>
      </w:r>
      <w:r w:rsidRPr="004A1041">
        <w:rPr>
          <w:noProof/>
          <w:szCs w:val="24"/>
        </w:rPr>
        <w:t>, vol. 10, no. 2, pp. 1–23, 2018, doi: 10.3390/rs10020355.</w:t>
      </w:r>
    </w:p>
    <w:p w14:paraId="691C5F49"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[9]</w:t>
      </w:r>
      <w:r w:rsidRPr="004A1041">
        <w:rPr>
          <w:noProof/>
          <w:szCs w:val="24"/>
        </w:rPr>
        <w:tab/>
        <w:t xml:space="preserve">L. Ma, Y. Liu, X. Zhang, Y. Ye, G. Yin, and B. A. Johnson, “Deep learning in remote sensing applications: A meta-analysis and review,” </w:t>
      </w:r>
      <w:r w:rsidRPr="004A1041">
        <w:rPr>
          <w:i/>
          <w:iCs/>
          <w:noProof/>
          <w:szCs w:val="24"/>
        </w:rPr>
        <w:t>ISPRS J. Photogramm. Remote Sens.</w:t>
      </w:r>
      <w:r w:rsidRPr="004A1041">
        <w:rPr>
          <w:noProof/>
          <w:szCs w:val="24"/>
        </w:rPr>
        <w:t>, vol. 152, no. April, pp. 166–177, 2019, doi: 10.1016/j.isprsjprs.2019.04.015.</w:t>
      </w:r>
    </w:p>
    <w:p w14:paraId="00805FDF"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[10]</w:t>
      </w:r>
      <w:r w:rsidRPr="004A1041">
        <w:rPr>
          <w:noProof/>
          <w:szCs w:val="24"/>
        </w:rPr>
        <w:tab/>
        <w:t xml:space="preserve">R. Kemker, C. Salvaggio, and C. Kanan, “Algorithms for semantic segmentation of multispectral remote sensing imagery using deep learning,” </w:t>
      </w:r>
      <w:r w:rsidRPr="004A1041">
        <w:rPr>
          <w:i/>
          <w:iCs/>
          <w:noProof/>
          <w:szCs w:val="24"/>
        </w:rPr>
        <w:t>ISPRS J. Photogramm. Remote Sens.</w:t>
      </w:r>
      <w:r w:rsidRPr="004A1041">
        <w:rPr>
          <w:noProof/>
          <w:szCs w:val="24"/>
        </w:rPr>
        <w:t>, vol. 145, no. March, pp. 60–77, 2018, doi: 10.1016/j.isprsjprs.2018.04.014.</w:t>
      </w:r>
    </w:p>
    <w:p w14:paraId="57EA9426"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[11]</w:t>
      </w:r>
      <w:r w:rsidRPr="004A1041">
        <w:rPr>
          <w:noProof/>
          <w:szCs w:val="24"/>
        </w:rPr>
        <w:tab/>
        <w:t xml:space="preserve">E. Cuevas and M. Díaz, “A method for estimating view transformations from image correspondences based on the harmony search algorithm,” </w:t>
      </w:r>
      <w:r w:rsidRPr="004A1041">
        <w:rPr>
          <w:i/>
          <w:iCs/>
          <w:noProof/>
          <w:szCs w:val="24"/>
        </w:rPr>
        <w:t>Comput. Intell. Neurosci.</w:t>
      </w:r>
      <w:r w:rsidRPr="004A1041">
        <w:rPr>
          <w:noProof/>
          <w:szCs w:val="24"/>
        </w:rPr>
        <w:t xml:space="preserve">, vol. 2015, 2015, doi: </w:t>
      </w:r>
      <w:r w:rsidRPr="004A1041">
        <w:rPr>
          <w:noProof/>
          <w:szCs w:val="24"/>
        </w:rPr>
        <w:t>10.1155/2015/434263.</w:t>
      </w:r>
    </w:p>
    <w:p w14:paraId="5D42611A"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[12]</w:t>
      </w:r>
      <w:r w:rsidRPr="004A1041">
        <w:rPr>
          <w:noProof/>
          <w:szCs w:val="24"/>
        </w:rPr>
        <w:tab/>
        <w:t xml:space="preserve">V. Antoniou </w:t>
      </w:r>
      <w:r w:rsidRPr="004A1041">
        <w:rPr>
          <w:i/>
          <w:iCs/>
          <w:noProof/>
          <w:szCs w:val="24"/>
        </w:rPr>
        <w:t>et al.</w:t>
      </w:r>
      <w:r w:rsidRPr="004A1041">
        <w:rPr>
          <w:noProof/>
          <w:szCs w:val="24"/>
        </w:rPr>
        <w:t xml:space="preserve">, “Investigating the feasibility of geo-Tagged photographs as sources of land cover input data,” </w:t>
      </w:r>
      <w:r w:rsidRPr="004A1041">
        <w:rPr>
          <w:i/>
          <w:iCs/>
          <w:noProof/>
          <w:szCs w:val="24"/>
        </w:rPr>
        <w:t>ISPRS Int. J. Geo-Information</w:t>
      </w:r>
      <w:r w:rsidRPr="004A1041">
        <w:rPr>
          <w:noProof/>
          <w:szCs w:val="24"/>
        </w:rPr>
        <w:t>, vol. 5, no. 5, 2016, doi: 10.3390/ijgi5050064.</w:t>
      </w:r>
    </w:p>
    <w:p w14:paraId="56940BF1"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[13]</w:t>
      </w:r>
      <w:r w:rsidRPr="004A1041">
        <w:rPr>
          <w:noProof/>
          <w:szCs w:val="24"/>
        </w:rPr>
        <w:tab/>
        <w:t xml:space="preserve">S. Matiacevich, D. Celis Cofré, P. Silva, J. Enrione, and F. Osorio, “Quality parameters of six cultivars of blueberry using computer vision,” </w:t>
      </w:r>
      <w:r w:rsidRPr="004A1041">
        <w:rPr>
          <w:i/>
          <w:iCs/>
          <w:noProof/>
          <w:szCs w:val="24"/>
        </w:rPr>
        <w:t>Int. J. Food Sci.</w:t>
      </w:r>
      <w:r w:rsidRPr="004A1041">
        <w:rPr>
          <w:noProof/>
          <w:szCs w:val="24"/>
        </w:rPr>
        <w:t>, vol. 2013, no. December 2015, 2013, doi: 10.1155/2013/419535.</w:t>
      </w:r>
    </w:p>
    <w:p w14:paraId="089B132A"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[14]</w:t>
      </w:r>
      <w:r w:rsidRPr="004A1041">
        <w:rPr>
          <w:noProof/>
          <w:szCs w:val="24"/>
        </w:rPr>
        <w:tab/>
        <w:t xml:space="preserve">A. T. Zai, S. Bhargava, N. Mesgarani, and S. C. Liu, “Reconstruction of audio waveforms from spike trains of artificial cochlea models,” </w:t>
      </w:r>
      <w:r w:rsidRPr="004A1041">
        <w:rPr>
          <w:i/>
          <w:iCs/>
          <w:noProof/>
          <w:szCs w:val="24"/>
        </w:rPr>
        <w:t>Front. Neurosci.</w:t>
      </w:r>
      <w:r w:rsidRPr="004A1041">
        <w:rPr>
          <w:noProof/>
          <w:szCs w:val="24"/>
        </w:rPr>
        <w:t>, vol. 9, no. OCT, pp. 1–13, 2015, doi: 10.3389/fnins.2015.00347.</w:t>
      </w:r>
    </w:p>
    <w:p w14:paraId="403AFA57"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[15]</w:t>
      </w:r>
      <w:r w:rsidRPr="004A1041">
        <w:rPr>
          <w:noProof/>
          <w:szCs w:val="24"/>
        </w:rPr>
        <w:tab/>
        <w:t xml:space="preserve">O. W. Liew, P. C. J. Chong, B. Li, and A. K. Asundi, </w:t>
      </w:r>
      <w:r w:rsidRPr="004A1041">
        <w:rPr>
          <w:i/>
          <w:iCs/>
          <w:noProof/>
          <w:szCs w:val="24"/>
        </w:rPr>
        <w:t>Signature optical cues: Emerging technologies for monitoring plant health</w:t>
      </w:r>
      <w:r w:rsidRPr="004A1041">
        <w:rPr>
          <w:noProof/>
          <w:szCs w:val="24"/>
        </w:rPr>
        <w:t>, vol. 8, no. 5. 2008.</w:t>
      </w:r>
    </w:p>
    <w:p w14:paraId="31A2AB68"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[16]</w:t>
      </w:r>
      <w:r w:rsidRPr="004A1041">
        <w:rPr>
          <w:noProof/>
          <w:szCs w:val="24"/>
        </w:rPr>
        <w:tab/>
        <w:t>M. Usman and H. Chen, “Recent Trends in Food Intake Monitoring using Wearable Sensors,” pp. 1–27, 2021, [Online]. Available: http://arxiv.org/abs/2101.01378.</w:t>
      </w:r>
    </w:p>
    <w:p w14:paraId="4896796A" w14:textId="77777777" w:rsidR="004A1041" w:rsidRPr="004A1041" w:rsidRDefault="004A1041" w:rsidP="004A1041">
      <w:pPr>
        <w:widowControl w:val="0"/>
        <w:autoSpaceDE w:val="0"/>
        <w:autoSpaceDN w:val="0"/>
        <w:adjustRightInd w:val="0"/>
        <w:spacing w:after="6pt"/>
        <w:ind w:start="32pt" w:hanging="32pt"/>
        <w:rPr>
          <w:noProof/>
          <w:szCs w:val="24"/>
        </w:rPr>
      </w:pPr>
      <w:r w:rsidRPr="004A1041">
        <w:rPr>
          <w:noProof/>
          <w:szCs w:val="24"/>
        </w:rPr>
        <w:t>[17]</w:t>
      </w:r>
      <w:r w:rsidRPr="004A1041">
        <w:rPr>
          <w:noProof/>
          <w:szCs w:val="24"/>
        </w:rPr>
        <w:tab/>
        <w:t xml:space="preserve">H. Wu, Y. Zhou, Q. Luo, and M. A. Basset, “Training feedforward neural networks using symbiotic organisms search algorithm,” </w:t>
      </w:r>
      <w:r w:rsidRPr="004A1041">
        <w:rPr>
          <w:i/>
          <w:iCs/>
          <w:noProof/>
          <w:szCs w:val="24"/>
        </w:rPr>
        <w:t>Comput. Intell. Neurosci.</w:t>
      </w:r>
      <w:r w:rsidRPr="004A1041">
        <w:rPr>
          <w:noProof/>
          <w:szCs w:val="24"/>
        </w:rPr>
        <w:t>, vol. 2016, no. January, 2016, doi: 10.1155/2016/9063065.</w:t>
      </w:r>
    </w:p>
    <w:p w14:paraId="4FBCC008" w14:textId="77777777" w:rsidR="004A1041" w:rsidRPr="004A1041" w:rsidRDefault="004A1041" w:rsidP="004A1041">
      <w:pPr>
        <w:widowControl w:val="0"/>
        <w:autoSpaceDE w:val="0"/>
        <w:autoSpaceDN w:val="0"/>
        <w:adjustRightInd w:val="0"/>
        <w:spacing w:after="6pt"/>
        <w:ind w:start="32pt" w:hanging="32pt"/>
        <w:rPr>
          <w:noProof/>
        </w:rPr>
      </w:pPr>
      <w:r w:rsidRPr="004A1041">
        <w:rPr>
          <w:noProof/>
          <w:szCs w:val="24"/>
        </w:rPr>
        <w:t>[18]</w:t>
      </w:r>
      <w:r w:rsidRPr="004A1041">
        <w:rPr>
          <w:noProof/>
          <w:szCs w:val="24"/>
        </w:rPr>
        <w:tab/>
        <w:t xml:space="preserve">V. Nandakumar </w:t>
      </w:r>
      <w:r w:rsidRPr="004A1041">
        <w:rPr>
          <w:i/>
          <w:iCs/>
          <w:noProof/>
          <w:szCs w:val="24"/>
        </w:rPr>
        <w:t>et al.</w:t>
      </w:r>
      <w:r w:rsidRPr="004A1041">
        <w:rPr>
          <w:noProof/>
          <w:szCs w:val="24"/>
        </w:rPr>
        <w:t xml:space="preserve">, “Vorinostat differentially alters 3D nuclear structure of cancer and non-cancerous esophageal cells,” </w:t>
      </w:r>
      <w:r w:rsidRPr="004A1041">
        <w:rPr>
          <w:i/>
          <w:iCs/>
          <w:noProof/>
          <w:szCs w:val="24"/>
        </w:rPr>
        <w:t>Sci. Rep.</w:t>
      </w:r>
      <w:r w:rsidRPr="004A1041">
        <w:rPr>
          <w:noProof/>
          <w:szCs w:val="24"/>
        </w:rPr>
        <w:t>, vol. 6, 2016, doi: 10.1038/srep30593.</w:t>
      </w:r>
    </w:p>
    <w:p w14:paraId="7E4B80B4" w14:textId="7EDE592A" w:rsidR="00113887" w:rsidRPr="00113887" w:rsidRDefault="00113887" w:rsidP="00113887">
      <w:pPr>
        <w:pStyle w:val="BodyText"/>
        <w:sectPr w:rsidR="00113887" w:rsidRPr="00113887" w:rsidSect="003B4E04">
          <w:type w:val="continuous"/>
          <w:pgSz w:w="595.30pt" w:h="841.90pt" w:code="9"/>
          <w:pgMar w:top="54pt" w:right="45.35pt" w:bottom="72pt" w:left="45.35pt" w:header="36pt" w:footer="36pt" w:gutter="0pt"/>
          <w:cols w:num="2" w:space="18pt"/>
          <w:docGrid w:linePitch="360"/>
        </w:sectPr>
      </w:pPr>
      <w:r>
        <w:fldChar w:fldCharType="end"/>
      </w:r>
    </w:p>
    <w:p w14:paraId="31957B2B" w14:textId="6C46295F"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D8A0813" w14:textId="77777777" w:rsidR="00566D1D" w:rsidRDefault="00566D1D" w:rsidP="001A3B3D">
      <w:r>
        <w:separator/>
      </w:r>
    </w:p>
  </w:endnote>
  <w:endnote w:type="continuationSeparator" w:id="0">
    <w:p w14:paraId="2AA7621D" w14:textId="77777777" w:rsidR="00566D1D" w:rsidRDefault="00566D1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45F19FC"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D64DCAA" w14:textId="77777777" w:rsidR="00566D1D" w:rsidRDefault="00566D1D" w:rsidP="001A3B3D">
      <w:r>
        <w:separator/>
      </w:r>
    </w:p>
  </w:footnote>
  <w:footnote w:type="continuationSeparator" w:id="0">
    <w:p w14:paraId="73CE46FB" w14:textId="77777777" w:rsidR="00566D1D" w:rsidRDefault="00566D1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3E3C68"/>
    <w:multiLevelType w:val="hybridMultilevel"/>
    <w:tmpl w:val="44BEAF12"/>
    <w:lvl w:ilvl="0" w:tplc="40090001">
      <w:start w:val="1"/>
      <w:numFmt w:val="bullet"/>
      <w:lvlText w:val=""/>
      <w:lvlJc w:val="start"/>
      <w:pPr>
        <w:ind w:start="52.95pt" w:hanging="18pt"/>
      </w:pPr>
      <w:rPr>
        <w:rFonts w:ascii="Symbol" w:hAnsi="Symbol" w:hint="default"/>
      </w:rPr>
    </w:lvl>
    <w:lvl w:ilvl="1" w:tplc="40090003" w:tentative="1">
      <w:start w:val="1"/>
      <w:numFmt w:val="bullet"/>
      <w:lvlText w:val="o"/>
      <w:lvlJc w:val="start"/>
      <w:pPr>
        <w:ind w:start="88.95pt" w:hanging="18pt"/>
      </w:pPr>
      <w:rPr>
        <w:rFonts w:ascii="Courier New" w:hAnsi="Courier New" w:cs="Courier New" w:hint="default"/>
      </w:rPr>
    </w:lvl>
    <w:lvl w:ilvl="2" w:tplc="40090005" w:tentative="1">
      <w:start w:val="1"/>
      <w:numFmt w:val="bullet"/>
      <w:lvlText w:val=""/>
      <w:lvlJc w:val="start"/>
      <w:pPr>
        <w:ind w:start="124.95pt" w:hanging="18pt"/>
      </w:pPr>
      <w:rPr>
        <w:rFonts w:ascii="Wingdings" w:hAnsi="Wingdings" w:hint="default"/>
      </w:rPr>
    </w:lvl>
    <w:lvl w:ilvl="3" w:tplc="40090001" w:tentative="1">
      <w:start w:val="1"/>
      <w:numFmt w:val="bullet"/>
      <w:lvlText w:val=""/>
      <w:lvlJc w:val="start"/>
      <w:pPr>
        <w:ind w:start="160.95pt" w:hanging="18pt"/>
      </w:pPr>
      <w:rPr>
        <w:rFonts w:ascii="Symbol" w:hAnsi="Symbol" w:hint="default"/>
      </w:rPr>
    </w:lvl>
    <w:lvl w:ilvl="4" w:tplc="40090003" w:tentative="1">
      <w:start w:val="1"/>
      <w:numFmt w:val="bullet"/>
      <w:lvlText w:val="o"/>
      <w:lvlJc w:val="start"/>
      <w:pPr>
        <w:ind w:start="196.95pt" w:hanging="18pt"/>
      </w:pPr>
      <w:rPr>
        <w:rFonts w:ascii="Courier New" w:hAnsi="Courier New" w:cs="Courier New" w:hint="default"/>
      </w:rPr>
    </w:lvl>
    <w:lvl w:ilvl="5" w:tplc="40090005" w:tentative="1">
      <w:start w:val="1"/>
      <w:numFmt w:val="bullet"/>
      <w:lvlText w:val=""/>
      <w:lvlJc w:val="start"/>
      <w:pPr>
        <w:ind w:start="232.95pt" w:hanging="18pt"/>
      </w:pPr>
      <w:rPr>
        <w:rFonts w:ascii="Wingdings" w:hAnsi="Wingdings" w:hint="default"/>
      </w:rPr>
    </w:lvl>
    <w:lvl w:ilvl="6" w:tplc="40090001" w:tentative="1">
      <w:start w:val="1"/>
      <w:numFmt w:val="bullet"/>
      <w:lvlText w:val=""/>
      <w:lvlJc w:val="start"/>
      <w:pPr>
        <w:ind w:start="268.95pt" w:hanging="18pt"/>
      </w:pPr>
      <w:rPr>
        <w:rFonts w:ascii="Symbol" w:hAnsi="Symbol" w:hint="default"/>
      </w:rPr>
    </w:lvl>
    <w:lvl w:ilvl="7" w:tplc="40090003" w:tentative="1">
      <w:start w:val="1"/>
      <w:numFmt w:val="bullet"/>
      <w:lvlText w:val="o"/>
      <w:lvlJc w:val="start"/>
      <w:pPr>
        <w:ind w:start="304.95pt" w:hanging="18pt"/>
      </w:pPr>
      <w:rPr>
        <w:rFonts w:ascii="Courier New" w:hAnsi="Courier New" w:cs="Courier New" w:hint="default"/>
      </w:rPr>
    </w:lvl>
    <w:lvl w:ilvl="8" w:tplc="40090005" w:tentative="1">
      <w:start w:val="1"/>
      <w:numFmt w:val="bullet"/>
      <w:lvlText w:val=""/>
      <w:lvlJc w:val="start"/>
      <w:pPr>
        <w:ind w:start="340.95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FB52686"/>
    <w:multiLevelType w:val="hybridMultilevel"/>
    <w:tmpl w:val="2424D92E"/>
    <w:lvl w:ilvl="0" w:tplc="40090013">
      <w:start w:val="1"/>
      <w:numFmt w:val="upperRoman"/>
      <w:lvlText w:val="%1."/>
      <w:lvlJc w:val="end"/>
      <w:pPr>
        <w:ind w:start="50.40pt" w:hanging="18pt"/>
      </w:pPr>
    </w:lvl>
    <w:lvl w:ilvl="1" w:tplc="40090019" w:tentative="1">
      <w:start w:val="1"/>
      <w:numFmt w:val="lowerLetter"/>
      <w:lvlText w:val="%2."/>
      <w:lvlJc w:val="start"/>
      <w:pPr>
        <w:ind w:start="86.40pt" w:hanging="18pt"/>
      </w:pPr>
    </w:lvl>
    <w:lvl w:ilvl="2" w:tplc="4009001B" w:tentative="1">
      <w:start w:val="1"/>
      <w:numFmt w:val="lowerRoman"/>
      <w:lvlText w:val="%3."/>
      <w:lvlJc w:val="end"/>
      <w:pPr>
        <w:ind w:start="122.40pt" w:hanging="9pt"/>
      </w:pPr>
    </w:lvl>
    <w:lvl w:ilvl="3" w:tplc="4009000F" w:tentative="1">
      <w:start w:val="1"/>
      <w:numFmt w:val="decimal"/>
      <w:lvlText w:val="%4."/>
      <w:lvlJc w:val="start"/>
      <w:pPr>
        <w:ind w:start="158.40pt" w:hanging="18pt"/>
      </w:pPr>
    </w:lvl>
    <w:lvl w:ilvl="4" w:tplc="40090019" w:tentative="1">
      <w:start w:val="1"/>
      <w:numFmt w:val="lowerLetter"/>
      <w:lvlText w:val="%5."/>
      <w:lvlJc w:val="start"/>
      <w:pPr>
        <w:ind w:start="194.40pt" w:hanging="18pt"/>
      </w:pPr>
    </w:lvl>
    <w:lvl w:ilvl="5" w:tplc="4009001B" w:tentative="1">
      <w:start w:val="1"/>
      <w:numFmt w:val="lowerRoman"/>
      <w:lvlText w:val="%6."/>
      <w:lvlJc w:val="end"/>
      <w:pPr>
        <w:ind w:start="230.40pt" w:hanging="9pt"/>
      </w:pPr>
    </w:lvl>
    <w:lvl w:ilvl="6" w:tplc="4009000F" w:tentative="1">
      <w:start w:val="1"/>
      <w:numFmt w:val="decimal"/>
      <w:lvlText w:val="%7."/>
      <w:lvlJc w:val="start"/>
      <w:pPr>
        <w:ind w:start="266.40pt" w:hanging="18pt"/>
      </w:pPr>
    </w:lvl>
    <w:lvl w:ilvl="7" w:tplc="40090019" w:tentative="1">
      <w:start w:val="1"/>
      <w:numFmt w:val="lowerLetter"/>
      <w:lvlText w:val="%8."/>
      <w:lvlJc w:val="start"/>
      <w:pPr>
        <w:ind w:start="302.40pt" w:hanging="18pt"/>
      </w:pPr>
    </w:lvl>
    <w:lvl w:ilvl="8" w:tplc="4009001B" w:tentative="1">
      <w:start w:val="1"/>
      <w:numFmt w:val="lowerRoman"/>
      <w:lvlText w:val="%9."/>
      <w:lvlJc w:val="end"/>
      <w:pPr>
        <w:ind w:start="338.4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C4647E4"/>
    <w:multiLevelType w:val="hybridMultilevel"/>
    <w:tmpl w:val="67BC3424"/>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D517160"/>
    <w:multiLevelType w:val="hybridMultilevel"/>
    <w:tmpl w:val="7728C3BC"/>
    <w:lvl w:ilvl="0" w:tplc="40090001">
      <w:start w:val="1"/>
      <w:numFmt w:val="bullet"/>
      <w:lvlText w:val=""/>
      <w:lvlJc w:val="start"/>
      <w:pPr>
        <w:ind w:start="50.2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EAA6C54"/>
    <w:multiLevelType w:val="hybridMultilevel"/>
    <w:tmpl w:val="3946A614"/>
    <w:lvl w:ilvl="0" w:tplc="40090017">
      <w:start w:val="1"/>
      <w:numFmt w:val="lowerLetter"/>
      <w:lvlText w:val="%1)"/>
      <w:lvlJc w:val="start"/>
      <w:pPr>
        <w:ind w:start="32.20pt" w:hanging="18pt"/>
      </w:pPr>
      <w:rPr>
        <w:rFonts w:hint="default"/>
      </w:rPr>
    </w:lvl>
    <w:lvl w:ilvl="1" w:tplc="40090019" w:tentative="1">
      <w:start w:val="1"/>
      <w:numFmt w:val="lowerLetter"/>
      <w:lvlText w:val="%2."/>
      <w:lvlJc w:val="start"/>
      <w:pPr>
        <w:ind w:start="68.20pt" w:hanging="18pt"/>
      </w:pPr>
    </w:lvl>
    <w:lvl w:ilvl="2" w:tplc="4009001B" w:tentative="1">
      <w:start w:val="1"/>
      <w:numFmt w:val="lowerRoman"/>
      <w:lvlText w:val="%3."/>
      <w:lvlJc w:val="end"/>
      <w:pPr>
        <w:ind w:start="104.20pt" w:hanging="9pt"/>
      </w:pPr>
    </w:lvl>
    <w:lvl w:ilvl="3" w:tplc="4009000F" w:tentative="1">
      <w:start w:val="1"/>
      <w:numFmt w:val="decimal"/>
      <w:lvlText w:val="%4."/>
      <w:lvlJc w:val="start"/>
      <w:pPr>
        <w:ind w:start="140.20pt" w:hanging="18pt"/>
      </w:pPr>
    </w:lvl>
    <w:lvl w:ilvl="4" w:tplc="40090019" w:tentative="1">
      <w:start w:val="1"/>
      <w:numFmt w:val="lowerLetter"/>
      <w:lvlText w:val="%5."/>
      <w:lvlJc w:val="start"/>
      <w:pPr>
        <w:ind w:start="176.20pt" w:hanging="18pt"/>
      </w:pPr>
    </w:lvl>
    <w:lvl w:ilvl="5" w:tplc="4009001B" w:tentative="1">
      <w:start w:val="1"/>
      <w:numFmt w:val="lowerRoman"/>
      <w:lvlText w:val="%6."/>
      <w:lvlJc w:val="end"/>
      <w:pPr>
        <w:ind w:start="212.20pt" w:hanging="9pt"/>
      </w:pPr>
    </w:lvl>
    <w:lvl w:ilvl="6" w:tplc="4009000F" w:tentative="1">
      <w:start w:val="1"/>
      <w:numFmt w:val="decimal"/>
      <w:lvlText w:val="%7."/>
      <w:lvlJc w:val="start"/>
      <w:pPr>
        <w:ind w:start="248.20pt" w:hanging="18pt"/>
      </w:pPr>
    </w:lvl>
    <w:lvl w:ilvl="7" w:tplc="40090019" w:tentative="1">
      <w:start w:val="1"/>
      <w:numFmt w:val="lowerLetter"/>
      <w:lvlText w:val="%8."/>
      <w:lvlJc w:val="start"/>
      <w:pPr>
        <w:ind w:start="284.20pt" w:hanging="18pt"/>
      </w:pPr>
    </w:lvl>
    <w:lvl w:ilvl="8" w:tplc="4009001B" w:tentative="1">
      <w:start w:val="1"/>
      <w:numFmt w:val="lowerRoman"/>
      <w:lvlText w:val="%9."/>
      <w:lvlJc w:val="end"/>
      <w:pPr>
        <w:ind w:start="320.20pt" w:hanging="9pt"/>
      </w:pPr>
    </w:lvl>
  </w:abstractNum>
  <w:abstractNum w:abstractNumId="24" w15:restartNumberingAfterBreak="0">
    <w:nsid w:val="60DD5A0B"/>
    <w:multiLevelType w:val="hybridMultilevel"/>
    <w:tmpl w:val="676ACDBC"/>
    <w:lvl w:ilvl="0" w:tplc="40090001">
      <w:start w:val="1"/>
      <w:numFmt w:val="bullet"/>
      <w:lvlText w:val=""/>
      <w:lvlJc w:val="start"/>
      <w:pPr>
        <w:ind w:start="52.60pt" w:hanging="18pt"/>
      </w:pPr>
      <w:rPr>
        <w:rFonts w:ascii="Symbol" w:hAnsi="Symbol" w:hint="default"/>
      </w:rPr>
    </w:lvl>
    <w:lvl w:ilvl="1" w:tplc="40090003" w:tentative="1">
      <w:start w:val="1"/>
      <w:numFmt w:val="bullet"/>
      <w:lvlText w:val="o"/>
      <w:lvlJc w:val="start"/>
      <w:pPr>
        <w:ind w:start="88.60pt" w:hanging="18pt"/>
      </w:pPr>
      <w:rPr>
        <w:rFonts w:ascii="Courier New" w:hAnsi="Courier New" w:cs="Courier New" w:hint="default"/>
      </w:rPr>
    </w:lvl>
    <w:lvl w:ilvl="2" w:tplc="40090005" w:tentative="1">
      <w:start w:val="1"/>
      <w:numFmt w:val="bullet"/>
      <w:lvlText w:val=""/>
      <w:lvlJc w:val="start"/>
      <w:pPr>
        <w:ind w:start="124.60pt" w:hanging="18pt"/>
      </w:pPr>
      <w:rPr>
        <w:rFonts w:ascii="Wingdings" w:hAnsi="Wingdings" w:hint="default"/>
      </w:rPr>
    </w:lvl>
    <w:lvl w:ilvl="3" w:tplc="40090001" w:tentative="1">
      <w:start w:val="1"/>
      <w:numFmt w:val="bullet"/>
      <w:lvlText w:val=""/>
      <w:lvlJc w:val="start"/>
      <w:pPr>
        <w:ind w:start="160.60pt" w:hanging="18pt"/>
      </w:pPr>
      <w:rPr>
        <w:rFonts w:ascii="Symbol" w:hAnsi="Symbol" w:hint="default"/>
      </w:rPr>
    </w:lvl>
    <w:lvl w:ilvl="4" w:tplc="40090003" w:tentative="1">
      <w:start w:val="1"/>
      <w:numFmt w:val="bullet"/>
      <w:lvlText w:val="o"/>
      <w:lvlJc w:val="start"/>
      <w:pPr>
        <w:ind w:start="196.60pt" w:hanging="18pt"/>
      </w:pPr>
      <w:rPr>
        <w:rFonts w:ascii="Courier New" w:hAnsi="Courier New" w:cs="Courier New" w:hint="default"/>
      </w:rPr>
    </w:lvl>
    <w:lvl w:ilvl="5" w:tplc="40090005" w:tentative="1">
      <w:start w:val="1"/>
      <w:numFmt w:val="bullet"/>
      <w:lvlText w:val=""/>
      <w:lvlJc w:val="start"/>
      <w:pPr>
        <w:ind w:start="232.60pt" w:hanging="18pt"/>
      </w:pPr>
      <w:rPr>
        <w:rFonts w:ascii="Wingdings" w:hAnsi="Wingdings" w:hint="default"/>
      </w:rPr>
    </w:lvl>
    <w:lvl w:ilvl="6" w:tplc="40090001" w:tentative="1">
      <w:start w:val="1"/>
      <w:numFmt w:val="bullet"/>
      <w:lvlText w:val=""/>
      <w:lvlJc w:val="start"/>
      <w:pPr>
        <w:ind w:start="268.60pt" w:hanging="18pt"/>
      </w:pPr>
      <w:rPr>
        <w:rFonts w:ascii="Symbol" w:hAnsi="Symbol" w:hint="default"/>
      </w:rPr>
    </w:lvl>
    <w:lvl w:ilvl="7" w:tplc="40090003" w:tentative="1">
      <w:start w:val="1"/>
      <w:numFmt w:val="bullet"/>
      <w:lvlText w:val="o"/>
      <w:lvlJc w:val="start"/>
      <w:pPr>
        <w:ind w:start="304.60pt" w:hanging="18pt"/>
      </w:pPr>
      <w:rPr>
        <w:rFonts w:ascii="Courier New" w:hAnsi="Courier New" w:cs="Courier New" w:hint="default"/>
      </w:rPr>
    </w:lvl>
    <w:lvl w:ilvl="8" w:tplc="40090005" w:tentative="1">
      <w:start w:val="1"/>
      <w:numFmt w:val="bullet"/>
      <w:lvlText w:val=""/>
      <w:lvlJc w:val="start"/>
      <w:pPr>
        <w:ind w:start="340.60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46.4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100.40pt"/>
        </w:tabs>
        <w:ind w:start="100.40pt" w:hanging="18pt"/>
      </w:pPr>
      <w:rPr>
        <w:rFonts w:cs="Times New Roman"/>
      </w:rPr>
    </w:lvl>
    <w:lvl w:ilvl="2" w:tplc="0409001B">
      <w:start w:val="1"/>
      <w:numFmt w:val="lowerRoman"/>
      <w:lvlText w:val="%3."/>
      <w:lvlJc w:val="end"/>
      <w:pPr>
        <w:tabs>
          <w:tab w:val="num" w:pos="136.40pt"/>
        </w:tabs>
        <w:ind w:start="136.40pt" w:hanging="9pt"/>
      </w:pPr>
      <w:rPr>
        <w:rFonts w:cs="Times New Roman"/>
      </w:rPr>
    </w:lvl>
    <w:lvl w:ilvl="3" w:tplc="0409000F">
      <w:start w:val="1"/>
      <w:numFmt w:val="decimal"/>
      <w:lvlText w:val="%4."/>
      <w:lvlJc w:val="start"/>
      <w:pPr>
        <w:tabs>
          <w:tab w:val="num" w:pos="172.40pt"/>
        </w:tabs>
        <w:ind w:start="172.40pt" w:hanging="18pt"/>
      </w:pPr>
      <w:rPr>
        <w:rFonts w:cs="Times New Roman"/>
      </w:rPr>
    </w:lvl>
    <w:lvl w:ilvl="4" w:tplc="04090019">
      <w:start w:val="1"/>
      <w:numFmt w:val="lowerLetter"/>
      <w:lvlText w:val="%5."/>
      <w:lvlJc w:val="start"/>
      <w:pPr>
        <w:tabs>
          <w:tab w:val="num" w:pos="208.40pt"/>
        </w:tabs>
        <w:ind w:start="208.40pt" w:hanging="18pt"/>
      </w:pPr>
      <w:rPr>
        <w:rFonts w:cs="Times New Roman"/>
      </w:rPr>
    </w:lvl>
    <w:lvl w:ilvl="5" w:tplc="0409001B">
      <w:start w:val="1"/>
      <w:numFmt w:val="lowerRoman"/>
      <w:lvlText w:val="%6."/>
      <w:lvlJc w:val="end"/>
      <w:pPr>
        <w:tabs>
          <w:tab w:val="num" w:pos="244.40pt"/>
        </w:tabs>
        <w:ind w:start="244.40pt" w:hanging="9pt"/>
      </w:pPr>
      <w:rPr>
        <w:rFonts w:cs="Times New Roman"/>
      </w:rPr>
    </w:lvl>
    <w:lvl w:ilvl="6" w:tplc="0409000F">
      <w:start w:val="1"/>
      <w:numFmt w:val="decimal"/>
      <w:lvlText w:val="%7."/>
      <w:lvlJc w:val="start"/>
      <w:pPr>
        <w:tabs>
          <w:tab w:val="num" w:pos="280.40pt"/>
        </w:tabs>
        <w:ind w:start="280.40pt" w:hanging="18pt"/>
      </w:pPr>
      <w:rPr>
        <w:rFonts w:cs="Times New Roman"/>
      </w:rPr>
    </w:lvl>
    <w:lvl w:ilvl="7" w:tplc="04090019">
      <w:start w:val="1"/>
      <w:numFmt w:val="lowerLetter"/>
      <w:lvlText w:val="%8."/>
      <w:lvlJc w:val="start"/>
      <w:pPr>
        <w:tabs>
          <w:tab w:val="num" w:pos="316.40pt"/>
        </w:tabs>
        <w:ind w:start="316.40pt" w:hanging="18pt"/>
      </w:pPr>
      <w:rPr>
        <w:rFonts w:cs="Times New Roman"/>
      </w:rPr>
    </w:lvl>
    <w:lvl w:ilvl="8" w:tplc="0409001B">
      <w:start w:val="1"/>
      <w:numFmt w:val="lowerRoman"/>
      <w:lvlText w:val="%9."/>
      <w:lvlJc w:val="end"/>
      <w:pPr>
        <w:tabs>
          <w:tab w:val="num" w:pos="352.40pt"/>
        </w:tabs>
        <w:ind w:start="352.40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6DBF19F1"/>
    <w:multiLevelType w:val="hybridMultilevel"/>
    <w:tmpl w:val="F72C1D1A"/>
    <w:lvl w:ilvl="0" w:tplc="40090001">
      <w:start w:val="1"/>
      <w:numFmt w:val="bullet"/>
      <w:lvlText w:val=""/>
      <w:lvlJc w:val="start"/>
      <w:pPr>
        <w:ind w:start="52.95pt" w:hanging="18pt"/>
      </w:pPr>
      <w:rPr>
        <w:rFonts w:ascii="Symbol" w:hAnsi="Symbol" w:hint="default"/>
      </w:rPr>
    </w:lvl>
    <w:lvl w:ilvl="1" w:tplc="40090003" w:tentative="1">
      <w:start w:val="1"/>
      <w:numFmt w:val="bullet"/>
      <w:lvlText w:val="o"/>
      <w:lvlJc w:val="start"/>
      <w:pPr>
        <w:ind w:start="88.95pt" w:hanging="18pt"/>
      </w:pPr>
      <w:rPr>
        <w:rFonts w:ascii="Courier New" w:hAnsi="Courier New" w:cs="Courier New" w:hint="default"/>
      </w:rPr>
    </w:lvl>
    <w:lvl w:ilvl="2" w:tplc="40090005" w:tentative="1">
      <w:start w:val="1"/>
      <w:numFmt w:val="bullet"/>
      <w:lvlText w:val=""/>
      <w:lvlJc w:val="start"/>
      <w:pPr>
        <w:ind w:start="124.95pt" w:hanging="18pt"/>
      </w:pPr>
      <w:rPr>
        <w:rFonts w:ascii="Wingdings" w:hAnsi="Wingdings" w:hint="default"/>
      </w:rPr>
    </w:lvl>
    <w:lvl w:ilvl="3" w:tplc="40090001" w:tentative="1">
      <w:start w:val="1"/>
      <w:numFmt w:val="bullet"/>
      <w:lvlText w:val=""/>
      <w:lvlJc w:val="start"/>
      <w:pPr>
        <w:ind w:start="160.95pt" w:hanging="18pt"/>
      </w:pPr>
      <w:rPr>
        <w:rFonts w:ascii="Symbol" w:hAnsi="Symbol" w:hint="default"/>
      </w:rPr>
    </w:lvl>
    <w:lvl w:ilvl="4" w:tplc="40090003" w:tentative="1">
      <w:start w:val="1"/>
      <w:numFmt w:val="bullet"/>
      <w:lvlText w:val="o"/>
      <w:lvlJc w:val="start"/>
      <w:pPr>
        <w:ind w:start="196.95pt" w:hanging="18pt"/>
      </w:pPr>
      <w:rPr>
        <w:rFonts w:ascii="Courier New" w:hAnsi="Courier New" w:cs="Courier New" w:hint="default"/>
      </w:rPr>
    </w:lvl>
    <w:lvl w:ilvl="5" w:tplc="40090005" w:tentative="1">
      <w:start w:val="1"/>
      <w:numFmt w:val="bullet"/>
      <w:lvlText w:val=""/>
      <w:lvlJc w:val="start"/>
      <w:pPr>
        <w:ind w:start="232.95pt" w:hanging="18pt"/>
      </w:pPr>
      <w:rPr>
        <w:rFonts w:ascii="Wingdings" w:hAnsi="Wingdings" w:hint="default"/>
      </w:rPr>
    </w:lvl>
    <w:lvl w:ilvl="6" w:tplc="40090001" w:tentative="1">
      <w:start w:val="1"/>
      <w:numFmt w:val="bullet"/>
      <w:lvlText w:val=""/>
      <w:lvlJc w:val="start"/>
      <w:pPr>
        <w:ind w:start="268.95pt" w:hanging="18pt"/>
      </w:pPr>
      <w:rPr>
        <w:rFonts w:ascii="Symbol" w:hAnsi="Symbol" w:hint="default"/>
      </w:rPr>
    </w:lvl>
    <w:lvl w:ilvl="7" w:tplc="40090003" w:tentative="1">
      <w:start w:val="1"/>
      <w:numFmt w:val="bullet"/>
      <w:lvlText w:val="o"/>
      <w:lvlJc w:val="start"/>
      <w:pPr>
        <w:ind w:start="304.95pt" w:hanging="18pt"/>
      </w:pPr>
      <w:rPr>
        <w:rFonts w:ascii="Courier New" w:hAnsi="Courier New" w:cs="Courier New" w:hint="default"/>
      </w:rPr>
    </w:lvl>
    <w:lvl w:ilvl="8" w:tplc="40090005" w:tentative="1">
      <w:start w:val="1"/>
      <w:numFmt w:val="bullet"/>
      <w:lvlText w:val=""/>
      <w:lvlJc w:val="start"/>
      <w:pPr>
        <w:ind w:start="340.95pt" w:hanging="18pt"/>
      </w:pPr>
      <w:rPr>
        <w:rFonts w:ascii="Wingdings" w:hAnsi="Wingdings" w:hint="default"/>
      </w:rPr>
    </w:lvl>
  </w:abstractNum>
  <w:abstractNum w:abstractNumId="28" w15:restartNumberingAfterBreak="0">
    <w:nsid w:val="6FB54087"/>
    <w:multiLevelType w:val="hybridMultilevel"/>
    <w:tmpl w:val="9F46D480"/>
    <w:lvl w:ilvl="0" w:tplc="40090001">
      <w:start w:val="1"/>
      <w:numFmt w:val="bullet"/>
      <w:lvlText w:val=""/>
      <w:lvlJc w:val="start"/>
      <w:pPr>
        <w:ind w:start="50.2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abstractNum w:abstractNumId="29" w15:restartNumberingAfterBreak="0">
    <w:nsid w:val="75924428"/>
    <w:multiLevelType w:val="hybridMultilevel"/>
    <w:tmpl w:val="D8FE1004"/>
    <w:lvl w:ilvl="0" w:tplc="40090001">
      <w:start w:val="1"/>
      <w:numFmt w:val="bullet"/>
      <w:lvlText w:val=""/>
      <w:lvlJc w:val="start"/>
      <w:pPr>
        <w:ind w:start="52.60pt" w:hanging="18pt"/>
      </w:pPr>
      <w:rPr>
        <w:rFonts w:ascii="Symbol" w:hAnsi="Symbol" w:hint="default"/>
      </w:rPr>
    </w:lvl>
    <w:lvl w:ilvl="1" w:tplc="40090003" w:tentative="1">
      <w:start w:val="1"/>
      <w:numFmt w:val="bullet"/>
      <w:lvlText w:val="o"/>
      <w:lvlJc w:val="start"/>
      <w:pPr>
        <w:ind w:start="88.60pt" w:hanging="18pt"/>
      </w:pPr>
      <w:rPr>
        <w:rFonts w:ascii="Courier New" w:hAnsi="Courier New" w:cs="Courier New" w:hint="default"/>
      </w:rPr>
    </w:lvl>
    <w:lvl w:ilvl="2" w:tplc="40090005" w:tentative="1">
      <w:start w:val="1"/>
      <w:numFmt w:val="bullet"/>
      <w:lvlText w:val=""/>
      <w:lvlJc w:val="start"/>
      <w:pPr>
        <w:ind w:start="124.60pt" w:hanging="18pt"/>
      </w:pPr>
      <w:rPr>
        <w:rFonts w:ascii="Wingdings" w:hAnsi="Wingdings" w:hint="default"/>
      </w:rPr>
    </w:lvl>
    <w:lvl w:ilvl="3" w:tplc="40090001" w:tentative="1">
      <w:start w:val="1"/>
      <w:numFmt w:val="bullet"/>
      <w:lvlText w:val=""/>
      <w:lvlJc w:val="start"/>
      <w:pPr>
        <w:ind w:start="160.60pt" w:hanging="18pt"/>
      </w:pPr>
      <w:rPr>
        <w:rFonts w:ascii="Symbol" w:hAnsi="Symbol" w:hint="default"/>
      </w:rPr>
    </w:lvl>
    <w:lvl w:ilvl="4" w:tplc="40090003" w:tentative="1">
      <w:start w:val="1"/>
      <w:numFmt w:val="bullet"/>
      <w:lvlText w:val="o"/>
      <w:lvlJc w:val="start"/>
      <w:pPr>
        <w:ind w:start="196.60pt" w:hanging="18pt"/>
      </w:pPr>
      <w:rPr>
        <w:rFonts w:ascii="Courier New" w:hAnsi="Courier New" w:cs="Courier New" w:hint="default"/>
      </w:rPr>
    </w:lvl>
    <w:lvl w:ilvl="5" w:tplc="40090005" w:tentative="1">
      <w:start w:val="1"/>
      <w:numFmt w:val="bullet"/>
      <w:lvlText w:val=""/>
      <w:lvlJc w:val="start"/>
      <w:pPr>
        <w:ind w:start="232.60pt" w:hanging="18pt"/>
      </w:pPr>
      <w:rPr>
        <w:rFonts w:ascii="Wingdings" w:hAnsi="Wingdings" w:hint="default"/>
      </w:rPr>
    </w:lvl>
    <w:lvl w:ilvl="6" w:tplc="40090001" w:tentative="1">
      <w:start w:val="1"/>
      <w:numFmt w:val="bullet"/>
      <w:lvlText w:val=""/>
      <w:lvlJc w:val="start"/>
      <w:pPr>
        <w:ind w:start="268.60pt" w:hanging="18pt"/>
      </w:pPr>
      <w:rPr>
        <w:rFonts w:ascii="Symbol" w:hAnsi="Symbol" w:hint="default"/>
      </w:rPr>
    </w:lvl>
    <w:lvl w:ilvl="7" w:tplc="40090003" w:tentative="1">
      <w:start w:val="1"/>
      <w:numFmt w:val="bullet"/>
      <w:lvlText w:val="o"/>
      <w:lvlJc w:val="start"/>
      <w:pPr>
        <w:ind w:start="304.60pt" w:hanging="18pt"/>
      </w:pPr>
      <w:rPr>
        <w:rFonts w:ascii="Courier New" w:hAnsi="Courier New" w:cs="Courier New" w:hint="default"/>
      </w:rPr>
    </w:lvl>
    <w:lvl w:ilvl="8" w:tplc="40090005" w:tentative="1">
      <w:start w:val="1"/>
      <w:numFmt w:val="bullet"/>
      <w:lvlText w:val=""/>
      <w:lvlJc w:val="start"/>
      <w:pPr>
        <w:ind w:start="340.60pt" w:hanging="18pt"/>
      </w:pPr>
      <w:rPr>
        <w:rFonts w:ascii="Wingdings" w:hAnsi="Wingdings" w:hint="default"/>
      </w:rPr>
    </w:lvl>
  </w:abstractNum>
  <w:abstractNum w:abstractNumId="30" w15:restartNumberingAfterBreak="0">
    <w:nsid w:val="76D21946"/>
    <w:multiLevelType w:val="hybridMultilevel"/>
    <w:tmpl w:val="A45E5BE4"/>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num w:numId="1">
    <w:abstractNumId w:val="17"/>
  </w:num>
  <w:num w:numId="2">
    <w:abstractNumId w:val="25"/>
  </w:num>
  <w:num w:numId="3">
    <w:abstractNumId w:val="15"/>
  </w:num>
  <w:num w:numId="4">
    <w:abstractNumId w:val="19"/>
  </w:num>
  <w:num w:numId="5">
    <w:abstractNumId w:val="19"/>
  </w:num>
  <w:num w:numId="6">
    <w:abstractNumId w:val="19"/>
  </w:num>
  <w:num w:numId="7">
    <w:abstractNumId w:val="19"/>
  </w:num>
  <w:num w:numId="8">
    <w:abstractNumId w:val="22"/>
  </w:num>
  <w:num w:numId="9">
    <w:abstractNumId w:val="26"/>
  </w:num>
  <w:num w:numId="10">
    <w:abstractNumId w:val="18"/>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30"/>
  </w:num>
  <w:num w:numId="26">
    <w:abstractNumId w:val="16"/>
  </w:num>
  <w:num w:numId="27">
    <w:abstractNumId w:val="21"/>
  </w:num>
  <w:num w:numId="28">
    <w:abstractNumId w:val="28"/>
  </w:num>
  <w:num w:numId="29">
    <w:abstractNumId w:val="27"/>
  </w:num>
  <w:num w:numId="30">
    <w:abstractNumId w:val="13"/>
  </w:num>
  <w:num w:numId="31">
    <w:abstractNumId w:val="24"/>
  </w:num>
  <w:num w:numId="32">
    <w:abstractNumId w:val="11"/>
  </w:num>
  <w:num w:numId="33">
    <w:abstractNumId w:val="29"/>
  </w:num>
  <w:num w:numId="34">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4F93"/>
    <w:rsid w:val="0004781E"/>
    <w:rsid w:val="0008758A"/>
    <w:rsid w:val="000877F8"/>
    <w:rsid w:val="000C1E68"/>
    <w:rsid w:val="00113887"/>
    <w:rsid w:val="00146675"/>
    <w:rsid w:val="001668EC"/>
    <w:rsid w:val="001A2EFD"/>
    <w:rsid w:val="001A3B3D"/>
    <w:rsid w:val="001B67DC"/>
    <w:rsid w:val="002218B1"/>
    <w:rsid w:val="002254A9"/>
    <w:rsid w:val="00233D97"/>
    <w:rsid w:val="002347A2"/>
    <w:rsid w:val="002814AF"/>
    <w:rsid w:val="002850E3"/>
    <w:rsid w:val="00294FC0"/>
    <w:rsid w:val="002D6A06"/>
    <w:rsid w:val="00354FCF"/>
    <w:rsid w:val="00383EC8"/>
    <w:rsid w:val="003A19E2"/>
    <w:rsid w:val="003B2B40"/>
    <w:rsid w:val="003B4E04"/>
    <w:rsid w:val="003F5A08"/>
    <w:rsid w:val="00420716"/>
    <w:rsid w:val="004325FB"/>
    <w:rsid w:val="00441F09"/>
    <w:rsid w:val="004432BA"/>
    <w:rsid w:val="0044407E"/>
    <w:rsid w:val="00447BB9"/>
    <w:rsid w:val="00451D17"/>
    <w:rsid w:val="0046031D"/>
    <w:rsid w:val="00473AC9"/>
    <w:rsid w:val="004A1041"/>
    <w:rsid w:val="004A2553"/>
    <w:rsid w:val="004D72B5"/>
    <w:rsid w:val="00551B7F"/>
    <w:rsid w:val="0056610F"/>
    <w:rsid w:val="00566D1D"/>
    <w:rsid w:val="00575BCA"/>
    <w:rsid w:val="005B0344"/>
    <w:rsid w:val="005B520E"/>
    <w:rsid w:val="005E2800"/>
    <w:rsid w:val="00605825"/>
    <w:rsid w:val="00645D22"/>
    <w:rsid w:val="00651A08"/>
    <w:rsid w:val="00654204"/>
    <w:rsid w:val="00670434"/>
    <w:rsid w:val="006911A6"/>
    <w:rsid w:val="00697190"/>
    <w:rsid w:val="006B6B66"/>
    <w:rsid w:val="006C2276"/>
    <w:rsid w:val="006C5A7B"/>
    <w:rsid w:val="006E66CD"/>
    <w:rsid w:val="006F6D3D"/>
    <w:rsid w:val="00704280"/>
    <w:rsid w:val="007117D7"/>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25B5A"/>
    <w:rsid w:val="009303D9"/>
    <w:rsid w:val="00933C64"/>
    <w:rsid w:val="00972203"/>
    <w:rsid w:val="009F1D79"/>
    <w:rsid w:val="00A059B3"/>
    <w:rsid w:val="00A134DF"/>
    <w:rsid w:val="00A27422"/>
    <w:rsid w:val="00AB72AB"/>
    <w:rsid w:val="00AD5939"/>
    <w:rsid w:val="00AE3409"/>
    <w:rsid w:val="00B11A60"/>
    <w:rsid w:val="00B22613"/>
    <w:rsid w:val="00B22A05"/>
    <w:rsid w:val="00B44A76"/>
    <w:rsid w:val="00B768D1"/>
    <w:rsid w:val="00BA1025"/>
    <w:rsid w:val="00BB4693"/>
    <w:rsid w:val="00BC3420"/>
    <w:rsid w:val="00BD670B"/>
    <w:rsid w:val="00BE7D3C"/>
    <w:rsid w:val="00BF5FF6"/>
    <w:rsid w:val="00C0207F"/>
    <w:rsid w:val="00C16117"/>
    <w:rsid w:val="00C3075A"/>
    <w:rsid w:val="00C66184"/>
    <w:rsid w:val="00C919A4"/>
    <w:rsid w:val="00CA4392"/>
    <w:rsid w:val="00CC393F"/>
    <w:rsid w:val="00D0017B"/>
    <w:rsid w:val="00D2176E"/>
    <w:rsid w:val="00D520DC"/>
    <w:rsid w:val="00D632BE"/>
    <w:rsid w:val="00D72D06"/>
    <w:rsid w:val="00D7522C"/>
    <w:rsid w:val="00D7536F"/>
    <w:rsid w:val="00D76668"/>
    <w:rsid w:val="00D87FBC"/>
    <w:rsid w:val="00DD6F22"/>
    <w:rsid w:val="00E07383"/>
    <w:rsid w:val="00E165BC"/>
    <w:rsid w:val="00E34E71"/>
    <w:rsid w:val="00E47790"/>
    <w:rsid w:val="00E61E12"/>
    <w:rsid w:val="00E7596C"/>
    <w:rsid w:val="00E878F2"/>
    <w:rsid w:val="00EB110B"/>
    <w:rsid w:val="00ED0149"/>
    <w:rsid w:val="00EF7DE3"/>
    <w:rsid w:val="00F03103"/>
    <w:rsid w:val="00F05926"/>
    <w:rsid w:val="00F2673F"/>
    <w:rsid w:val="00F271DE"/>
    <w:rsid w:val="00F627DA"/>
    <w:rsid w:val="00F66392"/>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5BD01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E34E71"/>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469</TotalTime>
  <Pages>4</Pages>
  <Words>9126</Words>
  <Characters>52020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Kunjal Kakkad</cp:lastModifiedBy>
  <cp:revision>17</cp:revision>
  <dcterms:created xsi:type="dcterms:W3CDTF">2021-05-09T10:28:00Z</dcterms:created>
  <dcterms:modified xsi:type="dcterms:W3CDTF">2021-05-09T18:08:00Z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9e7f652c-85b6-3a67-82c0-94f69d3876f8</vt:lpwstr>
  </property>
  <property fmtid="{D5CDD505-2E9C-101B-9397-08002B2CF9AE}" pid="24" name="Mendeley Citation Style_1">
    <vt:lpwstr>http://www.zotero.org/styles/ieee</vt:lpwstr>
  </property>
</Properties>
</file>