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0DA2" w:rsidRDefault="00FF343B">
      <w:pPr>
        <w:pStyle w:val="TNR14150"/>
        <w:ind w:firstLine="0"/>
        <w:jc w:val="center"/>
        <w:rPr>
          <w:b/>
          <w:sz w:val="32"/>
        </w:rPr>
      </w:pPr>
      <w:bookmarkStart w:id="0" w:name="_Toc223456576"/>
      <w:r>
        <w:rPr>
          <w:b/>
          <w:sz w:val="32"/>
        </w:rPr>
        <w:t>СОДЕРЖ</w:t>
      </w:r>
      <w:bookmarkStart w:id="1" w:name="_GoBack"/>
      <w:bookmarkEnd w:id="1"/>
      <w:r>
        <w:rPr>
          <w:b/>
          <w:sz w:val="32"/>
        </w:rPr>
        <w:t>АНИЕ</w:t>
      </w:r>
      <w:bookmarkEnd w:id="0"/>
    </w:p>
    <w:p w:rsidR="00B90DA2" w:rsidRDefault="00B90DA2"/>
    <w:sdt>
      <w:sdtPr>
        <w:id w:val="1464384505"/>
        <w:docPartObj>
          <w:docPartGallery w:val="Table of Contents"/>
          <w:docPartUnique/>
        </w:docPartObj>
      </w:sdtPr>
      <w:sdtContent>
        <w:p w:rsidR="00E61F79" w:rsidRDefault="00FF343B" w:rsidP="00E61F79">
          <w:pPr>
            <w:pStyle w:val="23"/>
            <w:tabs>
              <w:tab w:val="left" w:pos="3054"/>
            </w:tabs>
            <w:ind w:left="0"/>
            <w:rPr>
              <w:rFonts w:asciiTheme="minorHAnsi" w:eastAsiaTheme="minorEastAsia" w:hAnsiTheme="minorHAnsi" w:cstheme="minorBidi"/>
              <w:bCs w:val="0"/>
              <w:noProof/>
              <w:sz w:val="22"/>
              <w:lang w:eastAsia="ru-RU"/>
            </w:rPr>
          </w:pPr>
          <w:r>
            <w:fldChar w:fldCharType="begin"/>
          </w:r>
          <w:r>
            <w:rPr>
              <w:rFonts w:ascii="Arial" w:eastAsia="DejaVu Sans" w:hAnsi="Arial" w:cs="DejaVu Sans"/>
              <w:sz w:val="22"/>
              <w:lang w:eastAsia="ru-RU"/>
            </w:rPr>
            <w:instrText xml:space="preserve"> TOC \o "1-3" \h</w:instrText>
          </w:r>
          <w:r>
            <w:rPr>
              <w:rFonts w:ascii="Arial" w:eastAsia="DejaVu Sans" w:hAnsi="Arial" w:cs="DejaVu Sans"/>
              <w:sz w:val="22"/>
              <w:lang w:eastAsia="ru-RU"/>
            </w:rPr>
            <w:fldChar w:fldCharType="separate"/>
          </w:r>
          <w:hyperlink w:anchor="_Toc232357174" w:history="1">
            <w:r w:rsidR="00E61F79" w:rsidRPr="00891D74">
              <w:rPr>
                <w:rStyle w:val="affa"/>
                <w:noProof/>
              </w:rPr>
              <w:t>ПЕРЕЧЕНЬ</w:t>
            </w:r>
            <w:r w:rsidR="00E61F79">
              <w:rPr>
                <w:rFonts w:asciiTheme="minorHAnsi" w:eastAsiaTheme="minorEastAsia" w:hAnsiTheme="minorHAnsi" w:cstheme="minorBidi"/>
                <w:bCs w:val="0"/>
                <w:noProof/>
                <w:sz w:val="22"/>
                <w:lang w:eastAsia="ru-RU"/>
              </w:rPr>
              <w:tab/>
            </w:r>
            <w:r w:rsidR="00E61F79" w:rsidRPr="00891D74">
              <w:rPr>
                <w:rStyle w:val="affa"/>
                <w:noProof/>
              </w:rPr>
              <w:t xml:space="preserve"> СОКРАЩЕНИЙ И ОБОЗНАЧЕНИЙ</w:t>
            </w:r>
            <w:r w:rsidR="00E61F79">
              <w:rPr>
                <w:noProof/>
              </w:rPr>
              <w:tab/>
            </w:r>
            <w:r w:rsidR="00E61F79">
              <w:rPr>
                <w:noProof/>
              </w:rPr>
              <w:fldChar w:fldCharType="begin"/>
            </w:r>
            <w:r w:rsidR="00E61F79">
              <w:rPr>
                <w:noProof/>
              </w:rPr>
              <w:instrText xml:space="preserve"> PAGEREF _Toc232357174 \h </w:instrText>
            </w:r>
            <w:r w:rsidR="00E61F79">
              <w:rPr>
                <w:noProof/>
              </w:rPr>
            </w:r>
            <w:r w:rsidR="00E61F79">
              <w:rPr>
                <w:noProof/>
              </w:rPr>
              <w:fldChar w:fldCharType="separate"/>
            </w:r>
            <w:r w:rsidR="00E61F79">
              <w:rPr>
                <w:noProof/>
              </w:rPr>
              <w:t>3</w:t>
            </w:r>
            <w:r w:rsidR="00E61F79">
              <w:rPr>
                <w:noProof/>
              </w:rPr>
              <w:fldChar w:fldCharType="end"/>
            </w:r>
          </w:hyperlink>
        </w:p>
        <w:p w:rsidR="00E61F79" w:rsidRDefault="00E61F79" w:rsidP="00E61F79">
          <w:pPr>
            <w:pStyle w:val="17"/>
            <w:tabs>
              <w:tab w:val="right" w:leader="dot" w:pos="9345"/>
            </w:tabs>
            <w:spacing w:after="0"/>
            <w:rPr>
              <w:rFonts w:asciiTheme="minorHAnsi" w:eastAsiaTheme="minorEastAsia" w:hAnsiTheme="minorHAnsi" w:cstheme="minorBidi"/>
              <w:bCs w:val="0"/>
              <w:noProof/>
              <w:sz w:val="22"/>
              <w:lang w:eastAsia="ru-RU"/>
            </w:rPr>
          </w:pPr>
          <w:hyperlink w:anchor="_Toc232357175" w:history="1">
            <w:r w:rsidRPr="00891D74">
              <w:rPr>
                <w:rStyle w:val="affa"/>
                <w:noProof/>
              </w:rPr>
              <w:t>ВВЕДЕНИЕ</w:t>
            </w:r>
            <w:r>
              <w:rPr>
                <w:noProof/>
              </w:rPr>
              <w:tab/>
            </w:r>
            <w:r>
              <w:rPr>
                <w:noProof/>
              </w:rPr>
              <w:fldChar w:fldCharType="begin"/>
            </w:r>
            <w:r>
              <w:rPr>
                <w:noProof/>
              </w:rPr>
              <w:instrText xml:space="preserve"> PAGEREF _Toc232357175 \h </w:instrText>
            </w:r>
            <w:r>
              <w:rPr>
                <w:noProof/>
              </w:rPr>
            </w:r>
            <w:r>
              <w:rPr>
                <w:noProof/>
              </w:rPr>
              <w:fldChar w:fldCharType="separate"/>
            </w:r>
            <w:r>
              <w:rPr>
                <w:noProof/>
              </w:rPr>
              <w:t>4</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76" w:history="1">
            <w:r w:rsidRPr="00891D74">
              <w:rPr>
                <w:rStyle w:val="affa"/>
                <w:noProof/>
              </w:rPr>
              <w:t>1 Анализ и разработка требований</w:t>
            </w:r>
            <w:r>
              <w:rPr>
                <w:noProof/>
              </w:rPr>
              <w:tab/>
            </w:r>
            <w:r>
              <w:rPr>
                <w:noProof/>
              </w:rPr>
              <w:fldChar w:fldCharType="begin"/>
            </w:r>
            <w:r>
              <w:rPr>
                <w:noProof/>
              </w:rPr>
              <w:instrText xml:space="preserve"> PAGEREF _Toc232357176 \h </w:instrText>
            </w:r>
            <w:r>
              <w:rPr>
                <w:noProof/>
              </w:rPr>
            </w:r>
            <w:r>
              <w:rPr>
                <w:noProof/>
              </w:rPr>
              <w:fldChar w:fldCharType="separate"/>
            </w:r>
            <w:r>
              <w:rPr>
                <w:noProof/>
              </w:rPr>
              <w:t>5</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77" w:history="1">
            <w:r w:rsidRPr="00891D74">
              <w:rPr>
                <w:rStyle w:val="affa"/>
                <w:noProof/>
              </w:rPr>
              <w:t>1.1. Назначение и область применения</w:t>
            </w:r>
            <w:r>
              <w:rPr>
                <w:noProof/>
              </w:rPr>
              <w:tab/>
            </w:r>
            <w:r>
              <w:rPr>
                <w:noProof/>
              </w:rPr>
              <w:fldChar w:fldCharType="begin"/>
            </w:r>
            <w:r>
              <w:rPr>
                <w:noProof/>
              </w:rPr>
              <w:instrText xml:space="preserve"> PAGEREF _Toc232357177 \h </w:instrText>
            </w:r>
            <w:r>
              <w:rPr>
                <w:noProof/>
              </w:rPr>
            </w:r>
            <w:r>
              <w:rPr>
                <w:noProof/>
              </w:rPr>
              <w:fldChar w:fldCharType="separate"/>
            </w:r>
            <w:r>
              <w:rPr>
                <w:noProof/>
              </w:rPr>
              <w:t>5</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78" w:history="1">
            <w:r w:rsidRPr="00891D74">
              <w:rPr>
                <w:rStyle w:val="affa"/>
                <w:noProof/>
              </w:rPr>
              <w:t>1.2. Постановка задач автоматизации</w:t>
            </w:r>
            <w:r>
              <w:rPr>
                <w:noProof/>
              </w:rPr>
              <w:tab/>
            </w:r>
            <w:r>
              <w:rPr>
                <w:noProof/>
              </w:rPr>
              <w:fldChar w:fldCharType="begin"/>
            </w:r>
            <w:r>
              <w:rPr>
                <w:noProof/>
              </w:rPr>
              <w:instrText xml:space="preserve"> PAGEREF _Toc232357178 \h </w:instrText>
            </w:r>
            <w:r>
              <w:rPr>
                <w:noProof/>
              </w:rPr>
            </w:r>
            <w:r>
              <w:rPr>
                <w:noProof/>
              </w:rPr>
              <w:fldChar w:fldCharType="separate"/>
            </w:r>
            <w:r>
              <w:rPr>
                <w:noProof/>
              </w:rPr>
              <w:t>5</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79" w:history="1">
            <w:r w:rsidRPr="00891D74">
              <w:rPr>
                <w:rStyle w:val="affa"/>
                <w:noProof/>
              </w:rPr>
              <w:t>1.3. Описание алгоритма функционирования системы</w:t>
            </w:r>
            <w:r>
              <w:rPr>
                <w:noProof/>
              </w:rPr>
              <w:tab/>
            </w:r>
            <w:r>
              <w:rPr>
                <w:noProof/>
              </w:rPr>
              <w:fldChar w:fldCharType="begin"/>
            </w:r>
            <w:r>
              <w:rPr>
                <w:noProof/>
              </w:rPr>
              <w:instrText xml:space="preserve"> PAGEREF _Toc232357179 \h </w:instrText>
            </w:r>
            <w:r>
              <w:rPr>
                <w:noProof/>
              </w:rPr>
            </w:r>
            <w:r>
              <w:rPr>
                <w:noProof/>
              </w:rPr>
              <w:fldChar w:fldCharType="separate"/>
            </w:r>
            <w:r>
              <w:rPr>
                <w:noProof/>
              </w:rPr>
              <w:t>5</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80" w:history="1">
            <w:r w:rsidRPr="00891D74">
              <w:rPr>
                <w:rStyle w:val="affa"/>
                <w:noProof/>
                <w:lang w:bidi="en-US"/>
              </w:rPr>
              <w:t>1.4 Выбор состава программных и технических средств</w:t>
            </w:r>
            <w:r>
              <w:rPr>
                <w:noProof/>
              </w:rPr>
              <w:tab/>
            </w:r>
            <w:r>
              <w:rPr>
                <w:noProof/>
              </w:rPr>
              <w:fldChar w:fldCharType="begin"/>
            </w:r>
            <w:r>
              <w:rPr>
                <w:noProof/>
              </w:rPr>
              <w:instrText xml:space="preserve"> PAGEREF _Toc232357180 \h </w:instrText>
            </w:r>
            <w:r>
              <w:rPr>
                <w:noProof/>
              </w:rPr>
            </w:r>
            <w:r>
              <w:rPr>
                <w:noProof/>
              </w:rPr>
              <w:fldChar w:fldCharType="separate"/>
            </w:r>
            <w:r>
              <w:rPr>
                <w:noProof/>
              </w:rPr>
              <w:t>6</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81" w:history="1">
            <w:r w:rsidRPr="00891D74">
              <w:rPr>
                <w:rStyle w:val="affa"/>
                <w:noProof/>
                <w:lang w:bidi="en-US"/>
              </w:rPr>
              <w:t>2 Проектирование информационной системы</w:t>
            </w:r>
            <w:r>
              <w:rPr>
                <w:noProof/>
              </w:rPr>
              <w:tab/>
            </w:r>
            <w:r>
              <w:rPr>
                <w:noProof/>
              </w:rPr>
              <w:fldChar w:fldCharType="begin"/>
            </w:r>
            <w:r>
              <w:rPr>
                <w:noProof/>
              </w:rPr>
              <w:instrText xml:space="preserve"> PAGEREF _Toc232357181 \h </w:instrText>
            </w:r>
            <w:r>
              <w:rPr>
                <w:noProof/>
              </w:rPr>
            </w:r>
            <w:r>
              <w:rPr>
                <w:noProof/>
              </w:rPr>
              <w:fldChar w:fldCharType="separate"/>
            </w:r>
            <w:r>
              <w:rPr>
                <w:noProof/>
              </w:rPr>
              <w:t>9</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82" w:history="1">
            <w:r w:rsidRPr="00891D74">
              <w:rPr>
                <w:rStyle w:val="affa"/>
                <w:noProof/>
                <w:lang w:bidi="en-US"/>
              </w:rPr>
              <w:t>2.1 Проектирование базы данных</w:t>
            </w:r>
            <w:r>
              <w:rPr>
                <w:noProof/>
              </w:rPr>
              <w:tab/>
            </w:r>
            <w:r>
              <w:rPr>
                <w:noProof/>
              </w:rPr>
              <w:fldChar w:fldCharType="begin"/>
            </w:r>
            <w:r>
              <w:rPr>
                <w:noProof/>
              </w:rPr>
              <w:instrText xml:space="preserve"> PAGEREF _Toc232357182 \h </w:instrText>
            </w:r>
            <w:r>
              <w:rPr>
                <w:noProof/>
              </w:rPr>
            </w:r>
            <w:r>
              <w:rPr>
                <w:noProof/>
              </w:rPr>
              <w:fldChar w:fldCharType="separate"/>
            </w:r>
            <w:r>
              <w:rPr>
                <w:noProof/>
              </w:rPr>
              <w:t>9</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83" w:history="1">
            <w:r w:rsidRPr="00891D74">
              <w:rPr>
                <w:rStyle w:val="affa"/>
                <w:noProof/>
              </w:rPr>
              <w:t>2.2 Проектирование архитектуры информационной системы</w:t>
            </w:r>
            <w:r>
              <w:rPr>
                <w:noProof/>
              </w:rPr>
              <w:tab/>
            </w:r>
            <w:r>
              <w:rPr>
                <w:noProof/>
              </w:rPr>
              <w:fldChar w:fldCharType="begin"/>
            </w:r>
            <w:r>
              <w:rPr>
                <w:noProof/>
              </w:rPr>
              <w:instrText xml:space="preserve"> PAGEREF _Toc232357183 \h </w:instrText>
            </w:r>
            <w:r>
              <w:rPr>
                <w:noProof/>
              </w:rPr>
            </w:r>
            <w:r>
              <w:rPr>
                <w:noProof/>
              </w:rPr>
              <w:fldChar w:fldCharType="separate"/>
            </w:r>
            <w:r>
              <w:rPr>
                <w:noProof/>
              </w:rPr>
              <w:t>15</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84" w:history="1">
            <w:r w:rsidRPr="00891D74">
              <w:rPr>
                <w:rStyle w:val="affa"/>
                <w:noProof/>
                <w:lang w:bidi="en-US"/>
              </w:rPr>
              <w:t>3 Разработка и интеграция модулей информационной системы</w:t>
            </w:r>
            <w:r>
              <w:rPr>
                <w:noProof/>
              </w:rPr>
              <w:tab/>
            </w:r>
            <w:r>
              <w:rPr>
                <w:noProof/>
              </w:rPr>
              <w:fldChar w:fldCharType="begin"/>
            </w:r>
            <w:r>
              <w:rPr>
                <w:noProof/>
              </w:rPr>
              <w:instrText xml:space="preserve"> PAGEREF _Toc232357184 \h </w:instrText>
            </w:r>
            <w:r>
              <w:rPr>
                <w:noProof/>
              </w:rPr>
            </w:r>
            <w:r>
              <w:rPr>
                <w:noProof/>
              </w:rPr>
              <w:fldChar w:fldCharType="separate"/>
            </w:r>
            <w:r>
              <w:rPr>
                <w:noProof/>
              </w:rPr>
              <w:t>23</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85" w:history="1">
            <w:r w:rsidRPr="00891D74">
              <w:rPr>
                <w:rStyle w:val="affa"/>
                <w:noProof/>
                <w:lang w:bidi="en-US"/>
              </w:rPr>
              <w:t>3.1 Разработка серверной части информационной системы</w:t>
            </w:r>
            <w:r>
              <w:rPr>
                <w:noProof/>
              </w:rPr>
              <w:tab/>
            </w:r>
            <w:r>
              <w:rPr>
                <w:noProof/>
              </w:rPr>
              <w:fldChar w:fldCharType="begin"/>
            </w:r>
            <w:r>
              <w:rPr>
                <w:noProof/>
              </w:rPr>
              <w:instrText xml:space="preserve"> PAGEREF _Toc232357185 \h </w:instrText>
            </w:r>
            <w:r>
              <w:rPr>
                <w:noProof/>
              </w:rPr>
            </w:r>
            <w:r>
              <w:rPr>
                <w:noProof/>
              </w:rPr>
              <w:fldChar w:fldCharType="separate"/>
            </w:r>
            <w:r>
              <w:rPr>
                <w:noProof/>
              </w:rPr>
              <w:t>23</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86" w:history="1">
            <w:r w:rsidRPr="00891D74">
              <w:rPr>
                <w:rStyle w:val="affa"/>
                <w:noProof/>
                <w:lang w:bidi="en-US"/>
              </w:rPr>
              <w:t>3.2 Разработка клиентской части информационной системы</w:t>
            </w:r>
            <w:r>
              <w:rPr>
                <w:noProof/>
              </w:rPr>
              <w:tab/>
            </w:r>
            <w:r>
              <w:rPr>
                <w:noProof/>
              </w:rPr>
              <w:fldChar w:fldCharType="begin"/>
            </w:r>
            <w:r>
              <w:rPr>
                <w:noProof/>
              </w:rPr>
              <w:instrText xml:space="preserve"> PAGEREF _Toc232357186 \h </w:instrText>
            </w:r>
            <w:r>
              <w:rPr>
                <w:noProof/>
              </w:rPr>
            </w:r>
            <w:r>
              <w:rPr>
                <w:noProof/>
              </w:rPr>
              <w:fldChar w:fldCharType="separate"/>
            </w:r>
            <w:r>
              <w:rPr>
                <w:noProof/>
              </w:rPr>
              <w:t>26</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87" w:history="1">
            <w:r w:rsidRPr="00891D74">
              <w:rPr>
                <w:rStyle w:val="affa"/>
                <w:noProof/>
                <w:lang w:bidi="en-US"/>
              </w:rPr>
              <w:t>3.3 Разграничение прав доступа и обеспечение защиты данных</w:t>
            </w:r>
            <w:r>
              <w:rPr>
                <w:noProof/>
              </w:rPr>
              <w:tab/>
            </w:r>
            <w:r>
              <w:rPr>
                <w:noProof/>
              </w:rPr>
              <w:fldChar w:fldCharType="begin"/>
            </w:r>
            <w:r>
              <w:rPr>
                <w:noProof/>
              </w:rPr>
              <w:instrText xml:space="preserve"> PAGEREF _Toc232357187 \h </w:instrText>
            </w:r>
            <w:r>
              <w:rPr>
                <w:noProof/>
              </w:rPr>
            </w:r>
            <w:r>
              <w:rPr>
                <w:noProof/>
              </w:rPr>
              <w:fldChar w:fldCharType="separate"/>
            </w:r>
            <w:r>
              <w:rPr>
                <w:noProof/>
              </w:rPr>
              <w:t>28</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88" w:history="1">
            <w:r w:rsidRPr="00891D74">
              <w:rPr>
                <w:rStyle w:val="affa"/>
                <w:noProof/>
                <w:lang w:bidi="en-US"/>
              </w:rPr>
              <w:t>3.4 Тестирование программного обеспечения</w:t>
            </w:r>
            <w:r>
              <w:rPr>
                <w:noProof/>
              </w:rPr>
              <w:tab/>
            </w:r>
            <w:r>
              <w:rPr>
                <w:noProof/>
              </w:rPr>
              <w:fldChar w:fldCharType="begin"/>
            </w:r>
            <w:r>
              <w:rPr>
                <w:noProof/>
              </w:rPr>
              <w:instrText xml:space="preserve"> PAGEREF _Toc232357188 \h </w:instrText>
            </w:r>
            <w:r>
              <w:rPr>
                <w:noProof/>
              </w:rPr>
            </w:r>
            <w:r>
              <w:rPr>
                <w:noProof/>
              </w:rPr>
              <w:fldChar w:fldCharType="separate"/>
            </w:r>
            <w:r>
              <w:rPr>
                <w:noProof/>
              </w:rPr>
              <w:t>30</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89" w:history="1">
            <w:r w:rsidRPr="00891D74">
              <w:rPr>
                <w:rStyle w:val="affa"/>
                <w:noProof/>
                <w:lang w:bidi="en-US"/>
              </w:rPr>
              <w:t>4 Инструкция по эксплуатации информационной системы</w:t>
            </w:r>
            <w:r>
              <w:rPr>
                <w:noProof/>
              </w:rPr>
              <w:tab/>
            </w:r>
            <w:r>
              <w:rPr>
                <w:noProof/>
              </w:rPr>
              <w:fldChar w:fldCharType="begin"/>
            </w:r>
            <w:r>
              <w:rPr>
                <w:noProof/>
              </w:rPr>
              <w:instrText xml:space="preserve"> PAGEREF _Toc232357189 \h </w:instrText>
            </w:r>
            <w:r>
              <w:rPr>
                <w:noProof/>
              </w:rPr>
            </w:r>
            <w:r>
              <w:rPr>
                <w:noProof/>
              </w:rPr>
              <w:fldChar w:fldCharType="separate"/>
            </w:r>
            <w:r>
              <w:rPr>
                <w:noProof/>
              </w:rPr>
              <w:t>33</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90" w:history="1">
            <w:r w:rsidRPr="00891D74">
              <w:rPr>
                <w:rStyle w:val="affa"/>
                <w:noProof/>
                <w:lang w:bidi="en-US"/>
              </w:rPr>
              <w:t>4.1 Установка программного обеспечения</w:t>
            </w:r>
            <w:r>
              <w:rPr>
                <w:noProof/>
              </w:rPr>
              <w:tab/>
            </w:r>
            <w:r>
              <w:rPr>
                <w:noProof/>
              </w:rPr>
              <w:fldChar w:fldCharType="begin"/>
            </w:r>
            <w:r>
              <w:rPr>
                <w:noProof/>
              </w:rPr>
              <w:instrText xml:space="preserve"> PAGEREF _Toc232357190 \h </w:instrText>
            </w:r>
            <w:r>
              <w:rPr>
                <w:noProof/>
              </w:rPr>
            </w:r>
            <w:r>
              <w:rPr>
                <w:noProof/>
              </w:rPr>
              <w:fldChar w:fldCharType="separate"/>
            </w:r>
            <w:r>
              <w:rPr>
                <w:noProof/>
              </w:rPr>
              <w:t>33</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91" w:history="1">
            <w:r w:rsidRPr="00891D74">
              <w:rPr>
                <w:rStyle w:val="affa"/>
                <w:noProof/>
              </w:rPr>
              <w:t>4.2. Руководство по эксплуатации</w:t>
            </w:r>
            <w:r>
              <w:rPr>
                <w:noProof/>
              </w:rPr>
              <w:tab/>
            </w:r>
            <w:r>
              <w:rPr>
                <w:noProof/>
              </w:rPr>
              <w:fldChar w:fldCharType="begin"/>
            </w:r>
            <w:r>
              <w:rPr>
                <w:noProof/>
              </w:rPr>
              <w:instrText xml:space="preserve"> PAGEREF _Toc232357191 \h </w:instrText>
            </w:r>
            <w:r>
              <w:rPr>
                <w:noProof/>
              </w:rPr>
            </w:r>
            <w:r>
              <w:rPr>
                <w:noProof/>
              </w:rPr>
              <w:fldChar w:fldCharType="separate"/>
            </w:r>
            <w:r>
              <w:rPr>
                <w:noProof/>
              </w:rPr>
              <w:t>33</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92" w:history="1">
            <w:r w:rsidRPr="00891D74">
              <w:rPr>
                <w:rStyle w:val="affa"/>
                <w:noProof/>
              </w:rPr>
              <w:t>5. Определение затрат на разработку</w:t>
            </w:r>
            <w:r>
              <w:rPr>
                <w:noProof/>
              </w:rPr>
              <w:tab/>
            </w:r>
            <w:r>
              <w:rPr>
                <w:noProof/>
              </w:rPr>
              <w:fldChar w:fldCharType="begin"/>
            </w:r>
            <w:r>
              <w:rPr>
                <w:noProof/>
              </w:rPr>
              <w:instrText xml:space="preserve"> PAGEREF _Toc232357192 \h </w:instrText>
            </w:r>
            <w:r>
              <w:rPr>
                <w:noProof/>
              </w:rPr>
            </w:r>
            <w:r>
              <w:rPr>
                <w:noProof/>
              </w:rPr>
              <w:fldChar w:fldCharType="separate"/>
            </w:r>
            <w:r>
              <w:rPr>
                <w:noProof/>
              </w:rPr>
              <w:t>39</w:t>
            </w:r>
            <w:r>
              <w:rPr>
                <w:noProof/>
              </w:rPr>
              <w:fldChar w:fldCharType="end"/>
            </w:r>
          </w:hyperlink>
        </w:p>
        <w:p w:rsidR="00E61F79" w:rsidRDefault="00E61F79" w:rsidP="00E61F79">
          <w:pPr>
            <w:pStyle w:val="17"/>
            <w:tabs>
              <w:tab w:val="right" w:leader="dot" w:pos="9345"/>
            </w:tabs>
            <w:spacing w:after="0"/>
            <w:rPr>
              <w:rFonts w:asciiTheme="minorHAnsi" w:eastAsiaTheme="minorEastAsia" w:hAnsiTheme="minorHAnsi" w:cstheme="minorBidi"/>
              <w:bCs w:val="0"/>
              <w:noProof/>
              <w:sz w:val="22"/>
              <w:lang w:eastAsia="ru-RU"/>
            </w:rPr>
          </w:pPr>
          <w:hyperlink w:anchor="_Toc232357193" w:history="1">
            <w:r w:rsidRPr="00891D74">
              <w:rPr>
                <w:rStyle w:val="affa"/>
                <w:noProof/>
                <w:lang w:bidi="en-US"/>
              </w:rPr>
              <w:t>6 Охрана труда и техника безопасности при работе на ПК</w:t>
            </w:r>
            <w:r>
              <w:rPr>
                <w:noProof/>
              </w:rPr>
              <w:tab/>
            </w:r>
            <w:r>
              <w:rPr>
                <w:noProof/>
              </w:rPr>
              <w:fldChar w:fldCharType="begin"/>
            </w:r>
            <w:r>
              <w:rPr>
                <w:noProof/>
              </w:rPr>
              <w:instrText xml:space="preserve"> PAGEREF _Toc232357193 \h </w:instrText>
            </w:r>
            <w:r>
              <w:rPr>
                <w:noProof/>
              </w:rPr>
            </w:r>
            <w:r>
              <w:rPr>
                <w:noProof/>
              </w:rPr>
              <w:fldChar w:fldCharType="separate"/>
            </w:r>
            <w:r>
              <w:rPr>
                <w:noProof/>
              </w:rPr>
              <w:t>48</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94" w:history="1">
            <w:r w:rsidRPr="00891D74">
              <w:rPr>
                <w:rStyle w:val="affa"/>
                <w:noProof/>
                <w:lang w:bidi="en-US"/>
              </w:rPr>
              <w:t>6.1 Общие требования безопасности</w:t>
            </w:r>
            <w:r>
              <w:rPr>
                <w:noProof/>
              </w:rPr>
              <w:tab/>
            </w:r>
            <w:r>
              <w:rPr>
                <w:noProof/>
              </w:rPr>
              <w:fldChar w:fldCharType="begin"/>
            </w:r>
            <w:r>
              <w:rPr>
                <w:noProof/>
              </w:rPr>
              <w:instrText xml:space="preserve"> PAGEREF _Toc232357194 \h </w:instrText>
            </w:r>
            <w:r>
              <w:rPr>
                <w:noProof/>
              </w:rPr>
            </w:r>
            <w:r>
              <w:rPr>
                <w:noProof/>
              </w:rPr>
              <w:fldChar w:fldCharType="separate"/>
            </w:r>
            <w:r>
              <w:rPr>
                <w:noProof/>
              </w:rPr>
              <w:t>48</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95" w:history="1">
            <w:r w:rsidRPr="00891D74">
              <w:rPr>
                <w:rStyle w:val="affa"/>
                <w:noProof/>
                <w:lang w:bidi="en-US"/>
              </w:rPr>
              <w:t>6.2 Требования безопасности при работе</w:t>
            </w:r>
            <w:r>
              <w:rPr>
                <w:noProof/>
              </w:rPr>
              <w:tab/>
            </w:r>
            <w:r>
              <w:rPr>
                <w:noProof/>
              </w:rPr>
              <w:fldChar w:fldCharType="begin"/>
            </w:r>
            <w:r>
              <w:rPr>
                <w:noProof/>
              </w:rPr>
              <w:instrText xml:space="preserve"> PAGEREF _Toc232357195 \h </w:instrText>
            </w:r>
            <w:r>
              <w:rPr>
                <w:noProof/>
              </w:rPr>
            </w:r>
            <w:r>
              <w:rPr>
                <w:noProof/>
              </w:rPr>
              <w:fldChar w:fldCharType="separate"/>
            </w:r>
            <w:r>
              <w:rPr>
                <w:noProof/>
              </w:rPr>
              <w:t>49</w:t>
            </w:r>
            <w:r>
              <w:rPr>
                <w:noProof/>
              </w:rPr>
              <w:fldChar w:fldCharType="end"/>
            </w:r>
          </w:hyperlink>
        </w:p>
        <w:p w:rsidR="00E61F79" w:rsidRDefault="00E61F79" w:rsidP="00E61F79">
          <w:pPr>
            <w:pStyle w:val="23"/>
            <w:rPr>
              <w:rFonts w:asciiTheme="minorHAnsi" w:eastAsiaTheme="minorEastAsia" w:hAnsiTheme="minorHAnsi" w:cstheme="minorBidi"/>
              <w:bCs w:val="0"/>
              <w:noProof/>
              <w:sz w:val="22"/>
              <w:lang w:eastAsia="ru-RU"/>
            </w:rPr>
          </w:pPr>
          <w:hyperlink w:anchor="_Toc232357196" w:history="1">
            <w:r w:rsidRPr="00891D74">
              <w:rPr>
                <w:rStyle w:val="affa"/>
                <w:noProof/>
                <w:lang w:bidi="en-US"/>
              </w:rPr>
              <w:t>6.3 Требования охраны труда в аварийных ситуациях</w:t>
            </w:r>
            <w:r>
              <w:rPr>
                <w:noProof/>
              </w:rPr>
              <w:tab/>
            </w:r>
            <w:r>
              <w:rPr>
                <w:noProof/>
              </w:rPr>
              <w:fldChar w:fldCharType="begin"/>
            </w:r>
            <w:r>
              <w:rPr>
                <w:noProof/>
              </w:rPr>
              <w:instrText xml:space="preserve"> PAGEREF _Toc232357196 \h </w:instrText>
            </w:r>
            <w:r>
              <w:rPr>
                <w:noProof/>
              </w:rPr>
            </w:r>
            <w:r>
              <w:rPr>
                <w:noProof/>
              </w:rPr>
              <w:fldChar w:fldCharType="separate"/>
            </w:r>
            <w:r>
              <w:rPr>
                <w:noProof/>
              </w:rPr>
              <w:t>51</w:t>
            </w:r>
            <w:r>
              <w:rPr>
                <w:noProof/>
              </w:rPr>
              <w:fldChar w:fldCharType="end"/>
            </w:r>
          </w:hyperlink>
        </w:p>
        <w:p w:rsidR="00E61F79" w:rsidRDefault="00E61F79" w:rsidP="00E61F79">
          <w:pPr>
            <w:pStyle w:val="17"/>
            <w:tabs>
              <w:tab w:val="right" w:leader="dot" w:pos="9345"/>
            </w:tabs>
            <w:spacing w:after="0"/>
            <w:rPr>
              <w:rFonts w:asciiTheme="minorHAnsi" w:eastAsiaTheme="minorEastAsia" w:hAnsiTheme="minorHAnsi" w:cstheme="minorBidi"/>
              <w:bCs w:val="0"/>
              <w:noProof/>
              <w:sz w:val="22"/>
              <w:lang w:eastAsia="ru-RU"/>
            </w:rPr>
          </w:pPr>
          <w:hyperlink w:anchor="_Toc232357197" w:history="1">
            <w:r w:rsidRPr="00891D74">
              <w:rPr>
                <w:rStyle w:val="affa"/>
                <w:noProof/>
              </w:rPr>
              <w:t>ЗАКЛЮЧЕНИЕ</w:t>
            </w:r>
            <w:r>
              <w:rPr>
                <w:noProof/>
              </w:rPr>
              <w:tab/>
            </w:r>
            <w:r>
              <w:rPr>
                <w:noProof/>
              </w:rPr>
              <w:fldChar w:fldCharType="begin"/>
            </w:r>
            <w:r>
              <w:rPr>
                <w:noProof/>
              </w:rPr>
              <w:instrText xml:space="preserve"> PAGEREF _Toc232357197 \h </w:instrText>
            </w:r>
            <w:r>
              <w:rPr>
                <w:noProof/>
              </w:rPr>
            </w:r>
            <w:r>
              <w:rPr>
                <w:noProof/>
              </w:rPr>
              <w:fldChar w:fldCharType="separate"/>
            </w:r>
            <w:r>
              <w:rPr>
                <w:noProof/>
              </w:rPr>
              <w:t>52</w:t>
            </w:r>
            <w:r>
              <w:rPr>
                <w:noProof/>
              </w:rPr>
              <w:fldChar w:fldCharType="end"/>
            </w:r>
          </w:hyperlink>
        </w:p>
        <w:p w:rsidR="00E61F79" w:rsidRDefault="00E61F79" w:rsidP="00E61F79">
          <w:pPr>
            <w:pStyle w:val="17"/>
            <w:tabs>
              <w:tab w:val="right" w:leader="dot" w:pos="9345"/>
            </w:tabs>
            <w:spacing w:after="0"/>
            <w:rPr>
              <w:rFonts w:asciiTheme="minorHAnsi" w:eastAsiaTheme="minorEastAsia" w:hAnsiTheme="minorHAnsi" w:cstheme="minorBidi"/>
              <w:bCs w:val="0"/>
              <w:noProof/>
              <w:sz w:val="22"/>
              <w:lang w:eastAsia="ru-RU"/>
            </w:rPr>
          </w:pPr>
          <w:hyperlink w:anchor="_Toc232357198" w:history="1">
            <w:r w:rsidRPr="00891D74">
              <w:rPr>
                <w:rStyle w:val="affa"/>
                <w:noProof/>
              </w:rPr>
              <w:t>СПИСОК ИСПОЛЬЗОВАННЫХ ИСТОЧНИКОВ</w:t>
            </w:r>
            <w:r>
              <w:rPr>
                <w:noProof/>
              </w:rPr>
              <w:tab/>
            </w:r>
            <w:r>
              <w:rPr>
                <w:noProof/>
              </w:rPr>
              <w:fldChar w:fldCharType="begin"/>
            </w:r>
            <w:r>
              <w:rPr>
                <w:noProof/>
              </w:rPr>
              <w:instrText xml:space="preserve"> PAGEREF _Toc232357198 \h </w:instrText>
            </w:r>
            <w:r>
              <w:rPr>
                <w:noProof/>
              </w:rPr>
            </w:r>
            <w:r>
              <w:rPr>
                <w:noProof/>
              </w:rPr>
              <w:fldChar w:fldCharType="separate"/>
            </w:r>
            <w:r>
              <w:rPr>
                <w:noProof/>
              </w:rPr>
              <w:t>54</w:t>
            </w:r>
            <w:r>
              <w:rPr>
                <w:noProof/>
              </w:rPr>
              <w:fldChar w:fldCharType="end"/>
            </w:r>
          </w:hyperlink>
        </w:p>
        <w:p w:rsidR="00E61F79" w:rsidRDefault="00E61F79" w:rsidP="00E61F79">
          <w:pPr>
            <w:pStyle w:val="17"/>
            <w:tabs>
              <w:tab w:val="right" w:leader="dot" w:pos="9345"/>
            </w:tabs>
            <w:spacing w:after="0"/>
            <w:rPr>
              <w:rFonts w:asciiTheme="minorHAnsi" w:eastAsiaTheme="minorEastAsia" w:hAnsiTheme="minorHAnsi" w:cstheme="minorBidi"/>
              <w:bCs w:val="0"/>
              <w:noProof/>
              <w:sz w:val="22"/>
              <w:lang w:eastAsia="ru-RU"/>
            </w:rPr>
          </w:pPr>
          <w:hyperlink w:anchor="_Toc232357199" w:history="1">
            <w:r w:rsidRPr="00891D74">
              <w:rPr>
                <w:rStyle w:val="affa"/>
                <w:noProof/>
              </w:rPr>
              <w:t>ПРИЛОЖЕНИЕ</w:t>
            </w:r>
            <w:r>
              <w:rPr>
                <w:noProof/>
              </w:rPr>
              <w:tab/>
            </w:r>
            <w:r>
              <w:rPr>
                <w:noProof/>
              </w:rPr>
              <w:fldChar w:fldCharType="begin"/>
            </w:r>
            <w:r>
              <w:rPr>
                <w:noProof/>
              </w:rPr>
              <w:instrText xml:space="preserve"> PAGEREF _Toc232357199 \h </w:instrText>
            </w:r>
            <w:r>
              <w:rPr>
                <w:noProof/>
              </w:rPr>
            </w:r>
            <w:r>
              <w:rPr>
                <w:noProof/>
              </w:rPr>
              <w:fldChar w:fldCharType="separate"/>
            </w:r>
            <w:r>
              <w:rPr>
                <w:noProof/>
              </w:rPr>
              <w:t>57</w:t>
            </w:r>
            <w:r>
              <w:rPr>
                <w:noProof/>
              </w:rPr>
              <w:fldChar w:fldCharType="end"/>
            </w:r>
          </w:hyperlink>
        </w:p>
        <w:p w:rsidR="00B90DA2" w:rsidRDefault="00FF343B">
          <w:pPr>
            <w:pStyle w:val="17"/>
            <w:tabs>
              <w:tab w:val="right" w:leader="dot" w:pos="9345"/>
            </w:tabs>
            <w:spacing w:after="0"/>
            <w:ind w:left="709" w:firstLine="0"/>
            <w:rPr>
              <w:rFonts w:asciiTheme="minorHAnsi" w:eastAsiaTheme="minorEastAsia" w:hAnsiTheme="minorHAnsi" w:cstheme="minorBidi"/>
              <w:bCs w:val="0"/>
              <w:sz w:val="22"/>
              <w:lang w:eastAsia="ru-RU"/>
            </w:rPr>
          </w:pPr>
          <w:r>
            <w:rPr>
              <w:rStyle w:val="IndexLink"/>
            </w:rPr>
            <w:fldChar w:fldCharType="end"/>
          </w:r>
        </w:p>
      </w:sdtContent>
    </w:sdt>
    <w:p w:rsidR="00B90DA2" w:rsidRDefault="00B90DA2">
      <w:pPr>
        <w:pStyle w:val="17"/>
        <w:tabs>
          <w:tab w:val="right" w:leader="dot" w:pos="9345"/>
        </w:tabs>
        <w:spacing w:after="0"/>
        <w:ind w:left="709" w:firstLine="0"/>
        <w:rPr>
          <w:rFonts w:ascii="Calibri" w:hAnsi="Calibri"/>
          <w:bCs w:val="0"/>
          <w:sz w:val="22"/>
          <w:lang w:eastAsia="ru-RU"/>
        </w:rPr>
      </w:pPr>
    </w:p>
    <w:p w:rsidR="00B90DA2" w:rsidRDefault="00FF343B">
      <w:pPr>
        <w:pStyle w:val="2"/>
        <w:spacing w:before="0"/>
        <w:jc w:val="center"/>
      </w:pPr>
      <w:bookmarkStart w:id="2" w:name="_Toc230273451"/>
      <w:bookmarkStart w:id="3" w:name="_Toc232357174"/>
      <w:r>
        <w:lastRenderedPageBreak/>
        <w:t>ПЕРЕЧЕНЬ</w:t>
      </w:r>
      <w:r>
        <w:tab/>
        <w:t xml:space="preserve"> СОКРАЩЕНИЙ И ОБОЗНАЧЕНИЙ</w:t>
      </w:r>
      <w:bookmarkEnd w:id="2"/>
      <w:bookmarkEnd w:id="3"/>
    </w:p>
    <w:p w:rsidR="00B90DA2" w:rsidRDefault="00FF343B">
      <w:pPr>
        <w:pStyle w:val="TNR14150"/>
      </w:pPr>
      <w:r>
        <w:t>БД</w:t>
      </w:r>
      <w:r>
        <w:rPr>
          <w:spacing w:val="-2"/>
        </w:rPr>
        <w:t xml:space="preserve"> </w:t>
      </w:r>
      <w:r>
        <w:t>– база</w:t>
      </w:r>
      <w:r>
        <w:rPr>
          <w:spacing w:val="-1"/>
        </w:rPr>
        <w:t xml:space="preserve"> </w:t>
      </w:r>
      <w:r>
        <w:t>данных.</w:t>
      </w:r>
    </w:p>
    <w:p w:rsidR="00B90DA2" w:rsidRDefault="00FF343B">
      <w:pPr>
        <w:pStyle w:val="TNR14150"/>
      </w:pPr>
      <w:r>
        <w:t>ИС</w:t>
      </w:r>
      <w:r>
        <w:rPr>
          <w:spacing w:val="-4"/>
        </w:rPr>
        <w:t xml:space="preserve"> </w:t>
      </w:r>
      <w:r>
        <w:t>–</w:t>
      </w:r>
      <w:r>
        <w:rPr>
          <w:spacing w:val="-1"/>
        </w:rPr>
        <w:t xml:space="preserve"> </w:t>
      </w:r>
      <w:r>
        <w:t>информационная</w:t>
      </w:r>
      <w:r>
        <w:rPr>
          <w:spacing w:val="-1"/>
        </w:rPr>
        <w:t xml:space="preserve"> </w:t>
      </w:r>
      <w:r>
        <w:t>система.</w:t>
      </w:r>
    </w:p>
    <w:p w:rsidR="00B90DA2" w:rsidRDefault="00FF343B">
      <w:pPr>
        <w:pStyle w:val="TNR14150"/>
      </w:pPr>
      <w:r>
        <w:t>ИТ – информационные технологии.</w:t>
      </w:r>
    </w:p>
    <w:p w:rsidR="00B90DA2" w:rsidRDefault="00FF343B">
      <w:pPr>
        <w:pStyle w:val="TNR14150"/>
      </w:pPr>
      <w:r>
        <w:t>СУБД</w:t>
      </w:r>
      <w:r>
        <w:rPr>
          <w:spacing w:val="-4"/>
        </w:rPr>
        <w:t xml:space="preserve"> </w:t>
      </w:r>
      <w:r>
        <w:t>– система</w:t>
      </w:r>
      <w:r>
        <w:rPr>
          <w:spacing w:val="-1"/>
        </w:rPr>
        <w:t xml:space="preserve"> </w:t>
      </w:r>
      <w:r>
        <w:t>управления</w:t>
      </w:r>
      <w:r>
        <w:rPr>
          <w:spacing w:val="-3"/>
        </w:rPr>
        <w:t xml:space="preserve"> </w:t>
      </w:r>
      <w:r>
        <w:t>базами</w:t>
      </w:r>
      <w:r>
        <w:rPr>
          <w:spacing w:val="-1"/>
        </w:rPr>
        <w:t xml:space="preserve"> </w:t>
      </w:r>
      <w:r>
        <w:t>данных.</w:t>
      </w:r>
    </w:p>
    <w:p w:rsidR="00B90DA2" w:rsidRDefault="00FF343B">
      <w:pPr>
        <w:pStyle w:val="TNR14150"/>
        <w:rPr>
          <w:lang w:val="en-US"/>
        </w:rPr>
      </w:pPr>
      <w:r>
        <w:t>ЯП</w:t>
      </w:r>
      <w:r>
        <w:rPr>
          <w:lang w:val="en-US"/>
        </w:rPr>
        <w:t xml:space="preserve"> — </w:t>
      </w:r>
      <w:r>
        <w:t>язык</w:t>
      </w:r>
      <w:r>
        <w:rPr>
          <w:lang w:val="en-US"/>
        </w:rPr>
        <w:t xml:space="preserve"> </w:t>
      </w:r>
      <w:r>
        <w:t>программирования</w:t>
      </w:r>
    </w:p>
    <w:p w:rsidR="00B90DA2" w:rsidRDefault="00FF343B">
      <w:pPr>
        <w:pStyle w:val="TNR14150"/>
        <w:rPr>
          <w:lang w:val="en-US"/>
        </w:rPr>
      </w:pPr>
      <w:r>
        <w:rPr>
          <w:lang w:val="en-US"/>
        </w:rPr>
        <w:t>UML - Unified Modeling Language</w:t>
      </w:r>
    </w:p>
    <w:p w:rsidR="00B90DA2" w:rsidRDefault="00FF343B">
      <w:pPr>
        <w:pStyle w:val="TNR14150"/>
        <w:rPr>
          <w:sz w:val="32"/>
          <w:szCs w:val="36"/>
          <w:lang w:val="en-US"/>
        </w:rPr>
      </w:pPr>
      <w:r w:rsidRPr="00FF343B">
        <w:rPr>
          <w:lang w:val="en-US"/>
        </w:rPr>
        <w:br w:type="page"/>
      </w:r>
    </w:p>
    <w:p w:rsidR="00B90DA2" w:rsidRDefault="00FF343B">
      <w:pPr>
        <w:pStyle w:val="1"/>
      </w:pPr>
      <w:bookmarkStart w:id="4" w:name="_Toc199434117"/>
      <w:bookmarkStart w:id="5" w:name="_Toc232357175"/>
      <w:r>
        <w:lastRenderedPageBreak/>
        <w:t>ВВЕДЕНИЕ</w:t>
      </w:r>
      <w:bookmarkEnd w:id="4"/>
      <w:bookmarkEnd w:id="5"/>
    </w:p>
    <w:p w:rsidR="00B90DA2" w:rsidRDefault="00B90DA2">
      <w:pPr>
        <w:ind w:firstLine="0"/>
      </w:pPr>
    </w:p>
    <w:p w:rsidR="00B90DA2" w:rsidRDefault="00FF343B">
      <w:pPr>
        <w:rPr>
          <w:lang w:eastAsia="zh-CN"/>
        </w:rPr>
      </w:pPr>
      <w:r>
        <w:rPr>
          <w:lang w:eastAsia="zh-CN"/>
        </w:rPr>
        <w:t xml:space="preserve">Внедрение информационных систем в производственные процессы </w:t>
      </w:r>
      <w:r>
        <w:t xml:space="preserve">работы с бухгалтерской отчетностью </w:t>
      </w:r>
      <w:r>
        <w:rPr>
          <w:lang w:eastAsia="zh-CN"/>
        </w:rPr>
        <w:t xml:space="preserve">позволяет вести планирование реализации товара, учитывать поступление заявок на поставку, проведенные платежные операции, управлять складскими запасами, обрабатывать документы и запросы из государственных органов, контролирующих деятельность компаний. </w:t>
      </w:r>
    </w:p>
    <w:p w:rsidR="00B90DA2" w:rsidRDefault="00FF343B">
      <w:pPr>
        <w:rPr>
          <w:lang w:eastAsia="zh-CN"/>
        </w:rPr>
      </w:pPr>
      <w:r>
        <w:rPr>
          <w:lang w:eastAsia="zh-CN"/>
        </w:rPr>
        <w:t>Актуальность проекта заключается в автоматизации учета продаж. Цифровизация снизит издержки на бухгалтерское сопровождение и предоставит инструменты для оперативной связи между поставщиками и производством.</w:t>
      </w:r>
    </w:p>
    <w:p w:rsidR="00B90DA2" w:rsidRDefault="00FF343B">
      <w:pPr>
        <w:rPr>
          <w:lang w:eastAsia="zh-CN"/>
        </w:rPr>
      </w:pPr>
      <w:r>
        <w:rPr>
          <w:szCs w:val="28"/>
          <w:lang w:eastAsia="zh-CN"/>
        </w:rPr>
        <w:t>Целью дипломного проекта является разработка</w:t>
      </w:r>
      <w:r>
        <w:rPr>
          <w:lang w:eastAsia="zh-CN"/>
        </w:rPr>
        <w:t xml:space="preserve"> информационной системы</w:t>
      </w:r>
      <w:r>
        <w:t xml:space="preserve"> для автоматизации работы с заказами клиентов с интеграцией системы складского учета для ООО «Аполло».</w:t>
      </w:r>
    </w:p>
    <w:p w:rsidR="00B90DA2" w:rsidRDefault="00FF343B">
      <w:pPr>
        <w:rPr>
          <w:szCs w:val="28"/>
        </w:rPr>
      </w:pPr>
      <w:r>
        <w:rPr>
          <w:szCs w:val="28"/>
        </w:rPr>
        <w:t>Для реализации поставленной цели необходимо выполнить следующие задачи:</w:t>
      </w:r>
    </w:p>
    <w:p w:rsidR="00FF343B" w:rsidRDefault="00FF343B" w:rsidP="00FF343B">
      <w:pPr>
        <w:pStyle w:val="TNR14150"/>
      </w:pPr>
      <w:r>
        <w:rPr>
          <w:rFonts w:eastAsia="Calibri"/>
          <w:lang w:bidi="ru-RU"/>
        </w:rPr>
        <w:t>– изучить и проанализировать предметную область;</w:t>
      </w:r>
    </w:p>
    <w:p w:rsidR="00FF343B" w:rsidRDefault="00FF343B" w:rsidP="00FF343B">
      <w:pPr>
        <w:pStyle w:val="TNR14150"/>
      </w:pPr>
      <w:r>
        <w:rPr>
          <w:rFonts w:eastAsia="Calibri"/>
          <w:lang w:bidi="ru-RU"/>
        </w:rPr>
        <w:t>– определить функциональные требования к разрабатываемому продукту;</w:t>
      </w:r>
    </w:p>
    <w:p w:rsidR="00FF343B" w:rsidRDefault="00FF343B" w:rsidP="00FF343B">
      <w:pPr>
        <w:pStyle w:val="TNR14150"/>
      </w:pPr>
      <w:r>
        <w:t>– обосновать выбор средств разработки;</w:t>
      </w:r>
    </w:p>
    <w:p w:rsidR="00FF343B" w:rsidRDefault="00FF343B" w:rsidP="00FF343B">
      <w:pPr>
        <w:pStyle w:val="TNR14150"/>
      </w:pPr>
      <w:r>
        <w:t>– разработать реляционную модель;</w:t>
      </w:r>
    </w:p>
    <w:p w:rsidR="00FF343B" w:rsidRDefault="00FF343B" w:rsidP="00FF343B">
      <w:pPr>
        <w:pStyle w:val="TNR14150"/>
      </w:pPr>
      <w:r>
        <w:t>– провести программную реализацию системы;</w:t>
      </w:r>
    </w:p>
    <w:p w:rsidR="00FF343B" w:rsidRDefault="00FF343B" w:rsidP="00FF343B">
      <w:pPr>
        <w:pStyle w:val="TNR14150"/>
      </w:pPr>
      <w:r>
        <w:t>– рассчитать стоимость реализации ИТ-проекта.</w:t>
      </w:r>
    </w:p>
    <w:p w:rsidR="00B90DA2" w:rsidRDefault="00FF343B">
      <w:pPr>
        <w:spacing w:after="160" w:line="259" w:lineRule="auto"/>
        <w:ind w:firstLine="0"/>
        <w:jc w:val="left"/>
        <w:rPr>
          <w:b/>
          <w:sz w:val="32"/>
          <w:szCs w:val="36"/>
        </w:rPr>
      </w:pPr>
      <w:r>
        <w:br w:type="page"/>
      </w:r>
    </w:p>
    <w:p w:rsidR="00B90DA2" w:rsidRDefault="00FF343B">
      <w:pPr>
        <w:pStyle w:val="2"/>
        <w:spacing w:before="0"/>
        <w:rPr>
          <w:sz w:val="32"/>
        </w:rPr>
      </w:pPr>
      <w:bookmarkStart w:id="6" w:name="_Toc217831890"/>
      <w:bookmarkStart w:id="7" w:name="_Toc232357176"/>
      <w:bookmarkEnd w:id="6"/>
      <w:r>
        <w:rPr>
          <w:sz w:val="32"/>
        </w:rPr>
        <w:lastRenderedPageBreak/>
        <w:t>1 Анализ и разработка требований</w:t>
      </w:r>
      <w:bookmarkEnd w:id="7"/>
      <w:r>
        <w:rPr>
          <w:sz w:val="32"/>
        </w:rPr>
        <w:t xml:space="preserve"> </w:t>
      </w:r>
    </w:p>
    <w:p w:rsidR="00B90DA2" w:rsidRDefault="00FF343B">
      <w:pPr>
        <w:pStyle w:val="2"/>
      </w:pPr>
      <w:bookmarkStart w:id="8" w:name="_Toc217831891"/>
      <w:bookmarkStart w:id="9" w:name="_Toc82716700"/>
      <w:bookmarkStart w:id="10" w:name="_Toc88501514"/>
      <w:bookmarkStart w:id="11" w:name="_Toc195279533"/>
      <w:bookmarkStart w:id="12" w:name="_Toc232357177"/>
      <w:r>
        <w:t xml:space="preserve">1.1. </w:t>
      </w:r>
      <w:bookmarkEnd w:id="8"/>
      <w:bookmarkEnd w:id="9"/>
      <w:bookmarkEnd w:id="10"/>
      <w:bookmarkEnd w:id="11"/>
      <w:r>
        <w:t>Назначение и область применения</w:t>
      </w:r>
      <w:bookmarkEnd w:id="12"/>
    </w:p>
    <w:p w:rsidR="00B90DA2" w:rsidRDefault="00FF343B">
      <w:pPr>
        <w:tabs>
          <w:tab w:val="left" w:pos="1276"/>
        </w:tabs>
      </w:pPr>
      <w:r>
        <w:t>Разрабатываемое ПО предназначено для сокращения операционных расходов на бухучет и создание ИТ-инструментария для интеграции процессов снабжения, производства и сбыта. Областью применения системы является технология учета оперативной информации и ведения аналитической работы в части работы с клиентами.  Основными пользователями будут являться специалисты, осуществляющие работу с заказами клиентов.</w:t>
      </w:r>
    </w:p>
    <w:p w:rsidR="00B90DA2" w:rsidRDefault="00FF343B">
      <w:pPr>
        <w:pStyle w:val="2"/>
      </w:pPr>
      <w:bookmarkStart w:id="13" w:name="_Toc232357178"/>
      <w:r>
        <w:t>1.2. Постановка задач автоматизации</w:t>
      </w:r>
      <w:bookmarkEnd w:id="13"/>
      <w:r>
        <w:t xml:space="preserve"> </w:t>
      </w:r>
    </w:p>
    <w:p w:rsidR="00FF343B" w:rsidRDefault="00FF343B">
      <w:pPr>
        <w:tabs>
          <w:tab w:val="left" w:pos="1276"/>
        </w:tabs>
      </w:pPr>
      <w:r>
        <w:t>Необходимо разработать информационную систему, которая предоставит доступ к следующей функциональности:</w:t>
      </w:r>
    </w:p>
    <w:p w:rsidR="00FF343B" w:rsidRDefault="00FF343B">
      <w:pPr>
        <w:tabs>
          <w:tab w:val="left" w:pos="1276"/>
        </w:tabs>
      </w:pPr>
      <w:r>
        <w:t>– ведение учета данных о клиентах и видах услуг, предоставляемых компанией;</w:t>
      </w:r>
    </w:p>
    <w:p w:rsidR="00FF343B" w:rsidRDefault="00FF343B">
      <w:pPr>
        <w:tabs>
          <w:tab w:val="left" w:pos="1276"/>
        </w:tabs>
      </w:pPr>
      <w:r>
        <w:t>– учет данных о заказах, расчет их стоимости</w:t>
      </w:r>
      <w:r w:rsidR="005B78E7" w:rsidRPr="005B78E7">
        <w:t xml:space="preserve"> </w:t>
      </w:r>
      <w:r w:rsidR="005B78E7">
        <w:t>с учетом бонусов</w:t>
      </w:r>
      <w:r>
        <w:t>;</w:t>
      </w:r>
    </w:p>
    <w:p w:rsidR="00B90DA2" w:rsidRDefault="00FF343B">
      <w:pPr>
        <w:tabs>
          <w:tab w:val="left" w:pos="1276"/>
        </w:tabs>
      </w:pPr>
      <w:r>
        <w:t xml:space="preserve">– формирование аналитических данных по оформлению заказов клиентов. </w:t>
      </w:r>
    </w:p>
    <w:p w:rsidR="00B90DA2" w:rsidRDefault="00FF343B">
      <w:pPr>
        <w:pStyle w:val="2"/>
      </w:pPr>
      <w:bookmarkStart w:id="14" w:name="_Toc232357179"/>
      <w:r>
        <w:t>1.3. Описание алгоритма функционирования системы</w:t>
      </w:r>
      <w:bookmarkEnd w:id="14"/>
    </w:p>
    <w:p w:rsidR="00B90DA2" w:rsidRDefault="00FF343B">
      <w:pPr>
        <w:rPr>
          <w:szCs w:val="28"/>
        </w:rPr>
      </w:pPr>
      <w:r>
        <w:rPr>
          <w:szCs w:val="28"/>
        </w:rPr>
        <w:t>Система работает в режимах:</w:t>
      </w:r>
    </w:p>
    <w:p w:rsidR="00FF343B" w:rsidRDefault="00FF343B" w:rsidP="00FF343B">
      <w:pPr>
        <w:numPr>
          <w:ilvl w:val="0"/>
          <w:numId w:val="21"/>
        </w:numPr>
        <w:rPr>
          <w:szCs w:val="28"/>
        </w:rPr>
      </w:pPr>
      <w:r>
        <w:rPr>
          <w:szCs w:val="28"/>
        </w:rPr>
        <w:t>Конфигурирования, где реализованы сервисы, позволяющие автоматизировать процессы администрирования информационной базы, добавления объектов информационной системы, управления пользователями и ролями.</w:t>
      </w:r>
    </w:p>
    <w:p w:rsidR="00FF343B" w:rsidRDefault="00FF343B" w:rsidP="00FF343B">
      <w:pPr>
        <w:numPr>
          <w:ilvl w:val="0"/>
          <w:numId w:val="21"/>
        </w:numPr>
        <w:rPr>
          <w:szCs w:val="28"/>
        </w:rPr>
      </w:pPr>
      <w:r>
        <w:rPr>
          <w:szCs w:val="28"/>
        </w:rPr>
        <w:t xml:space="preserve">Пользовательского режима, в котором: проводится открытие главной формы, из которой выбирается режим работы со справочной, оперативной информацией или формирования </w:t>
      </w:r>
      <w:r>
        <w:rPr>
          <w:szCs w:val="28"/>
        </w:rPr>
        <w:lastRenderedPageBreak/>
        <w:t>отчетности. В режиме работы со справочной информацией доступны режимы списка клиентов, заполнения карточки клиентов, списка видов услуг, заполнения карточки видов услуг, установки цен на услуги компании. В режиме работы с документами предоставляются возможности ввод данных по заказам клиентов, где выбирается из списка ФИО клиента, в табличной части выбираются заказанные услуги, в системе проводится автоматизированный расчет стоимости услуг, возможно формирование печатного документа.</w:t>
      </w:r>
      <w:r w:rsidR="005B78E7">
        <w:rPr>
          <w:szCs w:val="28"/>
        </w:rPr>
        <w:t xml:space="preserve"> Также реализованы возможности просмотра списка поставок и ввода информации о поставке товара с выбором поставщика и перечислением в табличной части товарных позиций с указанием их количества.</w:t>
      </w:r>
      <w:r>
        <w:rPr>
          <w:szCs w:val="28"/>
        </w:rPr>
        <w:t xml:space="preserve"> В режиме формирования отчетности осуществляется работа с отчетами по заказам, принятым оплатам, а также по сводным показателям. </w:t>
      </w:r>
      <w:r w:rsidR="00F335C1">
        <w:rPr>
          <w:szCs w:val="28"/>
        </w:rPr>
        <w:t>В системе предполагается наличие модуля складского учета, что позволяет отслеживать состояние складских остатков, учет поступлений и реализации товаров.</w:t>
      </w:r>
    </w:p>
    <w:p w:rsidR="00B90DA2" w:rsidRDefault="00FF343B">
      <w:pPr>
        <w:pStyle w:val="2"/>
        <w:rPr>
          <w:lang w:bidi="en-US"/>
        </w:rPr>
      </w:pPr>
      <w:bookmarkStart w:id="15" w:name="_Toc232357180"/>
      <w:r>
        <w:rPr>
          <w:lang w:bidi="en-US"/>
        </w:rPr>
        <w:t>1.4 Выбор состава программных и технических средств</w:t>
      </w:r>
      <w:bookmarkEnd w:id="15"/>
      <w:r>
        <w:rPr>
          <w:lang w:bidi="en-US"/>
        </w:rPr>
        <w:t xml:space="preserve"> </w:t>
      </w:r>
    </w:p>
    <w:p w:rsidR="00B90DA2" w:rsidRDefault="00FF343B">
      <w:r>
        <w:t xml:space="preserve">В рамках программной реализации информационной системы учета заказов клиентов необходимо провести обоснование выбора платформы, используемой для создания компонентов разрабатываемого ПО в серверной и клиентской частях [8]. </w:t>
      </w:r>
    </w:p>
    <w:p w:rsidR="00B90DA2" w:rsidRDefault="00FF343B">
      <w:pPr>
        <w:pStyle w:val="TNR14150"/>
      </w:pPr>
      <w:r>
        <w:t>Сравнительная характеристика платформ реализации приложений показана в таблице 4.</w:t>
      </w:r>
    </w:p>
    <w:p w:rsidR="00B90DA2" w:rsidRDefault="00FF343B">
      <w:pPr>
        <w:pStyle w:val="TNR14150"/>
      </w:pPr>
      <w:r>
        <w:t>Анализ проведен по критериям, являющимся значимыми для решения задач, связанных с ведением учетных процессов по работе с заказами клиентов с учетом специфики деятельности компании и ее ИТ-инфраструктуры, политик защиты информации.</w:t>
      </w:r>
    </w:p>
    <w:p w:rsidR="00B90DA2" w:rsidRDefault="00B90DA2">
      <w:pPr>
        <w:pStyle w:val="TNR14150"/>
      </w:pPr>
    </w:p>
    <w:p w:rsidR="00F335C1" w:rsidRDefault="00F335C1">
      <w:pPr>
        <w:pStyle w:val="TNR14150"/>
      </w:pPr>
    </w:p>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1</w:t>
      </w:r>
      <w:r>
        <w:fldChar w:fldCharType="end"/>
      </w:r>
      <w:r>
        <w:t xml:space="preserve"> – Сравнение платформ разработки приложений</w:t>
      </w:r>
    </w:p>
    <w:p w:rsidR="00B90DA2" w:rsidRDefault="00B90DA2">
      <w:pPr>
        <w:pStyle w:val="TNR14150"/>
        <w:ind w:firstLine="0"/>
      </w:pPr>
    </w:p>
    <w:tbl>
      <w:tblPr>
        <w:tblW w:w="9345" w:type="dxa"/>
        <w:tblLayout w:type="fixed"/>
        <w:tblLook w:val="04A0" w:firstRow="1" w:lastRow="0" w:firstColumn="1" w:lastColumn="0" w:noHBand="0" w:noVBand="1"/>
      </w:tblPr>
      <w:tblGrid>
        <w:gridCol w:w="3181"/>
        <w:gridCol w:w="2154"/>
        <w:gridCol w:w="1899"/>
        <w:gridCol w:w="2111"/>
      </w:tblGrid>
      <w:tr w:rsidR="00B90DA2">
        <w:tc>
          <w:tcPr>
            <w:tcW w:w="3181" w:type="dxa"/>
            <w:tcBorders>
              <w:top w:val="single" w:sz="4" w:space="0" w:color="000000"/>
              <w:left w:val="single" w:sz="4" w:space="0" w:color="000000"/>
              <w:bottom w:val="single" w:sz="4" w:space="0" w:color="000000"/>
              <w:right w:val="single" w:sz="4" w:space="0" w:color="000000"/>
            </w:tcBorders>
          </w:tcPr>
          <w:p w:rsidR="00B90DA2" w:rsidRDefault="00B90DA2">
            <w:pPr>
              <w:pStyle w:val="afb"/>
              <w:rPr>
                <w:szCs w:val="24"/>
              </w:rPr>
            </w:pPr>
          </w:p>
        </w:tc>
        <w:tc>
          <w:tcPr>
            <w:tcW w:w="215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4"/>
              </w:rPr>
            </w:pPr>
            <w:r>
              <w:rPr>
                <w:b w:val="0"/>
                <w:szCs w:val="24"/>
              </w:rPr>
              <w:t xml:space="preserve">"1С: Предприятие" </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4"/>
                <w:lang w:val="en-US"/>
              </w:rPr>
            </w:pPr>
            <w:r>
              <w:rPr>
                <w:b w:val="0"/>
                <w:szCs w:val="24"/>
                <w:lang w:val="en-US"/>
              </w:rPr>
              <w:t>MS Visual Studio</w:t>
            </w:r>
          </w:p>
        </w:tc>
        <w:tc>
          <w:tcPr>
            <w:tcW w:w="211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4"/>
                <w:lang w:val="en-US"/>
              </w:rPr>
            </w:pPr>
            <w:r>
              <w:rPr>
                <w:b w:val="0"/>
                <w:szCs w:val="24"/>
                <w:lang w:val="en-US"/>
              </w:rPr>
              <w:t>Qt Creator</w:t>
            </w:r>
          </w:p>
        </w:tc>
      </w:tr>
      <w:tr w:rsidR="00B90DA2">
        <w:tc>
          <w:tcPr>
            <w:tcW w:w="318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4"/>
              </w:rPr>
            </w:pPr>
            <w:r>
              <w:rPr>
                <w:b w:val="0"/>
                <w:szCs w:val="24"/>
              </w:rPr>
              <w:t>Кроссплатформенность</w:t>
            </w:r>
          </w:p>
        </w:tc>
        <w:tc>
          <w:tcPr>
            <w:tcW w:w="2154"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Поддерживается</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Частично</w:t>
            </w:r>
          </w:p>
        </w:tc>
        <w:tc>
          <w:tcPr>
            <w:tcW w:w="2111"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Поддерживается</w:t>
            </w:r>
          </w:p>
        </w:tc>
      </w:tr>
      <w:tr w:rsidR="00B90DA2">
        <w:tc>
          <w:tcPr>
            <w:tcW w:w="318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4"/>
              </w:rPr>
            </w:pPr>
            <w:r>
              <w:rPr>
                <w:b w:val="0"/>
                <w:szCs w:val="24"/>
              </w:rPr>
              <w:t>Управление выходными документами</w:t>
            </w:r>
          </w:p>
        </w:tc>
        <w:tc>
          <w:tcPr>
            <w:tcW w:w="2154"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w:t>
            </w:r>
          </w:p>
        </w:tc>
        <w:tc>
          <w:tcPr>
            <w:tcW w:w="2111"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w:t>
            </w:r>
          </w:p>
        </w:tc>
      </w:tr>
      <w:tr w:rsidR="00B90DA2">
        <w:tc>
          <w:tcPr>
            <w:tcW w:w="318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4"/>
              </w:rPr>
            </w:pPr>
            <w:r>
              <w:rPr>
                <w:b w:val="0"/>
                <w:szCs w:val="24"/>
              </w:rPr>
              <w:t xml:space="preserve">Быстродействие </w:t>
            </w:r>
          </w:p>
        </w:tc>
        <w:tc>
          <w:tcPr>
            <w:tcW w:w="2154"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Оптимально</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Оптимально</w:t>
            </w:r>
          </w:p>
        </w:tc>
        <w:tc>
          <w:tcPr>
            <w:tcW w:w="2111"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Оптимально</w:t>
            </w:r>
          </w:p>
        </w:tc>
      </w:tr>
      <w:tr w:rsidR="00B90DA2">
        <w:tc>
          <w:tcPr>
            <w:tcW w:w="3181" w:type="dxa"/>
            <w:tcBorders>
              <w:top w:val="single" w:sz="4" w:space="0" w:color="000000"/>
              <w:left w:val="single" w:sz="4" w:space="0" w:color="000000"/>
              <w:right w:val="single" w:sz="4" w:space="0" w:color="000000"/>
            </w:tcBorders>
          </w:tcPr>
          <w:p w:rsidR="00B90DA2" w:rsidRDefault="00FF343B">
            <w:pPr>
              <w:pStyle w:val="afb"/>
              <w:rPr>
                <w:b w:val="0"/>
                <w:szCs w:val="24"/>
              </w:rPr>
            </w:pPr>
            <w:r>
              <w:rPr>
                <w:b w:val="0"/>
                <w:szCs w:val="24"/>
              </w:rPr>
              <w:t>Инструментарий обслуживания информационной базы</w:t>
            </w:r>
          </w:p>
        </w:tc>
        <w:tc>
          <w:tcPr>
            <w:tcW w:w="2154" w:type="dxa"/>
            <w:tcBorders>
              <w:top w:val="single" w:sz="4" w:space="0" w:color="000000"/>
              <w:left w:val="single" w:sz="4" w:space="0" w:color="000000"/>
              <w:right w:val="single" w:sz="4" w:space="0" w:color="000000"/>
            </w:tcBorders>
          </w:tcPr>
          <w:p w:rsidR="00B90DA2" w:rsidRDefault="00FF343B">
            <w:pPr>
              <w:pStyle w:val="ac"/>
            </w:pPr>
            <w:r>
              <w:t>+</w:t>
            </w:r>
          </w:p>
        </w:tc>
        <w:tc>
          <w:tcPr>
            <w:tcW w:w="1899" w:type="dxa"/>
            <w:tcBorders>
              <w:top w:val="single" w:sz="4" w:space="0" w:color="000000"/>
              <w:left w:val="single" w:sz="4" w:space="0" w:color="000000"/>
              <w:right w:val="single" w:sz="4" w:space="0" w:color="000000"/>
            </w:tcBorders>
          </w:tcPr>
          <w:p w:rsidR="00B90DA2" w:rsidRDefault="00FF343B">
            <w:pPr>
              <w:pStyle w:val="ac"/>
            </w:pPr>
            <w:r>
              <w:t>-</w:t>
            </w:r>
          </w:p>
        </w:tc>
        <w:tc>
          <w:tcPr>
            <w:tcW w:w="2111" w:type="dxa"/>
            <w:tcBorders>
              <w:top w:val="single" w:sz="4" w:space="0" w:color="000000"/>
              <w:left w:val="single" w:sz="4" w:space="0" w:color="000000"/>
              <w:right w:val="single" w:sz="4" w:space="0" w:color="000000"/>
            </w:tcBorders>
          </w:tcPr>
          <w:p w:rsidR="00B90DA2" w:rsidRDefault="00FF343B">
            <w:pPr>
              <w:pStyle w:val="ac"/>
            </w:pPr>
            <w:r>
              <w:t>-</w:t>
            </w:r>
          </w:p>
        </w:tc>
      </w:tr>
      <w:tr w:rsidR="00B90DA2">
        <w:trPr>
          <w:trHeight w:val="459"/>
        </w:trPr>
        <w:tc>
          <w:tcPr>
            <w:tcW w:w="318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4"/>
              </w:rPr>
            </w:pPr>
            <w:r>
              <w:rPr>
                <w:b w:val="0"/>
                <w:szCs w:val="24"/>
              </w:rPr>
              <w:t xml:space="preserve">Интеграция в ИС </w:t>
            </w:r>
            <w:r>
              <w:rPr>
                <w:b w:val="0"/>
              </w:rPr>
              <w:t>предприятия</w:t>
            </w:r>
          </w:p>
        </w:tc>
        <w:tc>
          <w:tcPr>
            <w:tcW w:w="2154"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w:t>
            </w:r>
          </w:p>
        </w:tc>
        <w:tc>
          <w:tcPr>
            <w:tcW w:w="2111"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w:t>
            </w:r>
          </w:p>
        </w:tc>
      </w:tr>
      <w:tr w:rsidR="00B90DA2">
        <w:tc>
          <w:tcPr>
            <w:tcW w:w="318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4"/>
              </w:rPr>
            </w:pPr>
            <w:r>
              <w:rPr>
                <w:b w:val="0"/>
                <w:szCs w:val="24"/>
              </w:rPr>
              <w:t>Управление полномочиями</w:t>
            </w:r>
          </w:p>
        </w:tc>
        <w:tc>
          <w:tcPr>
            <w:tcW w:w="2154"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Реализовано</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w:t>
            </w:r>
          </w:p>
        </w:tc>
        <w:tc>
          <w:tcPr>
            <w:tcW w:w="2111"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w:t>
            </w:r>
          </w:p>
        </w:tc>
      </w:tr>
      <w:tr w:rsidR="00B90DA2">
        <w:tc>
          <w:tcPr>
            <w:tcW w:w="318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4"/>
              </w:rPr>
            </w:pPr>
            <w:r>
              <w:rPr>
                <w:b w:val="0"/>
                <w:szCs w:val="24"/>
              </w:rPr>
              <w:t>Управление выходными документами</w:t>
            </w:r>
          </w:p>
        </w:tc>
        <w:tc>
          <w:tcPr>
            <w:tcW w:w="2154"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 xml:space="preserve">Реализовано </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w:t>
            </w:r>
          </w:p>
        </w:tc>
        <w:tc>
          <w:tcPr>
            <w:tcW w:w="2111"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w:t>
            </w:r>
          </w:p>
        </w:tc>
      </w:tr>
      <w:tr w:rsidR="00B90DA2">
        <w:tc>
          <w:tcPr>
            <w:tcW w:w="318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4"/>
              </w:rPr>
            </w:pPr>
            <w:r>
              <w:rPr>
                <w:b w:val="0"/>
                <w:szCs w:val="24"/>
              </w:rPr>
              <w:t xml:space="preserve">Настройка системы расчетов в выходных формах </w:t>
            </w:r>
          </w:p>
        </w:tc>
        <w:tc>
          <w:tcPr>
            <w:tcW w:w="2154"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В режиме конфигуратора</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w:t>
            </w:r>
          </w:p>
        </w:tc>
        <w:tc>
          <w:tcPr>
            <w:tcW w:w="2111"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w:t>
            </w:r>
          </w:p>
        </w:tc>
      </w:tr>
    </w:tbl>
    <w:p w:rsidR="00B90DA2" w:rsidRDefault="00B90DA2"/>
    <w:p w:rsidR="00B90DA2" w:rsidRDefault="00FF343B">
      <w:pPr>
        <w:pStyle w:val="TNR14150"/>
      </w:pPr>
      <w:r>
        <w:t xml:space="preserve">Для программной реализации среды автоматизации аналитической работы выбрана платформа "1С: Предприятие". В таблице 5 приведена сравнительная характеристика наиболее распространенных СУБД.  </w:t>
      </w:r>
    </w:p>
    <w:p w:rsidR="00B90DA2" w:rsidRDefault="00B90DA2"/>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2</w:t>
      </w:r>
      <w:r>
        <w:fldChar w:fldCharType="end"/>
      </w:r>
      <w:r>
        <w:t xml:space="preserve"> – Сравнительная характеристика наиболее распространенных СУБД</w:t>
      </w:r>
    </w:p>
    <w:p w:rsidR="00B90DA2" w:rsidRDefault="00B90DA2">
      <w:pPr>
        <w:pStyle w:val="TNR14150"/>
        <w:ind w:firstLine="0"/>
      </w:pPr>
    </w:p>
    <w:tbl>
      <w:tblPr>
        <w:tblW w:w="9345" w:type="dxa"/>
        <w:tblLayout w:type="fixed"/>
        <w:tblLook w:val="04A0" w:firstRow="1" w:lastRow="0" w:firstColumn="1" w:lastColumn="0" w:noHBand="0" w:noVBand="1"/>
      </w:tblPr>
      <w:tblGrid>
        <w:gridCol w:w="3961"/>
        <w:gridCol w:w="1560"/>
        <w:gridCol w:w="2125"/>
        <w:gridCol w:w="1699"/>
      </w:tblGrid>
      <w:tr w:rsidR="00B90DA2">
        <w:tc>
          <w:tcPr>
            <w:tcW w:w="3961" w:type="dxa"/>
            <w:tcBorders>
              <w:top w:val="single" w:sz="4" w:space="0" w:color="000000"/>
              <w:left w:val="single" w:sz="4" w:space="0" w:color="000000"/>
              <w:bottom w:val="single" w:sz="4" w:space="0" w:color="000000"/>
              <w:right w:val="single" w:sz="4" w:space="0" w:color="000000"/>
            </w:tcBorders>
          </w:tcPr>
          <w:p w:rsidR="00B90DA2" w:rsidRDefault="00B90DA2">
            <w:pPr>
              <w:pStyle w:val="af9"/>
              <w:spacing w:line="240" w:lineRule="auto"/>
              <w:rPr>
                <w:rFonts w:eastAsia="Times New Roman"/>
                <w:lang w:eastAsia="ru-RU"/>
              </w:rPr>
            </w:pP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val="en-US" w:eastAsia="ru-RU"/>
              </w:rPr>
            </w:pPr>
            <w:r>
              <w:rPr>
                <w:rFonts w:eastAsia="Times New Roman"/>
                <w:lang w:val="en-US" w:eastAsia="ru-RU"/>
              </w:rPr>
              <w:t>PostgreSQL</w:t>
            </w:r>
          </w:p>
        </w:tc>
        <w:tc>
          <w:tcPr>
            <w:tcW w:w="2125"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lang w:val="en-US"/>
              </w:rPr>
            </w:pPr>
            <w:r>
              <w:rPr>
                <w:rFonts w:eastAsia="Times New Roman"/>
                <w:lang w:val="en-US" w:eastAsia="ru-RU"/>
              </w:rPr>
              <w:t>MS SQL Server</w:t>
            </w:r>
          </w:p>
        </w:tc>
        <w:tc>
          <w:tcPr>
            <w:tcW w:w="169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lang w:val="en-US"/>
              </w:rPr>
            </w:pPr>
            <w:r>
              <w:rPr>
                <w:rFonts w:eastAsia="Times New Roman"/>
                <w:lang w:val="en-US" w:eastAsia="ru-RU"/>
              </w:rPr>
              <w:t>MySQL</w:t>
            </w:r>
          </w:p>
        </w:tc>
      </w:tr>
      <w:tr w:rsidR="00B90DA2">
        <w:tc>
          <w:tcPr>
            <w:tcW w:w="3961"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 xml:space="preserve">Совместимость с ИТ-инфраструктурой </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w:t>
            </w:r>
          </w:p>
        </w:tc>
        <w:tc>
          <w:tcPr>
            <w:tcW w:w="2125"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w:t>
            </w:r>
          </w:p>
        </w:tc>
        <w:tc>
          <w:tcPr>
            <w:tcW w:w="169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w:t>
            </w:r>
          </w:p>
        </w:tc>
      </w:tr>
      <w:tr w:rsidR="00B90DA2">
        <w:tc>
          <w:tcPr>
            <w:tcW w:w="3961"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lang w:val="en-US"/>
              </w:rPr>
            </w:pPr>
            <w:r>
              <w:rPr>
                <w:rFonts w:eastAsia="Times New Roman"/>
                <w:lang w:eastAsia="ru-RU"/>
              </w:rPr>
              <w:t xml:space="preserve">Наличие системы разграничения доступа </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 xml:space="preserve">Реализовано </w:t>
            </w:r>
          </w:p>
        </w:tc>
        <w:tc>
          <w:tcPr>
            <w:tcW w:w="2125"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 xml:space="preserve">Реализовано </w:t>
            </w:r>
          </w:p>
        </w:tc>
        <w:tc>
          <w:tcPr>
            <w:tcW w:w="169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 xml:space="preserve">Реализовано </w:t>
            </w:r>
          </w:p>
        </w:tc>
      </w:tr>
      <w:tr w:rsidR="00B90DA2">
        <w:tc>
          <w:tcPr>
            <w:tcW w:w="3961"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Разработка представлений, процедур</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 xml:space="preserve">Реализовано </w:t>
            </w:r>
          </w:p>
        </w:tc>
        <w:tc>
          <w:tcPr>
            <w:tcW w:w="2125"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 xml:space="preserve">Реализовано </w:t>
            </w:r>
          </w:p>
        </w:tc>
        <w:tc>
          <w:tcPr>
            <w:tcW w:w="169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 xml:space="preserve">Реализовано </w:t>
            </w:r>
          </w:p>
        </w:tc>
      </w:tr>
      <w:tr w:rsidR="00B90DA2">
        <w:tc>
          <w:tcPr>
            <w:tcW w:w="3961"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 xml:space="preserve">Параметры быстродействия </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Оптимально</w:t>
            </w:r>
          </w:p>
        </w:tc>
        <w:tc>
          <w:tcPr>
            <w:tcW w:w="2125"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Оптимально</w:t>
            </w:r>
          </w:p>
        </w:tc>
        <w:tc>
          <w:tcPr>
            <w:tcW w:w="169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Требует оптимизации</w:t>
            </w:r>
          </w:p>
        </w:tc>
      </w:tr>
      <w:tr w:rsidR="00B90DA2">
        <w:tc>
          <w:tcPr>
            <w:tcW w:w="3961"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 xml:space="preserve">Настройка пользовательских ролей </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lang w:val="en-US"/>
              </w:rPr>
            </w:pPr>
            <w:r>
              <w:rPr>
                <w:rFonts w:eastAsia="Times New Roman"/>
                <w:lang w:val="en-US" w:eastAsia="ru-RU"/>
              </w:rPr>
              <w:t>+</w:t>
            </w:r>
          </w:p>
        </w:tc>
        <w:tc>
          <w:tcPr>
            <w:tcW w:w="2125"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w:t>
            </w:r>
          </w:p>
        </w:tc>
        <w:tc>
          <w:tcPr>
            <w:tcW w:w="169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w:t>
            </w:r>
          </w:p>
        </w:tc>
      </w:tr>
      <w:tr w:rsidR="00B90DA2">
        <w:tc>
          <w:tcPr>
            <w:tcW w:w="3961"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 xml:space="preserve">Кроссплатформенность </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w:t>
            </w:r>
          </w:p>
        </w:tc>
        <w:tc>
          <w:tcPr>
            <w:tcW w:w="2125"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w:t>
            </w:r>
          </w:p>
        </w:tc>
        <w:tc>
          <w:tcPr>
            <w:tcW w:w="169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w:t>
            </w:r>
          </w:p>
        </w:tc>
      </w:tr>
      <w:tr w:rsidR="00B90DA2">
        <w:tc>
          <w:tcPr>
            <w:tcW w:w="3961"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Работа с триггерами</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w:t>
            </w:r>
          </w:p>
        </w:tc>
        <w:tc>
          <w:tcPr>
            <w:tcW w:w="2125"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w:t>
            </w:r>
          </w:p>
        </w:tc>
        <w:tc>
          <w:tcPr>
            <w:tcW w:w="169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w:t>
            </w:r>
          </w:p>
        </w:tc>
      </w:tr>
      <w:tr w:rsidR="00B90DA2">
        <w:tc>
          <w:tcPr>
            <w:tcW w:w="3961"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lastRenderedPageBreak/>
              <w:t xml:space="preserve">Отсутствие системных ошибок, связанных с ИТ-инфраструктурой </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Отсутствуют</w:t>
            </w:r>
          </w:p>
        </w:tc>
        <w:tc>
          <w:tcPr>
            <w:tcW w:w="2125"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Отсутствуют</w:t>
            </w:r>
          </w:p>
        </w:tc>
        <w:tc>
          <w:tcPr>
            <w:tcW w:w="169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eastAsia="Times New Roman"/>
                <w:lang w:eastAsia="ru-RU"/>
              </w:rPr>
            </w:pPr>
            <w:r>
              <w:rPr>
                <w:rFonts w:eastAsia="Times New Roman"/>
                <w:lang w:eastAsia="ru-RU"/>
              </w:rPr>
              <w:t>Отсутствуют</w:t>
            </w:r>
          </w:p>
        </w:tc>
      </w:tr>
    </w:tbl>
    <w:p w:rsidR="00B90DA2" w:rsidRDefault="00B90DA2">
      <w:pPr>
        <w:pStyle w:val="TNR14150"/>
      </w:pPr>
    </w:p>
    <w:p w:rsidR="00B90DA2" w:rsidRDefault="00FF343B">
      <w:pPr>
        <w:pStyle w:val="TNR14150"/>
      </w:pPr>
      <w:r>
        <w:t>Выбор СУБД предполагает учет производительности, совместимости, наличия возможностей создания объектов, включающих триггеры, представления, процедуры и функции, наличие средств разграничения доступа [20]. Также необходимо учитывать возможности подключения к СУБД из выбранной среды разработки.</w:t>
      </w:r>
    </w:p>
    <w:p w:rsidR="00B90DA2" w:rsidRDefault="00FF343B">
      <w:pPr>
        <w:pStyle w:val="TNR14150"/>
      </w:pPr>
      <w:r>
        <w:t xml:space="preserve">Как показано в таблице 5, каждая из рассмотренных СУБД может использоваться для разработки информационной системы в рамках задач автоматизации аналитической работы. При этом оптимальными характеристиками и возможностями управления доступами пользователей, управление системой резервного копирования обладает СУБД </w:t>
      </w:r>
      <w:r>
        <w:rPr>
          <w:lang w:val="en-US"/>
        </w:rPr>
        <w:t>PostgreSQL</w:t>
      </w:r>
      <w:r>
        <w:t xml:space="preserve"> [13].</w:t>
      </w:r>
    </w:p>
    <w:p w:rsidR="00F335C1" w:rsidRPr="00F335C1" w:rsidRDefault="00F335C1">
      <w:pPr>
        <w:pStyle w:val="TNR14150"/>
      </w:pPr>
      <w:r>
        <w:t xml:space="preserve">На рабочих станциях возможно использование как операционных систем </w:t>
      </w:r>
      <w:r>
        <w:rPr>
          <w:lang w:val="en-US"/>
        </w:rPr>
        <w:t>Windows</w:t>
      </w:r>
      <w:r w:rsidRPr="00F335C1">
        <w:t xml:space="preserve"> 10/11, </w:t>
      </w:r>
      <w:r>
        <w:t xml:space="preserve">так и </w:t>
      </w:r>
      <w:r>
        <w:rPr>
          <w:lang w:val="en-US"/>
        </w:rPr>
        <w:t>Linux</w:t>
      </w:r>
      <w:r w:rsidRPr="00F335C1">
        <w:t xml:space="preserve"> </w:t>
      </w:r>
      <w:r>
        <w:t>актуальных версий.</w:t>
      </w:r>
    </w:p>
    <w:p w:rsidR="00B90DA2" w:rsidRDefault="00FF343B">
      <w:pPr>
        <w:spacing w:after="160" w:line="259" w:lineRule="auto"/>
        <w:ind w:firstLine="0"/>
        <w:jc w:val="left"/>
      </w:pPr>
      <w:r>
        <w:br w:type="page"/>
      </w:r>
    </w:p>
    <w:p w:rsidR="00B90DA2" w:rsidRDefault="00FF343B">
      <w:pPr>
        <w:pStyle w:val="2"/>
        <w:spacing w:before="0"/>
        <w:rPr>
          <w:sz w:val="32"/>
        </w:rPr>
      </w:pPr>
      <w:bookmarkStart w:id="16" w:name="_Toc232357181"/>
      <w:r>
        <w:rPr>
          <w:sz w:val="32"/>
          <w:lang w:bidi="en-US"/>
        </w:rPr>
        <w:lastRenderedPageBreak/>
        <w:t xml:space="preserve">2 Проектирование информационной системы </w:t>
      </w:r>
      <w:bookmarkEnd w:id="16"/>
    </w:p>
    <w:p w:rsidR="00B90DA2" w:rsidRDefault="00FF343B">
      <w:pPr>
        <w:pStyle w:val="2"/>
        <w:rPr>
          <w:lang w:bidi="en-US"/>
        </w:rPr>
      </w:pPr>
      <w:bookmarkStart w:id="17" w:name="_Toc232357182"/>
      <w:r>
        <w:rPr>
          <w:lang w:bidi="en-US"/>
        </w:rPr>
        <w:t>2.1 Проектирование базы данных</w:t>
      </w:r>
      <w:bookmarkEnd w:id="17"/>
      <w:r>
        <w:rPr>
          <w:lang w:bidi="en-US"/>
        </w:rPr>
        <w:t xml:space="preserve"> </w:t>
      </w:r>
    </w:p>
    <w:p w:rsidR="00B90DA2" w:rsidRDefault="00FF343B">
      <w:pPr>
        <w:pStyle w:val="TNR14150"/>
        <w:rPr>
          <w:rFonts w:eastAsia="SimSun"/>
        </w:rPr>
      </w:pPr>
      <w:r>
        <w:rPr>
          <w:rFonts w:eastAsia="SimSun"/>
        </w:rPr>
        <w:t xml:space="preserve">Построение информационной модели рассматриваемой задачи предполагает необходимость изучение документации и классификаторов, с которыми работают специалисты в рамках ведения аналитической работы. На основании проведённого анализа проводится построение реляционной модели с последующей программной реализацией. </w:t>
      </w:r>
    </w:p>
    <w:p w:rsidR="00B90DA2" w:rsidRDefault="00FF343B">
      <w:pPr>
        <w:pStyle w:val="TNR14150"/>
        <w:rPr>
          <w:rFonts w:eastAsia="SimSun"/>
        </w:rPr>
      </w:pPr>
      <w:r>
        <w:rPr>
          <w:rFonts w:eastAsia="SimSun"/>
        </w:rPr>
        <w:t>В рамках проведенного анализа предметной области проведено изучение структуры документов, используемых специалистами, курирующими вопросы ведения бухгалтерского учета, оценен объем выполняемых работ, а также роли специалистов, курирующих соответствующие направления работы. Результаты анализа типов документации приведены в таблицах 6-7.</w:t>
      </w:r>
    </w:p>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3</w:t>
      </w:r>
      <w:r>
        <w:fldChar w:fldCharType="end"/>
      </w:r>
      <w:r>
        <w:t xml:space="preserve"> – Структура нормативно-справочной информации</w:t>
      </w:r>
    </w:p>
    <w:p w:rsidR="00B90DA2" w:rsidRDefault="00B90DA2">
      <w:pPr>
        <w:pStyle w:val="TNR14150"/>
        <w:ind w:firstLine="0"/>
        <w:rPr>
          <w:sz w:val="26"/>
          <w:szCs w:val="26"/>
        </w:rPr>
      </w:pPr>
    </w:p>
    <w:tbl>
      <w:tblPr>
        <w:tblW w:w="9465" w:type="dxa"/>
        <w:tblLayout w:type="fixed"/>
        <w:tblLook w:val="04A0" w:firstRow="1" w:lastRow="0" w:firstColumn="1" w:lastColumn="0" w:noHBand="0" w:noVBand="1"/>
      </w:tblPr>
      <w:tblGrid>
        <w:gridCol w:w="736"/>
        <w:gridCol w:w="2347"/>
        <w:gridCol w:w="3262"/>
        <w:gridCol w:w="1560"/>
        <w:gridCol w:w="1560"/>
      </w:tblGrid>
      <w:tr w:rsidR="00B90DA2">
        <w:trPr>
          <w:trHeight w:val="755"/>
        </w:trPr>
        <w:tc>
          <w:tcPr>
            <w:tcW w:w="736" w:type="dxa"/>
            <w:tcBorders>
              <w:top w:val="single" w:sz="4" w:space="0" w:color="000000"/>
              <w:left w:val="single" w:sz="4" w:space="0" w:color="000000"/>
              <w:bottom w:val="single" w:sz="4" w:space="0" w:color="000000"/>
              <w:right w:val="single" w:sz="4" w:space="0" w:color="000000"/>
            </w:tcBorders>
            <w:vAlign w:val="center"/>
          </w:tcPr>
          <w:p w:rsidR="00B90DA2" w:rsidRDefault="00FF343B">
            <w:pPr>
              <w:pStyle w:val="aff"/>
              <w:rPr>
                <w:b w:val="0"/>
                <w:lang w:eastAsia="ar-SA"/>
              </w:rPr>
            </w:pPr>
            <w:r>
              <w:rPr>
                <w:b w:val="0"/>
                <w:lang w:eastAsia="ar-SA"/>
              </w:rPr>
              <w:t>№ п/п</w:t>
            </w:r>
          </w:p>
        </w:tc>
        <w:tc>
          <w:tcPr>
            <w:tcW w:w="2347" w:type="dxa"/>
            <w:tcBorders>
              <w:top w:val="single" w:sz="4" w:space="0" w:color="000000"/>
              <w:left w:val="single" w:sz="4" w:space="0" w:color="000000"/>
              <w:bottom w:val="single" w:sz="4" w:space="0" w:color="000000"/>
              <w:right w:val="single" w:sz="4" w:space="0" w:color="000000"/>
            </w:tcBorders>
            <w:vAlign w:val="center"/>
          </w:tcPr>
          <w:p w:rsidR="00B90DA2" w:rsidRDefault="00FF343B">
            <w:pPr>
              <w:pStyle w:val="aff"/>
              <w:rPr>
                <w:b w:val="0"/>
                <w:lang w:eastAsia="ar-SA"/>
              </w:rPr>
            </w:pPr>
            <w:r>
              <w:rPr>
                <w:b w:val="0"/>
                <w:lang w:eastAsia="ar-SA"/>
              </w:rPr>
              <w:t>Наименование справочника</w:t>
            </w:r>
          </w:p>
        </w:tc>
        <w:tc>
          <w:tcPr>
            <w:tcW w:w="3262" w:type="dxa"/>
            <w:tcBorders>
              <w:top w:val="single" w:sz="4" w:space="0" w:color="000000"/>
              <w:left w:val="single" w:sz="4" w:space="0" w:color="000000"/>
              <w:bottom w:val="single" w:sz="4" w:space="0" w:color="000000"/>
              <w:right w:val="single" w:sz="4" w:space="0" w:color="000000"/>
            </w:tcBorders>
            <w:vAlign w:val="center"/>
          </w:tcPr>
          <w:p w:rsidR="00B90DA2" w:rsidRDefault="00FF343B">
            <w:pPr>
              <w:pStyle w:val="aff"/>
              <w:rPr>
                <w:b w:val="0"/>
                <w:lang w:eastAsia="ar-SA"/>
              </w:rPr>
            </w:pPr>
            <w:r>
              <w:rPr>
                <w:b w:val="0"/>
                <w:lang w:eastAsia="ar-SA"/>
              </w:rPr>
              <w:t>Ответственный за ведение</w:t>
            </w:r>
          </w:p>
        </w:tc>
        <w:tc>
          <w:tcPr>
            <w:tcW w:w="1560" w:type="dxa"/>
            <w:tcBorders>
              <w:top w:val="single" w:sz="4" w:space="0" w:color="000000"/>
              <w:left w:val="single" w:sz="4" w:space="0" w:color="000000"/>
              <w:bottom w:val="single" w:sz="4" w:space="0" w:color="000000"/>
              <w:right w:val="single" w:sz="4" w:space="0" w:color="000000"/>
            </w:tcBorders>
            <w:vAlign w:val="center"/>
          </w:tcPr>
          <w:p w:rsidR="00B90DA2" w:rsidRDefault="00FF343B">
            <w:pPr>
              <w:pStyle w:val="aff"/>
              <w:rPr>
                <w:b w:val="0"/>
                <w:lang w:eastAsia="ar-SA"/>
              </w:rPr>
            </w:pPr>
            <w:r>
              <w:rPr>
                <w:b w:val="0"/>
                <w:lang w:eastAsia="ar-SA"/>
              </w:rPr>
              <w:t>Количество записей</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ff"/>
              <w:rPr>
                <w:b w:val="0"/>
                <w:lang w:eastAsia="ar-SA"/>
              </w:rPr>
            </w:pPr>
            <w:r>
              <w:rPr>
                <w:b w:val="0"/>
                <w:lang w:eastAsia="ar-SA"/>
              </w:rPr>
              <w:t>Частота актуализации (ед./год)</w:t>
            </w:r>
          </w:p>
        </w:tc>
      </w:tr>
      <w:tr w:rsidR="00B90DA2">
        <w:tc>
          <w:tcPr>
            <w:tcW w:w="736" w:type="dxa"/>
            <w:tcBorders>
              <w:top w:val="single" w:sz="4" w:space="0" w:color="000000"/>
              <w:left w:val="single" w:sz="4" w:space="0" w:color="000000"/>
              <w:bottom w:val="single" w:sz="4" w:space="0" w:color="000000"/>
              <w:right w:val="single" w:sz="4" w:space="0" w:color="000000"/>
            </w:tcBorders>
          </w:tcPr>
          <w:p w:rsidR="00B90DA2" w:rsidRDefault="00FF343B">
            <w:pPr>
              <w:pStyle w:val="aff"/>
              <w:rPr>
                <w:b w:val="0"/>
                <w:lang w:eastAsia="ar-SA"/>
              </w:rPr>
            </w:pPr>
            <w:r>
              <w:rPr>
                <w:b w:val="0"/>
                <w:lang w:eastAsia="ar-SA"/>
              </w:rPr>
              <w:t>1</w:t>
            </w:r>
          </w:p>
        </w:tc>
        <w:tc>
          <w:tcPr>
            <w:tcW w:w="2347"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SimSun"/>
              </w:rPr>
              <w:t>Поставщики</w:t>
            </w:r>
          </w:p>
        </w:tc>
        <w:tc>
          <w:tcPr>
            <w:tcW w:w="3262"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 xml:space="preserve">Администратор </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500</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10</w:t>
            </w:r>
          </w:p>
        </w:tc>
      </w:tr>
      <w:tr w:rsidR="00B90DA2">
        <w:tc>
          <w:tcPr>
            <w:tcW w:w="736" w:type="dxa"/>
            <w:tcBorders>
              <w:top w:val="single" w:sz="4" w:space="0" w:color="000000"/>
              <w:left w:val="single" w:sz="4" w:space="0" w:color="000000"/>
              <w:bottom w:val="single" w:sz="4" w:space="0" w:color="000000"/>
              <w:right w:val="single" w:sz="4" w:space="0" w:color="000000"/>
            </w:tcBorders>
          </w:tcPr>
          <w:p w:rsidR="00B90DA2" w:rsidRDefault="00FF343B">
            <w:pPr>
              <w:pStyle w:val="aff"/>
              <w:rPr>
                <w:b w:val="0"/>
                <w:lang w:eastAsia="ar-SA"/>
              </w:rPr>
            </w:pPr>
            <w:r>
              <w:rPr>
                <w:b w:val="0"/>
                <w:lang w:eastAsia="ar-SA"/>
              </w:rPr>
              <w:t>2</w:t>
            </w:r>
          </w:p>
        </w:tc>
        <w:tc>
          <w:tcPr>
            <w:tcW w:w="2347"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SimSun"/>
              </w:rPr>
              <w:t>Производители</w:t>
            </w:r>
          </w:p>
        </w:tc>
        <w:tc>
          <w:tcPr>
            <w:tcW w:w="3262"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cs="Times New Roman"/>
              </w:rPr>
            </w:pPr>
            <w:r>
              <w:rPr>
                <w:rFonts w:cs="Times New Roman"/>
              </w:rPr>
              <w:t>Администратор</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100</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10</w:t>
            </w:r>
          </w:p>
        </w:tc>
      </w:tr>
      <w:tr w:rsidR="00B90DA2">
        <w:tc>
          <w:tcPr>
            <w:tcW w:w="736" w:type="dxa"/>
            <w:tcBorders>
              <w:top w:val="single" w:sz="4" w:space="0" w:color="000000"/>
              <w:left w:val="single" w:sz="4" w:space="0" w:color="000000"/>
              <w:bottom w:val="single" w:sz="4" w:space="0" w:color="000000"/>
              <w:right w:val="single" w:sz="4" w:space="0" w:color="000000"/>
            </w:tcBorders>
          </w:tcPr>
          <w:p w:rsidR="00B90DA2" w:rsidRDefault="00FF343B">
            <w:pPr>
              <w:pStyle w:val="aff"/>
              <w:rPr>
                <w:b w:val="0"/>
                <w:lang w:eastAsia="ar-SA"/>
              </w:rPr>
            </w:pPr>
            <w:r>
              <w:rPr>
                <w:b w:val="0"/>
                <w:lang w:eastAsia="ar-SA"/>
              </w:rPr>
              <w:t>3</w:t>
            </w:r>
          </w:p>
        </w:tc>
        <w:tc>
          <w:tcPr>
            <w:tcW w:w="2347"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SimSun"/>
              </w:rPr>
              <w:t>Дисконтные карты</w:t>
            </w:r>
          </w:p>
        </w:tc>
        <w:tc>
          <w:tcPr>
            <w:tcW w:w="3262"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cs="Times New Roman"/>
              </w:rPr>
            </w:pPr>
            <w:r>
              <w:rPr>
                <w:rFonts w:cs="Times New Roman"/>
              </w:rPr>
              <w:t>Маркетолог</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10000</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3000</w:t>
            </w:r>
          </w:p>
        </w:tc>
      </w:tr>
      <w:tr w:rsidR="00B90DA2">
        <w:tc>
          <w:tcPr>
            <w:tcW w:w="736" w:type="dxa"/>
            <w:tcBorders>
              <w:top w:val="single" w:sz="4" w:space="0" w:color="000000"/>
              <w:left w:val="single" w:sz="4" w:space="0" w:color="000000"/>
              <w:bottom w:val="single" w:sz="4" w:space="0" w:color="000000"/>
              <w:right w:val="single" w:sz="4" w:space="0" w:color="000000"/>
            </w:tcBorders>
          </w:tcPr>
          <w:p w:rsidR="00B90DA2" w:rsidRDefault="00FF343B">
            <w:pPr>
              <w:pStyle w:val="aff"/>
              <w:rPr>
                <w:b w:val="0"/>
                <w:lang w:eastAsia="ar-SA"/>
              </w:rPr>
            </w:pPr>
            <w:r>
              <w:rPr>
                <w:b w:val="0"/>
                <w:lang w:eastAsia="ar-SA"/>
              </w:rPr>
              <w:t>4</w:t>
            </w:r>
          </w:p>
        </w:tc>
        <w:tc>
          <w:tcPr>
            <w:tcW w:w="2347"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SimSun"/>
              </w:rPr>
            </w:pPr>
            <w:r>
              <w:rPr>
                <w:rFonts w:eastAsia="SimSun"/>
              </w:rPr>
              <w:t>Сотрудники</w:t>
            </w:r>
          </w:p>
        </w:tc>
        <w:tc>
          <w:tcPr>
            <w:tcW w:w="3262"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cs="Times New Roman"/>
              </w:rPr>
            </w:pPr>
            <w:r>
              <w:rPr>
                <w:rFonts w:cs="Times New Roman"/>
              </w:rPr>
              <w:t>Администратор</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300</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20</w:t>
            </w:r>
          </w:p>
        </w:tc>
      </w:tr>
      <w:tr w:rsidR="00B90DA2">
        <w:tc>
          <w:tcPr>
            <w:tcW w:w="736" w:type="dxa"/>
            <w:tcBorders>
              <w:top w:val="single" w:sz="4" w:space="0" w:color="000000"/>
              <w:left w:val="single" w:sz="4" w:space="0" w:color="000000"/>
              <w:bottom w:val="single" w:sz="4" w:space="0" w:color="000000"/>
              <w:right w:val="single" w:sz="4" w:space="0" w:color="000000"/>
            </w:tcBorders>
          </w:tcPr>
          <w:p w:rsidR="00B90DA2" w:rsidRDefault="00FF343B">
            <w:pPr>
              <w:pStyle w:val="aff"/>
              <w:rPr>
                <w:b w:val="0"/>
                <w:lang w:eastAsia="ar-SA"/>
              </w:rPr>
            </w:pPr>
            <w:r>
              <w:rPr>
                <w:b w:val="0"/>
                <w:lang w:eastAsia="ar-SA"/>
              </w:rPr>
              <w:t>5</w:t>
            </w:r>
          </w:p>
        </w:tc>
        <w:tc>
          <w:tcPr>
            <w:tcW w:w="2347"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SimSun"/>
              </w:rPr>
            </w:pPr>
            <w:r>
              <w:rPr>
                <w:rFonts w:eastAsia="SimSun"/>
              </w:rPr>
              <w:t>Виды товаров</w:t>
            </w:r>
          </w:p>
        </w:tc>
        <w:tc>
          <w:tcPr>
            <w:tcW w:w="3262"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cs="Times New Roman"/>
              </w:rPr>
            </w:pPr>
            <w:r>
              <w:rPr>
                <w:rFonts w:cs="Times New Roman"/>
              </w:rPr>
              <w:t>Администратор</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50</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10</w:t>
            </w:r>
          </w:p>
        </w:tc>
      </w:tr>
      <w:tr w:rsidR="00B90DA2">
        <w:tc>
          <w:tcPr>
            <w:tcW w:w="736" w:type="dxa"/>
            <w:tcBorders>
              <w:top w:val="single" w:sz="4" w:space="0" w:color="000000"/>
              <w:left w:val="single" w:sz="4" w:space="0" w:color="000000"/>
              <w:bottom w:val="single" w:sz="4" w:space="0" w:color="000000"/>
              <w:right w:val="single" w:sz="4" w:space="0" w:color="000000"/>
            </w:tcBorders>
          </w:tcPr>
          <w:p w:rsidR="00B90DA2" w:rsidRDefault="00FF343B">
            <w:pPr>
              <w:pStyle w:val="aff"/>
              <w:rPr>
                <w:b w:val="0"/>
                <w:lang w:eastAsia="ar-SA"/>
              </w:rPr>
            </w:pPr>
            <w:r>
              <w:rPr>
                <w:b w:val="0"/>
                <w:lang w:eastAsia="ar-SA"/>
              </w:rPr>
              <w:t>6</w:t>
            </w:r>
          </w:p>
        </w:tc>
        <w:tc>
          <w:tcPr>
            <w:tcW w:w="2347"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SimSun"/>
              </w:rPr>
            </w:pPr>
            <w:r>
              <w:rPr>
                <w:rFonts w:eastAsia="SimSun"/>
              </w:rPr>
              <w:t>Товары</w:t>
            </w:r>
          </w:p>
        </w:tc>
        <w:tc>
          <w:tcPr>
            <w:tcW w:w="3262"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rFonts w:cs="Times New Roman"/>
              </w:rPr>
            </w:pPr>
            <w:r>
              <w:rPr>
                <w:rFonts w:cs="Times New Roman"/>
              </w:rPr>
              <w:t>Администратор</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4000</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1000</w:t>
            </w:r>
          </w:p>
        </w:tc>
      </w:tr>
    </w:tbl>
    <w:p w:rsidR="00B90DA2" w:rsidRDefault="00B90DA2"/>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4</w:t>
      </w:r>
      <w:r>
        <w:fldChar w:fldCharType="end"/>
      </w:r>
      <w:r>
        <w:t xml:space="preserve"> – Структура оперативной информации</w:t>
      </w:r>
    </w:p>
    <w:p w:rsidR="00B90DA2" w:rsidRDefault="00B90DA2">
      <w:pPr>
        <w:pStyle w:val="TNR14150"/>
        <w:ind w:firstLine="0"/>
        <w:rPr>
          <w:sz w:val="26"/>
          <w:szCs w:val="26"/>
        </w:rPr>
      </w:pPr>
    </w:p>
    <w:tbl>
      <w:tblPr>
        <w:tblW w:w="9465" w:type="dxa"/>
        <w:tblLayout w:type="fixed"/>
        <w:tblLook w:val="04A0" w:firstRow="1" w:lastRow="0" w:firstColumn="1" w:lastColumn="0" w:noHBand="0" w:noVBand="1"/>
      </w:tblPr>
      <w:tblGrid>
        <w:gridCol w:w="736"/>
        <w:gridCol w:w="2347"/>
        <w:gridCol w:w="3262"/>
        <w:gridCol w:w="1560"/>
        <w:gridCol w:w="1560"/>
      </w:tblGrid>
      <w:tr w:rsidR="00B90DA2">
        <w:trPr>
          <w:trHeight w:val="755"/>
        </w:trPr>
        <w:tc>
          <w:tcPr>
            <w:tcW w:w="736" w:type="dxa"/>
            <w:tcBorders>
              <w:top w:val="single" w:sz="4" w:space="0" w:color="000000"/>
              <w:left w:val="single" w:sz="4" w:space="0" w:color="000000"/>
              <w:bottom w:val="single" w:sz="4" w:space="0" w:color="000000"/>
              <w:right w:val="single" w:sz="4" w:space="0" w:color="000000"/>
            </w:tcBorders>
            <w:vAlign w:val="center"/>
          </w:tcPr>
          <w:p w:rsidR="00B90DA2" w:rsidRDefault="00FF343B">
            <w:pPr>
              <w:pStyle w:val="aff"/>
              <w:rPr>
                <w:b w:val="0"/>
                <w:lang w:eastAsia="ar-SA"/>
              </w:rPr>
            </w:pPr>
            <w:r>
              <w:rPr>
                <w:b w:val="0"/>
                <w:lang w:eastAsia="ar-SA"/>
              </w:rPr>
              <w:t>№ п/п</w:t>
            </w:r>
          </w:p>
        </w:tc>
        <w:tc>
          <w:tcPr>
            <w:tcW w:w="2347" w:type="dxa"/>
            <w:tcBorders>
              <w:top w:val="single" w:sz="4" w:space="0" w:color="000000"/>
              <w:left w:val="single" w:sz="4" w:space="0" w:color="000000"/>
              <w:bottom w:val="single" w:sz="4" w:space="0" w:color="000000"/>
              <w:right w:val="single" w:sz="4" w:space="0" w:color="000000"/>
            </w:tcBorders>
            <w:vAlign w:val="center"/>
          </w:tcPr>
          <w:p w:rsidR="00B90DA2" w:rsidRDefault="00FF343B">
            <w:pPr>
              <w:pStyle w:val="aff"/>
              <w:rPr>
                <w:b w:val="0"/>
                <w:lang w:eastAsia="ar-SA"/>
              </w:rPr>
            </w:pPr>
            <w:r>
              <w:rPr>
                <w:b w:val="0"/>
                <w:lang w:eastAsia="ar-SA"/>
              </w:rPr>
              <w:t>Наименование вида оперативной информации</w:t>
            </w:r>
          </w:p>
        </w:tc>
        <w:tc>
          <w:tcPr>
            <w:tcW w:w="3262" w:type="dxa"/>
            <w:tcBorders>
              <w:top w:val="single" w:sz="4" w:space="0" w:color="000000"/>
              <w:left w:val="single" w:sz="4" w:space="0" w:color="000000"/>
              <w:bottom w:val="single" w:sz="4" w:space="0" w:color="000000"/>
              <w:right w:val="single" w:sz="4" w:space="0" w:color="000000"/>
            </w:tcBorders>
            <w:vAlign w:val="center"/>
          </w:tcPr>
          <w:p w:rsidR="00B90DA2" w:rsidRDefault="00FF343B">
            <w:pPr>
              <w:pStyle w:val="aff"/>
              <w:rPr>
                <w:b w:val="0"/>
                <w:lang w:eastAsia="ar-SA"/>
              </w:rPr>
            </w:pPr>
            <w:r>
              <w:rPr>
                <w:b w:val="0"/>
                <w:lang w:eastAsia="ar-SA"/>
              </w:rPr>
              <w:t>Ответственный за ведение</w:t>
            </w:r>
          </w:p>
        </w:tc>
        <w:tc>
          <w:tcPr>
            <w:tcW w:w="1560" w:type="dxa"/>
            <w:tcBorders>
              <w:top w:val="single" w:sz="4" w:space="0" w:color="000000"/>
              <w:left w:val="single" w:sz="4" w:space="0" w:color="000000"/>
              <w:bottom w:val="single" w:sz="4" w:space="0" w:color="000000"/>
              <w:right w:val="single" w:sz="4" w:space="0" w:color="000000"/>
            </w:tcBorders>
            <w:vAlign w:val="center"/>
          </w:tcPr>
          <w:p w:rsidR="00B90DA2" w:rsidRDefault="00FF343B">
            <w:pPr>
              <w:pStyle w:val="aff"/>
              <w:rPr>
                <w:b w:val="0"/>
                <w:lang w:eastAsia="ar-SA"/>
              </w:rPr>
            </w:pPr>
            <w:r>
              <w:rPr>
                <w:b w:val="0"/>
                <w:lang w:eastAsia="ar-SA"/>
              </w:rPr>
              <w:t>Количество записей</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ff"/>
              <w:rPr>
                <w:b w:val="0"/>
                <w:lang w:eastAsia="ar-SA"/>
              </w:rPr>
            </w:pPr>
            <w:r>
              <w:rPr>
                <w:b w:val="0"/>
                <w:lang w:eastAsia="ar-SA"/>
              </w:rPr>
              <w:t>Частота актуализации (ед./год)</w:t>
            </w:r>
          </w:p>
        </w:tc>
      </w:tr>
      <w:tr w:rsidR="00B90DA2">
        <w:tc>
          <w:tcPr>
            <w:tcW w:w="736" w:type="dxa"/>
            <w:tcBorders>
              <w:top w:val="single" w:sz="4" w:space="0" w:color="000000"/>
              <w:left w:val="single" w:sz="4" w:space="0" w:color="000000"/>
              <w:bottom w:val="single" w:sz="4" w:space="0" w:color="000000"/>
              <w:right w:val="single" w:sz="4" w:space="0" w:color="000000"/>
            </w:tcBorders>
          </w:tcPr>
          <w:p w:rsidR="00B90DA2" w:rsidRDefault="00FF343B">
            <w:pPr>
              <w:pStyle w:val="aff"/>
              <w:rPr>
                <w:b w:val="0"/>
                <w:lang w:eastAsia="ar-SA"/>
              </w:rPr>
            </w:pPr>
            <w:r>
              <w:rPr>
                <w:b w:val="0"/>
                <w:lang w:eastAsia="ar-SA"/>
              </w:rPr>
              <w:t>1</w:t>
            </w:r>
          </w:p>
        </w:tc>
        <w:tc>
          <w:tcPr>
            <w:tcW w:w="2347"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SimSun"/>
              </w:rPr>
              <w:t>Поставка</w:t>
            </w:r>
          </w:p>
        </w:tc>
        <w:tc>
          <w:tcPr>
            <w:tcW w:w="3262"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rPr>
              <w:t xml:space="preserve">Администратор </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20000</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8000</w:t>
            </w:r>
          </w:p>
        </w:tc>
      </w:tr>
      <w:tr w:rsidR="00B90DA2">
        <w:tc>
          <w:tcPr>
            <w:tcW w:w="736" w:type="dxa"/>
            <w:tcBorders>
              <w:top w:val="single" w:sz="4" w:space="0" w:color="000000"/>
              <w:left w:val="single" w:sz="4" w:space="0" w:color="000000"/>
              <w:bottom w:val="single" w:sz="4" w:space="0" w:color="000000"/>
              <w:right w:val="single" w:sz="4" w:space="0" w:color="000000"/>
            </w:tcBorders>
          </w:tcPr>
          <w:p w:rsidR="00B90DA2" w:rsidRDefault="00FF343B">
            <w:pPr>
              <w:pStyle w:val="aff"/>
              <w:rPr>
                <w:b w:val="0"/>
                <w:lang w:eastAsia="ar-SA"/>
              </w:rPr>
            </w:pPr>
            <w:r>
              <w:rPr>
                <w:b w:val="0"/>
                <w:lang w:eastAsia="ar-SA"/>
              </w:rPr>
              <w:t>2</w:t>
            </w:r>
          </w:p>
        </w:tc>
        <w:tc>
          <w:tcPr>
            <w:tcW w:w="2347"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SimSun"/>
              </w:rPr>
              <w:t>Продажа</w:t>
            </w:r>
          </w:p>
        </w:tc>
        <w:tc>
          <w:tcPr>
            <w:tcW w:w="3262"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rPr>
              <w:t>Продавец</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20000</w:t>
            </w:r>
          </w:p>
        </w:tc>
        <w:tc>
          <w:tcPr>
            <w:tcW w:w="1560"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iCs/>
                <w:lang w:eastAsia="ar-SA"/>
              </w:rPr>
            </w:pPr>
            <w:r>
              <w:rPr>
                <w:rFonts w:eastAsia="Calibri"/>
                <w:iCs/>
                <w:lang w:eastAsia="ar-SA"/>
              </w:rPr>
              <w:t>8000</w:t>
            </w:r>
          </w:p>
        </w:tc>
      </w:tr>
    </w:tbl>
    <w:p w:rsidR="00B90DA2" w:rsidRDefault="00B90DA2">
      <w:pPr>
        <w:ind w:firstLine="0"/>
        <w:rPr>
          <w:color w:val="FF0000"/>
          <w:sz w:val="36"/>
          <w:szCs w:val="36"/>
        </w:rPr>
      </w:pPr>
    </w:p>
    <w:p w:rsidR="00B90DA2" w:rsidRDefault="00FF343B">
      <w:pPr>
        <w:pStyle w:val="TNR14150"/>
      </w:pPr>
      <w:r>
        <w:lastRenderedPageBreak/>
        <w:t xml:space="preserve">Таким образом, в рамках разработки реляционной модели необходимо предусмотреть возможности работы со справочной и оперативной информацией, виды которых приведены в таблицах 13-14, настройка ролевой модели системы должна предусматривать настройку доступа к режимам работы, позволяющим работать с соответствующими типами данных.  </w:t>
      </w:r>
    </w:p>
    <w:p w:rsidR="00B90DA2" w:rsidRDefault="00FF343B">
      <w:pPr>
        <w:pStyle w:val="TNR14150"/>
        <w:rPr>
          <w:shd w:val="clear" w:color="auto" w:fill="FFFFFF"/>
        </w:rPr>
      </w:pPr>
      <w:r>
        <w:rPr>
          <w:shd w:val="clear" w:color="auto" w:fill="FFFFFF"/>
        </w:rPr>
        <w:t>Далее рассмотрены структура выходных документов, формируемых системой, включая оценку потребности в их формировании, описаны источники данных, используемые при получении отчетной информации соответствующего типа.</w:t>
      </w:r>
    </w:p>
    <w:p w:rsidR="00B90DA2" w:rsidRDefault="00FF343B">
      <w:pPr>
        <w:pStyle w:val="TNR14150"/>
        <w:rPr>
          <w:shd w:val="clear" w:color="auto" w:fill="FFFFFF"/>
        </w:rPr>
      </w:pPr>
      <w:r>
        <w:rPr>
          <w:shd w:val="clear" w:color="auto" w:fill="FFFFFF"/>
        </w:rPr>
        <w:t>В таблице 8 приведено описание форм результатной информации.</w:t>
      </w:r>
    </w:p>
    <w:p w:rsidR="00B90DA2" w:rsidRDefault="00B90DA2">
      <w:pPr>
        <w:pStyle w:val="TNR14150"/>
        <w:rPr>
          <w:shd w:val="clear" w:color="auto" w:fill="FFFFFF"/>
        </w:rPr>
      </w:pPr>
    </w:p>
    <w:p w:rsidR="00B90DA2" w:rsidRDefault="00FF343B">
      <w:pPr>
        <w:pStyle w:val="TNR14150"/>
        <w:ind w:firstLine="0"/>
        <w:rPr>
          <w:rFonts w:eastAsia="Calibri"/>
          <w:iCs/>
          <w:lang w:eastAsia="ar-SA"/>
        </w:rPr>
      </w:pPr>
      <w:r>
        <w:t xml:space="preserve">Таблица </w:t>
      </w:r>
      <w:r>
        <w:fldChar w:fldCharType="begin"/>
      </w:r>
      <w:r>
        <w:instrText xml:space="preserve"> SEQ Таблица \* ARABIC </w:instrText>
      </w:r>
      <w:r>
        <w:fldChar w:fldCharType="separate"/>
      </w:r>
      <w:r w:rsidR="00F335C1">
        <w:rPr>
          <w:noProof/>
        </w:rPr>
        <w:t>5</w:t>
      </w:r>
      <w:r>
        <w:fldChar w:fldCharType="end"/>
      </w:r>
      <w:r>
        <w:t xml:space="preserve"> – </w:t>
      </w:r>
      <w:r>
        <w:rPr>
          <w:rFonts w:eastAsia="Calibri"/>
          <w:iCs/>
          <w:lang w:eastAsia="ar-SA"/>
        </w:rPr>
        <w:t>Описание форм результатной информации</w:t>
      </w:r>
    </w:p>
    <w:p w:rsidR="00B90DA2" w:rsidRDefault="00B90DA2">
      <w:pPr>
        <w:pStyle w:val="TNR14150"/>
        <w:ind w:firstLine="0"/>
        <w:rPr>
          <w:rFonts w:eastAsia="Calibri"/>
          <w:iCs/>
          <w:lang w:eastAsia="ar-SA"/>
        </w:rPr>
      </w:pPr>
    </w:p>
    <w:tbl>
      <w:tblPr>
        <w:tblW w:w="5000" w:type="pct"/>
        <w:tblLayout w:type="fixed"/>
        <w:tblLook w:val="04A0" w:firstRow="1" w:lastRow="0" w:firstColumn="1" w:lastColumn="0" w:noHBand="0" w:noVBand="1"/>
      </w:tblPr>
      <w:tblGrid>
        <w:gridCol w:w="2009"/>
        <w:gridCol w:w="1787"/>
        <w:gridCol w:w="1563"/>
        <w:gridCol w:w="2122"/>
        <w:gridCol w:w="1864"/>
      </w:tblGrid>
      <w:tr w:rsidR="00B90DA2">
        <w:trPr>
          <w:tblHeader/>
        </w:trPr>
        <w:tc>
          <w:tcPr>
            <w:tcW w:w="2011" w:type="dxa"/>
            <w:tcBorders>
              <w:top w:val="single" w:sz="4" w:space="0" w:color="000000"/>
              <w:left w:val="single" w:sz="4" w:space="0" w:color="000000"/>
              <w:bottom w:val="single" w:sz="4" w:space="0" w:color="000000"/>
            </w:tcBorders>
          </w:tcPr>
          <w:p w:rsidR="00B90DA2" w:rsidRDefault="00FF343B">
            <w:pPr>
              <w:pStyle w:val="aff1"/>
              <w:rPr>
                <w:rFonts w:eastAsia="Calibri"/>
                <w:b w:val="0"/>
              </w:rPr>
            </w:pPr>
            <w:r>
              <w:rPr>
                <w:rFonts w:eastAsia="Calibri"/>
                <w:b w:val="0"/>
              </w:rPr>
              <w:t>Наименование выходного документа</w:t>
            </w:r>
          </w:p>
        </w:tc>
        <w:tc>
          <w:tcPr>
            <w:tcW w:w="1789" w:type="dxa"/>
            <w:tcBorders>
              <w:top w:val="single" w:sz="4" w:space="0" w:color="000000"/>
              <w:left w:val="single" w:sz="4" w:space="0" w:color="000000"/>
              <w:bottom w:val="single" w:sz="4" w:space="0" w:color="000000"/>
              <w:right w:val="single" w:sz="4" w:space="0" w:color="000000"/>
            </w:tcBorders>
          </w:tcPr>
          <w:p w:rsidR="00B90DA2" w:rsidRDefault="00FF343B">
            <w:pPr>
              <w:pStyle w:val="aff1"/>
              <w:rPr>
                <w:rFonts w:eastAsia="Calibri"/>
                <w:b w:val="0"/>
              </w:rPr>
            </w:pPr>
            <w:r>
              <w:rPr>
                <w:b w:val="0"/>
              </w:rPr>
              <w:t>Поля, выводимые в отчет</w:t>
            </w:r>
          </w:p>
        </w:tc>
        <w:tc>
          <w:tcPr>
            <w:tcW w:w="1565" w:type="dxa"/>
            <w:tcBorders>
              <w:top w:val="single" w:sz="4" w:space="0" w:color="000000"/>
              <w:left w:val="single" w:sz="4" w:space="0" w:color="000000"/>
              <w:bottom w:val="single" w:sz="4" w:space="0" w:color="000000"/>
            </w:tcBorders>
          </w:tcPr>
          <w:p w:rsidR="00B90DA2" w:rsidRDefault="00FF343B">
            <w:pPr>
              <w:pStyle w:val="aff1"/>
              <w:rPr>
                <w:rFonts w:eastAsia="Calibri"/>
                <w:b w:val="0"/>
              </w:rPr>
            </w:pPr>
            <w:r>
              <w:rPr>
                <w:rFonts w:eastAsia="Calibri"/>
                <w:b w:val="0"/>
              </w:rPr>
              <w:t>Годовая потребность в отчете</w:t>
            </w:r>
          </w:p>
        </w:tc>
        <w:tc>
          <w:tcPr>
            <w:tcW w:w="2124" w:type="dxa"/>
            <w:tcBorders>
              <w:top w:val="single" w:sz="4" w:space="0" w:color="000000"/>
              <w:left w:val="single" w:sz="4" w:space="0" w:color="000000"/>
              <w:bottom w:val="single" w:sz="4" w:space="0" w:color="000000"/>
              <w:right w:val="single" w:sz="4" w:space="0" w:color="000000"/>
            </w:tcBorders>
          </w:tcPr>
          <w:p w:rsidR="00B90DA2" w:rsidRDefault="00FF343B">
            <w:pPr>
              <w:pStyle w:val="aff1"/>
              <w:rPr>
                <w:rFonts w:eastAsia="Calibri"/>
                <w:b w:val="0"/>
              </w:rPr>
            </w:pPr>
            <w:r>
              <w:rPr>
                <w:rFonts w:eastAsia="Calibri"/>
                <w:b w:val="0"/>
              </w:rPr>
              <w:t>Задействованные таблицы</w:t>
            </w:r>
          </w:p>
        </w:tc>
        <w:tc>
          <w:tcPr>
            <w:tcW w:w="1866" w:type="dxa"/>
            <w:tcBorders>
              <w:top w:val="single" w:sz="4" w:space="0" w:color="000000"/>
              <w:left w:val="single" w:sz="4" w:space="0" w:color="000000"/>
              <w:bottom w:val="single" w:sz="4" w:space="0" w:color="000000"/>
              <w:right w:val="single" w:sz="4" w:space="0" w:color="000000"/>
            </w:tcBorders>
          </w:tcPr>
          <w:p w:rsidR="00B90DA2" w:rsidRDefault="00FF343B">
            <w:pPr>
              <w:pStyle w:val="aff1"/>
              <w:rPr>
                <w:rFonts w:eastAsia="Calibri"/>
                <w:b w:val="0"/>
              </w:rPr>
            </w:pPr>
            <w:r>
              <w:rPr>
                <w:rFonts w:eastAsia="Calibri"/>
                <w:b w:val="0"/>
              </w:rPr>
              <w:t>Представление отчета</w:t>
            </w:r>
          </w:p>
        </w:tc>
      </w:tr>
      <w:tr w:rsidR="00B90DA2">
        <w:tc>
          <w:tcPr>
            <w:tcW w:w="2011" w:type="dxa"/>
            <w:tcBorders>
              <w:top w:val="single" w:sz="4" w:space="0" w:color="000000"/>
              <w:left w:val="single" w:sz="4" w:space="0" w:color="000000"/>
              <w:bottom w:val="single" w:sz="4" w:space="0" w:color="000000"/>
            </w:tcBorders>
          </w:tcPr>
          <w:p w:rsidR="00B90DA2" w:rsidRDefault="00FF343B">
            <w:pPr>
              <w:snapToGrid w:val="0"/>
              <w:spacing w:line="240" w:lineRule="auto"/>
              <w:ind w:firstLine="0"/>
              <w:rPr>
                <w:iCs/>
                <w:sz w:val="24"/>
                <w:lang w:eastAsia="ar-SA"/>
              </w:rPr>
            </w:pPr>
            <w:r>
              <w:rPr>
                <w:sz w:val="24"/>
                <w:shd w:val="clear" w:color="auto" w:fill="FFFFFF"/>
              </w:rPr>
              <w:t>Остатки товара на складе</w:t>
            </w:r>
          </w:p>
        </w:tc>
        <w:tc>
          <w:tcPr>
            <w:tcW w:w="1789" w:type="dxa"/>
            <w:tcBorders>
              <w:top w:val="single" w:sz="4" w:space="0" w:color="000000"/>
              <w:left w:val="single" w:sz="4" w:space="0" w:color="000000"/>
              <w:bottom w:val="single" w:sz="4" w:space="0" w:color="000000"/>
              <w:right w:val="single" w:sz="4" w:space="0" w:color="000000"/>
            </w:tcBorders>
          </w:tcPr>
          <w:p w:rsidR="00B90DA2" w:rsidRDefault="00FF343B">
            <w:pPr>
              <w:snapToGrid w:val="0"/>
              <w:spacing w:line="240" w:lineRule="auto"/>
              <w:ind w:firstLine="0"/>
              <w:rPr>
                <w:iCs/>
                <w:sz w:val="24"/>
                <w:lang w:eastAsia="ar-SA"/>
              </w:rPr>
            </w:pPr>
            <w:r>
              <w:rPr>
                <w:iCs/>
                <w:sz w:val="24"/>
                <w:lang w:eastAsia="ar-SA"/>
              </w:rPr>
              <w:t xml:space="preserve">Номенклатура, остатки  </w:t>
            </w:r>
          </w:p>
        </w:tc>
        <w:tc>
          <w:tcPr>
            <w:tcW w:w="1565" w:type="dxa"/>
            <w:tcBorders>
              <w:top w:val="single" w:sz="4" w:space="0" w:color="000000"/>
              <w:left w:val="single" w:sz="4" w:space="0" w:color="000000"/>
              <w:bottom w:val="single" w:sz="4" w:space="0" w:color="000000"/>
            </w:tcBorders>
          </w:tcPr>
          <w:p w:rsidR="00B90DA2" w:rsidRDefault="00FF343B">
            <w:pPr>
              <w:snapToGrid w:val="0"/>
              <w:spacing w:line="240" w:lineRule="auto"/>
              <w:ind w:firstLine="0"/>
              <w:rPr>
                <w:iCs/>
                <w:sz w:val="24"/>
                <w:lang w:eastAsia="ar-SA"/>
              </w:rPr>
            </w:pPr>
            <w:r>
              <w:rPr>
                <w:iCs/>
                <w:sz w:val="24"/>
                <w:lang w:eastAsia="ar-SA"/>
              </w:rPr>
              <w:t xml:space="preserve">1000 </w:t>
            </w:r>
          </w:p>
        </w:tc>
        <w:tc>
          <w:tcPr>
            <w:tcW w:w="2124" w:type="dxa"/>
            <w:tcBorders>
              <w:top w:val="single" w:sz="4" w:space="0" w:color="000000"/>
              <w:left w:val="single" w:sz="4" w:space="0" w:color="000000"/>
              <w:bottom w:val="single" w:sz="4" w:space="0" w:color="000000"/>
              <w:right w:val="single" w:sz="4" w:space="0" w:color="000000"/>
            </w:tcBorders>
          </w:tcPr>
          <w:p w:rsidR="00B90DA2" w:rsidRDefault="00FF343B">
            <w:pPr>
              <w:snapToGrid w:val="0"/>
              <w:spacing w:line="240" w:lineRule="auto"/>
              <w:ind w:firstLine="0"/>
              <w:rPr>
                <w:iCs/>
                <w:sz w:val="24"/>
                <w:lang w:eastAsia="ar-SA"/>
              </w:rPr>
            </w:pPr>
            <w:r>
              <w:rPr>
                <w:iCs/>
                <w:sz w:val="24"/>
                <w:lang w:eastAsia="ar-SA"/>
              </w:rPr>
              <w:t>Номенклатура, поступления, реализация</w:t>
            </w:r>
          </w:p>
        </w:tc>
        <w:tc>
          <w:tcPr>
            <w:tcW w:w="1866"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szCs w:val="22"/>
              </w:rPr>
            </w:pPr>
            <w:r>
              <w:rPr>
                <w:rFonts w:eastAsia="Calibri"/>
                <w:szCs w:val="22"/>
              </w:rPr>
              <w:t xml:space="preserve">Электронное </w:t>
            </w:r>
          </w:p>
        </w:tc>
      </w:tr>
      <w:tr w:rsidR="00B90DA2">
        <w:tc>
          <w:tcPr>
            <w:tcW w:w="2011" w:type="dxa"/>
            <w:tcBorders>
              <w:top w:val="single" w:sz="4" w:space="0" w:color="000000"/>
              <w:left w:val="single" w:sz="4" w:space="0" w:color="000000"/>
              <w:bottom w:val="single" w:sz="4" w:space="0" w:color="000000"/>
            </w:tcBorders>
          </w:tcPr>
          <w:p w:rsidR="00B90DA2" w:rsidRDefault="00FF343B">
            <w:pPr>
              <w:snapToGrid w:val="0"/>
              <w:spacing w:line="240" w:lineRule="auto"/>
              <w:ind w:firstLine="0"/>
              <w:rPr>
                <w:iCs/>
                <w:sz w:val="24"/>
                <w:lang w:eastAsia="ar-SA"/>
              </w:rPr>
            </w:pPr>
            <w:r>
              <w:rPr>
                <w:iCs/>
                <w:sz w:val="24"/>
                <w:lang w:eastAsia="ar-SA"/>
              </w:rPr>
              <w:t xml:space="preserve">Список проведенных продаж   </w:t>
            </w:r>
          </w:p>
        </w:tc>
        <w:tc>
          <w:tcPr>
            <w:tcW w:w="1789" w:type="dxa"/>
            <w:tcBorders>
              <w:top w:val="single" w:sz="4" w:space="0" w:color="000000"/>
              <w:left w:val="single" w:sz="4" w:space="0" w:color="000000"/>
              <w:bottom w:val="single" w:sz="4" w:space="0" w:color="000000"/>
              <w:right w:val="single" w:sz="4" w:space="0" w:color="000000"/>
            </w:tcBorders>
          </w:tcPr>
          <w:p w:rsidR="00B90DA2" w:rsidRDefault="00FF343B">
            <w:pPr>
              <w:snapToGrid w:val="0"/>
              <w:spacing w:line="240" w:lineRule="auto"/>
              <w:ind w:firstLine="0"/>
              <w:rPr>
                <w:iCs/>
                <w:sz w:val="24"/>
                <w:lang w:eastAsia="ar-SA"/>
              </w:rPr>
            </w:pPr>
            <w:r>
              <w:rPr>
                <w:iCs/>
                <w:sz w:val="24"/>
                <w:lang w:eastAsia="ar-SA"/>
              </w:rPr>
              <w:t>Номенклатура, интервал дат, объемы продаж, выручка</w:t>
            </w:r>
          </w:p>
        </w:tc>
        <w:tc>
          <w:tcPr>
            <w:tcW w:w="1565" w:type="dxa"/>
            <w:tcBorders>
              <w:top w:val="single" w:sz="4" w:space="0" w:color="000000"/>
              <w:left w:val="single" w:sz="4" w:space="0" w:color="000000"/>
              <w:bottom w:val="single" w:sz="4" w:space="0" w:color="000000"/>
            </w:tcBorders>
          </w:tcPr>
          <w:p w:rsidR="00B90DA2" w:rsidRDefault="00FF343B">
            <w:pPr>
              <w:snapToGrid w:val="0"/>
              <w:spacing w:line="240" w:lineRule="auto"/>
              <w:ind w:firstLine="0"/>
              <w:rPr>
                <w:iCs/>
                <w:sz w:val="24"/>
                <w:lang w:eastAsia="ar-SA"/>
              </w:rPr>
            </w:pPr>
            <w:r>
              <w:rPr>
                <w:iCs/>
                <w:sz w:val="24"/>
                <w:lang w:eastAsia="ar-SA"/>
              </w:rPr>
              <w:t>800</w:t>
            </w:r>
          </w:p>
        </w:tc>
        <w:tc>
          <w:tcPr>
            <w:tcW w:w="2124"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rPr>
            </w:pPr>
            <w:r>
              <w:rPr>
                <w:rFonts w:eastAsia="Calibri"/>
              </w:rPr>
              <w:t>Номенклатура, поступления, реализация</w:t>
            </w:r>
          </w:p>
        </w:tc>
        <w:tc>
          <w:tcPr>
            <w:tcW w:w="1866" w:type="dxa"/>
            <w:tcBorders>
              <w:top w:val="single" w:sz="4" w:space="0" w:color="000000"/>
              <w:left w:val="single" w:sz="4" w:space="0" w:color="000000"/>
              <w:bottom w:val="single" w:sz="4" w:space="0" w:color="000000"/>
              <w:right w:val="single" w:sz="4" w:space="0" w:color="000000"/>
            </w:tcBorders>
          </w:tcPr>
          <w:p w:rsidR="00B90DA2" w:rsidRDefault="00FF343B">
            <w:pPr>
              <w:pStyle w:val="af9"/>
            </w:pPr>
            <w:r>
              <w:t>Электронное</w:t>
            </w:r>
          </w:p>
        </w:tc>
      </w:tr>
      <w:tr w:rsidR="00B90DA2">
        <w:tc>
          <w:tcPr>
            <w:tcW w:w="2011" w:type="dxa"/>
            <w:tcBorders>
              <w:top w:val="single" w:sz="4" w:space="0" w:color="000000"/>
              <w:left w:val="single" w:sz="4" w:space="0" w:color="000000"/>
              <w:bottom w:val="single" w:sz="4" w:space="0" w:color="000000"/>
            </w:tcBorders>
          </w:tcPr>
          <w:p w:rsidR="00B90DA2" w:rsidRDefault="00FF343B">
            <w:pPr>
              <w:snapToGrid w:val="0"/>
              <w:spacing w:line="240" w:lineRule="auto"/>
              <w:ind w:firstLine="0"/>
              <w:rPr>
                <w:iCs/>
                <w:sz w:val="24"/>
                <w:lang w:eastAsia="ar-SA"/>
              </w:rPr>
            </w:pPr>
            <w:r>
              <w:rPr>
                <w:iCs/>
                <w:sz w:val="24"/>
                <w:lang w:eastAsia="ar-SA"/>
              </w:rPr>
              <w:t xml:space="preserve">Объемы предоставленных бонусов </w:t>
            </w:r>
          </w:p>
        </w:tc>
        <w:tc>
          <w:tcPr>
            <w:tcW w:w="1789" w:type="dxa"/>
            <w:tcBorders>
              <w:top w:val="single" w:sz="4" w:space="0" w:color="000000"/>
              <w:left w:val="single" w:sz="4" w:space="0" w:color="000000"/>
              <w:bottom w:val="single" w:sz="4" w:space="0" w:color="000000"/>
              <w:right w:val="single" w:sz="4" w:space="0" w:color="000000"/>
            </w:tcBorders>
          </w:tcPr>
          <w:p w:rsidR="00B90DA2" w:rsidRDefault="00FF343B">
            <w:pPr>
              <w:snapToGrid w:val="0"/>
              <w:spacing w:line="240" w:lineRule="auto"/>
              <w:ind w:firstLine="0"/>
              <w:rPr>
                <w:iCs/>
                <w:sz w:val="24"/>
                <w:lang w:eastAsia="ar-SA"/>
              </w:rPr>
            </w:pPr>
            <w:r>
              <w:rPr>
                <w:iCs/>
                <w:sz w:val="24"/>
                <w:lang w:eastAsia="ar-SA"/>
              </w:rPr>
              <w:t>Номенклатура, интервал дат, объемы продаж, выручка, бонусы</w:t>
            </w:r>
          </w:p>
        </w:tc>
        <w:tc>
          <w:tcPr>
            <w:tcW w:w="1565" w:type="dxa"/>
            <w:tcBorders>
              <w:top w:val="single" w:sz="4" w:space="0" w:color="000000"/>
              <w:left w:val="single" w:sz="4" w:space="0" w:color="000000"/>
              <w:bottom w:val="single" w:sz="4" w:space="0" w:color="000000"/>
            </w:tcBorders>
          </w:tcPr>
          <w:p w:rsidR="00B90DA2" w:rsidRDefault="00FF343B">
            <w:pPr>
              <w:snapToGrid w:val="0"/>
              <w:spacing w:line="240" w:lineRule="auto"/>
              <w:ind w:firstLine="0"/>
              <w:rPr>
                <w:iCs/>
                <w:sz w:val="24"/>
                <w:lang w:eastAsia="ar-SA"/>
              </w:rPr>
            </w:pPr>
            <w:r>
              <w:rPr>
                <w:iCs/>
                <w:sz w:val="24"/>
                <w:lang w:eastAsia="ar-SA"/>
              </w:rPr>
              <w:t xml:space="preserve">300 </w:t>
            </w:r>
          </w:p>
        </w:tc>
        <w:tc>
          <w:tcPr>
            <w:tcW w:w="2124"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rPr>
            </w:pPr>
            <w:r>
              <w:rPr>
                <w:rFonts w:eastAsia="Calibri"/>
              </w:rPr>
              <w:t>Номенклатура, поступления, реализация</w:t>
            </w:r>
          </w:p>
        </w:tc>
        <w:tc>
          <w:tcPr>
            <w:tcW w:w="1866" w:type="dxa"/>
            <w:tcBorders>
              <w:top w:val="single" w:sz="4" w:space="0" w:color="000000"/>
              <w:left w:val="single" w:sz="4" w:space="0" w:color="000000"/>
              <w:bottom w:val="single" w:sz="4" w:space="0" w:color="000000"/>
              <w:right w:val="single" w:sz="4" w:space="0" w:color="000000"/>
            </w:tcBorders>
          </w:tcPr>
          <w:p w:rsidR="00B90DA2" w:rsidRDefault="00FF343B">
            <w:pPr>
              <w:pStyle w:val="af9"/>
            </w:pPr>
            <w:r>
              <w:t>Электронное</w:t>
            </w:r>
          </w:p>
        </w:tc>
      </w:tr>
      <w:tr w:rsidR="00B90DA2">
        <w:tc>
          <w:tcPr>
            <w:tcW w:w="2011" w:type="dxa"/>
            <w:tcBorders>
              <w:top w:val="single" w:sz="4" w:space="0" w:color="000000"/>
              <w:left w:val="single" w:sz="4" w:space="0" w:color="000000"/>
              <w:bottom w:val="single" w:sz="4" w:space="0" w:color="000000"/>
            </w:tcBorders>
          </w:tcPr>
          <w:p w:rsidR="00B90DA2" w:rsidRDefault="00FF343B">
            <w:pPr>
              <w:snapToGrid w:val="0"/>
              <w:spacing w:line="240" w:lineRule="auto"/>
              <w:ind w:firstLine="0"/>
              <w:rPr>
                <w:iCs/>
                <w:sz w:val="24"/>
                <w:lang w:eastAsia="ar-SA"/>
              </w:rPr>
            </w:pPr>
            <w:r>
              <w:rPr>
                <w:iCs/>
                <w:sz w:val="24"/>
                <w:lang w:eastAsia="ar-SA"/>
              </w:rPr>
              <w:t>Отчет по работе менеджеров</w:t>
            </w:r>
          </w:p>
        </w:tc>
        <w:tc>
          <w:tcPr>
            <w:tcW w:w="1789" w:type="dxa"/>
            <w:tcBorders>
              <w:top w:val="single" w:sz="4" w:space="0" w:color="000000"/>
              <w:left w:val="single" w:sz="4" w:space="0" w:color="000000"/>
              <w:bottom w:val="single" w:sz="4" w:space="0" w:color="000000"/>
              <w:right w:val="single" w:sz="4" w:space="0" w:color="000000"/>
            </w:tcBorders>
          </w:tcPr>
          <w:p w:rsidR="00B90DA2" w:rsidRDefault="00FF343B">
            <w:pPr>
              <w:snapToGrid w:val="0"/>
              <w:spacing w:line="240" w:lineRule="auto"/>
              <w:ind w:firstLine="0"/>
              <w:rPr>
                <w:iCs/>
                <w:sz w:val="24"/>
                <w:lang w:eastAsia="ar-SA"/>
              </w:rPr>
            </w:pPr>
            <w:r>
              <w:rPr>
                <w:iCs/>
                <w:sz w:val="24"/>
                <w:lang w:eastAsia="ar-SA"/>
              </w:rPr>
              <w:t xml:space="preserve">Номенклатура, интервал дат, объемы продаж, выручка, специалисты </w:t>
            </w:r>
          </w:p>
        </w:tc>
        <w:tc>
          <w:tcPr>
            <w:tcW w:w="1565" w:type="dxa"/>
            <w:tcBorders>
              <w:top w:val="single" w:sz="4" w:space="0" w:color="000000"/>
              <w:left w:val="single" w:sz="4" w:space="0" w:color="000000"/>
              <w:bottom w:val="single" w:sz="4" w:space="0" w:color="000000"/>
            </w:tcBorders>
          </w:tcPr>
          <w:p w:rsidR="00B90DA2" w:rsidRDefault="00FF343B">
            <w:pPr>
              <w:snapToGrid w:val="0"/>
              <w:spacing w:line="240" w:lineRule="auto"/>
              <w:ind w:firstLine="0"/>
              <w:rPr>
                <w:iCs/>
                <w:sz w:val="24"/>
                <w:lang w:eastAsia="ar-SA"/>
              </w:rPr>
            </w:pPr>
            <w:r>
              <w:rPr>
                <w:iCs/>
                <w:sz w:val="24"/>
                <w:lang w:eastAsia="ar-SA"/>
              </w:rPr>
              <w:t xml:space="preserve">300 </w:t>
            </w:r>
          </w:p>
        </w:tc>
        <w:tc>
          <w:tcPr>
            <w:tcW w:w="2124" w:type="dxa"/>
            <w:tcBorders>
              <w:top w:val="single" w:sz="4" w:space="0" w:color="000000"/>
              <w:left w:val="single" w:sz="4" w:space="0" w:color="000000"/>
              <w:bottom w:val="single" w:sz="4" w:space="0" w:color="000000"/>
              <w:right w:val="single" w:sz="4" w:space="0" w:color="000000"/>
            </w:tcBorders>
          </w:tcPr>
          <w:p w:rsidR="00B90DA2" w:rsidRDefault="00FF343B">
            <w:pPr>
              <w:pStyle w:val="ac"/>
              <w:rPr>
                <w:rFonts w:eastAsia="Calibri"/>
              </w:rPr>
            </w:pPr>
            <w:r>
              <w:rPr>
                <w:rFonts w:eastAsia="Calibri"/>
              </w:rPr>
              <w:t xml:space="preserve">Номенклатура, поступления, реализация, специалисты </w:t>
            </w:r>
          </w:p>
        </w:tc>
        <w:tc>
          <w:tcPr>
            <w:tcW w:w="1866" w:type="dxa"/>
            <w:tcBorders>
              <w:top w:val="single" w:sz="4" w:space="0" w:color="000000"/>
              <w:left w:val="single" w:sz="4" w:space="0" w:color="000000"/>
              <w:bottom w:val="single" w:sz="4" w:space="0" w:color="000000"/>
              <w:right w:val="single" w:sz="4" w:space="0" w:color="000000"/>
            </w:tcBorders>
          </w:tcPr>
          <w:p w:rsidR="00B90DA2" w:rsidRDefault="00FF343B">
            <w:pPr>
              <w:pStyle w:val="af9"/>
            </w:pPr>
            <w:r>
              <w:t>Электронное</w:t>
            </w:r>
          </w:p>
        </w:tc>
      </w:tr>
    </w:tbl>
    <w:p w:rsidR="00B90DA2" w:rsidRDefault="00B90DA2">
      <w:pPr>
        <w:pStyle w:val="TNR14150"/>
      </w:pPr>
    </w:p>
    <w:p w:rsidR="00B90DA2" w:rsidRDefault="00FF343B">
      <w:pPr>
        <w:pStyle w:val="TNR14150"/>
      </w:pPr>
      <w:r>
        <w:lastRenderedPageBreak/>
        <w:t>Таким образом, разработка программного продукта должна обеспечивать возможности формирования документов с указанными реквизитами.</w:t>
      </w:r>
    </w:p>
    <w:p w:rsidR="00B90DA2" w:rsidRDefault="00FF343B">
      <w:pPr>
        <w:rPr>
          <w:rFonts w:eastAsia="Times New Roman"/>
          <w:szCs w:val="28"/>
          <w:lang w:eastAsia="ru-RU"/>
        </w:rPr>
      </w:pPr>
      <w:r>
        <w:rPr>
          <w:rFonts w:eastAsia="Times New Roman"/>
          <w:szCs w:val="28"/>
          <w:lang w:eastAsia="ru-RU"/>
        </w:rPr>
        <w:t>Перечень сущностей разрабатываемой системы:</w:t>
      </w:r>
    </w:p>
    <w:p w:rsidR="00B90DA2" w:rsidRDefault="00FF343B">
      <w:pPr>
        <w:numPr>
          <w:ilvl w:val="0"/>
          <w:numId w:val="6"/>
        </w:numPr>
        <w:rPr>
          <w:rFonts w:eastAsia="Times New Roman"/>
          <w:szCs w:val="28"/>
          <w:lang w:eastAsia="ru-RU"/>
        </w:rPr>
      </w:pPr>
      <w:r>
        <w:rPr>
          <w:rFonts w:eastAsia="Times New Roman"/>
          <w:szCs w:val="28"/>
          <w:lang w:eastAsia="ru-RU"/>
        </w:rPr>
        <w:t>номенклатура;</w:t>
      </w:r>
    </w:p>
    <w:p w:rsidR="00B90DA2" w:rsidRDefault="00FF343B">
      <w:pPr>
        <w:numPr>
          <w:ilvl w:val="0"/>
          <w:numId w:val="6"/>
        </w:numPr>
        <w:rPr>
          <w:rFonts w:eastAsia="Times New Roman"/>
          <w:szCs w:val="28"/>
          <w:lang w:eastAsia="ru-RU"/>
        </w:rPr>
      </w:pPr>
      <w:r>
        <w:rPr>
          <w:rFonts w:eastAsia="Times New Roman"/>
          <w:szCs w:val="28"/>
          <w:lang w:eastAsia="ru-RU"/>
        </w:rPr>
        <w:t>номенклатурные группы;</w:t>
      </w:r>
    </w:p>
    <w:p w:rsidR="00B90DA2" w:rsidRDefault="00FF343B">
      <w:pPr>
        <w:numPr>
          <w:ilvl w:val="0"/>
          <w:numId w:val="6"/>
        </w:numPr>
        <w:rPr>
          <w:rFonts w:eastAsia="Times New Roman"/>
          <w:szCs w:val="28"/>
          <w:lang w:eastAsia="ru-RU"/>
        </w:rPr>
      </w:pPr>
      <w:r>
        <w:rPr>
          <w:rFonts w:eastAsia="Times New Roman"/>
          <w:szCs w:val="28"/>
          <w:lang w:eastAsia="ru-RU"/>
        </w:rPr>
        <w:t>тарифы;</w:t>
      </w:r>
    </w:p>
    <w:p w:rsidR="00B90DA2" w:rsidRDefault="00FF343B">
      <w:pPr>
        <w:numPr>
          <w:ilvl w:val="0"/>
          <w:numId w:val="6"/>
        </w:numPr>
        <w:rPr>
          <w:rFonts w:eastAsia="Times New Roman"/>
          <w:szCs w:val="28"/>
          <w:lang w:eastAsia="ru-RU"/>
        </w:rPr>
      </w:pPr>
      <w:r>
        <w:rPr>
          <w:rFonts w:eastAsia="Times New Roman"/>
          <w:szCs w:val="28"/>
          <w:lang w:eastAsia="ru-RU"/>
        </w:rPr>
        <w:t>заказчики;</w:t>
      </w:r>
    </w:p>
    <w:p w:rsidR="00B90DA2" w:rsidRDefault="00FF343B">
      <w:pPr>
        <w:numPr>
          <w:ilvl w:val="0"/>
          <w:numId w:val="6"/>
        </w:numPr>
        <w:rPr>
          <w:rFonts w:eastAsia="Times New Roman"/>
          <w:szCs w:val="28"/>
          <w:lang w:eastAsia="ru-RU"/>
        </w:rPr>
      </w:pPr>
      <w:r>
        <w:rPr>
          <w:rFonts w:eastAsia="Times New Roman"/>
          <w:szCs w:val="28"/>
          <w:lang w:eastAsia="ru-RU"/>
        </w:rPr>
        <w:t>поставщики;</w:t>
      </w:r>
    </w:p>
    <w:p w:rsidR="00B90DA2" w:rsidRDefault="00FF343B">
      <w:pPr>
        <w:numPr>
          <w:ilvl w:val="0"/>
          <w:numId w:val="6"/>
        </w:numPr>
        <w:rPr>
          <w:rFonts w:eastAsia="Times New Roman"/>
          <w:szCs w:val="28"/>
          <w:lang w:eastAsia="ru-RU"/>
        </w:rPr>
      </w:pPr>
      <w:r>
        <w:rPr>
          <w:rFonts w:eastAsia="Times New Roman"/>
          <w:szCs w:val="28"/>
          <w:lang w:eastAsia="ru-RU"/>
        </w:rPr>
        <w:t>поступление сырья;</w:t>
      </w:r>
    </w:p>
    <w:p w:rsidR="00B90DA2" w:rsidRDefault="00FF343B">
      <w:pPr>
        <w:numPr>
          <w:ilvl w:val="0"/>
          <w:numId w:val="6"/>
        </w:numPr>
        <w:rPr>
          <w:rFonts w:eastAsia="Times New Roman"/>
          <w:szCs w:val="28"/>
          <w:lang w:eastAsia="ru-RU"/>
        </w:rPr>
      </w:pPr>
      <w:r>
        <w:rPr>
          <w:rFonts w:eastAsia="Times New Roman"/>
          <w:szCs w:val="28"/>
          <w:lang w:eastAsia="ru-RU"/>
        </w:rPr>
        <w:t>реализация.</w:t>
      </w:r>
    </w:p>
    <w:p w:rsidR="00B90DA2" w:rsidRDefault="00FF343B">
      <w:pPr>
        <w:rPr>
          <w:rFonts w:eastAsia="Times New Roman"/>
          <w:szCs w:val="28"/>
          <w:lang w:eastAsia="ru-RU"/>
        </w:rPr>
      </w:pPr>
      <w:r>
        <w:rPr>
          <w:rFonts w:eastAsia="Times New Roman"/>
          <w:szCs w:val="28"/>
          <w:lang w:eastAsia="ru-RU"/>
        </w:rPr>
        <w:t>На рисунке 11 приведена диаграмма логической модели системы, в которой отображен реквизитный состав каждой из сущностей разработанной модели, установлены межтабличные связи.</w:t>
      </w:r>
    </w:p>
    <w:p w:rsidR="00B90DA2" w:rsidRDefault="005B78E7">
      <w:pPr>
        <w:pStyle w:val="aa"/>
        <w:rPr>
          <w:lang w:eastAsia="ru-RU"/>
        </w:rPr>
      </w:pPr>
      <w:r w:rsidRPr="005B78E7">
        <w:rPr>
          <w:noProof/>
          <w:lang w:eastAsia="ru-RU"/>
        </w:rPr>
        <w:drawing>
          <wp:inline distT="0" distB="0" distL="0" distR="0">
            <wp:extent cx="5940425" cy="3883717"/>
            <wp:effectExtent l="0" t="0" r="317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883717"/>
                    </a:xfrm>
                    <a:prstGeom prst="rect">
                      <a:avLst/>
                    </a:prstGeom>
                    <a:noFill/>
                    <a:ln>
                      <a:noFill/>
                    </a:ln>
                  </pic:spPr>
                </pic:pic>
              </a:graphicData>
            </a:graphic>
          </wp:inline>
        </w:drawing>
      </w:r>
    </w:p>
    <w:p w:rsidR="00B90DA2" w:rsidRDefault="00B90DA2">
      <w:pPr>
        <w:pStyle w:val="aa"/>
        <w:rPr>
          <w:lang w:eastAsia="ru-RU"/>
        </w:rPr>
      </w:pPr>
    </w:p>
    <w:p w:rsidR="00B90DA2" w:rsidRDefault="00FF343B">
      <w:pPr>
        <w:pStyle w:val="aa"/>
        <w:rPr>
          <w:lang w:eastAsia="ru-RU"/>
        </w:rPr>
      </w:pPr>
      <w:r>
        <w:rPr>
          <w:lang w:eastAsia="ru-RU"/>
        </w:rPr>
        <w:t xml:space="preserve">Рисунок </w:t>
      </w:r>
      <w:r>
        <w:rPr>
          <w:lang w:eastAsia="ru-RU"/>
        </w:rPr>
        <w:fldChar w:fldCharType="begin"/>
      </w:r>
      <w:r>
        <w:rPr>
          <w:lang w:eastAsia="ru-RU"/>
        </w:rPr>
        <w:instrText xml:space="preserve"> SEQ Рисунок \* ARABIC </w:instrText>
      </w:r>
      <w:r>
        <w:rPr>
          <w:lang w:eastAsia="ru-RU"/>
        </w:rPr>
        <w:fldChar w:fldCharType="separate"/>
      </w:r>
      <w:r w:rsidR="00F335C1">
        <w:rPr>
          <w:noProof/>
          <w:lang w:eastAsia="ru-RU"/>
        </w:rPr>
        <w:t>1</w:t>
      </w:r>
      <w:r>
        <w:rPr>
          <w:lang w:eastAsia="ru-RU"/>
        </w:rPr>
        <w:fldChar w:fldCharType="end"/>
      </w:r>
      <w:r>
        <w:rPr>
          <w:lang w:eastAsia="ru-RU"/>
        </w:rPr>
        <w:t xml:space="preserve"> - Логическая модель</w:t>
      </w:r>
    </w:p>
    <w:p w:rsidR="00B90DA2" w:rsidRDefault="00FF343B">
      <w:pPr>
        <w:pStyle w:val="TNR14150"/>
        <w:rPr>
          <w:lang w:bidi="ru-RU"/>
        </w:rPr>
      </w:pPr>
      <w:r>
        <w:rPr>
          <w:lang w:bidi="ru-RU"/>
        </w:rPr>
        <w:lastRenderedPageBreak/>
        <w:t>В таблицах 9-16 приведен реквизитный состав информационных объектов системы автоматизации бухучета, описаны ограничения предметной области, приведены примеры значений, принимаемых соответствующими объектами.</w:t>
      </w:r>
    </w:p>
    <w:p w:rsidR="00B90DA2" w:rsidRDefault="00B90DA2">
      <w:pPr>
        <w:pStyle w:val="TNR14150"/>
        <w:rPr>
          <w:lang w:bidi="ru-RU"/>
        </w:rPr>
      </w:pPr>
    </w:p>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6</w:t>
      </w:r>
      <w:r>
        <w:fldChar w:fldCharType="end"/>
      </w:r>
      <w:r>
        <w:t xml:space="preserve"> – Список полей для сущности «Группы товаров»</w:t>
      </w:r>
    </w:p>
    <w:p w:rsidR="00B90DA2" w:rsidRDefault="00B90DA2">
      <w:pPr>
        <w:pStyle w:val="TNR14150"/>
        <w:ind w:firstLine="0"/>
      </w:pPr>
    </w:p>
    <w:tbl>
      <w:tblPr>
        <w:tblW w:w="9345" w:type="dxa"/>
        <w:tblLayout w:type="fixed"/>
        <w:tblLook w:val="04A0" w:firstRow="1" w:lastRow="0" w:firstColumn="1" w:lastColumn="0" w:noHBand="0" w:noVBand="1"/>
      </w:tblPr>
      <w:tblGrid>
        <w:gridCol w:w="2180"/>
        <w:gridCol w:w="1924"/>
        <w:gridCol w:w="1672"/>
        <w:gridCol w:w="1912"/>
        <w:gridCol w:w="1657"/>
      </w:tblGrid>
      <w:tr w:rsidR="00B90DA2">
        <w:tc>
          <w:tcPr>
            <w:tcW w:w="2180"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Реквизит</w:t>
            </w:r>
          </w:p>
        </w:tc>
        <w:tc>
          <w:tcPr>
            <w:tcW w:w="192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Формат</w:t>
            </w:r>
          </w:p>
        </w:tc>
        <w:tc>
          <w:tcPr>
            <w:tcW w:w="167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Описание</w:t>
            </w:r>
          </w:p>
        </w:tc>
        <w:tc>
          <w:tcPr>
            <w:tcW w:w="191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 xml:space="preserve">Проверка </w:t>
            </w:r>
          </w:p>
        </w:tc>
        <w:tc>
          <w:tcPr>
            <w:tcW w:w="1657"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Примеры записей</w:t>
            </w:r>
          </w:p>
        </w:tc>
      </w:tr>
      <w:tr w:rsidR="00B90DA2">
        <w:tc>
          <w:tcPr>
            <w:tcW w:w="2180"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Код группы товаров</w:t>
            </w:r>
          </w:p>
        </w:tc>
        <w:tc>
          <w:tcPr>
            <w:tcW w:w="192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67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Первичный ключ</w:t>
            </w:r>
          </w:p>
        </w:tc>
        <w:tc>
          <w:tcPr>
            <w:tcW w:w="191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Отсутствие повторов</w:t>
            </w:r>
          </w:p>
        </w:tc>
        <w:tc>
          <w:tcPr>
            <w:tcW w:w="1657"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125</w:t>
            </w:r>
          </w:p>
        </w:tc>
      </w:tr>
      <w:tr w:rsidR="00B90DA2">
        <w:tc>
          <w:tcPr>
            <w:tcW w:w="2180"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Группа товаров</w:t>
            </w:r>
          </w:p>
        </w:tc>
        <w:tc>
          <w:tcPr>
            <w:tcW w:w="192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Текст</w:t>
            </w:r>
          </w:p>
        </w:tc>
        <w:tc>
          <w:tcPr>
            <w:tcW w:w="1672"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191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 xml:space="preserve">Наличие введенных данных </w:t>
            </w:r>
          </w:p>
        </w:tc>
        <w:tc>
          <w:tcPr>
            <w:tcW w:w="1657"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Раковины</w:t>
            </w:r>
          </w:p>
        </w:tc>
      </w:tr>
    </w:tbl>
    <w:p w:rsidR="00B90DA2" w:rsidRDefault="00B90DA2">
      <w:pPr>
        <w:pStyle w:val="TNR14150"/>
        <w:rPr>
          <w:lang w:bidi="ru-RU"/>
        </w:rPr>
      </w:pPr>
    </w:p>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7</w:t>
      </w:r>
      <w:r>
        <w:fldChar w:fldCharType="end"/>
      </w:r>
      <w:r>
        <w:t xml:space="preserve"> – Список полей для сущности «Товары»</w:t>
      </w:r>
    </w:p>
    <w:p w:rsidR="00B90DA2" w:rsidRDefault="00B90DA2">
      <w:pPr>
        <w:pStyle w:val="TNR14150"/>
        <w:ind w:firstLine="0"/>
      </w:pPr>
    </w:p>
    <w:tbl>
      <w:tblPr>
        <w:tblW w:w="9345" w:type="dxa"/>
        <w:tblLayout w:type="fixed"/>
        <w:tblLook w:val="04A0" w:firstRow="1" w:lastRow="0" w:firstColumn="1" w:lastColumn="0" w:noHBand="0" w:noVBand="1"/>
      </w:tblPr>
      <w:tblGrid>
        <w:gridCol w:w="2201"/>
        <w:gridCol w:w="1337"/>
        <w:gridCol w:w="1842"/>
        <w:gridCol w:w="2367"/>
        <w:gridCol w:w="1598"/>
      </w:tblGrid>
      <w:tr w:rsidR="00B90DA2">
        <w:tc>
          <w:tcPr>
            <w:tcW w:w="220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Реквизит</w:t>
            </w:r>
          </w:p>
        </w:tc>
        <w:tc>
          <w:tcPr>
            <w:tcW w:w="1337"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Формат</w:t>
            </w:r>
          </w:p>
        </w:tc>
        <w:tc>
          <w:tcPr>
            <w:tcW w:w="184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Описание</w:t>
            </w:r>
          </w:p>
        </w:tc>
        <w:tc>
          <w:tcPr>
            <w:tcW w:w="2367"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 xml:space="preserve">Проверка </w:t>
            </w:r>
          </w:p>
        </w:tc>
        <w:tc>
          <w:tcPr>
            <w:tcW w:w="1598"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Примеры записей</w:t>
            </w:r>
          </w:p>
        </w:tc>
      </w:tr>
      <w:tr w:rsidR="00B90DA2">
        <w:tc>
          <w:tcPr>
            <w:tcW w:w="2201"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Код товара</w:t>
            </w:r>
          </w:p>
        </w:tc>
        <w:tc>
          <w:tcPr>
            <w:tcW w:w="1337"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84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Первичный ключ</w:t>
            </w:r>
          </w:p>
        </w:tc>
        <w:tc>
          <w:tcPr>
            <w:tcW w:w="2367"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Отсутствие повторов</w:t>
            </w:r>
          </w:p>
        </w:tc>
        <w:tc>
          <w:tcPr>
            <w:tcW w:w="1598"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9952</w:t>
            </w:r>
          </w:p>
        </w:tc>
      </w:tr>
      <w:tr w:rsidR="00B90DA2">
        <w:tc>
          <w:tcPr>
            <w:tcW w:w="2201"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Группа товаров</w:t>
            </w:r>
          </w:p>
        </w:tc>
        <w:tc>
          <w:tcPr>
            <w:tcW w:w="1337"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84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Связь</w:t>
            </w:r>
          </w:p>
        </w:tc>
        <w:tc>
          <w:tcPr>
            <w:tcW w:w="2367"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 xml:space="preserve">Наличие введенных данных </w:t>
            </w:r>
          </w:p>
        </w:tc>
        <w:tc>
          <w:tcPr>
            <w:tcW w:w="1598"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Раковины</w:t>
            </w:r>
          </w:p>
        </w:tc>
      </w:tr>
      <w:tr w:rsidR="00B90DA2">
        <w:tc>
          <w:tcPr>
            <w:tcW w:w="2201"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Наименование товара</w:t>
            </w:r>
          </w:p>
        </w:tc>
        <w:tc>
          <w:tcPr>
            <w:tcW w:w="1337"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Текст</w:t>
            </w:r>
          </w:p>
        </w:tc>
        <w:tc>
          <w:tcPr>
            <w:tcW w:w="1842"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367"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598"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val="en-US" w:eastAsia="en-US"/>
              </w:rPr>
            </w:pPr>
            <w:r>
              <w:rPr>
                <w:lang w:eastAsia="en-US"/>
              </w:rPr>
              <w:t>Раковина подвесная</w:t>
            </w:r>
          </w:p>
        </w:tc>
      </w:tr>
      <w:tr w:rsidR="00B90DA2">
        <w:tc>
          <w:tcPr>
            <w:tcW w:w="2201"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Единица измерения</w:t>
            </w:r>
          </w:p>
        </w:tc>
        <w:tc>
          <w:tcPr>
            <w:tcW w:w="1337"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Текст</w:t>
            </w:r>
          </w:p>
        </w:tc>
        <w:tc>
          <w:tcPr>
            <w:tcW w:w="1842"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367"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598"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шт.</w:t>
            </w:r>
          </w:p>
        </w:tc>
      </w:tr>
    </w:tbl>
    <w:p w:rsidR="00B90DA2" w:rsidRDefault="00B90DA2">
      <w:pPr>
        <w:pStyle w:val="TNR14150"/>
        <w:rPr>
          <w:lang w:bidi="ru-RU"/>
        </w:rPr>
      </w:pPr>
    </w:p>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8</w:t>
      </w:r>
      <w:r>
        <w:fldChar w:fldCharType="end"/>
      </w:r>
      <w:r>
        <w:t xml:space="preserve"> – Список полей для сущности «Поставщик»</w:t>
      </w:r>
    </w:p>
    <w:p w:rsidR="00B90DA2" w:rsidRDefault="00B90DA2">
      <w:pPr>
        <w:pStyle w:val="TNR14150"/>
        <w:ind w:firstLine="0"/>
      </w:pPr>
    </w:p>
    <w:tbl>
      <w:tblPr>
        <w:tblW w:w="9345" w:type="dxa"/>
        <w:tblLayout w:type="fixed"/>
        <w:tblLook w:val="04A0" w:firstRow="1" w:lastRow="0" w:firstColumn="1" w:lastColumn="0" w:noHBand="0" w:noVBand="1"/>
      </w:tblPr>
      <w:tblGrid>
        <w:gridCol w:w="2184"/>
        <w:gridCol w:w="1354"/>
        <w:gridCol w:w="1700"/>
        <w:gridCol w:w="2435"/>
        <w:gridCol w:w="1672"/>
      </w:tblGrid>
      <w:tr w:rsidR="00B90DA2">
        <w:tc>
          <w:tcPr>
            <w:tcW w:w="218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Реквизит</w:t>
            </w:r>
          </w:p>
        </w:tc>
        <w:tc>
          <w:tcPr>
            <w:tcW w:w="135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Формат</w:t>
            </w:r>
          </w:p>
        </w:tc>
        <w:tc>
          <w:tcPr>
            <w:tcW w:w="1700"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Описание</w:t>
            </w:r>
          </w:p>
        </w:tc>
        <w:tc>
          <w:tcPr>
            <w:tcW w:w="2435"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 xml:space="preserve">Проверка </w:t>
            </w:r>
          </w:p>
        </w:tc>
        <w:tc>
          <w:tcPr>
            <w:tcW w:w="167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Примеры записей</w:t>
            </w:r>
          </w:p>
        </w:tc>
      </w:tr>
      <w:tr w:rsidR="00B90DA2">
        <w:tc>
          <w:tcPr>
            <w:tcW w:w="2184"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Код поставщика</w:t>
            </w:r>
          </w:p>
        </w:tc>
        <w:tc>
          <w:tcPr>
            <w:tcW w:w="135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700"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Первичный ключ</w:t>
            </w:r>
          </w:p>
        </w:tc>
        <w:tc>
          <w:tcPr>
            <w:tcW w:w="2435"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Отсутствие повторов</w:t>
            </w:r>
          </w:p>
        </w:tc>
        <w:tc>
          <w:tcPr>
            <w:tcW w:w="167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9952</w:t>
            </w:r>
          </w:p>
        </w:tc>
      </w:tr>
      <w:tr w:rsidR="00B90DA2">
        <w:tc>
          <w:tcPr>
            <w:tcW w:w="2184"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 xml:space="preserve">Наименование </w:t>
            </w:r>
          </w:p>
        </w:tc>
        <w:tc>
          <w:tcPr>
            <w:tcW w:w="135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700"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435"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 xml:space="preserve">Наличие введенных данных </w:t>
            </w:r>
          </w:p>
        </w:tc>
        <w:tc>
          <w:tcPr>
            <w:tcW w:w="167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ООО Д-Сервис</w:t>
            </w:r>
          </w:p>
        </w:tc>
      </w:tr>
      <w:tr w:rsidR="00B90DA2">
        <w:tc>
          <w:tcPr>
            <w:tcW w:w="2184"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Адрес</w:t>
            </w:r>
          </w:p>
        </w:tc>
        <w:tc>
          <w:tcPr>
            <w:tcW w:w="135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Текст</w:t>
            </w:r>
          </w:p>
        </w:tc>
        <w:tc>
          <w:tcPr>
            <w:tcW w:w="1700"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435"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67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Г.Москва, ул. Фомина, 36В</w:t>
            </w:r>
          </w:p>
        </w:tc>
      </w:tr>
      <w:tr w:rsidR="00B90DA2">
        <w:tc>
          <w:tcPr>
            <w:tcW w:w="2184"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Телефон</w:t>
            </w:r>
          </w:p>
        </w:tc>
        <w:tc>
          <w:tcPr>
            <w:tcW w:w="135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Текст</w:t>
            </w:r>
          </w:p>
        </w:tc>
        <w:tc>
          <w:tcPr>
            <w:tcW w:w="1700"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435"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67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+79044568217</w:t>
            </w:r>
          </w:p>
        </w:tc>
      </w:tr>
    </w:tbl>
    <w:p w:rsidR="00B90DA2" w:rsidRDefault="00B90DA2">
      <w:pPr>
        <w:pStyle w:val="TNR14150"/>
      </w:pPr>
    </w:p>
    <w:p w:rsidR="00B90DA2" w:rsidRDefault="00FF343B">
      <w:pPr>
        <w:pStyle w:val="TNR14150"/>
        <w:ind w:firstLine="0"/>
      </w:pPr>
      <w:r>
        <w:lastRenderedPageBreak/>
        <w:t xml:space="preserve">Таблица </w:t>
      </w:r>
      <w:r>
        <w:fldChar w:fldCharType="begin"/>
      </w:r>
      <w:r>
        <w:instrText xml:space="preserve"> SEQ Таблица \* ARABIC </w:instrText>
      </w:r>
      <w:r>
        <w:fldChar w:fldCharType="separate"/>
      </w:r>
      <w:r w:rsidR="00F335C1">
        <w:rPr>
          <w:noProof/>
        </w:rPr>
        <w:t>9</w:t>
      </w:r>
      <w:r>
        <w:fldChar w:fldCharType="end"/>
      </w:r>
      <w:r>
        <w:t xml:space="preserve"> – Список полей для сущности «Цены»</w:t>
      </w:r>
    </w:p>
    <w:p w:rsidR="00B90DA2" w:rsidRDefault="00B90DA2">
      <w:pPr>
        <w:pStyle w:val="TNR14150"/>
        <w:ind w:firstLine="0"/>
      </w:pPr>
    </w:p>
    <w:tbl>
      <w:tblPr>
        <w:tblW w:w="9345" w:type="dxa"/>
        <w:tblLayout w:type="fixed"/>
        <w:tblLook w:val="04A0" w:firstRow="1" w:lastRow="0" w:firstColumn="1" w:lastColumn="0" w:noHBand="0" w:noVBand="1"/>
      </w:tblPr>
      <w:tblGrid>
        <w:gridCol w:w="2170"/>
        <w:gridCol w:w="1492"/>
        <w:gridCol w:w="1692"/>
        <w:gridCol w:w="2269"/>
        <w:gridCol w:w="1722"/>
      </w:tblGrid>
      <w:tr w:rsidR="00B90DA2">
        <w:tc>
          <w:tcPr>
            <w:tcW w:w="2170"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Реквизит</w:t>
            </w:r>
          </w:p>
        </w:tc>
        <w:tc>
          <w:tcPr>
            <w:tcW w:w="149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Формат</w:t>
            </w:r>
          </w:p>
        </w:tc>
        <w:tc>
          <w:tcPr>
            <w:tcW w:w="169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Описание</w:t>
            </w:r>
          </w:p>
        </w:tc>
        <w:tc>
          <w:tcPr>
            <w:tcW w:w="2269"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 xml:space="preserve">Проверка </w:t>
            </w:r>
          </w:p>
        </w:tc>
        <w:tc>
          <w:tcPr>
            <w:tcW w:w="172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Примеры записей</w:t>
            </w:r>
          </w:p>
        </w:tc>
      </w:tr>
      <w:tr w:rsidR="00B90DA2">
        <w:tc>
          <w:tcPr>
            <w:tcW w:w="2170"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Код цены</w:t>
            </w:r>
          </w:p>
        </w:tc>
        <w:tc>
          <w:tcPr>
            <w:tcW w:w="149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69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Первичный ключ</w:t>
            </w:r>
          </w:p>
        </w:tc>
        <w:tc>
          <w:tcPr>
            <w:tcW w:w="2269"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Отсутствие повторов</w:t>
            </w:r>
          </w:p>
        </w:tc>
        <w:tc>
          <w:tcPr>
            <w:tcW w:w="172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9952</w:t>
            </w:r>
          </w:p>
        </w:tc>
      </w:tr>
      <w:tr w:rsidR="00B90DA2">
        <w:tc>
          <w:tcPr>
            <w:tcW w:w="2170"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Цена</w:t>
            </w:r>
          </w:p>
        </w:tc>
        <w:tc>
          <w:tcPr>
            <w:tcW w:w="149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Денежный</w:t>
            </w:r>
          </w:p>
        </w:tc>
        <w:tc>
          <w:tcPr>
            <w:tcW w:w="1692"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269"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 xml:space="preserve">Наличие введенных данных </w:t>
            </w:r>
          </w:p>
        </w:tc>
        <w:tc>
          <w:tcPr>
            <w:tcW w:w="172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58962 руб.</w:t>
            </w:r>
          </w:p>
        </w:tc>
      </w:tr>
      <w:tr w:rsidR="00B90DA2">
        <w:tc>
          <w:tcPr>
            <w:tcW w:w="2170"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Дата актуальности</w:t>
            </w:r>
          </w:p>
        </w:tc>
        <w:tc>
          <w:tcPr>
            <w:tcW w:w="149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Дата</w:t>
            </w:r>
          </w:p>
        </w:tc>
        <w:tc>
          <w:tcPr>
            <w:tcW w:w="1692"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269"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72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03.05.2026</w:t>
            </w:r>
          </w:p>
        </w:tc>
      </w:tr>
      <w:tr w:rsidR="00B90DA2">
        <w:tc>
          <w:tcPr>
            <w:tcW w:w="2170"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Товар</w:t>
            </w:r>
          </w:p>
        </w:tc>
        <w:tc>
          <w:tcPr>
            <w:tcW w:w="149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69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Связь</w:t>
            </w:r>
          </w:p>
        </w:tc>
        <w:tc>
          <w:tcPr>
            <w:tcW w:w="2269"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72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Раковины</w:t>
            </w:r>
          </w:p>
        </w:tc>
      </w:tr>
    </w:tbl>
    <w:p w:rsidR="00B90DA2" w:rsidRDefault="00B90DA2">
      <w:pPr>
        <w:pStyle w:val="TNR14150"/>
      </w:pPr>
    </w:p>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10</w:t>
      </w:r>
      <w:r>
        <w:fldChar w:fldCharType="end"/>
      </w:r>
      <w:r>
        <w:t xml:space="preserve"> – Список полей для сущности «Поставка»</w:t>
      </w:r>
    </w:p>
    <w:p w:rsidR="00B90DA2" w:rsidRDefault="00B90DA2">
      <w:pPr>
        <w:pStyle w:val="TNR14150"/>
        <w:ind w:firstLine="0"/>
      </w:pPr>
    </w:p>
    <w:tbl>
      <w:tblPr>
        <w:tblW w:w="9345" w:type="dxa"/>
        <w:tblLayout w:type="fixed"/>
        <w:tblLook w:val="04A0" w:firstRow="1" w:lastRow="0" w:firstColumn="1" w:lastColumn="0" w:noHBand="0" w:noVBand="1"/>
      </w:tblPr>
      <w:tblGrid>
        <w:gridCol w:w="2168"/>
        <w:gridCol w:w="1899"/>
        <w:gridCol w:w="1314"/>
        <w:gridCol w:w="2242"/>
        <w:gridCol w:w="1722"/>
      </w:tblGrid>
      <w:tr w:rsidR="00B90DA2">
        <w:tc>
          <w:tcPr>
            <w:tcW w:w="2168"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Реквизит</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Формат</w:t>
            </w:r>
          </w:p>
        </w:tc>
        <w:tc>
          <w:tcPr>
            <w:tcW w:w="131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Описание</w:t>
            </w:r>
          </w:p>
        </w:tc>
        <w:tc>
          <w:tcPr>
            <w:tcW w:w="224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 xml:space="preserve">Проверка </w:t>
            </w:r>
          </w:p>
        </w:tc>
        <w:tc>
          <w:tcPr>
            <w:tcW w:w="172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Примеры записей</w:t>
            </w:r>
          </w:p>
        </w:tc>
      </w:tr>
      <w:tr w:rsidR="00B90DA2">
        <w:tc>
          <w:tcPr>
            <w:tcW w:w="2168"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Код поставки</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31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Первичный ключ</w:t>
            </w:r>
          </w:p>
        </w:tc>
        <w:tc>
          <w:tcPr>
            <w:tcW w:w="224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Отсутствие повторов</w:t>
            </w:r>
          </w:p>
        </w:tc>
        <w:tc>
          <w:tcPr>
            <w:tcW w:w="172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9952</w:t>
            </w:r>
          </w:p>
        </w:tc>
      </w:tr>
      <w:tr w:rsidR="00B90DA2">
        <w:tc>
          <w:tcPr>
            <w:tcW w:w="2168"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Количество</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314"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24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 xml:space="preserve">Наличие введенных данных </w:t>
            </w:r>
          </w:p>
        </w:tc>
        <w:tc>
          <w:tcPr>
            <w:tcW w:w="172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100</w:t>
            </w:r>
          </w:p>
        </w:tc>
      </w:tr>
      <w:tr w:rsidR="00B90DA2">
        <w:tc>
          <w:tcPr>
            <w:tcW w:w="2168"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Дата поставки</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Дата</w:t>
            </w:r>
          </w:p>
        </w:tc>
        <w:tc>
          <w:tcPr>
            <w:tcW w:w="1314"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242"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72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01.05.2026</w:t>
            </w:r>
          </w:p>
        </w:tc>
      </w:tr>
      <w:tr w:rsidR="00B90DA2">
        <w:tc>
          <w:tcPr>
            <w:tcW w:w="2168"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Товар</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31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Связь</w:t>
            </w:r>
          </w:p>
        </w:tc>
        <w:tc>
          <w:tcPr>
            <w:tcW w:w="2242"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72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Раковины</w:t>
            </w:r>
          </w:p>
        </w:tc>
      </w:tr>
      <w:tr w:rsidR="00B90DA2">
        <w:tc>
          <w:tcPr>
            <w:tcW w:w="2168"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Поставщик</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31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Связь</w:t>
            </w:r>
          </w:p>
        </w:tc>
        <w:tc>
          <w:tcPr>
            <w:tcW w:w="2242"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72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ООО Д-Сервис</w:t>
            </w:r>
          </w:p>
        </w:tc>
      </w:tr>
      <w:tr w:rsidR="00B90DA2">
        <w:tc>
          <w:tcPr>
            <w:tcW w:w="2168"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Цена поставки</w:t>
            </w:r>
          </w:p>
        </w:tc>
        <w:tc>
          <w:tcPr>
            <w:tcW w:w="1899"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Денежный</w:t>
            </w:r>
          </w:p>
        </w:tc>
        <w:tc>
          <w:tcPr>
            <w:tcW w:w="1314"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24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 xml:space="preserve">Наличие введенных данных </w:t>
            </w:r>
          </w:p>
        </w:tc>
        <w:tc>
          <w:tcPr>
            <w:tcW w:w="172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48962 руб.</w:t>
            </w:r>
          </w:p>
        </w:tc>
      </w:tr>
    </w:tbl>
    <w:p w:rsidR="00B90DA2" w:rsidRDefault="00B90DA2">
      <w:pPr>
        <w:pStyle w:val="TNR14150"/>
      </w:pPr>
    </w:p>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11</w:t>
      </w:r>
      <w:r>
        <w:fldChar w:fldCharType="end"/>
      </w:r>
      <w:r>
        <w:t xml:space="preserve"> – Список полей для сущности «Клиент»</w:t>
      </w:r>
    </w:p>
    <w:p w:rsidR="00B90DA2" w:rsidRDefault="00B90DA2">
      <w:pPr>
        <w:pStyle w:val="TNR14150"/>
        <w:ind w:firstLine="0"/>
      </w:pPr>
    </w:p>
    <w:tbl>
      <w:tblPr>
        <w:tblW w:w="9345" w:type="dxa"/>
        <w:tblLayout w:type="fixed"/>
        <w:tblLook w:val="04A0" w:firstRow="1" w:lastRow="0" w:firstColumn="1" w:lastColumn="0" w:noHBand="0" w:noVBand="1"/>
      </w:tblPr>
      <w:tblGrid>
        <w:gridCol w:w="2178"/>
        <w:gridCol w:w="1901"/>
        <w:gridCol w:w="1160"/>
        <w:gridCol w:w="2402"/>
        <w:gridCol w:w="1704"/>
      </w:tblGrid>
      <w:tr w:rsidR="00B90DA2">
        <w:tc>
          <w:tcPr>
            <w:tcW w:w="2178"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Реквизит</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Формат</w:t>
            </w:r>
          </w:p>
        </w:tc>
        <w:tc>
          <w:tcPr>
            <w:tcW w:w="1160"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Описание</w:t>
            </w:r>
          </w:p>
        </w:tc>
        <w:tc>
          <w:tcPr>
            <w:tcW w:w="240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 xml:space="preserve">Проверка </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Примеры записей</w:t>
            </w:r>
          </w:p>
        </w:tc>
      </w:tr>
      <w:tr w:rsidR="00B90DA2">
        <w:tc>
          <w:tcPr>
            <w:tcW w:w="2178"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Код клиента</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160"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Первичный ключ</w:t>
            </w:r>
          </w:p>
        </w:tc>
        <w:tc>
          <w:tcPr>
            <w:tcW w:w="240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Отсутствие повторов</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9952</w:t>
            </w:r>
          </w:p>
        </w:tc>
      </w:tr>
      <w:tr w:rsidR="00B90DA2">
        <w:tc>
          <w:tcPr>
            <w:tcW w:w="2178"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ФИО</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Текст</w:t>
            </w:r>
          </w:p>
        </w:tc>
        <w:tc>
          <w:tcPr>
            <w:tcW w:w="1160"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40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 xml:space="preserve">Наличие введенных данных </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Зайцев Ю.Ю.</w:t>
            </w:r>
          </w:p>
        </w:tc>
      </w:tr>
      <w:tr w:rsidR="00B90DA2">
        <w:tc>
          <w:tcPr>
            <w:tcW w:w="2178"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Телефон</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Текст</w:t>
            </w:r>
          </w:p>
        </w:tc>
        <w:tc>
          <w:tcPr>
            <w:tcW w:w="1160"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402"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+79222589670</w:t>
            </w:r>
          </w:p>
        </w:tc>
      </w:tr>
      <w:tr w:rsidR="00B90DA2">
        <w:tc>
          <w:tcPr>
            <w:tcW w:w="2178"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Адрес</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Текст</w:t>
            </w:r>
          </w:p>
        </w:tc>
        <w:tc>
          <w:tcPr>
            <w:tcW w:w="1160"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402"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Ул.Южная,88-44</w:t>
            </w:r>
          </w:p>
        </w:tc>
      </w:tr>
      <w:tr w:rsidR="00B90DA2">
        <w:tc>
          <w:tcPr>
            <w:tcW w:w="2178"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Персональная скидка</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160"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402"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2%</w:t>
            </w:r>
          </w:p>
        </w:tc>
      </w:tr>
    </w:tbl>
    <w:p w:rsidR="00B90DA2" w:rsidRDefault="00B90DA2">
      <w:pPr>
        <w:pStyle w:val="TNR14150"/>
      </w:pPr>
    </w:p>
    <w:p w:rsidR="00B90DA2" w:rsidRDefault="00FF343B">
      <w:pPr>
        <w:pStyle w:val="TNR14150"/>
        <w:ind w:firstLine="0"/>
      </w:pPr>
      <w:r>
        <w:lastRenderedPageBreak/>
        <w:t xml:space="preserve">Таблица </w:t>
      </w:r>
      <w:r>
        <w:fldChar w:fldCharType="begin"/>
      </w:r>
      <w:r>
        <w:instrText xml:space="preserve"> SEQ Таблица \* ARABIC </w:instrText>
      </w:r>
      <w:r>
        <w:fldChar w:fldCharType="separate"/>
      </w:r>
      <w:r w:rsidR="00F335C1">
        <w:rPr>
          <w:noProof/>
        </w:rPr>
        <w:t>12</w:t>
      </w:r>
      <w:r>
        <w:fldChar w:fldCharType="end"/>
      </w:r>
      <w:r>
        <w:t xml:space="preserve"> – Список полей для сущности «Чек»</w:t>
      </w:r>
    </w:p>
    <w:p w:rsidR="00B90DA2" w:rsidRDefault="00B90DA2">
      <w:pPr>
        <w:pStyle w:val="TNR14150"/>
        <w:ind w:firstLine="0"/>
      </w:pPr>
    </w:p>
    <w:tbl>
      <w:tblPr>
        <w:tblW w:w="9345" w:type="dxa"/>
        <w:tblLayout w:type="fixed"/>
        <w:tblLook w:val="04A0" w:firstRow="1" w:lastRow="0" w:firstColumn="1" w:lastColumn="0" w:noHBand="0" w:noVBand="1"/>
      </w:tblPr>
      <w:tblGrid>
        <w:gridCol w:w="2171"/>
        <w:gridCol w:w="1906"/>
        <w:gridCol w:w="1663"/>
        <w:gridCol w:w="1901"/>
        <w:gridCol w:w="1704"/>
      </w:tblGrid>
      <w:tr w:rsidR="00B90DA2">
        <w:tc>
          <w:tcPr>
            <w:tcW w:w="217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Реквизит</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Формат</w:t>
            </w:r>
          </w:p>
        </w:tc>
        <w:tc>
          <w:tcPr>
            <w:tcW w:w="1663"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Описание</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 xml:space="preserve">Проверка </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Примеры записей</w:t>
            </w:r>
          </w:p>
        </w:tc>
      </w:tr>
      <w:tr w:rsidR="00B90DA2">
        <w:tc>
          <w:tcPr>
            <w:tcW w:w="2171"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Код чека</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663"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Первичный ключ</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Отсутствие повторов</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99532</w:t>
            </w:r>
          </w:p>
        </w:tc>
      </w:tr>
      <w:tr w:rsidR="00B90DA2">
        <w:tc>
          <w:tcPr>
            <w:tcW w:w="2171"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Дата</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Текст</w:t>
            </w:r>
          </w:p>
        </w:tc>
        <w:tc>
          <w:tcPr>
            <w:tcW w:w="1663"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 xml:space="preserve">Наличие введенных данных </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01.05.2026</w:t>
            </w:r>
          </w:p>
        </w:tc>
      </w:tr>
      <w:tr w:rsidR="00B90DA2">
        <w:tc>
          <w:tcPr>
            <w:tcW w:w="2171"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Клиент</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Целое</w:t>
            </w:r>
          </w:p>
        </w:tc>
        <w:tc>
          <w:tcPr>
            <w:tcW w:w="1663"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Связь</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Горин А.А.</w:t>
            </w:r>
          </w:p>
        </w:tc>
      </w:tr>
      <w:tr w:rsidR="00B90DA2">
        <w:tc>
          <w:tcPr>
            <w:tcW w:w="2171"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Сотрудник</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Целое</w:t>
            </w:r>
          </w:p>
        </w:tc>
        <w:tc>
          <w:tcPr>
            <w:tcW w:w="1663"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Связь</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Аверина А.А.</w:t>
            </w:r>
          </w:p>
        </w:tc>
      </w:tr>
    </w:tbl>
    <w:p w:rsidR="00B90DA2" w:rsidRDefault="00B90DA2">
      <w:pPr>
        <w:pStyle w:val="TNR14150"/>
      </w:pPr>
    </w:p>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13</w:t>
      </w:r>
      <w:r>
        <w:fldChar w:fldCharType="end"/>
      </w:r>
      <w:r>
        <w:t xml:space="preserve"> – Список полей для сущности «Проданные товары»</w:t>
      </w:r>
    </w:p>
    <w:p w:rsidR="00B90DA2" w:rsidRDefault="00B90DA2">
      <w:pPr>
        <w:pStyle w:val="TNR14150"/>
        <w:ind w:firstLine="0"/>
      </w:pPr>
    </w:p>
    <w:tbl>
      <w:tblPr>
        <w:tblW w:w="9345" w:type="dxa"/>
        <w:tblLayout w:type="fixed"/>
        <w:tblLook w:val="04A0" w:firstRow="1" w:lastRow="0" w:firstColumn="1" w:lastColumn="0" w:noHBand="0" w:noVBand="1"/>
      </w:tblPr>
      <w:tblGrid>
        <w:gridCol w:w="2171"/>
        <w:gridCol w:w="1906"/>
        <w:gridCol w:w="1663"/>
        <w:gridCol w:w="1901"/>
        <w:gridCol w:w="1704"/>
      </w:tblGrid>
      <w:tr w:rsidR="00B90DA2">
        <w:tc>
          <w:tcPr>
            <w:tcW w:w="217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Реквизит</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Формат</w:t>
            </w:r>
          </w:p>
        </w:tc>
        <w:tc>
          <w:tcPr>
            <w:tcW w:w="1663"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Описание</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 xml:space="preserve">Проверка </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Примеры записей</w:t>
            </w:r>
          </w:p>
        </w:tc>
      </w:tr>
      <w:tr w:rsidR="00B90DA2">
        <w:tc>
          <w:tcPr>
            <w:tcW w:w="2171"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Код позиции</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663"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Первичный ключ</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Отсутствие повторов</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2</w:t>
            </w:r>
          </w:p>
        </w:tc>
      </w:tr>
      <w:tr w:rsidR="00B90DA2">
        <w:tc>
          <w:tcPr>
            <w:tcW w:w="2171"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Цена</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t>Целое</w:t>
            </w:r>
          </w:p>
        </w:tc>
        <w:tc>
          <w:tcPr>
            <w:tcW w:w="1663"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Связь</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 xml:space="preserve">Наличие введенных данных </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58023 руб.</w:t>
            </w:r>
          </w:p>
        </w:tc>
      </w:tr>
      <w:tr w:rsidR="00B90DA2">
        <w:tc>
          <w:tcPr>
            <w:tcW w:w="2171"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Чек</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Целое</w:t>
            </w:r>
          </w:p>
        </w:tc>
        <w:tc>
          <w:tcPr>
            <w:tcW w:w="1663"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Связь</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87979</w:t>
            </w:r>
          </w:p>
        </w:tc>
      </w:tr>
      <w:tr w:rsidR="00B90DA2">
        <w:tc>
          <w:tcPr>
            <w:tcW w:w="2171"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Количество</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Целое</w:t>
            </w:r>
          </w:p>
        </w:tc>
        <w:tc>
          <w:tcPr>
            <w:tcW w:w="1663"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Связь</w:t>
            </w:r>
          </w:p>
        </w:tc>
        <w:tc>
          <w:tcPr>
            <w:tcW w:w="1901"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70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1</w:t>
            </w:r>
          </w:p>
        </w:tc>
      </w:tr>
    </w:tbl>
    <w:p w:rsidR="00B90DA2" w:rsidRDefault="00B90DA2">
      <w:pPr>
        <w:pStyle w:val="TNR14150"/>
      </w:pPr>
    </w:p>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14</w:t>
      </w:r>
      <w:r>
        <w:fldChar w:fldCharType="end"/>
      </w:r>
      <w:r>
        <w:t xml:space="preserve"> – Список полей для сущности «Сотрудники»</w:t>
      </w:r>
    </w:p>
    <w:p w:rsidR="00B90DA2" w:rsidRDefault="00B90DA2">
      <w:pPr>
        <w:pStyle w:val="TNR14150"/>
        <w:ind w:firstLine="0"/>
      </w:pPr>
    </w:p>
    <w:tbl>
      <w:tblPr>
        <w:tblW w:w="9345" w:type="dxa"/>
        <w:tblLayout w:type="fixed"/>
        <w:tblLook w:val="04A0" w:firstRow="1" w:lastRow="0" w:firstColumn="1" w:lastColumn="0" w:noHBand="0" w:noVBand="1"/>
      </w:tblPr>
      <w:tblGrid>
        <w:gridCol w:w="2184"/>
        <w:gridCol w:w="1914"/>
        <w:gridCol w:w="1425"/>
        <w:gridCol w:w="2150"/>
        <w:gridCol w:w="1672"/>
      </w:tblGrid>
      <w:tr w:rsidR="00B90DA2">
        <w:tc>
          <w:tcPr>
            <w:tcW w:w="218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Реквизит</w:t>
            </w:r>
          </w:p>
        </w:tc>
        <w:tc>
          <w:tcPr>
            <w:tcW w:w="191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Формат</w:t>
            </w:r>
          </w:p>
        </w:tc>
        <w:tc>
          <w:tcPr>
            <w:tcW w:w="1425"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Описание</w:t>
            </w:r>
          </w:p>
        </w:tc>
        <w:tc>
          <w:tcPr>
            <w:tcW w:w="2150"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 xml:space="preserve">Проверка </w:t>
            </w:r>
          </w:p>
        </w:tc>
        <w:tc>
          <w:tcPr>
            <w:tcW w:w="167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rPr>
            </w:pPr>
            <w:r>
              <w:rPr>
                <w:b w:val="0"/>
              </w:rPr>
              <w:t>Примеры записей</w:t>
            </w:r>
          </w:p>
        </w:tc>
      </w:tr>
      <w:tr w:rsidR="00B90DA2">
        <w:tc>
          <w:tcPr>
            <w:tcW w:w="2184"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Код сотрудника</w:t>
            </w:r>
          </w:p>
        </w:tc>
        <w:tc>
          <w:tcPr>
            <w:tcW w:w="191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Целое</w:t>
            </w:r>
          </w:p>
        </w:tc>
        <w:tc>
          <w:tcPr>
            <w:tcW w:w="1425"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Первичный ключ</w:t>
            </w:r>
          </w:p>
        </w:tc>
        <w:tc>
          <w:tcPr>
            <w:tcW w:w="2150"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Отсутствие повторов</w:t>
            </w:r>
          </w:p>
        </w:tc>
        <w:tc>
          <w:tcPr>
            <w:tcW w:w="167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9952</w:t>
            </w:r>
          </w:p>
        </w:tc>
      </w:tr>
      <w:tr w:rsidR="00B90DA2">
        <w:tc>
          <w:tcPr>
            <w:tcW w:w="2184"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ФИО</w:t>
            </w:r>
          </w:p>
        </w:tc>
        <w:tc>
          <w:tcPr>
            <w:tcW w:w="1914"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Текст</w:t>
            </w:r>
          </w:p>
        </w:tc>
        <w:tc>
          <w:tcPr>
            <w:tcW w:w="1425"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150"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 xml:space="preserve">Наличие введенных данных </w:t>
            </w:r>
          </w:p>
        </w:tc>
        <w:tc>
          <w:tcPr>
            <w:tcW w:w="167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Зайцев Ю.Ю.</w:t>
            </w:r>
          </w:p>
        </w:tc>
      </w:tr>
      <w:tr w:rsidR="00B90DA2">
        <w:tc>
          <w:tcPr>
            <w:tcW w:w="2184"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Телефон</w:t>
            </w:r>
          </w:p>
        </w:tc>
        <w:tc>
          <w:tcPr>
            <w:tcW w:w="1914"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Текст</w:t>
            </w:r>
          </w:p>
        </w:tc>
        <w:tc>
          <w:tcPr>
            <w:tcW w:w="1425"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150"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67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+79022714789</w:t>
            </w:r>
          </w:p>
        </w:tc>
      </w:tr>
      <w:tr w:rsidR="00B90DA2">
        <w:tc>
          <w:tcPr>
            <w:tcW w:w="2184"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rFonts w:eastAsia="Times New Roman"/>
                <w:b w:val="0"/>
                <w:szCs w:val="20"/>
                <w:lang w:eastAsia="ru-RU"/>
              </w:rPr>
              <w:t>Должность</w:t>
            </w:r>
          </w:p>
        </w:tc>
        <w:tc>
          <w:tcPr>
            <w:tcW w:w="1914"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Текст</w:t>
            </w:r>
          </w:p>
        </w:tc>
        <w:tc>
          <w:tcPr>
            <w:tcW w:w="1425" w:type="dxa"/>
            <w:tcBorders>
              <w:top w:val="single" w:sz="4" w:space="0" w:color="000000"/>
              <w:left w:val="single" w:sz="4" w:space="0" w:color="000000"/>
              <w:bottom w:val="single" w:sz="4" w:space="0" w:color="000000"/>
              <w:right w:val="single" w:sz="4" w:space="0" w:color="000000"/>
            </w:tcBorders>
          </w:tcPr>
          <w:p w:rsidR="00B90DA2" w:rsidRDefault="00B90DA2">
            <w:pPr>
              <w:pStyle w:val="16"/>
              <w:rPr>
                <w:lang w:eastAsia="en-US"/>
              </w:rPr>
            </w:pPr>
          </w:p>
        </w:tc>
        <w:tc>
          <w:tcPr>
            <w:tcW w:w="2150" w:type="dxa"/>
            <w:tcBorders>
              <w:top w:val="single" w:sz="4" w:space="0" w:color="000000"/>
              <w:left w:val="single" w:sz="4" w:space="0" w:color="000000"/>
              <w:bottom w:val="single" w:sz="4" w:space="0" w:color="000000"/>
              <w:right w:val="single" w:sz="4" w:space="0" w:color="000000"/>
            </w:tcBorders>
          </w:tcPr>
          <w:p w:rsidR="00B90DA2" w:rsidRDefault="00FF343B">
            <w:pPr>
              <w:pStyle w:val="16"/>
            </w:pPr>
            <w:r>
              <w:t xml:space="preserve">Наличие введенных данных </w:t>
            </w:r>
          </w:p>
        </w:tc>
        <w:tc>
          <w:tcPr>
            <w:tcW w:w="1672" w:type="dxa"/>
            <w:tcBorders>
              <w:top w:val="single" w:sz="4" w:space="0" w:color="000000"/>
              <w:left w:val="single" w:sz="4" w:space="0" w:color="000000"/>
              <w:bottom w:val="single" w:sz="4" w:space="0" w:color="000000"/>
              <w:right w:val="single" w:sz="4" w:space="0" w:color="000000"/>
            </w:tcBorders>
          </w:tcPr>
          <w:p w:rsidR="00B90DA2" w:rsidRDefault="00FF343B">
            <w:pPr>
              <w:pStyle w:val="16"/>
              <w:rPr>
                <w:lang w:eastAsia="en-US"/>
              </w:rPr>
            </w:pPr>
            <w:r>
              <w:rPr>
                <w:lang w:eastAsia="en-US"/>
              </w:rPr>
              <w:t>Менеджер</w:t>
            </w:r>
          </w:p>
        </w:tc>
      </w:tr>
    </w:tbl>
    <w:p w:rsidR="00B90DA2" w:rsidRDefault="00B90DA2">
      <w:pPr>
        <w:pStyle w:val="TNR14150"/>
      </w:pPr>
    </w:p>
    <w:p w:rsidR="00B90DA2" w:rsidRDefault="00FF343B">
      <w:pPr>
        <w:pStyle w:val="TNR14150"/>
      </w:pPr>
      <w:r>
        <w:lastRenderedPageBreak/>
        <w:t>Приведенный реквизитный состав должен соответствовать фактической реализации объектов в выбранной среде разработки.</w:t>
      </w:r>
    </w:p>
    <w:p w:rsidR="00B90DA2" w:rsidRDefault="00FF343B">
      <w:pPr>
        <w:pStyle w:val="2"/>
      </w:pPr>
      <w:bookmarkStart w:id="18" w:name="_Toc232357183"/>
      <w:r>
        <w:t xml:space="preserve">2.2 Проектирование архитектуры </w:t>
      </w:r>
      <w:r w:rsidR="005B78E7">
        <w:t>информационной системы</w:t>
      </w:r>
      <w:bookmarkEnd w:id="18"/>
    </w:p>
    <w:p w:rsidR="00F335C1" w:rsidRDefault="00F335C1" w:rsidP="00F335C1">
      <w:pPr>
        <w:rPr>
          <w:szCs w:val="28"/>
        </w:rPr>
      </w:pPr>
      <w:r>
        <w:rPr>
          <w:szCs w:val="28"/>
        </w:rPr>
        <w:t>На рис.</w:t>
      </w:r>
      <w:r>
        <w:rPr>
          <w:szCs w:val="28"/>
        </w:rPr>
        <w:t>2</w:t>
      </w:r>
      <w:r>
        <w:rPr>
          <w:szCs w:val="28"/>
        </w:rPr>
        <w:t xml:space="preserve"> приведена контекстная диаграмма деятельности компании.</w:t>
      </w:r>
    </w:p>
    <w:p w:rsidR="00F335C1" w:rsidRDefault="00F335C1" w:rsidP="00F335C1">
      <w:pPr>
        <w:pStyle w:val="af0"/>
      </w:pPr>
      <w:r w:rsidRPr="00BC6A25">
        <w:rPr>
          <w:noProof/>
        </w:rPr>
        <w:drawing>
          <wp:inline distT="0" distB="0" distL="0" distR="0" wp14:anchorId="15D43EF1" wp14:editId="0A7F5D8D">
            <wp:extent cx="5928753" cy="4130142"/>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9">
                      <a:extLst>
                        <a:ext uri="{28A0092B-C50C-407E-A947-70E740481C1C}">
                          <a14:useLocalDpi xmlns:a14="http://schemas.microsoft.com/office/drawing/2010/main" val="0"/>
                        </a:ext>
                      </a:extLst>
                    </a:blip>
                    <a:srcRect r="26436" b="1529"/>
                    <a:stretch/>
                  </pic:blipFill>
                  <pic:spPr bwMode="auto">
                    <a:xfrm>
                      <a:off x="0" y="0"/>
                      <a:ext cx="5938994" cy="4137276"/>
                    </a:xfrm>
                    <a:prstGeom prst="rect">
                      <a:avLst/>
                    </a:prstGeom>
                    <a:noFill/>
                    <a:ln>
                      <a:noFill/>
                    </a:ln>
                    <a:extLst>
                      <a:ext uri="{53640926-AAD7-44D8-BBD7-CCE9431645EC}">
                        <a14:shadowObscured xmlns:a14="http://schemas.microsoft.com/office/drawing/2010/main"/>
                      </a:ext>
                    </a:extLst>
                  </pic:spPr>
                </pic:pic>
              </a:graphicData>
            </a:graphic>
          </wp:inline>
        </w:drawing>
      </w:r>
    </w:p>
    <w:p w:rsidR="00F335C1" w:rsidRDefault="00F335C1" w:rsidP="00F335C1">
      <w:pPr>
        <w:pStyle w:val="af0"/>
      </w:pPr>
    </w:p>
    <w:p w:rsidR="00F335C1" w:rsidRDefault="00F335C1" w:rsidP="00F335C1">
      <w:pPr>
        <w:pStyle w:val="af0"/>
      </w:pPr>
      <w:r>
        <w:t xml:space="preserve">Рисунок </w:t>
      </w:r>
      <w:r>
        <w:fldChar w:fldCharType="begin"/>
      </w:r>
      <w:r>
        <w:instrText xml:space="preserve"> SEQ Рисунок \* ARABIC </w:instrText>
      </w:r>
      <w:r>
        <w:fldChar w:fldCharType="separate"/>
      </w:r>
      <w:r>
        <w:rPr>
          <w:noProof/>
        </w:rPr>
        <w:t>2</w:t>
      </w:r>
      <w:r>
        <w:rPr>
          <w:noProof/>
        </w:rPr>
        <w:fldChar w:fldCharType="end"/>
      </w:r>
      <w:r>
        <w:t xml:space="preserve"> – Контекстная диаграмма</w:t>
      </w:r>
    </w:p>
    <w:p w:rsidR="00F335C1" w:rsidRDefault="00F335C1" w:rsidP="00F335C1">
      <w:pPr>
        <w:pStyle w:val="a4"/>
        <w:ind w:left="1429" w:firstLine="0"/>
        <w:rPr>
          <w:sz w:val="26"/>
          <w:szCs w:val="26"/>
        </w:rPr>
      </w:pPr>
    </w:p>
    <w:p w:rsidR="00F335C1" w:rsidRDefault="00F335C1" w:rsidP="00F335C1">
      <w:pPr>
        <w:pStyle w:val="TNR14150"/>
      </w:pPr>
      <w:r>
        <w:t>Как показано на рис.</w:t>
      </w:r>
      <w:r>
        <w:t>2</w:t>
      </w:r>
      <w:r>
        <w:t xml:space="preserve">, в деятельности компании в качестве входной информации рассматриваются коммерческие предложения поставщиков, документация на поставку товара и его оплату, заказы клиентов. Исходящая информация включает: </w:t>
      </w:r>
    </w:p>
    <w:p w:rsidR="00F335C1" w:rsidRDefault="00F335C1" w:rsidP="00F335C1">
      <w:pPr>
        <w:pStyle w:val="TNR14150"/>
        <w:numPr>
          <w:ilvl w:val="0"/>
          <w:numId w:val="22"/>
        </w:numPr>
        <w:ind w:left="709" w:firstLine="0"/>
      </w:pPr>
      <w:r>
        <w:t>данные по заказам клиентов и состоянию склада;</w:t>
      </w:r>
    </w:p>
    <w:p w:rsidR="00F335C1" w:rsidRDefault="00F335C1" w:rsidP="00F335C1">
      <w:pPr>
        <w:pStyle w:val="TNR14150"/>
        <w:numPr>
          <w:ilvl w:val="0"/>
          <w:numId w:val="22"/>
        </w:numPr>
        <w:ind w:left="709" w:firstLine="0"/>
      </w:pPr>
      <w:r>
        <w:t>сформированную сводную отчётность, используемую в системе аналитической работы;</w:t>
      </w:r>
    </w:p>
    <w:p w:rsidR="00F335C1" w:rsidRDefault="00F335C1" w:rsidP="00F335C1">
      <w:pPr>
        <w:pStyle w:val="TNR14150"/>
        <w:numPr>
          <w:ilvl w:val="0"/>
          <w:numId w:val="22"/>
        </w:numPr>
        <w:ind w:left="709" w:firstLine="0"/>
      </w:pPr>
      <w:r>
        <w:t>сводные показатели по основному профилю деятельности.</w:t>
      </w:r>
    </w:p>
    <w:p w:rsidR="00F335C1" w:rsidRDefault="00F335C1" w:rsidP="00F335C1">
      <w:pPr>
        <w:pStyle w:val="TNR14150"/>
      </w:pPr>
      <w:r>
        <w:lastRenderedPageBreak/>
        <w:t>На рис.</w:t>
      </w:r>
      <w:r>
        <w:t>3</w:t>
      </w:r>
      <w:r>
        <w:t xml:space="preserve"> приведена диаграмма декомпозиции деятельности компании.</w:t>
      </w:r>
    </w:p>
    <w:p w:rsidR="00F335C1" w:rsidRDefault="00F335C1" w:rsidP="00F335C1">
      <w:pPr>
        <w:pStyle w:val="af0"/>
      </w:pPr>
      <w:r w:rsidRPr="00BC6A25">
        <w:rPr>
          <w:noProof/>
        </w:rPr>
        <w:drawing>
          <wp:inline distT="0" distB="0" distL="0" distR="0" wp14:anchorId="53348DF6" wp14:editId="223708DC">
            <wp:extent cx="5874292" cy="4087184"/>
            <wp:effectExtent l="0" t="0" r="0"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0">
                      <a:extLst>
                        <a:ext uri="{28A0092B-C50C-407E-A947-70E740481C1C}">
                          <a14:useLocalDpi xmlns:a14="http://schemas.microsoft.com/office/drawing/2010/main" val="0"/>
                        </a:ext>
                      </a:extLst>
                    </a:blip>
                    <a:srcRect r="26643" b="1926"/>
                    <a:stretch/>
                  </pic:blipFill>
                  <pic:spPr bwMode="auto">
                    <a:xfrm>
                      <a:off x="0" y="0"/>
                      <a:ext cx="5882352" cy="4092792"/>
                    </a:xfrm>
                    <a:prstGeom prst="rect">
                      <a:avLst/>
                    </a:prstGeom>
                    <a:noFill/>
                    <a:ln>
                      <a:noFill/>
                    </a:ln>
                    <a:extLst>
                      <a:ext uri="{53640926-AAD7-44D8-BBD7-CCE9431645EC}">
                        <a14:shadowObscured xmlns:a14="http://schemas.microsoft.com/office/drawing/2010/main"/>
                      </a:ext>
                    </a:extLst>
                  </pic:spPr>
                </pic:pic>
              </a:graphicData>
            </a:graphic>
          </wp:inline>
        </w:drawing>
      </w:r>
    </w:p>
    <w:p w:rsidR="00F335C1" w:rsidRDefault="00F335C1" w:rsidP="00F335C1">
      <w:pPr>
        <w:pStyle w:val="af0"/>
      </w:pPr>
    </w:p>
    <w:p w:rsidR="00F335C1" w:rsidRDefault="00F335C1" w:rsidP="00F335C1">
      <w:pPr>
        <w:pStyle w:val="af0"/>
      </w:pPr>
      <w:r>
        <w:t xml:space="preserve">Рисунок </w:t>
      </w:r>
      <w:r>
        <w:fldChar w:fldCharType="begin"/>
      </w:r>
      <w:r>
        <w:instrText xml:space="preserve"> SEQ Рисунок \* ARABIC </w:instrText>
      </w:r>
      <w:r>
        <w:fldChar w:fldCharType="separate"/>
      </w:r>
      <w:r>
        <w:rPr>
          <w:noProof/>
        </w:rPr>
        <w:t>3</w:t>
      </w:r>
      <w:r>
        <w:rPr>
          <w:noProof/>
        </w:rPr>
        <w:fldChar w:fldCharType="end"/>
      </w:r>
      <w:r>
        <w:t xml:space="preserve"> – Диаграмма декомпозиции работы компании</w:t>
      </w:r>
    </w:p>
    <w:p w:rsidR="00F335C1" w:rsidRDefault="00F335C1" w:rsidP="00F335C1">
      <w:pPr>
        <w:pStyle w:val="TNR14150"/>
        <w:ind w:firstLine="0"/>
      </w:pPr>
    </w:p>
    <w:p w:rsidR="00F335C1" w:rsidRDefault="00F335C1" w:rsidP="00F335C1">
      <w:pPr>
        <w:rPr>
          <w:szCs w:val="28"/>
        </w:rPr>
      </w:pPr>
      <w:r>
        <w:t>Как показано на рис.</w:t>
      </w:r>
      <w:r>
        <w:t>3</w:t>
      </w:r>
      <w:r>
        <w:t>, технология работы компании предполагает деятельность по учету поставок продукции для продаж, работу с накладными, взаимодействие с заказами клиентов, учет данных по реализации товара через торговые точки, ведение аналитической работы. На рис.</w:t>
      </w:r>
      <w:r>
        <w:t>4</w:t>
      </w:r>
      <w:r>
        <w:t xml:space="preserve"> приведена диаграмма процесса «Работа с клиентами». </w:t>
      </w:r>
      <w:r>
        <w:rPr>
          <w:szCs w:val="28"/>
        </w:rPr>
        <w:t xml:space="preserve">На рисунке </w:t>
      </w:r>
      <w:r>
        <w:rPr>
          <w:szCs w:val="28"/>
        </w:rPr>
        <w:t>5</w:t>
      </w:r>
      <w:r>
        <w:rPr>
          <w:szCs w:val="28"/>
        </w:rPr>
        <w:t xml:space="preserve"> показано место проектируемой задачи в комплексе задач компании. </w:t>
      </w:r>
    </w:p>
    <w:p w:rsidR="00F335C1" w:rsidRDefault="00F335C1" w:rsidP="00F335C1">
      <w:pPr>
        <w:pStyle w:val="TNR14150"/>
      </w:pPr>
    </w:p>
    <w:p w:rsidR="00F335C1" w:rsidRDefault="00F335C1" w:rsidP="00F335C1">
      <w:pPr>
        <w:pStyle w:val="af7"/>
      </w:pPr>
      <w:r w:rsidRPr="00BC6A25">
        <w:rPr>
          <w:noProof/>
        </w:rPr>
        <w:lastRenderedPageBreak/>
        <w:drawing>
          <wp:inline distT="0" distB="0" distL="0" distR="0" wp14:anchorId="345BA861" wp14:editId="3B575D84">
            <wp:extent cx="5335929" cy="374128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11">
                      <a:extLst>
                        <a:ext uri="{28A0092B-C50C-407E-A947-70E740481C1C}">
                          <a14:useLocalDpi xmlns:a14="http://schemas.microsoft.com/office/drawing/2010/main" val="0"/>
                        </a:ext>
                      </a:extLst>
                    </a:blip>
                    <a:srcRect r="28093" b="3037"/>
                    <a:stretch/>
                  </pic:blipFill>
                  <pic:spPr bwMode="auto">
                    <a:xfrm>
                      <a:off x="0" y="0"/>
                      <a:ext cx="5345938" cy="3748301"/>
                    </a:xfrm>
                    <a:prstGeom prst="rect">
                      <a:avLst/>
                    </a:prstGeom>
                    <a:noFill/>
                    <a:ln>
                      <a:noFill/>
                    </a:ln>
                    <a:extLst>
                      <a:ext uri="{53640926-AAD7-44D8-BBD7-CCE9431645EC}">
                        <a14:shadowObscured xmlns:a14="http://schemas.microsoft.com/office/drawing/2010/main"/>
                      </a:ext>
                    </a:extLst>
                  </pic:spPr>
                </pic:pic>
              </a:graphicData>
            </a:graphic>
          </wp:inline>
        </w:drawing>
      </w:r>
    </w:p>
    <w:p w:rsidR="00F335C1" w:rsidRDefault="00F335C1" w:rsidP="00F335C1">
      <w:pPr>
        <w:pStyle w:val="af7"/>
      </w:pPr>
    </w:p>
    <w:p w:rsidR="00F335C1" w:rsidRDefault="00F335C1" w:rsidP="00F335C1">
      <w:pPr>
        <w:pStyle w:val="af7"/>
      </w:pPr>
      <w:r>
        <w:t xml:space="preserve">Рисунок </w:t>
      </w:r>
      <w:r>
        <w:fldChar w:fldCharType="begin"/>
      </w:r>
      <w:r>
        <w:instrText xml:space="preserve"> SEQ Рисунок \* ARABIC </w:instrText>
      </w:r>
      <w:r>
        <w:fldChar w:fldCharType="separate"/>
      </w:r>
      <w:r>
        <w:rPr>
          <w:noProof/>
        </w:rPr>
        <w:t>4</w:t>
      </w:r>
      <w:r>
        <w:rPr>
          <w:noProof/>
        </w:rPr>
        <w:fldChar w:fldCharType="end"/>
      </w:r>
      <w:r>
        <w:t xml:space="preserve"> – Диаграмма процесса «Работа с клиентами»</w:t>
      </w:r>
    </w:p>
    <w:p w:rsidR="00F335C1" w:rsidRDefault="00F335C1" w:rsidP="00F335C1">
      <w:pPr>
        <w:pStyle w:val="aa"/>
        <w:spacing w:line="360" w:lineRule="auto"/>
        <w:rPr>
          <w:sz w:val="26"/>
          <w:szCs w:val="26"/>
        </w:rPr>
      </w:pPr>
      <w:r w:rsidRPr="00BC6A25">
        <w:rPr>
          <w:noProof/>
          <w:sz w:val="26"/>
          <w:szCs w:val="26"/>
        </w:rPr>
        <w:drawing>
          <wp:inline distT="0" distB="0" distL="0" distR="0" wp14:anchorId="21AB6759" wp14:editId="47A8855E">
            <wp:extent cx="5550061" cy="3840549"/>
            <wp:effectExtent l="0" t="0" r="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2">
                      <a:extLst>
                        <a:ext uri="{28A0092B-C50C-407E-A947-70E740481C1C}">
                          <a14:useLocalDpi xmlns:a14="http://schemas.microsoft.com/office/drawing/2010/main" val="0"/>
                        </a:ext>
                      </a:extLst>
                    </a:blip>
                    <a:srcRect t="1" r="26540" b="2323"/>
                    <a:stretch/>
                  </pic:blipFill>
                  <pic:spPr bwMode="auto">
                    <a:xfrm>
                      <a:off x="0" y="0"/>
                      <a:ext cx="5572312" cy="3855946"/>
                    </a:xfrm>
                    <a:prstGeom prst="rect">
                      <a:avLst/>
                    </a:prstGeom>
                    <a:noFill/>
                    <a:ln>
                      <a:noFill/>
                    </a:ln>
                    <a:extLst>
                      <a:ext uri="{53640926-AAD7-44D8-BBD7-CCE9431645EC}">
                        <a14:shadowObscured xmlns:a14="http://schemas.microsoft.com/office/drawing/2010/main"/>
                      </a:ext>
                    </a:extLst>
                  </pic:spPr>
                </pic:pic>
              </a:graphicData>
            </a:graphic>
          </wp:inline>
        </w:drawing>
      </w:r>
    </w:p>
    <w:p w:rsidR="00F335C1" w:rsidRDefault="00F335C1" w:rsidP="00F335C1">
      <w:pPr>
        <w:pStyle w:val="aa"/>
        <w:spacing w:line="360" w:lineRule="auto"/>
        <w:rPr>
          <w:sz w:val="26"/>
          <w:szCs w:val="26"/>
        </w:rPr>
      </w:pPr>
    </w:p>
    <w:p w:rsidR="00F335C1" w:rsidRDefault="00F335C1" w:rsidP="00F335C1">
      <w:pPr>
        <w:pStyle w:val="aa"/>
        <w:spacing w:line="360" w:lineRule="auto"/>
      </w:pPr>
      <w:r>
        <w:t xml:space="preserve">Рисунок </w:t>
      </w:r>
      <w:r>
        <w:fldChar w:fldCharType="begin"/>
      </w:r>
      <w:r>
        <w:instrText xml:space="preserve"> SEQ Рисунок \* ARABIC </w:instrText>
      </w:r>
      <w:r>
        <w:fldChar w:fldCharType="separate"/>
      </w:r>
      <w:r>
        <w:rPr>
          <w:noProof/>
        </w:rPr>
        <w:t>5</w:t>
      </w:r>
      <w:r>
        <w:rPr>
          <w:noProof/>
        </w:rPr>
        <w:fldChar w:fldCharType="end"/>
      </w:r>
      <w:r>
        <w:t xml:space="preserve"> – Диаграмма процесса «Аналитическая работа»</w:t>
      </w:r>
    </w:p>
    <w:p w:rsidR="00F335C1" w:rsidRDefault="00F335C1" w:rsidP="00F335C1">
      <w:pPr>
        <w:pStyle w:val="TNR14-150"/>
      </w:pPr>
      <w:r>
        <w:lastRenderedPageBreak/>
        <w:t xml:space="preserve">Изучение технологии исследуемого бизнес-процесса показало, что в рамках оформления заказов клиентов предполагается получение информации, содержащей показатели по наличию продукции на складе, стоимости поставок, получаемой выручке, а также формирования аналитической информации по основной деятельности компании. </w:t>
      </w:r>
    </w:p>
    <w:p w:rsidR="00F335C1" w:rsidRDefault="00F335C1" w:rsidP="00F335C1">
      <w:pPr>
        <w:pStyle w:val="TNR14150"/>
      </w:pPr>
      <w:r>
        <w:t>На рис</w:t>
      </w:r>
      <w:r>
        <w:t>.6-7</w:t>
      </w:r>
      <w:r>
        <w:t xml:space="preserve"> приведены диаграммы бизнес-процесса «Как должно быть».</w:t>
      </w:r>
    </w:p>
    <w:p w:rsidR="00F335C1" w:rsidRDefault="00F335C1" w:rsidP="00F335C1">
      <w:pPr>
        <w:pStyle w:val="af0"/>
        <w:spacing w:line="360" w:lineRule="auto"/>
      </w:pPr>
      <w:r w:rsidRPr="00BC6A25">
        <w:rPr>
          <w:noProof/>
        </w:rPr>
        <w:drawing>
          <wp:inline distT="0" distB="0" distL="0" distR="0" wp14:anchorId="27113E4B" wp14:editId="5B8F803D">
            <wp:extent cx="5821858" cy="4081047"/>
            <wp:effectExtent l="0" t="0" r="762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3">
                      <a:extLst>
                        <a:ext uri="{28A0092B-C50C-407E-A947-70E740481C1C}">
                          <a14:useLocalDpi xmlns:a14="http://schemas.microsoft.com/office/drawing/2010/main" val="0"/>
                        </a:ext>
                      </a:extLst>
                    </a:blip>
                    <a:srcRect t="1" r="26746" b="1331"/>
                    <a:stretch/>
                  </pic:blipFill>
                  <pic:spPr bwMode="auto">
                    <a:xfrm>
                      <a:off x="0" y="0"/>
                      <a:ext cx="5826929" cy="408460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rsidR="00F335C1" w:rsidRDefault="00F335C1" w:rsidP="00F335C1">
      <w:pPr>
        <w:pStyle w:val="af0"/>
        <w:spacing w:line="360" w:lineRule="auto"/>
      </w:pPr>
    </w:p>
    <w:p w:rsidR="00F335C1" w:rsidRDefault="00F335C1" w:rsidP="00F335C1">
      <w:pPr>
        <w:pStyle w:val="af0"/>
        <w:spacing w:line="360" w:lineRule="auto"/>
      </w:pPr>
      <w:r>
        <w:t xml:space="preserve">Рисунок </w:t>
      </w:r>
      <w:r>
        <w:fldChar w:fldCharType="begin"/>
      </w:r>
      <w:r>
        <w:instrText xml:space="preserve"> SEQ Рисунок \* ARABIC </w:instrText>
      </w:r>
      <w:r>
        <w:fldChar w:fldCharType="separate"/>
      </w:r>
      <w:r>
        <w:rPr>
          <w:noProof/>
        </w:rPr>
        <w:t>6</w:t>
      </w:r>
      <w:r>
        <w:rPr>
          <w:noProof/>
        </w:rPr>
        <w:fldChar w:fldCharType="end"/>
      </w:r>
      <w:r>
        <w:t xml:space="preserve"> – Диаграмма уровня А0 «ТО ВЕ»</w:t>
      </w:r>
    </w:p>
    <w:p w:rsidR="00F335C1" w:rsidRDefault="00F335C1" w:rsidP="00F335C1">
      <w:pPr>
        <w:pStyle w:val="af0"/>
        <w:spacing w:line="360" w:lineRule="auto"/>
        <w:rPr>
          <w:lang w:val="en-US"/>
        </w:rPr>
      </w:pPr>
      <w:r w:rsidRPr="00BC6A25">
        <w:rPr>
          <w:noProof/>
          <w:lang w:val="en-US"/>
        </w:rPr>
        <w:lastRenderedPageBreak/>
        <w:drawing>
          <wp:inline distT="0" distB="0" distL="0" distR="0" wp14:anchorId="2B377875" wp14:editId="0A14E13F">
            <wp:extent cx="5909064" cy="4105594"/>
            <wp:effectExtent l="0" t="0" r="0"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4">
                      <a:extLst>
                        <a:ext uri="{28A0092B-C50C-407E-A947-70E740481C1C}">
                          <a14:useLocalDpi xmlns:a14="http://schemas.microsoft.com/office/drawing/2010/main" val="0"/>
                        </a:ext>
                      </a:extLst>
                    </a:blip>
                    <a:srcRect r="26540" b="1926"/>
                    <a:stretch/>
                  </pic:blipFill>
                  <pic:spPr bwMode="auto">
                    <a:xfrm>
                      <a:off x="0" y="0"/>
                      <a:ext cx="5919661" cy="4112957"/>
                    </a:xfrm>
                    <a:prstGeom prst="rect">
                      <a:avLst/>
                    </a:prstGeom>
                    <a:noFill/>
                    <a:ln>
                      <a:noFill/>
                    </a:ln>
                    <a:extLst>
                      <a:ext uri="{53640926-AAD7-44D8-BBD7-CCE9431645EC}">
                        <a14:shadowObscured xmlns:a14="http://schemas.microsoft.com/office/drawing/2010/main"/>
                      </a:ext>
                    </a:extLst>
                  </pic:spPr>
                </pic:pic>
              </a:graphicData>
            </a:graphic>
          </wp:inline>
        </w:drawing>
      </w:r>
    </w:p>
    <w:p w:rsidR="00F335C1" w:rsidRDefault="00F335C1" w:rsidP="00F335C1">
      <w:pPr>
        <w:pStyle w:val="af0"/>
        <w:spacing w:line="360" w:lineRule="auto"/>
        <w:rPr>
          <w:lang w:val="en-US"/>
        </w:rPr>
      </w:pPr>
    </w:p>
    <w:p w:rsidR="00F335C1" w:rsidRDefault="00F335C1" w:rsidP="00F335C1">
      <w:pPr>
        <w:pStyle w:val="af0"/>
        <w:spacing w:line="360" w:lineRule="auto"/>
      </w:pPr>
      <w:r>
        <w:t xml:space="preserve">Рисунок </w:t>
      </w:r>
      <w:r>
        <w:fldChar w:fldCharType="begin"/>
      </w:r>
      <w:r>
        <w:instrText xml:space="preserve"> SEQ Рисунок \* ARABIC </w:instrText>
      </w:r>
      <w:r>
        <w:fldChar w:fldCharType="separate"/>
      </w:r>
      <w:r>
        <w:rPr>
          <w:noProof/>
        </w:rPr>
        <w:t>7</w:t>
      </w:r>
      <w:r>
        <w:rPr>
          <w:noProof/>
        </w:rPr>
        <w:fldChar w:fldCharType="end"/>
      </w:r>
      <w:r>
        <w:t xml:space="preserve"> – Диаграмма уровня А0 «ТО ВЕ»</w:t>
      </w:r>
    </w:p>
    <w:p w:rsidR="00F335C1" w:rsidRDefault="00F335C1" w:rsidP="00F335C1">
      <w:pPr>
        <w:pStyle w:val="TNR14150"/>
      </w:pPr>
    </w:p>
    <w:p w:rsidR="00F335C1" w:rsidRDefault="00F335C1" w:rsidP="00F335C1">
      <w:pPr>
        <w:pStyle w:val="TNR14150"/>
      </w:pPr>
      <w:r>
        <w:t>Автоматизация бизнес-процессов работы с заказами клиентов позволит снизить нагрузку на специалистов, внедрить инструментарий, позволяющий оперативно рассчитывать стоимость заказа, осуществлять мониторинг наличия товаров на складе, учитывать поставки, формировать сводные данные, на основе которых принимаются управленческие решения, обеспечит возможности снижения стоимости реализации товаров и повышения уровня конкурентоспособности на рынке продаж товаров в своем сегменте.</w:t>
      </w:r>
    </w:p>
    <w:p w:rsidR="00B90DA2" w:rsidRDefault="00FF343B">
      <w:pPr>
        <w:pStyle w:val="TNR14150"/>
      </w:pPr>
      <w:r>
        <w:t>На рис.</w:t>
      </w:r>
      <w:r w:rsidR="00F335C1">
        <w:t>8</w:t>
      </w:r>
      <w:r>
        <w:t xml:space="preserve"> приведена диаграмма вариантов использования системы. Как показано на рис.</w:t>
      </w:r>
      <w:r w:rsidR="00F335C1">
        <w:t>9</w:t>
      </w:r>
      <w:r>
        <w:t xml:space="preserve">, </w:t>
      </w:r>
      <w:bookmarkStart w:id="19" w:name="_Hlk192941693"/>
      <w:r>
        <w:t xml:space="preserve">в работе системы предполагается наличие сценария администратора с правами ведения системных справочников, настройки прав доступа, с возможностями корректировки печатных форм, обработок, связанных с расчетом показателей, выводимых в отчетные формы. Также реализован сценарий специалиста склада с правами работы с оперативной </w:t>
      </w:r>
      <w:r>
        <w:lastRenderedPageBreak/>
        <w:t xml:space="preserve">информацией, включающей работу с заказами клиентов, с накладными, актами приема и передачи, формирования отчётности по проведению инвентаризации склада, правами формирования выходных документов, включающих сводную информацию по оформленным заказам. </w:t>
      </w:r>
      <w:bookmarkEnd w:id="19"/>
    </w:p>
    <w:p w:rsidR="00B90DA2" w:rsidRDefault="00FF343B">
      <w:pPr>
        <w:pStyle w:val="TNR14150"/>
        <w:ind w:firstLine="0"/>
      </w:pPr>
      <w:r>
        <w:rPr>
          <w:noProof/>
        </w:rPr>
        <mc:AlternateContent>
          <mc:Choice Requires="wps">
            <w:drawing>
              <wp:anchor distT="0" distB="0" distL="114300" distR="0" simplePos="0" relativeHeight="35"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15" name="_x0000_tole_rId15" hidden="1"/>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r>
      <w:r>
        <w:rPr>
          <w:noProof/>
        </w:rPr>
        <mc:AlternateContent>
          <mc:Choice Requires="wps">
            <w:drawing>
              <wp:inline distT="0" distB="0" distL="0" distR="0">
                <wp:extent cx="5920740" cy="5706110"/>
                <wp:effectExtent l="0" t="0" r="0" b="0"/>
                <wp:docPr id="16" name="ole_rId15"/>
                <wp:cNvGraphicFramePr/>
                <a:graphic xmlns:a="http://schemas.openxmlformats.org/drawingml/2006/main">
                  <a:graphicData uri="http://schemas.openxmlformats.org/drawingml/2006/picture">
                    <pic:pic xmlns:pic="http://schemas.openxmlformats.org/drawingml/2006/picture">
                      <pic:nvPicPr>
                        <pic:cNvPr id="17" name="ole_rId15"/>
                        <pic:cNvPicPr/>
                      </pic:nvPicPr>
                      <pic:blipFill>
                        <a:blip r:embed="rId15"/>
                        <a:stretch/>
                      </pic:blipFill>
                      <pic:spPr>
                        <a:xfrm>
                          <a:off x="0" y="0"/>
                          <a:ext cx="5920920" cy="5706000"/>
                        </a:xfrm>
                        <a:prstGeom prst="rect">
                          <a:avLst/>
                        </a:prstGeom>
                        <a:noFill/>
                        <a:ln w="0">
                          <a:noFill/>
                        </a:ln>
                      </pic:spPr>
                    </pic:pic>
                  </a:graphicData>
                </a:graphic>
              </wp:inline>
            </w:drawing>
          </mc:Choice>
          <mc:Fallback xmlns:pic="http://schemas.openxmlformats.org/drawingml/2006/picture">
            <w:pict>
              <v:shape id="shape_0" stroked="f" o:allowincell="f" style="position:absolute;margin-left:0pt;margin-top:-449.35pt;width:466.15pt;height:449.25pt;mso-wrap-style:none;v-text-anchor:middle;mso-position-vertical:top" type="_x0000_t75">
                <v:imagedata r:id="rId16" o:detectmouseclick="t"/>
                <v:stroke color="#3465a4" joinstyle="round" endcap="flat"/>
                <w10:wrap type="none"/>
              </v:shape>
            </w:pict>
          </mc:Fallback>
        </mc:AlternateContent>
      </w:r>
    </w:p>
    <w:p w:rsidR="00B90DA2" w:rsidRDefault="00B90DA2">
      <w:pPr>
        <w:pStyle w:val="TNR14150"/>
      </w:pPr>
    </w:p>
    <w:p w:rsidR="00B90DA2" w:rsidRDefault="00FF343B">
      <w:pPr>
        <w:pStyle w:val="af7"/>
      </w:pPr>
      <w:r>
        <w:t xml:space="preserve">Рисунок </w:t>
      </w:r>
      <w:r>
        <w:fldChar w:fldCharType="begin"/>
      </w:r>
      <w:r>
        <w:instrText xml:space="preserve"> SEQ Рисунок \* ARABIC </w:instrText>
      </w:r>
      <w:r>
        <w:fldChar w:fldCharType="separate"/>
      </w:r>
      <w:r w:rsidR="00F335C1">
        <w:rPr>
          <w:noProof/>
        </w:rPr>
        <w:t>8</w:t>
      </w:r>
      <w:r>
        <w:fldChar w:fldCharType="end"/>
      </w:r>
      <w:r>
        <w:t xml:space="preserve"> – Диаграмма вариантов использования</w:t>
      </w:r>
    </w:p>
    <w:p w:rsidR="00B90DA2" w:rsidRDefault="00B90DA2">
      <w:pPr>
        <w:pStyle w:val="TNR14150"/>
      </w:pPr>
    </w:p>
    <w:p w:rsidR="00B90DA2" w:rsidRDefault="00FF343B">
      <w:pPr>
        <w:pStyle w:val="TNR14150"/>
        <w:spacing w:line="240" w:lineRule="auto"/>
      </w:pPr>
      <w:r>
        <w:t>На рис.</w:t>
      </w:r>
      <w:r w:rsidR="00F335C1">
        <w:t xml:space="preserve">9 </w:t>
      </w:r>
      <w:r>
        <w:t>приведена диаграмма деятельности.</w:t>
      </w:r>
    </w:p>
    <w:p w:rsidR="00B90DA2" w:rsidRDefault="00FF343B">
      <w:pPr>
        <w:pStyle w:val="TNR14-150"/>
        <w:spacing w:line="240" w:lineRule="auto"/>
        <w:ind w:firstLine="0"/>
      </w:pPr>
      <w:r>
        <w:rPr>
          <w:noProof/>
        </w:rPr>
        <w:lastRenderedPageBreak/>
        <mc:AlternateContent>
          <mc:Choice Requires="wps">
            <w:drawing>
              <wp:anchor distT="0" distB="0" distL="114300" distR="0" simplePos="0" relativeHeight="36"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18" name="_x0000_tole_rId17" hidden="1"/>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r>
      <w:r>
        <w:rPr>
          <w:noProof/>
        </w:rPr>
        <mc:AlternateContent>
          <mc:Choice Requires="wps">
            <w:drawing>
              <wp:inline distT="0" distB="0" distL="0" distR="0">
                <wp:extent cx="6116955" cy="5880100"/>
                <wp:effectExtent l="0" t="0" r="0" b="0"/>
                <wp:docPr id="19" name="ole_rId17"/>
                <wp:cNvGraphicFramePr/>
                <a:graphic xmlns:a="http://schemas.openxmlformats.org/drawingml/2006/main">
                  <a:graphicData uri="http://schemas.openxmlformats.org/drawingml/2006/picture">
                    <pic:pic xmlns:pic="http://schemas.openxmlformats.org/drawingml/2006/picture">
                      <pic:nvPicPr>
                        <pic:cNvPr id="20" name="ole_rId17"/>
                        <pic:cNvPicPr/>
                      </pic:nvPicPr>
                      <pic:blipFill>
                        <a:blip r:embed="rId17"/>
                        <a:stretch/>
                      </pic:blipFill>
                      <pic:spPr>
                        <a:xfrm>
                          <a:off x="0" y="0"/>
                          <a:ext cx="6117120" cy="5880240"/>
                        </a:xfrm>
                        <a:prstGeom prst="rect">
                          <a:avLst/>
                        </a:prstGeom>
                        <a:noFill/>
                        <a:ln w="0">
                          <a:noFill/>
                        </a:ln>
                      </pic:spPr>
                    </pic:pic>
                  </a:graphicData>
                </a:graphic>
              </wp:inline>
            </w:drawing>
          </mc:Choice>
          <mc:Fallback xmlns:pic="http://schemas.openxmlformats.org/drawingml/2006/picture">
            <w:pict>
              <v:shape id="shape_0" stroked="f" o:allowincell="f" style="position:absolute;margin-left:0pt;margin-top:-463.05pt;width:481.6pt;height:462.95pt;mso-wrap-style:none;v-text-anchor:middle;mso-position-vertical:top" type="_x0000_t75">
                <v:imagedata r:id="rId18" o:detectmouseclick="t"/>
                <v:stroke color="#3465a4" joinstyle="round" endcap="flat"/>
                <w10:wrap type="none"/>
              </v:shape>
            </w:pict>
          </mc:Fallback>
        </mc:AlternateContent>
      </w:r>
    </w:p>
    <w:p w:rsidR="00B90DA2" w:rsidRDefault="00B90DA2">
      <w:pPr>
        <w:pStyle w:val="TNR14-150"/>
        <w:spacing w:line="240" w:lineRule="auto"/>
      </w:pPr>
    </w:p>
    <w:p w:rsidR="00B90DA2" w:rsidRDefault="00FF343B">
      <w:pPr>
        <w:pStyle w:val="af7"/>
        <w:rPr>
          <w:rFonts w:ascii="Verdana" w:eastAsia="Calibri" w:hAnsi="Verdana"/>
          <w:b/>
          <w:sz w:val="24"/>
        </w:rPr>
      </w:pPr>
      <w:r>
        <w:t xml:space="preserve">Рисунок </w:t>
      </w:r>
      <w:r>
        <w:fldChar w:fldCharType="begin"/>
      </w:r>
      <w:r>
        <w:instrText xml:space="preserve"> SEQ Рисунок \* ARABIC </w:instrText>
      </w:r>
      <w:r>
        <w:fldChar w:fldCharType="separate"/>
      </w:r>
      <w:r w:rsidR="00F335C1">
        <w:rPr>
          <w:noProof/>
        </w:rPr>
        <w:t>9</w:t>
      </w:r>
      <w:r>
        <w:fldChar w:fldCharType="end"/>
      </w:r>
      <w:r>
        <w:t xml:space="preserve"> – Диаграмма деятельности </w:t>
      </w:r>
    </w:p>
    <w:p w:rsidR="00B90DA2" w:rsidRDefault="00B90DA2">
      <w:pPr>
        <w:pStyle w:val="TNR14-150"/>
        <w:spacing w:line="240" w:lineRule="auto"/>
      </w:pPr>
    </w:p>
    <w:p w:rsidR="00B90DA2" w:rsidRDefault="00B90DA2">
      <w:pPr>
        <w:pStyle w:val="TNR14150"/>
      </w:pPr>
    </w:p>
    <w:p w:rsidR="00B90DA2" w:rsidRDefault="00FF343B">
      <w:pPr>
        <w:pStyle w:val="TNR14150"/>
      </w:pPr>
      <w:r>
        <w:t>На рис.1</w:t>
      </w:r>
      <w:r w:rsidR="00F335C1">
        <w:t>0</w:t>
      </w:r>
      <w:r>
        <w:t xml:space="preserve"> приведена диаграмма компонентов разрабатываемой системы. На рис.1</w:t>
      </w:r>
      <w:r w:rsidR="00F335C1">
        <w:t>1</w:t>
      </w:r>
      <w:r>
        <w:t xml:space="preserve"> приведена диаграмма последовательности.</w:t>
      </w:r>
    </w:p>
    <w:p w:rsidR="00B90DA2" w:rsidRDefault="00FF343B">
      <w:pPr>
        <w:pStyle w:val="TNR14150"/>
        <w:ind w:firstLine="0"/>
        <w:jc w:val="center"/>
      </w:pPr>
      <w:r>
        <w:rPr>
          <w:noProof/>
        </w:rPr>
        <w:lastRenderedPageBreak/>
        <mc:AlternateContent>
          <mc:Choice Requires="wps">
            <w:drawing>
              <wp:anchor distT="0" distB="0" distL="114300" distR="0" simplePos="0" relativeHeight="37"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21" name="_x0000_tole_rId19" hidden="1"/>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r>
      <w:r>
        <w:rPr>
          <w:noProof/>
        </w:rPr>
        <mc:AlternateContent>
          <mc:Choice Requires="wps">
            <w:drawing>
              <wp:inline distT="0" distB="0" distL="0" distR="0">
                <wp:extent cx="5121910" cy="2540635"/>
                <wp:effectExtent l="0" t="0" r="0" b="0"/>
                <wp:docPr id="22" name="ole_rId19"/>
                <wp:cNvGraphicFramePr/>
                <a:graphic xmlns:a="http://schemas.openxmlformats.org/drawingml/2006/main">
                  <a:graphicData uri="http://schemas.openxmlformats.org/drawingml/2006/picture">
                    <pic:pic xmlns:pic="http://schemas.openxmlformats.org/drawingml/2006/picture">
                      <pic:nvPicPr>
                        <pic:cNvPr id="23" name="ole_rId19"/>
                        <pic:cNvPicPr/>
                      </pic:nvPicPr>
                      <pic:blipFill>
                        <a:blip r:embed="rId19"/>
                        <a:stretch/>
                      </pic:blipFill>
                      <pic:spPr>
                        <a:xfrm>
                          <a:off x="0" y="0"/>
                          <a:ext cx="5122080" cy="2540520"/>
                        </a:xfrm>
                        <a:prstGeom prst="rect">
                          <a:avLst/>
                        </a:prstGeom>
                        <a:noFill/>
                        <a:ln w="0">
                          <a:noFill/>
                        </a:ln>
                      </pic:spPr>
                    </pic:pic>
                  </a:graphicData>
                </a:graphic>
              </wp:inline>
            </w:drawing>
          </mc:Choice>
          <mc:Fallback xmlns:pic="http://schemas.openxmlformats.org/drawingml/2006/picture">
            <w:pict>
              <v:shape id="shape_0" stroked="f" o:allowincell="f" style="position:absolute;margin-left:0pt;margin-top:-200.1pt;width:403.25pt;height:200pt;mso-wrap-style:none;v-text-anchor:middle;mso-position-vertical:top" type="_x0000_t75">
                <v:imagedata r:id="rId20" o:detectmouseclick="t"/>
                <v:stroke color="#3465a4" joinstyle="round" endcap="flat"/>
                <w10:wrap type="none"/>
              </v:shape>
            </w:pict>
          </mc:Fallback>
        </mc:AlternateContent>
      </w:r>
    </w:p>
    <w:p w:rsidR="00B90DA2" w:rsidRDefault="00B90DA2">
      <w:pPr>
        <w:pStyle w:val="TNR14150"/>
        <w:ind w:firstLine="0"/>
        <w:jc w:val="center"/>
      </w:pPr>
    </w:p>
    <w:p w:rsidR="00B90DA2" w:rsidRDefault="00FF343B">
      <w:pPr>
        <w:pStyle w:val="af7"/>
      </w:pPr>
      <w:r>
        <w:t xml:space="preserve">Рисунок </w:t>
      </w:r>
      <w:r>
        <w:fldChar w:fldCharType="begin"/>
      </w:r>
      <w:r>
        <w:instrText xml:space="preserve"> SEQ Рисунок \* ARABIC </w:instrText>
      </w:r>
      <w:r>
        <w:fldChar w:fldCharType="separate"/>
      </w:r>
      <w:r w:rsidR="00F335C1">
        <w:rPr>
          <w:noProof/>
        </w:rPr>
        <w:t>10</w:t>
      </w:r>
      <w:r>
        <w:fldChar w:fldCharType="end"/>
      </w:r>
      <w:r>
        <w:t xml:space="preserve"> – Диаграмма компонентов</w:t>
      </w:r>
    </w:p>
    <w:p w:rsidR="00B90DA2" w:rsidRDefault="00B90DA2">
      <w:pPr>
        <w:pStyle w:val="TNR14150"/>
      </w:pPr>
    </w:p>
    <w:p w:rsidR="00B90DA2" w:rsidRDefault="00FF343B">
      <w:pPr>
        <w:pStyle w:val="TNR14150"/>
        <w:ind w:firstLine="0"/>
      </w:pPr>
      <w:r>
        <w:rPr>
          <w:noProof/>
        </w:rPr>
        <mc:AlternateContent>
          <mc:Choice Requires="wps">
            <w:drawing>
              <wp:anchor distT="0" distB="0" distL="114300" distR="0" simplePos="0" relativeHeight="38" behindDoc="0" locked="0" layoutInCell="1" allowOverlap="1">
                <wp:simplePos x="0" y="0"/>
                <wp:positionH relativeFrom="column">
                  <wp:posOffset>635</wp:posOffset>
                </wp:positionH>
                <wp:positionV relativeFrom="paragraph">
                  <wp:posOffset>635</wp:posOffset>
                </wp:positionV>
                <wp:extent cx="635000" cy="635000"/>
                <wp:effectExtent l="635" t="0" r="0" b="0"/>
                <wp:wrapNone/>
                <wp:docPr id="24" name="_x0000_tole_rId21" hidden="1"/>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r>
      <w:r>
        <w:rPr>
          <w:noProof/>
        </w:rPr>
        <mc:AlternateContent>
          <mc:Choice Requires="wps">
            <w:drawing>
              <wp:inline distT="0" distB="0" distL="0" distR="0">
                <wp:extent cx="5937885" cy="3460750"/>
                <wp:effectExtent l="0" t="0" r="0" b="0"/>
                <wp:docPr id="25" name="ole_rId21"/>
                <wp:cNvGraphicFramePr/>
                <a:graphic xmlns:a="http://schemas.openxmlformats.org/drawingml/2006/main">
                  <a:graphicData uri="http://schemas.openxmlformats.org/drawingml/2006/picture">
                    <pic:pic xmlns:pic="http://schemas.openxmlformats.org/drawingml/2006/picture">
                      <pic:nvPicPr>
                        <pic:cNvPr id="26" name="ole_rId21"/>
                        <pic:cNvPicPr/>
                      </pic:nvPicPr>
                      <pic:blipFill>
                        <a:blip r:embed="rId21"/>
                        <a:stretch/>
                      </pic:blipFill>
                      <pic:spPr>
                        <a:xfrm>
                          <a:off x="0" y="0"/>
                          <a:ext cx="5937840" cy="3460680"/>
                        </a:xfrm>
                        <a:prstGeom prst="rect">
                          <a:avLst/>
                        </a:prstGeom>
                        <a:noFill/>
                        <a:ln w="0">
                          <a:noFill/>
                        </a:ln>
                      </pic:spPr>
                    </pic:pic>
                  </a:graphicData>
                </a:graphic>
              </wp:inline>
            </w:drawing>
          </mc:Choice>
          <mc:Fallback xmlns:pic="http://schemas.openxmlformats.org/drawingml/2006/picture">
            <w:pict>
              <v:shape id="shape_0" stroked="f" o:allowincell="f" style="position:absolute;margin-left:0pt;margin-top:-272.55pt;width:467.5pt;height:272.45pt;mso-wrap-style:none;v-text-anchor:middle;mso-position-vertical:top" type="_x0000_t75">
                <v:imagedata r:id="rId22" o:detectmouseclick="t"/>
                <v:stroke color="#3465a4" joinstyle="round" endcap="flat"/>
                <w10:wrap type="none"/>
              </v:shape>
            </w:pict>
          </mc:Fallback>
        </mc:AlternateContent>
      </w:r>
    </w:p>
    <w:p w:rsidR="00B90DA2" w:rsidRDefault="00FF343B">
      <w:pPr>
        <w:pStyle w:val="af7"/>
      </w:pPr>
      <w:r>
        <w:t xml:space="preserve">Рисунок </w:t>
      </w:r>
      <w:r>
        <w:fldChar w:fldCharType="begin"/>
      </w:r>
      <w:r>
        <w:instrText xml:space="preserve"> SEQ Рисунок \* ARABIC </w:instrText>
      </w:r>
      <w:r>
        <w:fldChar w:fldCharType="separate"/>
      </w:r>
      <w:r w:rsidR="00F335C1">
        <w:rPr>
          <w:noProof/>
        </w:rPr>
        <w:t>11</w:t>
      </w:r>
      <w:r>
        <w:fldChar w:fldCharType="end"/>
      </w:r>
      <w:r>
        <w:t xml:space="preserve"> – Диаграмма последовательности</w:t>
      </w:r>
    </w:p>
    <w:p w:rsidR="00B90DA2" w:rsidRDefault="00B90DA2"/>
    <w:p w:rsidR="00B90DA2" w:rsidRDefault="00B90DA2"/>
    <w:p w:rsidR="00B90DA2" w:rsidRDefault="00B90DA2"/>
    <w:p w:rsidR="00B90DA2" w:rsidRDefault="00B90DA2"/>
    <w:p w:rsidR="00B90DA2" w:rsidRDefault="00B90DA2"/>
    <w:p w:rsidR="00B90DA2" w:rsidRDefault="00FF343B">
      <w:pPr>
        <w:pStyle w:val="2"/>
        <w:rPr>
          <w:sz w:val="32"/>
        </w:rPr>
      </w:pPr>
      <w:bookmarkStart w:id="20" w:name="_Toc232357184"/>
      <w:r>
        <w:rPr>
          <w:sz w:val="32"/>
          <w:lang w:bidi="en-US"/>
        </w:rPr>
        <w:lastRenderedPageBreak/>
        <w:t xml:space="preserve">3 </w:t>
      </w:r>
      <w:r>
        <w:rPr>
          <w:sz w:val="32"/>
          <w:szCs w:val="32"/>
          <w:lang w:bidi="en-US"/>
        </w:rPr>
        <w:t>Разработка и интеграция модулей информационной системы</w:t>
      </w:r>
      <w:bookmarkEnd w:id="20"/>
    </w:p>
    <w:p w:rsidR="00B90DA2" w:rsidRDefault="00FF343B">
      <w:pPr>
        <w:pStyle w:val="2"/>
        <w:rPr>
          <w:bCs/>
          <w:lang w:bidi="en-US"/>
        </w:rPr>
      </w:pPr>
      <w:bookmarkStart w:id="21" w:name="_Toc232357185"/>
      <w:r>
        <w:rPr>
          <w:lang w:bidi="en-US"/>
        </w:rPr>
        <w:t>3.1 Разработка серверной части информационной системы</w:t>
      </w:r>
      <w:bookmarkEnd w:id="21"/>
    </w:p>
    <w:p w:rsidR="00B90DA2" w:rsidRDefault="00FF343B">
      <w:pPr>
        <w:pStyle w:val="TNR14150"/>
      </w:pPr>
      <w:r>
        <w:t>В режиме разработки доступны возможности проектирования подсистем, а также справочной, оперативной и отчетной информации.  Перечень подсистем в разработанном приложении включает:</w:t>
      </w:r>
    </w:p>
    <w:p w:rsidR="00B90DA2" w:rsidRDefault="00FF343B">
      <w:pPr>
        <w:pStyle w:val="TNR14150"/>
        <w:numPr>
          <w:ilvl w:val="0"/>
          <w:numId w:val="7"/>
        </w:numPr>
      </w:pPr>
      <w:r>
        <w:t>режимы работы со справочниками, которые включают: виды и модели реализуемой техники, данные о производителях, бонусах, сотрудниках и поставщиках;</w:t>
      </w:r>
    </w:p>
    <w:p w:rsidR="00B90DA2" w:rsidRDefault="00FF343B">
      <w:pPr>
        <w:pStyle w:val="TNR14150"/>
        <w:numPr>
          <w:ilvl w:val="0"/>
          <w:numId w:val="7"/>
        </w:numPr>
      </w:pPr>
      <w:r>
        <w:t>режимы работы с оперативной информацией, включающие учет данных о поставке товаров, о продажах, о расчетах с клиентами;</w:t>
      </w:r>
    </w:p>
    <w:p w:rsidR="00B90DA2" w:rsidRDefault="00FF343B">
      <w:pPr>
        <w:pStyle w:val="TNR14150"/>
        <w:numPr>
          <w:ilvl w:val="0"/>
          <w:numId w:val="7"/>
        </w:numPr>
      </w:pPr>
      <w:r>
        <w:t>подсистема формирования отчетности, в которой формируются выходные данные по работе системы.</w:t>
      </w:r>
    </w:p>
    <w:p w:rsidR="00B90DA2" w:rsidRDefault="00FF343B">
      <w:pPr>
        <w:pStyle w:val="TNR14150"/>
      </w:pPr>
      <w:r>
        <w:t>На рис.1</w:t>
      </w:r>
      <w:r w:rsidR="00F335C1">
        <w:t>2</w:t>
      </w:r>
      <w:r>
        <w:t xml:space="preserve"> приведена структура подсистемы работы с документами. На рис.1</w:t>
      </w:r>
      <w:r w:rsidR="00F335C1">
        <w:t>3</w:t>
      </w:r>
      <w:r>
        <w:t xml:space="preserve"> приведена структура справочника моделей реализуемой продукции.</w:t>
      </w:r>
    </w:p>
    <w:p w:rsidR="00B90DA2" w:rsidRDefault="00FF343B">
      <w:pPr>
        <w:pStyle w:val="TNR14150"/>
        <w:jc w:val="center"/>
      </w:pPr>
      <w:r>
        <w:rPr>
          <w:noProof/>
        </w:rPr>
        <w:drawing>
          <wp:inline distT="0" distB="0" distL="0" distR="0">
            <wp:extent cx="2983230" cy="3183255"/>
            <wp:effectExtent l="0" t="0" r="0" b="0"/>
            <wp:docPr id="2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pic:cNvPicPr>
                      <a:picLocks noChangeAspect="1" noChangeArrowheads="1"/>
                    </pic:cNvPicPr>
                  </pic:nvPicPr>
                  <pic:blipFill>
                    <a:blip r:embed="rId23"/>
                    <a:stretch>
                      <a:fillRect/>
                    </a:stretch>
                  </pic:blipFill>
                  <pic:spPr bwMode="auto">
                    <a:xfrm>
                      <a:off x="0" y="0"/>
                      <a:ext cx="2983230" cy="3183255"/>
                    </a:xfrm>
                    <a:prstGeom prst="rect">
                      <a:avLst/>
                    </a:prstGeom>
                    <a:noFill/>
                  </pic:spPr>
                </pic:pic>
              </a:graphicData>
            </a:graphic>
          </wp:inline>
        </w:drawing>
      </w:r>
    </w:p>
    <w:p w:rsidR="00B90DA2" w:rsidRDefault="00B90DA2">
      <w:pPr>
        <w:pStyle w:val="TNR14150"/>
        <w:jc w:val="center"/>
      </w:pPr>
    </w:p>
    <w:p w:rsidR="00B90DA2" w:rsidRDefault="00FF343B">
      <w:pPr>
        <w:pStyle w:val="aa"/>
      </w:pPr>
      <w:r>
        <w:t xml:space="preserve">Рисунок </w:t>
      </w:r>
      <w:r>
        <w:fldChar w:fldCharType="begin"/>
      </w:r>
      <w:r>
        <w:instrText xml:space="preserve"> SEQ Рисунок \* ARABIC </w:instrText>
      </w:r>
      <w:r>
        <w:fldChar w:fldCharType="separate"/>
      </w:r>
      <w:r w:rsidR="00F335C1">
        <w:rPr>
          <w:noProof/>
        </w:rPr>
        <w:t>12</w:t>
      </w:r>
      <w:r>
        <w:fldChar w:fldCharType="end"/>
      </w:r>
      <w:r>
        <w:t xml:space="preserve"> – Подсистема работы с документами</w:t>
      </w:r>
    </w:p>
    <w:p w:rsidR="00B90DA2" w:rsidRDefault="00FF343B">
      <w:pPr>
        <w:pStyle w:val="aa"/>
      </w:pPr>
      <w:r>
        <w:rPr>
          <w:noProof/>
        </w:rPr>
        <w:lastRenderedPageBreak/>
        <w:drawing>
          <wp:inline distT="0" distB="0" distL="0" distR="0">
            <wp:extent cx="3319780" cy="3177540"/>
            <wp:effectExtent l="0" t="0" r="0" b="0"/>
            <wp:docPr id="2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
                    <pic:cNvPicPr>
                      <a:picLocks noChangeAspect="1" noChangeArrowheads="1"/>
                    </pic:cNvPicPr>
                  </pic:nvPicPr>
                  <pic:blipFill>
                    <a:blip r:embed="rId24"/>
                    <a:srcRect b="35011"/>
                    <a:stretch>
                      <a:fillRect/>
                    </a:stretch>
                  </pic:blipFill>
                  <pic:spPr bwMode="auto">
                    <a:xfrm>
                      <a:off x="0" y="0"/>
                      <a:ext cx="3319780" cy="3177540"/>
                    </a:xfrm>
                    <a:prstGeom prst="rect">
                      <a:avLst/>
                    </a:prstGeom>
                    <a:noFill/>
                  </pic:spPr>
                </pic:pic>
              </a:graphicData>
            </a:graphic>
          </wp:inline>
        </w:drawing>
      </w:r>
    </w:p>
    <w:p w:rsidR="00B90DA2" w:rsidRDefault="00B90DA2">
      <w:pPr>
        <w:pStyle w:val="aa"/>
      </w:pPr>
    </w:p>
    <w:p w:rsidR="00B90DA2" w:rsidRDefault="00FF343B">
      <w:pPr>
        <w:pStyle w:val="aa"/>
      </w:pPr>
      <w:r>
        <w:t xml:space="preserve">Рисунок </w:t>
      </w:r>
      <w:r>
        <w:fldChar w:fldCharType="begin"/>
      </w:r>
      <w:r>
        <w:instrText xml:space="preserve"> SEQ Рисунок \* ARABIC </w:instrText>
      </w:r>
      <w:r>
        <w:fldChar w:fldCharType="separate"/>
      </w:r>
      <w:r w:rsidR="00F335C1">
        <w:rPr>
          <w:noProof/>
        </w:rPr>
        <w:t>13</w:t>
      </w:r>
      <w:r>
        <w:fldChar w:fldCharType="end"/>
      </w:r>
      <w:r>
        <w:t xml:space="preserve"> - Структура справочника моделей реализуемой продукции </w:t>
      </w:r>
    </w:p>
    <w:p w:rsidR="00B90DA2" w:rsidRDefault="00B90DA2">
      <w:pPr>
        <w:pStyle w:val="TNR14150"/>
      </w:pPr>
    </w:p>
    <w:p w:rsidR="00B90DA2" w:rsidRDefault="00FF343B">
      <w:pPr>
        <w:pStyle w:val="TNR14150"/>
      </w:pPr>
      <w:r>
        <w:t>На рис.1</w:t>
      </w:r>
      <w:r w:rsidR="00F335C1">
        <w:t>4</w:t>
      </w:r>
      <w:r>
        <w:t xml:space="preserve"> приведена структура документа «Заказ клиента».</w:t>
      </w:r>
    </w:p>
    <w:p w:rsidR="00B90DA2" w:rsidRDefault="00FF343B">
      <w:pPr>
        <w:pStyle w:val="aa"/>
      </w:pPr>
      <w:r>
        <w:rPr>
          <w:noProof/>
        </w:rPr>
        <w:drawing>
          <wp:inline distT="0" distB="0" distL="0" distR="0">
            <wp:extent cx="4583430" cy="3836670"/>
            <wp:effectExtent l="0" t="0" r="0" b="0"/>
            <wp:docPr id="29"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56"/>
                    <pic:cNvPicPr>
                      <a:picLocks noChangeAspect="1" noChangeArrowheads="1"/>
                    </pic:cNvPicPr>
                  </pic:nvPicPr>
                  <pic:blipFill>
                    <a:blip r:embed="rId25"/>
                    <a:srcRect r="1003" b="28205"/>
                    <a:stretch>
                      <a:fillRect/>
                    </a:stretch>
                  </pic:blipFill>
                  <pic:spPr bwMode="auto">
                    <a:xfrm>
                      <a:off x="0" y="0"/>
                      <a:ext cx="4583430" cy="3836670"/>
                    </a:xfrm>
                    <a:prstGeom prst="rect">
                      <a:avLst/>
                    </a:prstGeom>
                    <a:noFill/>
                  </pic:spPr>
                </pic:pic>
              </a:graphicData>
            </a:graphic>
          </wp:inline>
        </w:drawing>
      </w:r>
    </w:p>
    <w:p w:rsidR="00B90DA2" w:rsidRDefault="00B90DA2">
      <w:pPr>
        <w:pStyle w:val="aa"/>
      </w:pPr>
    </w:p>
    <w:p w:rsidR="00B90DA2" w:rsidRDefault="00FF343B">
      <w:pPr>
        <w:pStyle w:val="aa"/>
      </w:pPr>
      <w:r>
        <w:t xml:space="preserve">Рисунок </w:t>
      </w:r>
      <w:r>
        <w:fldChar w:fldCharType="begin"/>
      </w:r>
      <w:r>
        <w:instrText xml:space="preserve"> SEQ Рисунок \* ARABIC </w:instrText>
      </w:r>
      <w:r>
        <w:fldChar w:fldCharType="separate"/>
      </w:r>
      <w:r w:rsidR="00F335C1">
        <w:rPr>
          <w:noProof/>
        </w:rPr>
        <w:t>14</w:t>
      </w:r>
      <w:r>
        <w:fldChar w:fldCharType="end"/>
      </w:r>
      <w:r>
        <w:t xml:space="preserve"> – Структура документа «Продажа товара»</w:t>
      </w:r>
    </w:p>
    <w:p w:rsidR="00B90DA2" w:rsidRDefault="00B90DA2">
      <w:pPr>
        <w:pStyle w:val="TNR14150"/>
      </w:pPr>
    </w:p>
    <w:p w:rsidR="00B90DA2" w:rsidRDefault="00FF343B">
      <w:pPr>
        <w:pStyle w:val="TNR14150"/>
      </w:pPr>
      <w:r>
        <w:lastRenderedPageBreak/>
        <w:t>На рис.1</w:t>
      </w:r>
      <w:r w:rsidR="00F335C1">
        <w:t>5</w:t>
      </w:r>
      <w:r>
        <w:t xml:space="preserve"> приведён конструктор отчета по продажам. На рис.</w:t>
      </w:r>
      <w:r w:rsidR="00F335C1">
        <w:t>16</w:t>
      </w:r>
      <w:r>
        <w:t xml:space="preserve"> приведена структура регистра накопления, в котором осуществляется сбор данных о проведённых продажах. </w:t>
      </w:r>
    </w:p>
    <w:p w:rsidR="00B90DA2" w:rsidRDefault="00FF343B">
      <w:pPr>
        <w:pStyle w:val="aa"/>
      </w:pPr>
      <w:r>
        <w:rPr>
          <w:noProof/>
        </w:rPr>
        <w:drawing>
          <wp:inline distT="0" distB="0" distL="0" distR="0">
            <wp:extent cx="5445760" cy="4525010"/>
            <wp:effectExtent l="0" t="0" r="0" b="0"/>
            <wp:docPr id="3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
                    <pic:cNvPicPr>
                      <a:picLocks noChangeAspect="1" noChangeArrowheads="1"/>
                    </pic:cNvPicPr>
                  </pic:nvPicPr>
                  <pic:blipFill>
                    <a:blip r:embed="rId26"/>
                    <a:stretch>
                      <a:fillRect/>
                    </a:stretch>
                  </pic:blipFill>
                  <pic:spPr bwMode="auto">
                    <a:xfrm>
                      <a:off x="0" y="0"/>
                      <a:ext cx="5445760" cy="4525010"/>
                    </a:xfrm>
                    <a:prstGeom prst="rect">
                      <a:avLst/>
                    </a:prstGeom>
                    <a:noFill/>
                  </pic:spPr>
                </pic:pic>
              </a:graphicData>
            </a:graphic>
          </wp:inline>
        </w:drawing>
      </w:r>
    </w:p>
    <w:p w:rsidR="00B90DA2" w:rsidRDefault="00B90DA2">
      <w:pPr>
        <w:pStyle w:val="aa"/>
      </w:pPr>
    </w:p>
    <w:p w:rsidR="00B90DA2" w:rsidRDefault="00FF343B">
      <w:pPr>
        <w:pStyle w:val="aa"/>
      </w:pPr>
      <w:r>
        <w:t xml:space="preserve">Рисунок </w:t>
      </w:r>
      <w:r>
        <w:fldChar w:fldCharType="begin"/>
      </w:r>
      <w:r>
        <w:instrText xml:space="preserve"> SEQ Рисунок \* ARABIC </w:instrText>
      </w:r>
      <w:r>
        <w:fldChar w:fldCharType="separate"/>
      </w:r>
      <w:r w:rsidR="00F335C1">
        <w:rPr>
          <w:noProof/>
        </w:rPr>
        <w:t>15</w:t>
      </w:r>
      <w:r>
        <w:fldChar w:fldCharType="end"/>
      </w:r>
      <w:r>
        <w:t xml:space="preserve"> – Структура отчёта по продажам</w:t>
      </w:r>
    </w:p>
    <w:p w:rsidR="00B90DA2" w:rsidRDefault="00B90DA2">
      <w:pPr>
        <w:pStyle w:val="TNR14150"/>
      </w:pPr>
    </w:p>
    <w:p w:rsidR="00B90DA2" w:rsidRDefault="00FF343B">
      <w:pPr>
        <w:pStyle w:val="TNR14150"/>
        <w:jc w:val="center"/>
      </w:pPr>
      <w:r>
        <w:rPr>
          <w:noProof/>
        </w:rPr>
        <w:drawing>
          <wp:inline distT="0" distB="0" distL="0" distR="0">
            <wp:extent cx="3524250" cy="2026920"/>
            <wp:effectExtent l="0" t="0" r="0" b="0"/>
            <wp:docPr id="3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
                    <pic:cNvPicPr>
                      <a:picLocks noChangeAspect="1" noChangeArrowheads="1"/>
                    </pic:cNvPicPr>
                  </pic:nvPicPr>
                  <pic:blipFill>
                    <a:blip r:embed="rId27"/>
                    <a:srcRect r="2589" b="41820"/>
                    <a:stretch>
                      <a:fillRect/>
                    </a:stretch>
                  </pic:blipFill>
                  <pic:spPr bwMode="auto">
                    <a:xfrm>
                      <a:off x="0" y="0"/>
                      <a:ext cx="3524250" cy="2026920"/>
                    </a:xfrm>
                    <a:prstGeom prst="rect">
                      <a:avLst/>
                    </a:prstGeom>
                    <a:noFill/>
                  </pic:spPr>
                </pic:pic>
              </a:graphicData>
            </a:graphic>
          </wp:inline>
        </w:drawing>
      </w:r>
    </w:p>
    <w:p w:rsidR="00B90DA2" w:rsidRDefault="00B90DA2">
      <w:pPr>
        <w:pStyle w:val="TNR14150"/>
        <w:jc w:val="center"/>
      </w:pPr>
    </w:p>
    <w:p w:rsidR="00B90DA2" w:rsidRDefault="00FF343B">
      <w:pPr>
        <w:pStyle w:val="aa"/>
      </w:pPr>
      <w:r>
        <w:t xml:space="preserve">Рисунок </w:t>
      </w:r>
      <w:r>
        <w:fldChar w:fldCharType="begin"/>
      </w:r>
      <w:r>
        <w:instrText xml:space="preserve"> SEQ Рисунок \* ARABIC </w:instrText>
      </w:r>
      <w:r>
        <w:fldChar w:fldCharType="separate"/>
      </w:r>
      <w:r w:rsidR="00F335C1">
        <w:rPr>
          <w:noProof/>
        </w:rPr>
        <w:t>16</w:t>
      </w:r>
      <w:r>
        <w:fldChar w:fldCharType="end"/>
      </w:r>
      <w:r>
        <w:t xml:space="preserve"> – Структура регистра накопления «Продажи»</w:t>
      </w:r>
    </w:p>
    <w:p w:rsidR="00B90DA2" w:rsidRDefault="00B90DA2">
      <w:pPr>
        <w:pStyle w:val="TNR14150"/>
      </w:pPr>
    </w:p>
    <w:p w:rsidR="00B90DA2" w:rsidRDefault="00FF343B">
      <w:pPr>
        <w:pStyle w:val="TNR14150"/>
      </w:pPr>
      <w:r>
        <w:lastRenderedPageBreak/>
        <w:t>Ниже приведена форма проведения документа по продажам товаров.</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Процедура ОбработкаПроведения(Отказ, Режим)</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 регистр Продажи Приход</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Движения.Продажи.Записывать = Истина;</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Для Каждого ТекСтрокаПродажа Из Продажа Цикл</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 = Движения.Продажи.Добавить();</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Движение.ВидДвижения = ВидДвиженияНакопления.Приход;</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Движение.Период = Дата;</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Движение.Товар = ТекСтрокаПродажа.Товар;</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Движение.Количество = ТекСтрокаПродажа.Количество;</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Движение.Цена = ТекСтрокаПродажа.Количество*0.01*(100-Клиент.ПроцентСкидки)*ТекСтрокаПродажа.Цена;</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КонецЦикла;</w:t>
      </w:r>
    </w:p>
    <w:p w:rsidR="00B90DA2" w:rsidRDefault="00B90DA2">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 регистр ОборотТовара Приход</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Движения.ОборотТовара.Записывать = Истина;</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Для Каждого ТекСтрокаПродажа Из Продажа Цикл</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 = Движения.ОборотТовара.Добавить();</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Движение.ВидДвижения = ВидДвиженияНакопления.Приход;</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Движение.Период = Дата;</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Движение.Товар = ТекСтрокаПродажа.Товар;</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Движение.Тип = "Продажа";</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Движение.Количество = -1*ТекСтрокаПродажа.Количество;</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КонецЦикла;</w:t>
      </w:r>
    </w:p>
    <w:p w:rsidR="00B90DA2" w:rsidRDefault="00B90DA2">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 регистр ФинОпер Приход</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Движения.ФинОпер.Записывать = Истина;</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РКО =0;</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Для Каждого ТекСтрокаПродажа Из Продажа Цикл</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 = Движения.ФинОпер.Добавить();</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Движение.ВидДвижения = ВидДвиженияНакопления.Приход;</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Движение.Период = Дата;</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Движение.ВидОперации = "Выручка от продаж";</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РКО = РКО + ТекСтрокаПродажа.Количество*ТекСтрокаПродажа.Цена;</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Движение.СуммаОперации = ТекСтрокаПродажа.Количество*ТекСтрокаПродажа.Цена;</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КонецЦикла;</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 xml:space="preserve">    РКО = РКО*Константы.КомиссияЗаРКО.Получить()*0.01;</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Движение = Движения.ФинОпер.Добавить();</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Движение.Период = Дата;</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Движение.ВидОперации = "Комиссия за РКО";</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Движение.СуммаОперации = -1*РКО;</w:t>
      </w:r>
    </w:p>
    <w:p w:rsidR="00B90DA2" w:rsidRDefault="00FF343B">
      <w:pPr>
        <w:pStyle w:val="TNR14150"/>
        <w:pBdr>
          <w:top w:val="single" w:sz="4" w:space="1" w:color="000000"/>
          <w:left w:val="single" w:sz="4" w:space="4" w:color="000000"/>
          <w:bottom w:val="single" w:sz="4" w:space="1" w:color="000000"/>
          <w:right w:val="single" w:sz="4" w:space="4" w:color="000000"/>
        </w:pBdr>
        <w:spacing w:line="240" w:lineRule="auto"/>
        <w:ind w:firstLine="0"/>
        <w:rPr>
          <w:rFonts w:ascii="Courier New" w:hAnsi="Courier New" w:cs="Courier New"/>
          <w:sz w:val="20"/>
          <w:szCs w:val="20"/>
        </w:rPr>
      </w:pPr>
      <w:r>
        <w:rPr>
          <w:rFonts w:ascii="Courier New" w:hAnsi="Courier New" w:cs="Courier New"/>
          <w:sz w:val="20"/>
          <w:szCs w:val="20"/>
        </w:rPr>
        <w:tab/>
        <w:t>КонецПроцедуры</w:t>
      </w:r>
    </w:p>
    <w:p w:rsidR="00B90DA2" w:rsidRDefault="00FF343B">
      <w:pPr>
        <w:pStyle w:val="2"/>
        <w:rPr>
          <w:bCs/>
          <w:lang w:bidi="en-US"/>
        </w:rPr>
      </w:pPr>
      <w:bookmarkStart w:id="22" w:name="_Toc232357186"/>
      <w:r>
        <w:rPr>
          <w:lang w:bidi="en-US"/>
        </w:rPr>
        <w:t>3.2 Разработка клиентской части информационной системы</w:t>
      </w:r>
      <w:bookmarkEnd w:id="22"/>
    </w:p>
    <w:p w:rsidR="00B90DA2" w:rsidRDefault="00FF343B">
      <w:pPr>
        <w:pStyle w:val="TNR14150"/>
      </w:pPr>
      <w:r>
        <w:t>Далее приведено описание режимов разработки пользовательских форм.</w:t>
      </w:r>
    </w:p>
    <w:p w:rsidR="00B90DA2" w:rsidRDefault="00FF343B">
      <w:pPr>
        <w:pStyle w:val="TNR14150"/>
      </w:pPr>
      <w:r>
        <w:t>На рис.</w:t>
      </w:r>
      <w:r w:rsidR="00F335C1">
        <w:t>17</w:t>
      </w:r>
      <w:r>
        <w:t xml:space="preserve"> приведена настройка формы констант.</w:t>
      </w:r>
    </w:p>
    <w:p w:rsidR="00B90DA2" w:rsidRDefault="00FF343B">
      <w:pPr>
        <w:pStyle w:val="aa"/>
      </w:pPr>
      <w:r>
        <w:rPr>
          <w:noProof/>
        </w:rPr>
        <w:lastRenderedPageBreak/>
        <w:drawing>
          <wp:inline distT="0" distB="0" distL="0" distR="0">
            <wp:extent cx="5775960" cy="3032760"/>
            <wp:effectExtent l="0" t="0" r="0" b="0"/>
            <wp:docPr id="3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
                    <pic:cNvPicPr>
                      <a:picLocks noChangeAspect="1" noChangeArrowheads="1"/>
                    </pic:cNvPicPr>
                  </pic:nvPicPr>
                  <pic:blipFill>
                    <a:blip r:embed="rId28"/>
                    <a:srcRect r="2772" b="24001"/>
                    <a:stretch>
                      <a:fillRect/>
                    </a:stretch>
                  </pic:blipFill>
                  <pic:spPr bwMode="auto">
                    <a:xfrm>
                      <a:off x="0" y="0"/>
                      <a:ext cx="5775960" cy="3032760"/>
                    </a:xfrm>
                    <a:prstGeom prst="rect">
                      <a:avLst/>
                    </a:prstGeom>
                    <a:noFill/>
                  </pic:spPr>
                </pic:pic>
              </a:graphicData>
            </a:graphic>
          </wp:inline>
        </w:drawing>
      </w:r>
    </w:p>
    <w:p w:rsidR="00B90DA2" w:rsidRDefault="00B90DA2">
      <w:pPr>
        <w:pStyle w:val="aa"/>
      </w:pPr>
    </w:p>
    <w:p w:rsidR="00B90DA2" w:rsidRDefault="00FF343B">
      <w:pPr>
        <w:pStyle w:val="aa"/>
      </w:pPr>
      <w:r>
        <w:t xml:space="preserve">Рисунок </w:t>
      </w:r>
      <w:r>
        <w:fldChar w:fldCharType="begin"/>
      </w:r>
      <w:r>
        <w:instrText xml:space="preserve"> SEQ Рисунок \* ARABIC </w:instrText>
      </w:r>
      <w:r>
        <w:fldChar w:fldCharType="separate"/>
      </w:r>
      <w:r w:rsidR="00F335C1">
        <w:rPr>
          <w:noProof/>
        </w:rPr>
        <w:t>17</w:t>
      </w:r>
      <w:r>
        <w:fldChar w:fldCharType="end"/>
      </w:r>
      <w:r>
        <w:t xml:space="preserve"> – Настройка формы констант</w:t>
      </w:r>
    </w:p>
    <w:p w:rsidR="00B90DA2" w:rsidRDefault="00B90DA2">
      <w:pPr>
        <w:pStyle w:val="TNR14150"/>
      </w:pPr>
    </w:p>
    <w:p w:rsidR="00B90DA2" w:rsidRDefault="00FF343B">
      <w:pPr>
        <w:pStyle w:val="TNR14150"/>
      </w:pPr>
      <w:r>
        <w:t>На рис.</w:t>
      </w:r>
      <w:r w:rsidR="00F335C1">
        <w:t>18</w:t>
      </w:r>
      <w:r>
        <w:t xml:space="preserve"> приведен макет формы по продажам продукции. </w:t>
      </w:r>
    </w:p>
    <w:p w:rsidR="00B90DA2" w:rsidRDefault="00B90DA2">
      <w:pPr>
        <w:pStyle w:val="TNR14150"/>
      </w:pPr>
    </w:p>
    <w:p w:rsidR="00B90DA2" w:rsidRDefault="00FF343B">
      <w:pPr>
        <w:pStyle w:val="aa"/>
      </w:pPr>
      <w:r>
        <w:rPr>
          <w:noProof/>
        </w:rPr>
        <w:drawing>
          <wp:inline distT="0" distB="0" distL="0" distR="0">
            <wp:extent cx="5414645" cy="4178300"/>
            <wp:effectExtent l="0" t="0" r="0" b="0"/>
            <wp:docPr id="33"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57"/>
                    <pic:cNvPicPr>
                      <a:picLocks noChangeAspect="1" noChangeArrowheads="1"/>
                    </pic:cNvPicPr>
                  </pic:nvPicPr>
                  <pic:blipFill>
                    <a:blip r:embed="rId29"/>
                    <a:stretch>
                      <a:fillRect/>
                    </a:stretch>
                  </pic:blipFill>
                  <pic:spPr bwMode="auto">
                    <a:xfrm>
                      <a:off x="0" y="0"/>
                      <a:ext cx="5414645" cy="4178300"/>
                    </a:xfrm>
                    <a:prstGeom prst="rect">
                      <a:avLst/>
                    </a:prstGeom>
                    <a:noFill/>
                  </pic:spPr>
                </pic:pic>
              </a:graphicData>
            </a:graphic>
          </wp:inline>
        </w:drawing>
      </w:r>
    </w:p>
    <w:p w:rsidR="00B90DA2" w:rsidRDefault="00B90DA2">
      <w:pPr>
        <w:pStyle w:val="aa"/>
      </w:pPr>
    </w:p>
    <w:p w:rsidR="00B90DA2" w:rsidRDefault="00FF343B">
      <w:pPr>
        <w:pStyle w:val="aa"/>
      </w:pPr>
      <w:r>
        <w:t xml:space="preserve">Рисунок </w:t>
      </w:r>
      <w:r>
        <w:fldChar w:fldCharType="begin"/>
      </w:r>
      <w:r>
        <w:instrText xml:space="preserve"> SEQ Рисунок \* ARABIC </w:instrText>
      </w:r>
      <w:r>
        <w:fldChar w:fldCharType="separate"/>
      </w:r>
      <w:r w:rsidR="00F335C1">
        <w:rPr>
          <w:noProof/>
        </w:rPr>
        <w:t>18</w:t>
      </w:r>
      <w:r>
        <w:fldChar w:fldCharType="end"/>
      </w:r>
      <w:r>
        <w:t xml:space="preserve"> – Макет формы по заказам </w:t>
      </w:r>
    </w:p>
    <w:p w:rsidR="00B90DA2" w:rsidRDefault="00FF343B">
      <w:pPr>
        <w:pStyle w:val="2"/>
      </w:pPr>
      <w:bookmarkStart w:id="23" w:name="_Toc232357187"/>
      <w:r>
        <w:rPr>
          <w:lang w:bidi="en-US"/>
        </w:rPr>
        <w:lastRenderedPageBreak/>
        <w:t>3.3 Разграничение прав доступа и обеспечение защиты данных</w:t>
      </w:r>
      <w:bookmarkEnd w:id="23"/>
    </w:p>
    <w:p w:rsidR="00B90DA2" w:rsidRDefault="00FF343B">
      <w:r>
        <w:t>В таблице 1</w:t>
      </w:r>
      <w:r w:rsidR="00F335C1">
        <w:t>5</w:t>
      </w:r>
      <w:r>
        <w:t xml:space="preserve"> приведено описание ролевой модели проектируемого программного решения. Использование ролевой модели позволит обеспечить требования к конфиденциальности информации, а также защиту от рисков, связанных с нарушением целостности базы вследствие активности пользователей, превышающей уровень необходимых полномочий.</w:t>
      </w:r>
    </w:p>
    <w:p w:rsidR="00B90DA2" w:rsidRDefault="00B90DA2">
      <w:pPr>
        <w:pStyle w:val="TNR14150"/>
        <w:ind w:firstLine="0"/>
      </w:pPr>
    </w:p>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15</w:t>
      </w:r>
      <w:r>
        <w:fldChar w:fldCharType="end"/>
      </w:r>
      <w:r>
        <w:t xml:space="preserve"> – Описание ролевой модели проектируемого программного решения</w:t>
      </w:r>
    </w:p>
    <w:p w:rsidR="00B90DA2" w:rsidRDefault="00B90DA2">
      <w:pPr>
        <w:pStyle w:val="TNR14150"/>
        <w:ind w:firstLine="0"/>
      </w:pPr>
    </w:p>
    <w:tbl>
      <w:tblPr>
        <w:tblW w:w="9345" w:type="dxa"/>
        <w:tblLayout w:type="fixed"/>
        <w:tblLook w:val="0400" w:firstRow="0" w:lastRow="0" w:firstColumn="0" w:lastColumn="0" w:noHBand="0" w:noVBand="1"/>
      </w:tblPr>
      <w:tblGrid>
        <w:gridCol w:w="3115"/>
        <w:gridCol w:w="3117"/>
        <w:gridCol w:w="3113"/>
      </w:tblGrid>
      <w:tr w:rsidR="00B90DA2">
        <w:tc>
          <w:tcPr>
            <w:tcW w:w="3115" w:type="dxa"/>
            <w:tcBorders>
              <w:top w:val="single" w:sz="4" w:space="0" w:color="000000"/>
              <w:left w:val="single" w:sz="4" w:space="0" w:color="000000"/>
              <w:bottom w:val="single" w:sz="4" w:space="0" w:color="000000"/>
              <w:right w:val="single" w:sz="4" w:space="0" w:color="000000"/>
            </w:tcBorders>
          </w:tcPr>
          <w:p w:rsidR="00B90DA2" w:rsidRDefault="00B90DA2">
            <w:pPr>
              <w:pStyle w:val="aff"/>
              <w:rPr>
                <w:rFonts w:cs="Times New Roman"/>
                <w:b w:val="0"/>
                <w:szCs w:val="24"/>
              </w:rPr>
            </w:pPr>
          </w:p>
        </w:tc>
        <w:tc>
          <w:tcPr>
            <w:tcW w:w="3117" w:type="dxa"/>
            <w:tcBorders>
              <w:top w:val="single" w:sz="4" w:space="0" w:color="000000"/>
              <w:left w:val="single" w:sz="4" w:space="0" w:color="000000"/>
              <w:bottom w:val="single" w:sz="4" w:space="0" w:color="000000"/>
              <w:right w:val="single" w:sz="4" w:space="0" w:color="000000"/>
            </w:tcBorders>
          </w:tcPr>
          <w:p w:rsidR="00B90DA2" w:rsidRDefault="00FF343B">
            <w:pPr>
              <w:pStyle w:val="aff"/>
              <w:rPr>
                <w:rFonts w:cs="Times New Roman"/>
                <w:b w:val="0"/>
                <w:szCs w:val="24"/>
              </w:rPr>
            </w:pPr>
            <w:r>
              <w:rPr>
                <w:rFonts w:cs="Times New Roman"/>
                <w:b w:val="0"/>
                <w:szCs w:val="24"/>
              </w:rPr>
              <w:t>Администратор</w:t>
            </w:r>
          </w:p>
        </w:tc>
        <w:tc>
          <w:tcPr>
            <w:tcW w:w="3113" w:type="dxa"/>
            <w:tcBorders>
              <w:top w:val="single" w:sz="4" w:space="0" w:color="000000"/>
              <w:left w:val="single" w:sz="4" w:space="0" w:color="000000"/>
              <w:bottom w:val="single" w:sz="4" w:space="0" w:color="000000"/>
              <w:right w:val="single" w:sz="4" w:space="0" w:color="000000"/>
            </w:tcBorders>
          </w:tcPr>
          <w:p w:rsidR="00B90DA2" w:rsidRDefault="00FF343B">
            <w:pPr>
              <w:pStyle w:val="aff"/>
              <w:rPr>
                <w:rFonts w:cs="Times New Roman"/>
                <w:b w:val="0"/>
                <w:szCs w:val="24"/>
              </w:rPr>
            </w:pPr>
            <w:r>
              <w:rPr>
                <w:rFonts w:cs="Times New Roman"/>
                <w:b w:val="0"/>
                <w:szCs w:val="24"/>
              </w:rPr>
              <w:t>Специалист по работе с клиентами</w:t>
            </w:r>
          </w:p>
        </w:tc>
      </w:tr>
      <w:tr w:rsidR="00B90DA2">
        <w:tc>
          <w:tcPr>
            <w:tcW w:w="3115" w:type="dxa"/>
            <w:tcBorders>
              <w:top w:val="single" w:sz="4" w:space="0" w:color="000000"/>
              <w:left w:val="single" w:sz="4" w:space="0" w:color="000000"/>
              <w:bottom w:val="single" w:sz="4" w:space="0" w:color="000000"/>
              <w:right w:val="single" w:sz="4" w:space="0" w:color="000000"/>
            </w:tcBorders>
          </w:tcPr>
          <w:p w:rsidR="00B90DA2" w:rsidRDefault="00FF343B">
            <w:pPr>
              <w:pStyle w:val="afb"/>
              <w:jc w:val="both"/>
              <w:rPr>
                <w:b w:val="0"/>
                <w:szCs w:val="24"/>
                <w:lang w:eastAsia="en-US"/>
              </w:rPr>
            </w:pPr>
            <w:r>
              <w:rPr>
                <w:b w:val="0"/>
                <w:szCs w:val="24"/>
                <w:lang w:eastAsia="en-US"/>
              </w:rPr>
              <w:t>Настройка информации по стоимости товаров</w:t>
            </w:r>
          </w:p>
        </w:tc>
        <w:tc>
          <w:tcPr>
            <w:tcW w:w="3117"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 xml:space="preserve">Чтение Добавление Удаление </w:t>
            </w:r>
          </w:p>
          <w:p w:rsidR="00B90DA2" w:rsidRDefault="00FF343B">
            <w:pPr>
              <w:pStyle w:val="af9"/>
              <w:spacing w:line="240" w:lineRule="auto"/>
            </w:pPr>
            <w:r>
              <w:t xml:space="preserve">Редактирование </w:t>
            </w:r>
          </w:p>
          <w:p w:rsidR="00B90DA2" w:rsidRDefault="00FF343B">
            <w:pPr>
              <w:pStyle w:val="af9"/>
              <w:spacing w:line="240" w:lineRule="auto"/>
            </w:pPr>
            <w:r>
              <w:t>Предоставление доступа</w:t>
            </w:r>
          </w:p>
        </w:tc>
        <w:tc>
          <w:tcPr>
            <w:tcW w:w="3113"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 xml:space="preserve">Чтение Добавление Удаление </w:t>
            </w:r>
          </w:p>
          <w:p w:rsidR="00B90DA2" w:rsidRDefault="00FF343B">
            <w:pPr>
              <w:pStyle w:val="af9"/>
              <w:spacing w:line="240" w:lineRule="auto"/>
            </w:pPr>
            <w:r>
              <w:t xml:space="preserve">Редактирование </w:t>
            </w:r>
          </w:p>
          <w:p w:rsidR="00B90DA2" w:rsidRDefault="00FF343B">
            <w:pPr>
              <w:pStyle w:val="af9"/>
              <w:spacing w:line="240" w:lineRule="auto"/>
            </w:pPr>
            <w:r>
              <w:t xml:space="preserve"> </w:t>
            </w:r>
          </w:p>
        </w:tc>
      </w:tr>
      <w:tr w:rsidR="00B90DA2">
        <w:tc>
          <w:tcPr>
            <w:tcW w:w="3115" w:type="dxa"/>
            <w:tcBorders>
              <w:top w:val="single" w:sz="4" w:space="0" w:color="000000"/>
              <w:left w:val="single" w:sz="4" w:space="0" w:color="000000"/>
              <w:bottom w:val="single" w:sz="4" w:space="0" w:color="000000"/>
              <w:right w:val="single" w:sz="4" w:space="0" w:color="000000"/>
            </w:tcBorders>
          </w:tcPr>
          <w:p w:rsidR="00B90DA2" w:rsidRDefault="00FF343B">
            <w:pPr>
              <w:pStyle w:val="afb"/>
              <w:jc w:val="both"/>
              <w:rPr>
                <w:b w:val="0"/>
                <w:szCs w:val="24"/>
                <w:lang w:eastAsia="en-US"/>
              </w:rPr>
            </w:pPr>
            <w:r>
              <w:rPr>
                <w:b w:val="0"/>
                <w:szCs w:val="24"/>
                <w:lang w:eastAsia="en-US"/>
              </w:rPr>
              <w:t>Ведение классификаторов</w:t>
            </w:r>
          </w:p>
        </w:tc>
        <w:tc>
          <w:tcPr>
            <w:tcW w:w="3117"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 xml:space="preserve">Просмотр Ввод Управление полномочиями </w:t>
            </w:r>
          </w:p>
        </w:tc>
        <w:tc>
          <w:tcPr>
            <w:tcW w:w="3113"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Просмотр</w:t>
            </w:r>
          </w:p>
        </w:tc>
      </w:tr>
      <w:tr w:rsidR="00B90DA2">
        <w:tc>
          <w:tcPr>
            <w:tcW w:w="3115" w:type="dxa"/>
            <w:tcBorders>
              <w:top w:val="single" w:sz="4" w:space="0" w:color="000000"/>
              <w:left w:val="single" w:sz="4" w:space="0" w:color="000000"/>
              <w:bottom w:val="single" w:sz="4" w:space="0" w:color="000000"/>
              <w:right w:val="single" w:sz="4" w:space="0" w:color="000000"/>
            </w:tcBorders>
          </w:tcPr>
          <w:p w:rsidR="00B90DA2" w:rsidRDefault="00FF343B">
            <w:pPr>
              <w:pStyle w:val="afb"/>
              <w:jc w:val="both"/>
              <w:rPr>
                <w:b w:val="0"/>
                <w:szCs w:val="24"/>
                <w:lang w:eastAsia="en-US"/>
              </w:rPr>
            </w:pPr>
            <w:r>
              <w:rPr>
                <w:b w:val="0"/>
                <w:szCs w:val="24"/>
                <w:lang w:eastAsia="en-US"/>
              </w:rPr>
              <w:t>Регистрация заказов клиентов</w:t>
            </w:r>
          </w:p>
        </w:tc>
        <w:tc>
          <w:tcPr>
            <w:tcW w:w="3117"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 xml:space="preserve">Полный </w:t>
            </w:r>
          </w:p>
        </w:tc>
        <w:tc>
          <w:tcPr>
            <w:tcW w:w="3113"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Полный</w:t>
            </w:r>
          </w:p>
        </w:tc>
      </w:tr>
      <w:tr w:rsidR="00B90DA2">
        <w:tc>
          <w:tcPr>
            <w:tcW w:w="3115" w:type="dxa"/>
            <w:tcBorders>
              <w:top w:val="single" w:sz="4" w:space="0" w:color="000000"/>
              <w:left w:val="single" w:sz="4" w:space="0" w:color="000000"/>
              <w:bottom w:val="single" w:sz="4" w:space="0" w:color="000000"/>
              <w:right w:val="single" w:sz="4" w:space="0" w:color="000000"/>
            </w:tcBorders>
          </w:tcPr>
          <w:p w:rsidR="00B90DA2" w:rsidRDefault="00FF343B">
            <w:pPr>
              <w:pStyle w:val="afb"/>
              <w:jc w:val="both"/>
              <w:rPr>
                <w:b w:val="0"/>
                <w:szCs w:val="24"/>
                <w:lang w:eastAsia="en-US"/>
              </w:rPr>
            </w:pPr>
            <w:r>
              <w:rPr>
                <w:b w:val="0"/>
                <w:szCs w:val="24"/>
                <w:lang w:eastAsia="en-US"/>
              </w:rPr>
              <w:t>Ведение журнала платежей</w:t>
            </w:r>
          </w:p>
        </w:tc>
        <w:tc>
          <w:tcPr>
            <w:tcW w:w="3117"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Предоставление доступа</w:t>
            </w:r>
          </w:p>
        </w:tc>
        <w:tc>
          <w:tcPr>
            <w:tcW w:w="3113"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 xml:space="preserve">Редактирование </w:t>
            </w:r>
          </w:p>
        </w:tc>
      </w:tr>
      <w:tr w:rsidR="00B90DA2">
        <w:tc>
          <w:tcPr>
            <w:tcW w:w="3115" w:type="dxa"/>
            <w:tcBorders>
              <w:top w:val="single" w:sz="4" w:space="0" w:color="000000"/>
              <w:left w:val="single" w:sz="4" w:space="0" w:color="000000"/>
              <w:bottom w:val="single" w:sz="4" w:space="0" w:color="000000"/>
              <w:right w:val="single" w:sz="4" w:space="0" w:color="000000"/>
            </w:tcBorders>
          </w:tcPr>
          <w:p w:rsidR="00B90DA2" w:rsidRDefault="00FF343B">
            <w:pPr>
              <w:pStyle w:val="afb"/>
              <w:jc w:val="both"/>
              <w:rPr>
                <w:b w:val="0"/>
                <w:szCs w:val="24"/>
                <w:lang w:eastAsia="en-US"/>
              </w:rPr>
            </w:pPr>
            <w:r>
              <w:rPr>
                <w:b w:val="0"/>
                <w:szCs w:val="24"/>
                <w:lang w:eastAsia="en-US"/>
              </w:rPr>
              <w:t>Учет приходных накладных</w:t>
            </w:r>
          </w:p>
        </w:tc>
        <w:tc>
          <w:tcPr>
            <w:tcW w:w="3117"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 xml:space="preserve">Чтение Добавление Удаление </w:t>
            </w:r>
          </w:p>
        </w:tc>
        <w:tc>
          <w:tcPr>
            <w:tcW w:w="3113"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 xml:space="preserve">Просмотр </w:t>
            </w:r>
          </w:p>
        </w:tc>
      </w:tr>
      <w:tr w:rsidR="00B90DA2">
        <w:tc>
          <w:tcPr>
            <w:tcW w:w="3115" w:type="dxa"/>
            <w:tcBorders>
              <w:top w:val="single" w:sz="4" w:space="0" w:color="000000"/>
              <w:left w:val="single" w:sz="4" w:space="0" w:color="000000"/>
              <w:bottom w:val="single" w:sz="4" w:space="0" w:color="000000"/>
              <w:right w:val="single" w:sz="4" w:space="0" w:color="000000"/>
            </w:tcBorders>
          </w:tcPr>
          <w:p w:rsidR="00B90DA2" w:rsidRDefault="00FF343B">
            <w:pPr>
              <w:pStyle w:val="afb"/>
              <w:jc w:val="both"/>
              <w:rPr>
                <w:b w:val="0"/>
                <w:szCs w:val="24"/>
                <w:lang w:eastAsia="en-US"/>
              </w:rPr>
            </w:pPr>
            <w:r>
              <w:rPr>
                <w:b w:val="0"/>
                <w:szCs w:val="24"/>
                <w:lang w:eastAsia="en-US"/>
              </w:rPr>
              <w:t>Учет пользователей</w:t>
            </w:r>
          </w:p>
        </w:tc>
        <w:tc>
          <w:tcPr>
            <w:tcW w:w="3117"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 xml:space="preserve">Редактирование </w:t>
            </w:r>
          </w:p>
        </w:tc>
        <w:tc>
          <w:tcPr>
            <w:tcW w:w="3113"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Нет</w:t>
            </w:r>
          </w:p>
        </w:tc>
      </w:tr>
      <w:tr w:rsidR="00B90DA2">
        <w:tc>
          <w:tcPr>
            <w:tcW w:w="3115" w:type="dxa"/>
            <w:tcBorders>
              <w:top w:val="single" w:sz="4" w:space="0" w:color="000000"/>
              <w:left w:val="single" w:sz="4" w:space="0" w:color="000000"/>
              <w:bottom w:val="single" w:sz="4" w:space="0" w:color="000000"/>
              <w:right w:val="single" w:sz="4" w:space="0" w:color="000000"/>
            </w:tcBorders>
          </w:tcPr>
          <w:p w:rsidR="00B90DA2" w:rsidRDefault="00FF343B">
            <w:pPr>
              <w:pStyle w:val="afb"/>
              <w:jc w:val="both"/>
              <w:rPr>
                <w:b w:val="0"/>
                <w:szCs w:val="24"/>
                <w:lang w:eastAsia="en-US"/>
              </w:rPr>
            </w:pPr>
            <w:r>
              <w:rPr>
                <w:b w:val="0"/>
                <w:szCs w:val="24"/>
                <w:lang w:eastAsia="en-US"/>
              </w:rPr>
              <w:t>Учет списаний</w:t>
            </w:r>
          </w:p>
        </w:tc>
        <w:tc>
          <w:tcPr>
            <w:tcW w:w="3117"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 xml:space="preserve">Чтение Добавление Удаление </w:t>
            </w:r>
          </w:p>
          <w:p w:rsidR="00B90DA2" w:rsidRDefault="00FF343B">
            <w:pPr>
              <w:pStyle w:val="af9"/>
              <w:spacing w:line="240" w:lineRule="auto"/>
            </w:pPr>
            <w:r>
              <w:t xml:space="preserve">Редактирование </w:t>
            </w:r>
          </w:p>
          <w:p w:rsidR="00B90DA2" w:rsidRDefault="00FF343B">
            <w:pPr>
              <w:pStyle w:val="af9"/>
              <w:spacing w:line="240" w:lineRule="auto"/>
            </w:pPr>
            <w:r>
              <w:t>Предоставление доступа</w:t>
            </w:r>
          </w:p>
        </w:tc>
        <w:tc>
          <w:tcPr>
            <w:tcW w:w="3113"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 xml:space="preserve">Чтение Добавление Удаление </w:t>
            </w:r>
          </w:p>
          <w:p w:rsidR="00B90DA2" w:rsidRDefault="00FF343B">
            <w:pPr>
              <w:pStyle w:val="af9"/>
              <w:spacing w:line="240" w:lineRule="auto"/>
            </w:pPr>
            <w:r>
              <w:t xml:space="preserve">Редактирование </w:t>
            </w:r>
          </w:p>
          <w:p w:rsidR="00B90DA2" w:rsidRDefault="00FF343B">
            <w:pPr>
              <w:pStyle w:val="af9"/>
              <w:spacing w:line="240" w:lineRule="auto"/>
            </w:pPr>
            <w:r>
              <w:t xml:space="preserve"> </w:t>
            </w:r>
          </w:p>
        </w:tc>
      </w:tr>
      <w:tr w:rsidR="00B90DA2">
        <w:tc>
          <w:tcPr>
            <w:tcW w:w="3115" w:type="dxa"/>
            <w:tcBorders>
              <w:top w:val="single" w:sz="4" w:space="0" w:color="000000"/>
              <w:left w:val="single" w:sz="4" w:space="0" w:color="000000"/>
              <w:bottom w:val="single" w:sz="4" w:space="0" w:color="000000"/>
              <w:right w:val="single" w:sz="4" w:space="0" w:color="000000"/>
            </w:tcBorders>
          </w:tcPr>
          <w:p w:rsidR="00B90DA2" w:rsidRDefault="00FF343B">
            <w:pPr>
              <w:pStyle w:val="afb"/>
              <w:jc w:val="both"/>
              <w:rPr>
                <w:b w:val="0"/>
                <w:szCs w:val="24"/>
                <w:lang w:eastAsia="en-US"/>
              </w:rPr>
            </w:pPr>
            <w:r>
              <w:rPr>
                <w:b w:val="0"/>
                <w:szCs w:val="24"/>
                <w:lang w:eastAsia="en-US"/>
              </w:rPr>
              <w:t>Ведение аналитической работы</w:t>
            </w:r>
          </w:p>
        </w:tc>
        <w:tc>
          <w:tcPr>
            <w:tcW w:w="3117"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Управление формами</w:t>
            </w:r>
          </w:p>
        </w:tc>
        <w:tc>
          <w:tcPr>
            <w:tcW w:w="3113"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Чтение Запуск</w:t>
            </w:r>
          </w:p>
        </w:tc>
      </w:tr>
    </w:tbl>
    <w:p w:rsidR="00B90DA2" w:rsidRDefault="00B90DA2"/>
    <w:p w:rsidR="00B90DA2" w:rsidRDefault="00FF343B">
      <w:r>
        <w:t xml:space="preserve">На рис. </w:t>
      </w:r>
      <w:r w:rsidR="00F335C1">
        <w:t>19</w:t>
      </w:r>
      <w:r>
        <w:t xml:space="preserve"> приведен режим справочника пользователей в режиме конфигурирования. На рис.</w:t>
      </w:r>
      <w:r w:rsidR="00F335C1">
        <w:t>20</w:t>
      </w:r>
      <w:r>
        <w:t xml:space="preserve"> приведен режим настройки прав доступа для роли Администратора.</w:t>
      </w:r>
    </w:p>
    <w:p w:rsidR="00B90DA2" w:rsidRDefault="00FF343B">
      <w:pPr>
        <w:pStyle w:val="af7"/>
      </w:pPr>
      <w:r>
        <w:rPr>
          <w:noProof/>
        </w:rPr>
        <w:lastRenderedPageBreak/>
        <w:drawing>
          <wp:inline distT="0" distB="0" distL="0" distR="0">
            <wp:extent cx="4705985" cy="2553335"/>
            <wp:effectExtent l="0" t="0" r="0" b="0"/>
            <wp:docPr id="34"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5"/>
                    <pic:cNvPicPr>
                      <a:picLocks noChangeAspect="1" noChangeArrowheads="1"/>
                    </pic:cNvPicPr>
                  </pic:nvPicPr>
                  <pic:blipFill>
                    <a:blip r:embed="rId30"/>
                    <a:stretch>
                      <a:fillRect/>
                    </a:stretch>
                  </pic:blipFill>
                  <pic:spPr bwMode="auto">
                    <a:xfrm>
                      <a:off x="0" y="0"/>
                      <a:ext cx="4705985" cy="2553335"/>
                    </a:xfrm>
                    <a:prstGeom prst="rect">
                      <a:avLst/>
                    </a:prstGeom>
                    <a:noFill/>
                  </pic:spPr>
                </pic:pic>
              </a:graphicData>
            </a:graphic>
          </wp:inline>
        </w:drawing>
      </w:r>
    </w:p>
    <w:p w:rsidR="00B90DA2" w:rsidRDefault="00B90DA2">
      <w:pPr>
        <w:pStyle w:val="af7"/>
      </w:pPr>
    </w:p>
    <w:p w:rsidR="00B90DA2" w:rsidRDefault="00FF343B">
      <w:pPr>
        <w:pStyle w:val="af7"/>
      </w:pPr>
      <w:r>
        <w:t xml:space="preserve">Рисунок </w:t>
      </w:r>
      <w:r>
        <w:fldChar w:fldCharType="begin"/>
      </w:r>
      <w:r>
        <w:instrText xml:space="preserve"> SEQ Рисунок \* ARABIC </w:instrText>
      </w:r>
      <w:r>
        <w:fldChar w:fldCharType="separate"/>
      </w:r>
      <w:r w:rsidR="00F335C1">
        <w:rPr>
          <w:noProof/>
        </w:rPr>
        <w:t>19</w:t>
      </w:r>
      <w:r>
        <w:fldChar w:fldCharType="end"/>
      </w:r>
      <w:r>
        <w:t xml:space="preserve"> – Режим справочника пользователей</w:t>
      </w:r>
    </w:p>
    <w:p w:rsidR="00B90DA2" w:rsidRDefault="00B90DA2">
      <w:pPr>
        <w:pStyle w:val="af7"/>
      </w:pPr>
    </w:p>
    <w:p w:rsidR="00B90DA2" w:rsidRDefault="00FF343B">
      <w:pPr>
        <w:pStyle w:val="af7"/>
      </w:pPr>
      <w:r>
        <w:rPr>
          <w:noProof/>
        </w:rPr>
        <w:drawing>
          <wp:inline distT="0" distB="0" distL="0" distR="0">
            <wp:extent cx="4897120" cy="4093210"/>
            <wp:effectExtent l="0" t="0" r="0" b="0"/>
            <wp:docPr id="35"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6"/>
                    <pic:cNvPicPr>
                      <a:picLocks noChangeAspect="1" noChangeArrowheads="1"/>
                    </pic:cNvPicPr>
                  </pic:nvPicPr>
                  <pic:blipFill>
                    <a:blip r:embed="rId31"/>
                    <a:stretch>
                      <a:fillRect/>
                    </a:stretch>
                  </pic:blipFill>
                  <pic:spPr bwMode="auto">
                    <a:xfrm>
                      <a:off x="0" y="0"/>
                      <a:ext cx="4897120" cy="4093210"/>
                    </a:xfrm>
                    <a:prstGeom prst="rect">
                      <a:avLst/>
                    </a:prstGeom>
                    <a:noFill/>
                  </pic:spPr>
                </pic:pic>
              </a:graphicData>
            </a:graphic>
          </wp:inline>
        </w:drawing>
      </w:r>
    </w:p>
    <w:p w:rsidR="00B90DA2" w:rsidRDefault="00B90DA2">
      <w:pPr>
        <w:pStyle w:val="af7"/>
      </w:pPr>
    </w:p>
    <w:p w:rsidR="00B90DA2" w:rsidRDefault="00FF343B">
      <w:pPr>
        <w:pStyle w:val="af7"/>
      </w:pPr>
      <w:r>
        <w:t xml:space="preserve">Рисунок </w:t>
      </w:r>
      <w:r>
        <w:fldChar w:fldCharType="begin"/>
      </w:r>
      <w:r>
        <w:instrText xml:space="preserve"> SEQ Рисунок \* ARABIC </w:instrText>
      </w:r>
      <w:r>
        <w:fldChar w:fldCharType="separate"/>
      </w:r>
      <w:r w:rsidR="00F335C1">
        <w:rPr>
          <w:noProof/>
        </w:rPr>
        <w:t>20</w:t>
      </w:r>
      <w:r>
        <w:fldChar w:fldCharType="end"/>
      </w:r>
      <w:r>
        <w:t xml:space="preserve"> – Режим настройки прав доступа для роли Администратора</w:t>
      </w:r>
    </w:p>
    <w:p w:rsidR="00B90DA2" w:rsidRDefault="00FF343B">
      <w:pPr>
        <w:pStyle w:val="2"/>
        <w:rPr>
          <w:lang w:bidi="en-US"/>
        </w:rPr>
      </w:pPr>
      <w:bookmarkStart w:id="24" w:name="_Toc232357188"/>
      <w:r>
        <w:rPr>
          <w:lang w:bidi="en-US"/>
        </w:rPr>
        <w:lastRenderedPageBreak/>
        <w:t>3.4 Тестирование программного обеспечения</w:t>
      </w:r>
      <w:bookmarkEnd w:id="24"/>
    </w:p>
    <w:p w:rsidR="00B90DA2" w:rsidRDefault="00FF343B">
      <w:pPr>
        <w:pStyle w:val="TNR14150"/>
      </w:pPr>
      <w:r>
        <w:t>Организация процесса тестирования базируется на нескольких ключевых положениях. Проверка текущего состояния программной реализации предполагает возможность оперативной доработки и корректировки функциональных возможностей системы. При этом допускается, что передача заказчику итоговой версии программного обеспечения не гарантирует абсолютного отсутствия ошибок. Испытания выполняются в среде, максимально приближённой к инфраструктуре компании-заказчика, а к проведению тестирования привлекаются сотрудники тех подразделений, где приложение планируется к промышленной эксплуатации.</w:t>
      </w:r>
    </w:p>
    <w:p w:rsidR="00B90DA2" w:rsidRDefault="00FF343B">
      <w:pPr>
        <w:pStyle w:val="TNR14150"/>
      </w:pPr>
      <w:r>
        <w:t>В таблице 1</w:t>
      </w:r>
      <w:r w:rsidR="00F335C1">
        <w:t>6</w:t>
      </w:r>
      <w:r>
        <w:t xml:space="preserve"> представлены типы проводимых тестов и их общее описание.</w:t>
      </w:r>
    </w:p>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16</w:t>
      </w:r>
      <w:r>
        <w:fldChar w:fldCharType="end"/>
      </w:r>
      <w:r>
        <w:t xml:space="preserve"> – Типы проводимых тестов и их общее описание</w:t>
      </w:r>
    </w:p>
    <w:p w:rsidR="00B90DA2" w:rsidRDefault="00B90DA2">
      <w:pPr>
        <w:pStyle w:val="TNR14150"/>
        <w:ind w:firstLine="0"/>
      </w:pPr>
    </w:p>
    <w:tbl>
      <w:tblPr>
        <w:tblStyle w:val="afffb"/>
        <w:tblW w:w="9067" w:type="dxa"/>
        <w:tblLayout w:type="fixed"/>
        <w:tblLook w:val="04A0" w:firstRow="1" w:lastRow="0" w:firstColumn="1" w:lastColumn="0" w:noHBand="0" w:noVBand="1"/>
      </w:tblPr>
      <w:tblGrid>
        <w:gridCol w:w="3115"/>
        <w:gridCol w:w="5952"/>
      </w:tblGrid>
      <w:tr w:rsidR="00B90DA2">
        <w:tc>
          <w:tcPr>
            <w:tcW w:w="3115" w:type="dxa"/>
          </w:tcPr>
          <w:p w:rsidR="00B90DA2" w:rsidRDefault="00FF343B">
            <w:pPr>
              <w:pStyle w:val="af9"/>
              <w:suppressAutoHyphens w:val="0"/>
              <w:spacing w:line="240" w:lineRule="auto"/>
              <w:rPr>
                <w:rFonts w:eastAsia="Times New Roman"/>
                <w:lang w:eastAsia="ru-RU"/>
              </w:rPr>
            </w:pPr>
            <w:r>
              <w:rPr>
                <w:rFonts w:eastAsia="Times New Roman"/>
                <w:lang w:eastAsia="ru-RU"/>
              </w:rPr>
              <w:t>Тип проверки</w:t>
            </w:r>
          </w:p>
        </w:tc>
        <w:tc>
          <w:tcPr>
            <w:tcW w:w="5952" w:type="dxa"/>
          </w:tcPr>
          <w:p w:rsidR="00B90DA2" w:rsidRDefault="00FF343B">
            <w:pPr>
              <w:pStyle w:val="af9"/>
              <w:suppressAutoHyphens w:val="0"/>
              <w:spacing w:line="240" w:lineRule="auto"/>
              <w:rPr>
                <w:rFonts w:eastAsia="Times New Roman"/>
                <w:lang w:eastAsia="ru-RU"/>
              </w:rPr>
            </w:pPr>
            <w:r>
              <w:rPr>
                <w:rFonts w:eastAsia="Times New Roman"/>
                <w:lang w:eastAsia="ru-RU"/>
              </w:rPr>
              <w:t>Назначение проверки</w:t>
            </w:r>
          </w:p>
        </w:tc>
      </w:tr>
      <w:tr w:rsidR="00B90DA2">
        <w:tc>
          <w:tcPr>
            <w:tcW w:w="3115" w:type="dxa"/>
          </w:tcPr>
          <w:p w:rsidR="00B90DA2" w:rsidRDefault="00FF343B">
            <w:pPr>
              <w:pStyle w:val="af9"/>
              <w:suppressAutoHyphens w:val="0"/>
              <w:spacing w:line="240" w:lineRule="auto"/>
              <w:rPr>
                <w:rFonts w:eastAsia="Times New Roman"/>
                <w:lang w:eastAsia="ru-RU"/>
              </w:rPr>
            </w:pPr>
            <w:r>
              <w:rPr>
                <w:rFonts w:eastAsia="Times New Roman"/>
                <w:lang w:eastAsia="ru-RU"/>
              </w:rPr>
              <w:t xml:space="preserve">Проверка функций </w:t>
            </w:r>
          </w:p>
        </w:tc>
        <w:tc>
          <w:tcPr>
            <w:tcW w:w="5952" w:type="dxa"/>
          </w:tcPr>
          <w:p w:rsidR="00B90DA2" w:rsidRDefault="00FF343B">
            <w:pPr>
              <w:pStyle w:val="af9"/>
              <w:suppressAutoHyphens w:val="0"/>
              <w:spacing w:line="240" w:lineRule="auto"/>
              <w:rPr>
                <w:rFonts w:eastAsia="Times New Roman"/>
                <w:lang w:eastAsia="ru-RU"/>
              </w:rPr>
            </w:pPr>
            <w:r>
              <w:rPr>
                <w:rFonts w:eastAsia="Times New Roman"/>
                <w:lang w:eastAsia="ru-RU"/>
              </w:rPr>
              <w:t>Тест функционала задач в соответствии с техническим заданием</w:t>
            </w:r>
          </w:p>
        </w:tc>
      </w:tr>
      <w:tr w:rsidR="00B90DA2">
        <w:tc>
          <w:tcPr>
            <w:tcW w:w="3115" w:type="dxa"/>
          </w:tcPr>
          <w:p w:rsidR="00B90DA2" w:rsidRDefault="00FF343B">
            <w:pPr>
              <w:pStyle w:val="af9"/>
              <w:suppressAutoHyphens w:val="0"/>
              <w:spacing w:line="240" w:lineRule="auto"/>
              <w:rPr>
                <w:rFonts w:eastAsia="Times New Roman"/>
                <w:lang w:eastAsia="ru-RU"/>
              </w:rPr>
            </w:pPr>
            <w:r>
              <w:rPr>
                <w:rFonts w:eastAsia="Times New Roman"/>
                <w:lang w:eastAsia="ru-RU"/>
              </w:rPr>
              <w:t>Проверка реализации расчётов и алгоритмов</w:t>
            </w:r>
          </w:p>
        </w:tc>
        <w:tc>
          <w:tcPr>
            <w:tcW w:w="5952" w:type="dxa"/>
          </w:tcPr>
          <w:p w:rsidR="00B90DA2" w:rsidRDefault="00FF343B">
            <w:pPr>
              <w:pStyle w:val="af9"/>
              <w:suppressAutoHyphens w:val="0"/>
              <w:spacing w:line="240" w:lineRule="auto"/>
              <w:rPr>
                <w:rFonts w:eastAsia="Times New Roman"/>
                <w:lang w:eastAsia="ru-RU"/>
              </w:rPr>
            </w:pPr>
            <w:r>
              <w:rPr>
                <w:rFonts w:eastAsia="Times New Roman"/>
                <w:lang w:eastAsia="ru-RU"/>
              </w:rPr>
              <w:t xml:space="preserve">Проверка правильности формируемых отчетных данных </w:t>
            </w:r>
          </w:p>
        </w:tc>
      </w:tr>
      <w:tr w:rsidR="00B90DA2">
        <w:tc>
          <w:tcPr>
            <w:tcW w:w="3115" w:type="dxa"/>
          </w:tcPr>
          <w:p w:rsidR="00B90DA2" w:rsidRDefault="00FF343B">
            <w:pPr>
              <w:pStyle w:val="af9"/>
              <w:suppressAutoHyphens w:val="0"/>
              <w:spacing w:line="240" w:lineRule="auto"/>
              <w:rPr>
                <w:rFonts w:eastAsia="Times New Roman"/>
                <w:lang w:eastAsia="ru-RU"/>
              </w:rPr>
            </w:pPr>
            <w:r>
              <w:rPr>
                <w:rFonts w:eastAsia="Times New Roman"/>
                <w:lang w:eastAsia="ru-RU"/>
              </w:rPr>
              <w:t xml:space="preserve">Оценка показателей быстродействия </w:t>
            </w:r>
          </w:p>
        </w:tc>
        <w:tc>
          <w:tcPr>
            <w:tcW w:w="5952" w:type="dxa"/>
          </w:tcPr>
          <w:p w:rsidR="00B90DA2" w:rsidRDefault="00FF343B">
            <w:pPr>
              <w:pStyle w:val="af9"/>
              <w:suppressAutoHyphens w:val="0"/>
              <w:spacing w:line="240" w:lineRule="auto"/>
              <w:rPr>
                <w:rFonts w:eastAsia="Times New Roman"/>
                <w:lang w:eastAsia="ru-RU"/>
              </w:rPr>
            </w:pPr>
            <w:r>
              <w:rPr>
                <w:rFonts w:eastAsia="Times New Roman"/>
                <w:lang w:eastAsia="ru-RU"/>
              </w:rPr>
              <w:t>Тестирование по показателям быстродействия в основных режимах работы</w:t>
            </w:r>
          </w:p>
        </w:tc>
      </w:tr>
    </w:tbl>
    <w:p w:rsidR="00B90DA2" w:rsidRDefault="00B90DA2">
      <w:pPr>
        <w:pStyle w:val="TNR14150"/>
      </w:pPr>
    </w:p>
    <w:p w:rsidR="00F335C1" w:rsidRDefault="00F335C1" w:rsidP="00F335C1">
      <w:pPr>
        <w:pStyle w:val="a4"/>
        <w:tabs>
          <w:tab w:val="left" w:pos="1276"/>
        </w:tabs>
        <w:rPr>
          <w:rFonts w:cs="Times New Roman"/>
          <w:bCs/>
        </w:rPr>
      </w:pPr>
      <w:r>
        <w:rPr>
          <w:rFonts w:cs="Times New Roman"/>
          <w:bCs/>
        </w:rPr>
        <w:t xml:space="preserve">Функциональное тестирование проводилось методом «черного ящика» с использованием набора тестовых сценариев, охватывающих все основные функции </w:t>
      </w:r>
      <w:r>
        <w:rPr>
          <w:rFonts w:cs="Times New Roman"/>
          <w:bCs/>
        </w:rPr>
        <w:t>автоматизации учёта заказов клиентов</w:t>
      </w:r>
      <w:r>
        <w:rPr>
          <w:rFonts w:cs="Times New Roman"/>
          <w:bCs/>
        </w:rPr>
        <w:t xml:space="preserve"> [</w:t>
      </w:r>
      <w:r>
        <w:rPr>
          <w:rFonts w:cs="Times New Roman"/>
          <w:bCs/>
        </w:rPr>
        <w:t>10</w:t>
      </w:r>
      <w:r>
        <w:rPr>
          <w:rFonts w:cs="Times New Roman"/>
          <w:bCs/>
        </w:rPr>
        <w:t xml:space="preserve">]. В таблице </w:t>
      </w:r>
      <w:r>
        <w:rPr>
          <w:rFonts w:cs="Times New Roman"/>
          <w:bCs/>
        </w:rPr>
        <w:t>17</w:t>
      </w:r>
      <w:r>
        <w:rPr>
          <w:rFonts w:cs="Times New Roman"/>
          <w:bCs/>
        </w:rPr>
        <w:t xml:space="preserve"> представлены результаты функционального тестирования системы.</w:t>
      </w:r>
    </w:p>
    <w:p w:rsidR="00F335C1" w:rsidRDefault="00F335C1" w:rsidP="00F335C1">
      <w:pPr>
        <w:pStyle w:val="a4"/>
        <w:tabs>
          <w:tab w:val="left" w:pos="1276"/>
        </w:tabs>
        <w:rPr>
          <w:rFonts w:cs="Times New Roman"/>
          <w:bCs/>
        </w:rPr>
      </w:pPr>
    </w:p>
    <w:p w:rsidR="00F335C1" w:rsidRDefault="00F335C1" w:rsidP="00F335C1">
      <w:pPr>
        <w:pStyle w:val="a4"/>
        <w:tabs>
          <w:tab w:val="left" w:pos="1276"/>
        </w:tabs>
        <w:rPr>
          <w:rFonts w:cs="Times New Roman"/>
          <w:bCs/>
        </w:rPr>
      </w:pPr>
    </w:p>
    <w:p w:rsidR="00F335C1" w:rsidRDefault="00F335C1" w:rsidP="00F335C1">
      <w:pPr>
        <w:pStyle w:val="a4"/>
        <w:tabs>
          <w:tab w:val="left" w:pos="1276"/>
        </w:tabs>
        <w:rPr>
          <w:rFonts w:cs="Times New Roman"/>
          <w:bCs/>
        </w:rPr>
      </w:pPr>
    </w:p>
    <w:p w:rsidR="00F335C1" w:rsidRDefault="00F335C1" w:rsidP="00F335C1">
      <w:pPr>
        <w:pStyle w:val="a4"/>
        <w:tabs>
          <w:tab w:val="left" w:pos="1276"/>
        </w:tabs>
        <w:rPr>
          <w:rFonts w:cs="Times New Roman"/>
          <w:bCs/>
        </w:rPr>
      </w:pPr>
    </w:p>
    <w:p w:rsidR="00F335C1" w:rsidRDefault="00F335C1" w:rsidP="00F335C1">
      <w:pPr>
        <w:pStyle w:val="a4"/>
        <w:tabs>
          <w:tab w:val="left" w:pos="1276"/>
        </w:tabs>
        <w:rPr>
          <w:rFonts w:cs="Times New Roman"/>
          <w:bCs/>
        </w:rPr>
      </w:pPr>
    </w:p>
    <w:p w:rsidR="00F335C1" w:rsidRPr="00F335C1" w:rsidRDefault="00F335C1" w:rsidP="00F335C1">
      <w:pPr>
        <w:pStyle w:val="TNR14150"/>
      </w:pPr>
      <w:r>
        <w:lastRenderedPageBreak/>
        <w:t xml:space="preserve">Таблица </w:t>
      </w:r>
      <w:r>
        <w:fldChar w:fldCharType="begin"/>
      </w:r>
      <w:r>
        <w:instrText xml:space="preserve"> SEQ Таблица \* ARABIC </w:instrText>
      </w:r>
      <w:r>
        <w:fldChar w:fldCharType="separate"/>
      </w:r>
      <w:r>
        <w:rPr>
          <w:noProof/>
        </w:rPr>
        <w:t>17</w:t>
      </w:r>
      <w:r>
        <w:fldChar w:fldCharType="end"/>
      </w:r>
      <w:r>
        <w:t xml:space="preserve"> – </w:t>
      </w:r>
      <w:r w:rsidRPr="00F335C1">
        <w:t>Результаты функционального тестирования</w:t>
      </w:r>
    </w:p>
    <w:tbl>
      <w:tblPr>
        <w:tblStyle w:val="afffb"/>
        <w:tblW w:w="9345" w:type="dxa"/>
        <w:tblInd w:w="-5" w:type="dxa"/>
        <w:tblLayout w:type="fixed"/>
        <w:tblLook w:val="04A0" w:firstRow="1" w:lastRow="0" w:firstColumn="1" w:lastColumn="0" w:noHBand="0" w:noVBand="1"/>
      </w:tblPr>
      <w:tblGrid>
        <w:gridCol w:w="3541"/>
        <w:gridCol w:w="4103"/>
        <w:gridCol w:w="1701"/>
      </w:tblGrid>
      <w:tr w:rsidR="00F335C1" w:rsidTr="00271B8E">
        <w:tc>
          <w:tcPr>
            <w:tcW w:w="354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jc w:val="center"/>
              <w:rPr>
                <w:rFonts w:cs="Times New Roman"/>
                <w:b/>
                <w:sz w:val="24"/>
                <w:szCs w:val="24"/>
              </w:rPr>
            </w:pPr>
            <w:r>
              <w:rPr>
                <w:rFonts w:eastAsia="Aptos" w:cs="Times New Roman"/>
                <w:b/>
                <w:sz w:val="24"/>
                <w:szCs w:val="24"/>
              </w:rPr>
              <w:t>Действие</w:t>
            </w:r>
          </w:p>
        </w:tc>
        <w:tc>
          <w:tcPr>
            <w:tcW w:w="4103"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jc w:val="center"/>
              <w:rPr>
                <w:rFonts w:cs="Times New Roman"/>
                <w:b/>
                <w:sz w:val="24"/>
                <w:szCs w:val="24"/>
              </w:rPr>
            </w:pPr>
            <w:r>
              <w:rPr>
                <w:rFonts w:eastAsia="Aptos" w:cs="Times New Roman"/>
                <w:b/>
                <w:sz w:val="24"/>
                <w:szCs w:val="24"/>
              </w:rPr>
              <w:t>Ожидаемый результат</w:t>
            </w:r>
          </w:p>
        </w:tc>
        <w:tc>
          <w:tcPr>
            <w:tcW w:w="170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jc w:val="center"/>
              <w:rPr>
                <w:rFonts w:cs="Times New Roman"/>
                <w:b/>
                <w:sz w:val="24"/>
                <w:szCs w:val="24"/>
              </w:rPr>
            </w:pPr>
            <w:r>
              <w:rPr>
                <w:rFonts w:eastAsia="Aptos" w:cs="Times New Roman"/>
                <w:b/>
                <w:sz w:val="24"/>
                <w:szCs w:val="24"/>
              </w:rPr>
              <w:t>Полученный результат</w:t>
            </w:r>
          </w:p>
        </w:tc>
      </w:tr>
      <w:tr w:rsidR="00F335C1" w:rsidTr="00271B8E">
        <w:tc>
          <w:tcPr>
            <w:tcW w:w="354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Выбрать </w:t>
            </w:r>
            <w:r>
              <w:rPr>
                <w:rFonts w:eastAsia="Aptos" w:cs="Times New Roman"/>
                <w:bCs/>
                <w:sz w:val="24"/>
                <w:szCs w:val="24"/>
              </w:rPr>
              <w:t xml:space="preserve">режим </w:t>
            </w:r>
            <w:r>
              <w:rPr>
                <w:rFonts w:eastAsia="Aptos" w:cs="Times New Roman"/>
                <w:bCs/>
                <w:sz w:val="24"/>
                <w:szCs w:val="24"/>
              </w:rPr>
              <w:t xml:space="preserve"> «</w:t>
            </w:r>
            <w:r>
              <w:rPr>
                <w:rFonts w:eastAsia="Aptos" w:cs="Times New Roman"/>
                <w:bCs/>
                <w:sz w:val="24"/>
                <w:szCs w:val="24"/>
              </w:rPr>
              <w:t>Справочники»</w:t>
            </w:r>
          </w:p>
        </w:tc>
        <w:tc>
          <w:tcPr>
            <w:tcW w:w="4103"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Отображение </w:t>
            </w:r>
            <w:r w:rsidR="00271B8E">
              <w:rPr>
                <w:rFonts w:eastAsia="Aptos" w:cs="Times New Roman"/>
                <w:bCs/>
                <w:sz w:val="24"/>
                <w:szCs w:val="24"/>
              </w:rPr>
              <w:t>списка справочников</w:t>
            </w:r>
          </w:p>
        </w:tc>
        <w:tc>
          <w:tcPr>
            <w:tcW w:w="170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Соответствует ожидаемому</w:t>
            </w:r>
          </w:p>
        </w:tc>
      </w:tr>
      <w:tr w:rsidR="00F335C1" w:rsidTr="00271B8E">
        <w:tc>
          <w:tcPr>
            <w:tcW w:w="354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Выбрать </w:t>
            </w:r>
            <w:r>
              <w:rPr>
                <w:rFonts w:eastAsia="Aptos" w:cs="Times New Roman"/>
                <w:bCs/>
                <w:sz w:val="24"/>
                <w:szCs w:val="24"/>
              </w:rPr>
              <w:t>режим «Справочники - Клиенты»</w:t>
            </w:r>
          </w:p>
        </w:tc>
        <w:tc>
          <w:tcPr>
            <w:tcW w:w="4103"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Запуск </w:t>
            </w:r>
            <w:r w:rsidR="00271B8E">
              <w:rPr>
                <w:rFonts w:eastAsia="Aptos" w:cs="Times New Roman"/>
                <w:bCs/>
                <w:sz w:val="24"/>
                <w:szCs w:val="24"/>
              </w:rPr>
              <w:t>режима работы со справочником клиентов</w:t>
            </w:r>
          </w:p>
        </w:tc>
        <w:tc>
          <w:tcPr>
            <w:tcW w:w="170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Соответствует ожидаемому</w:t>
            </w:r>
          </w:p>
        </w:tc>
      </w:tr>
      <w:tr w:rsidR="00F335C1" w:rsidTr="00271B8E">
        <w:tc>
          <w:tcPr>
            <w:tcW w:w="354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Заполнить карточку клиента</w:t>
            </w:r>
          </w:p>
        </w:tc>
        <w:tc>
          <w:tcPr>
            <w:tcW w:w="4103" w:type="dxa"/>
            <w:tcBorders>
              <w:top w:val="single" w:sz="4" w:space="0" w:color="auto"/>
              <w:left w:val="single" w:sz="4" w:space="0" w:color="auto"/>
              <w:bottom w:val="single" w:sz="4" w:space="0" w:color="auto"/>
              <w:right w:val="single" w:sz="4" w:space="0" w:color="auto"/>
            </w:tcBorders>
            <w:hideMark/>
          </w:tcPr>
          <w:p w:rsidR="00F335C1" w:rsidRDefault="00271B8E"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Вывод формы для заполнения карточки клиента, проверка реквизитов, запись информации нажатии «Записать»</w:t>
            </w:r>
          </w:p>
        </w:tc>
        <w:tc>
          <w:tcPr>
            <w:tcW w:w="170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Соответствует ожидаемому</w:t>
            </w:r>
          </w:p>
        </w:tc>
      </w:tr>
      <w:tr w:rsidR="00F335C1" w:rsidTr="00271B8E">
        <w:tc>
          <w:tcPr>
            <w:tcW w:w="354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Сформировать выборку по справочнику клиентов</w:t>
            </w:r>
          </w:p>
        </w:tc>
        <w:tc>
          <w:tcPr>
            <w:tcW w:w="4103" w:type="dxa"/>
            <w:tcBorders>
              <w:top w:val="single" w:sz="4" w:space="0" w:color="auto"/>
              <w:left w:val="single" w:sz="4" w:space="0" w:color="auto"/>
              <w:bottom w:val="single" w:sz="4" w:space="0" w:color="auto"/>
              <w:right w:val="single" w:sz="4" w:space="0" w:color="auto"/>
            </w:tcBorders>
            <w:hideMark/>
          </w:tcPr>
          <w:p w:rsidR="00F335C1" w:rsidRDefault="00271B8E"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В поле «Найти» вводится название клиента, в списке выдается список, соответствующий условию</w:t>
            </w:r>
          </w:p>
        </w:tc>
        <w:tc>
          <w:tcPr>
            <w:tcW w:w="170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Соответствует ожидаемому</w:t>
            </w:r>
          </w:p>
        </w:tc>
      </w:tr>
      <w:tr w:rsidR="00271B8E" w:rsidTr="00271B8E">
        <w:tc>
          <w:tcPr>
            <w:tcW w:w="3541"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Выбрать режим «Справочники - </w:t>
            </w:r>
            <w:r>
              <w:rPr>
                <w:rFonts w:eastAsia="Aptos" w:cs="Times New Roman"/>
                <w:bCs/>
                <w:sz w:val="24"/>
                <w:szCs w:val="24"/>
              </w:rPr>
              <w:t>Поставщики</w:t>
            </w:r>
            <w:r>
              <w:rPr>
                <w:rFonts w:eastAsia="Aptos" w:cs="Times New Roman"/>
                <w:bCs/>
                <w:sz w:val="24"/>
                <w:szCs w:val="24"/>
              </w:rPr>
              <w:t>»</w:t>
            </w:r>
          </w:p>
        </w:tc>
        <w:tc>
          <w:tcPr>
            <w:tcW w:w="4103"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Запуск режима работы со справочником </w:t>
            </w:r>
            <w:r>
              <w:rPr>
                <w:rFonts w:eastAsia="Aptos" w:cs="Times New Roman"/>
                <w:bCs/>
                <w:sz w:val="24"/>
                <w:szCs w:val="24"/>
              </w:rPr>
              <w:t>поставщиков</w:t>
            </w:r>
          </w:p>
        </w:tc>
        <w:tc>
          <w:tcPr>
            <w:tcW w:w="1701" w:type="dxa"/>
            <w:tcBorders>
              <w:top w:val="single" w:sz="4" w:space="0" w:color="auto"/>
              <w:left w:val="single" w:sz="4" w:space="0" w:color="auto"/>
              <w:bottom w:val="single" w:sz="4" w:space="0" w:color="auto"/>
              <w:right w:val="single" w:sz="4" w:space="0" w:color="auto"/>
            </w:tcBorders>
            <w:hideMark/>
          </w:tcPr>
          <w:p w:rsidR="00271B8E" w:rsidRDefault="00271B8E" w:rsidP="00271B8E">
            <w:pPr>
              <w:tabs>
                <w:tab w:val="left" w:pos="993"/>
                <w:tab w:val="left" w:pos="1276"/>
              </w:tabs>
              <w:spacing w:line="240" w:lineRule="auto"/>
              <w:ind w:firstLine="0"/>
              <w:rPr>
                <w:bCs w:val="0"/>
                <w:sz w:val="24"/>
                <w:szCs w:val="24"/>
              </w:rPr>
            </w:pPr>
            <w:r>
              <w:rPr>
                <w:rFonts w:eastAsia="Aptos"/>
                <w:bCs w:val="0"/>
                <w:sz w:val="24"/>
                <w:szCs w:val="24"/>
              </w:rPr>
              <w:t>Соответствует ожидаемому</w:t>
            </w:r>
          </w:p>
        </w:tc>
      </w:tr>
      <w:tr w:rsidR="00271B8E" w:rsidTr="00271B8E">
        <w:tc>
          <w:tcPr>
            <w:tcW w:w="3541"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Заполнить карточку</w:t>
            </w:r>
            <w:r>
              <w:rPr>
                <w:rFonts w:eastAsia="Aptos" w:cs="Times New Roman"/>
                <w:bCs/>
                <w:sz w:val="24"/>
                <w:szCs w:val="24"/>
              </w:rPr>
              <w:t xml:space="preserve"> поставщика</w:t>
            </w:r>
          </w:p>
        </w:tc>
        <w:tc>
          <w:tcPr>
            <w:tcW w:w="4103"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Вывод формы для заполнения карточки </w:t>
            </w:r>
            <w:r>
              <w:rPr>
                <w:rFonts w:eastAsia="Aptos" w:cs="Times New Roman"/>
                <w:bCs/>
                <w:sz w:val="24"/>
                <w:szCs w:val="24"/>
              </w:rPr>
              <w:t>поставщика</w:t>
            </w:r>
            <w:r>
              <w:rPr>
                <w:rFonts w:eastAsia="Aptos" w:cs="Times New Roman"/>
                <w:bCs/>
                <w:sz w:val="24"/>
                <w:szCs w:val="24"/>
              </w:rPr>
              <w:t>, проверка реквизитов, запись информации нажатии «Записать»</w:t>
            </w:r>
          </w:p>
        </w:tc>
        <w:tc>
          <w:tcPr>
            <w:tcW w:w="1701" w:type="dxa"/>
            <w:tcBorders>
              <w:top w:val="single" w:sz="4" w:space="0" w:color="auto"/>
              <w:left w:val="single" w:sz="4" w:space="0" w:color="auto"/>
              <w:bottom w:val="single" w:sz="4" w:space="0" w:color="auto"/>
              <w:right w:val="single" w:sz="4" w:space="0" w:color="auto"/>
            </w:tcBorders>
            <w:hideMark/>
          </w:tcPr>
          <w:p w:rsidR="00271B8E" w:rsidRDefault="00271B8E" w:rsidP="00271B8E">
            <w:pPr>
              <w:tabs>
                <w:tab w:val="left" w:pos="993"/>
                <w:tab w:val="left" w:pos="1276"/>
              </w:tabs>
              <w:spacing w:line="240" w:lineRule="auto"/>
              <w:ind w:firstLine="0"/>
              <w:rPr>
                <w:bCs w:val="0"/>
                <w:sz w:val="24"/>
                <w:szCs w:val="24"/>
              </w:rPr>
            </w:pPr>
            <w:r>
              <w:rPr>
                <w:rFonts w:eastAsia="Aptos"/>
                <w:bCs w:val="0"/>
                <w:sz w:val="24"/>
                <w:szCs w:val="24"/>
              </w:rPr>
              <w:t>Соответствует ожидаемому</w:t>
            </w:r>
          </w:p>
        </w:tc>
      </w:tr>
      <w:tr w:rsidR="00271B8E" w:rsidTr="00271B8E">
        <w:tc>
          <w:tcPr>
            <w:tcW w:w="3541"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Сформировать выборку по справочнику </w:t>
            </w:r>
            <w:r>
              <w:rPr>
                <w:rFonts w:eastAsia="Aptos" w:cs="Times New Roman"/>
                <w:bCs/>
                <w:sz w:val="24"/>
                <w:szCs w:val="24"/>
              </w:rPr>
              <w:t>поставщиков</w:t>
            </w:r>
          </w:p>
        </w:tc>
        <w:tc>
          <w:tcPr>
            <w:tcW w:w="4103"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В поле «Найти» вводится название </w:t>
            </w:r>
            <w:r>
              <w:rPr>
                <w:rFonts w:eastAsia="Aptos" w:cs="Times New Roman"/>
                <w:bCs/>
                <w:sz w:val="24"/>
                <w:szCs w:val="24"/>
              </w:rPr>
              <w:t>поставщика</w:t>
            </w:r>
            <w:r>
              <w:rPr>
                <w:rFonts w:eastAsia="Aptos" w:cs="Times New Roman"/>
                <w:bCs/>
                <w:sz w:val="24"/>
                <w:szCs w:val="24"/>
              </w:rPr>
              <w:t>, в списке выдается список, соответствующий условию</w:t>
            </w:r>
          </w:p>
        </w:tc>
        <w:tc>
          <w:tcPr>
            <w:tcW w:w="1701" w:type="dxa"/>
            <w:tcBorders>
              <w:top w:val="single" w:sz="4" w:space="0" w:color="auto"/>
              <w:left w:val="single" w:sz="4" w:space="0" w:color="auto"/>
              <w:bottom w:val="single" w:sz="4" w:space="0" w:color="auto"/>
              <w:right w:val="single" w:sz="4" w:space="0" w:color="auto"/>
            </w:tcBorders>
            <w:hideMark/>
          </w:tcPr>
          <w:p w:rsidR="00271B8E" w:rsidRDefault="00271B8E" w:rsidP="00271B8E">
            <w:pPr>
              <w:tabs>
                <w:tab w:val="left" w:pos="993"/>
                <w:tab w:val="left" w:pos="1276"/>
              </w:tabs>
              <w:spacing w:line="240" w:lineRule="auto"/>
              <w:ind w:firstLine="0"/>
              <w:rPr>
                <w:bCs w:val="0"/>
                <w:sz w:val="24"/>
                <w:szCs w:val="24"/>
              </w:rPr>
            </w:pPr>
            <w:r>
              <w:rPr>
                <w:rFonts w:eastAsia="Aptos"/>
                <w:bCs w:val="0"/>
                <w:sz w:val="24"/>
                <w:szCs w:val="24"/>
              </w:rPr>
              <w:t>Соответствует ожидаемому</w:t>
            </w:r>
          </w:p>
        </w:tc>
      </w:tr>
      <w:tr w:rsidR="00271B8E" w:rsidTr="00271B8E">
        <w:tc>
          <w:tcPr>
            <w:tcW w:w="3541"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Выбрать режим «Справочники - </w:t>
            </w:r>
            <w:r>
              <w:rPr>
                <w:rFonts w:eastAsia="Aptos" w:cs="Times New Roman"/>
                <w:bCs/>
                <w:sz w:val="24"/>
                <w:szCs w:val="24"/>
              </w:rPr>
              <w:t>Товары</w:t>
            </w:r>
            <w:r>
              <w:rPr>
                <w:rFonts w:eastAsia="Aptos" w:cs="Times New Roman"/>
                <w:bCs/>
                <w:sz w:val="24"/>
                <w:szCs w:val="24"/>
              </w:rPr>
              <w:t>»</w:t>
            </w:r>
          </w:p>
        </w:tc>
        <w:tc>
          <w:tcPr>
            <w:tcW w:w="4103"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Запуск режима работы со справочником</w:t>
            </w:r>
            <w:r>
              <w:rPr>
                <w:rFonts w:eastAsia="Aptos" w:cs="Times New Roman"/>
                <w:bCs/>
                <w:sz w:val="24"/>
                <w:szCs w:val="24"/>
              </w:rPr>
              <w:t xml:space="preserve"> товаров</w:t>
            </w:r>
          </w:p>
        </w:tc>
        <w:tc>
          <w:tcPr>
            <w:tcW w:w="1701" w:type="dxa"/>
            <w:tcBorders>
              <w:top w:val="single" w:sz="4" w:space="0" w:color="auto"/>
              <w:left w:val="single" w:sz="4" w:space="0" w:color="auto"/>
              <w:bottom w:val="single" w:sz="4" w:space="0" w:color="auto"/>
              <w:right w:val="single" w:sz="4" w:space="0" w:color="auto"/>
            </w:tcBorders>
            <w:hideMark/>
          </w:tcPr>
          <w:p w:rsidR="00271B8E" w:rsidRDefault="00271B8E" w:rsidP="00271B8E">
            <w:pPr>
              <w:tabs>
                <w:tab w:val="left" w:pos="993"/>
                <w:tab w:val="left" w:pos="1276"/>
              </w:tabs>
              <w:spacing w:line="240" w:lineRule="auto"/>
              <w:ind w:firstLine="0"/>
              <w:rPr>
                <w:bCs w:val="0"/>
                <w:sz w:val="24"/>
                <w:szCs w:val="24"/>
              </w:rPr>
            </w:pPr>
            <w:r>
              <w:rPr>
                <w:rFonts w:eastAsia="Aptos"/>
                <w:bCs w:val="0"/>
                <w:sz w:val="24"/>
                <w:szCs w:val="24"/>
              </w:rPr>
              <w:t>Соответствует ожидаемому</w:t>
            </w:r>
          </w:p>
        </w:tc>
      </w:tr>
      <w:tr w:rsidR="00271B8E" w:rsidTr="00271B8E">
        <w:tc>
          <w:tcPr>
            <w:tcW w:w="3541"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Заполнить карточку </w:t>
            </w:r>
            <w:r>
              <w:rPr>
                <w:rFonts w:eastAsia="Aptos" w:cs="Times New Roman"/>
                <w:bCs/>
                <w:sz w:val="24"/>
                <w:szCs w:val="24"/>
              </w:rPr>
              <w:t xml:space="preserve">товара </w:t>
            </w:r>
          </w:p>
        </w:tc>
        <w:tc>
          <w:tcPr>
            <w:tcW w:w="4103"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Вывод формы для заполнения карточки </w:t>
            </w:r>
            <w:r>
              <w:rPr>
                <w:rFonts w:eastAsia="Aptos" w:cs="Times New Roman"/>
                <w:bCs/>
                <w:sz w:val="24"/>
                <w:szCs w:val="24"/>
              </w:rPr>
              <w:t>товара</w:t>
            </w:r>
            <w:r>
              <w:rPr>
                <w:rFonts w:eastAsia="Aptos" w:cs="Times New Roman"/>
                <w:bCs/>
                <w:sz w:val="24"/>
                <w:szCs w:val="24"/>
              </w:rPr>
              <w:t>, проверка реквизитов, запись информации нажатии «Записать»</w:t>
            </w:r>
          </w:p>
        </w:tc>
        <w:tc>
          <w:tcPr>
            <w:tcW w:w="1701" w:type="dxa"/>
            <w:tcBorders>
              <w:top w:val="single" w:sz="4" w:space="0" w:color="auto"/>
              <w:left w:val="single" w:sz="4" w:space="0" w:color="auto"/>
              <w:bottom w:val="single" w:sz="4" w:space="0" w:color="auto"/>
              <w:right w:val="single" w:sz="4" w:space="0" w:color="auto"/>
            </w:tcBorders>
            <w:hideMark/>
          </w:tcPr>
          <w:p w:rsidR="00271B8E" w:rsidRDefault="00271B8E" w:rsidP="00271B8E">
            <w:pPr>
              <w:tabs>
                <w:tab w:val="left" w:pos="993"/>
                <w:tab w:val="left" w:pos="1276"/>
              </w:tabs>
              <w:spacing w:line="240" w:lineRule="auto"/>
              <w:ind w:firstLine="0"/>
              <w:rPr>
                <w:bCs w:val="0"/>
                <w:sz w:val="24"/>
                <w:szCs w:val="24"/>
              </w:rPr>
            </w:pPr>
            <w:r>
              <w:rPr>
                <w:rFonts w:eastAsia="Aptos"/>
                <w:bCs w:val="0"/>
                <w:sz w:val="24"/>
                <w:szCs w:val="24"/>
              </w:rPr>
              <w:t>Соответствует ожидаемому</w:t>
            </w:r>
          </w:p>
        </w:tc>
      </w:tr>
      <w:tr w:rsidR="00271B8E" w:rsidTr="00271B8E">
        <w:tc>
          <w:tcPr>
            <w:tcW w:w="3541"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Сформировать выборку по справочнику </w:t>
            </w:r>
            <w:r>
              <w:rPr>
                <w:rFonts w:eastAsia="Aptos" w:cs="Times New Roman"/>
                <w:bCs/>
                <w:sz w:val="24"/>
                <w:szCs w:val="24"/>
              </w:rPr>
              <w:t xml:space="preserve">товара </w:t>
            </w:r>
          </w:p>
        </w:tc>
        <w:tc>
          <w:tcPr>
            <w:tcW w:w="4103"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В поле «Найти» вводится название </w:t>
            </w:r>
            <w:r>
              <w:rPr>
                <w:rFonts w:eastAsia="Aptos" w:cs="Times New Roman"/>
                <w:bCs/>
                <w:sz w:val="24"/>
                <w:szCs w:val="24"/>
              </w:rPr>
              <w:t>товара</w:t>
            </w:r>
            <w:r>
              <w:rPr>
                <w:rFonts w:eastAsia="Aptos" w:cs="Times New Roman"/>
                <w:bCs/>
                <w:sz w:val="24"/>
                <w:szCs w:val="24"/>
              </w:rPr>
              <w:t>, в списке выдается список, соответствующий условию</w:t>
            </w:r>
          </w:p>
        </w:tc>
        <w:tc>
          <w:tcPr>
            <w:tcW w:w="1701" w:type="dxa"/>
            <w:tcBorders>
              <w:top w:val="single" w:sz="4" w:space="0" w:color="auto"/>
              <w:left w:val="single" w:sz="4" w:space="0" w:color="auto"/>
              <w:bottom w:val="single" w:sz="4" w:space="0" w:color="auto"/>
              <w:right w:val="single" w:sz="4" w:space="0" w:color="auto"/>
            </w:tcBorders>
            <w:hideMark/>
          </w:tcPr>
          <w:p w:rsidR="00271B8E" w:rsidRDefault="00271B8E" w:rsidP="00271B8E">
            <w:pPr>
              <w:tabs>
                <w:tab w:val="left" w:pos="993"/>
                <w:tab w:val="left" w:pos="1276"/>
              </w:tabs>
              <w:spacing w:line="240" w:lineRule="auto"/>
              <w:ind w:firstLine="0"/>
              <w:rPr>
                <w:bCs w:val="0"/>
                <w:sz w:val="24"/>
                <w:szCs w:val="24"/>
              </w:rPr>
            </w:pPr>
            <w:r>
              <w:rPr>
                <w:rFonts w:eastAsia="Aptos"/>
                <w:bCs w:val="0"/>
                <w:sz w:val="24"/>
                <w:szCs w:val="24"/>
              </w:rPr>
              <w:t>Соответствует ожидаемому</w:t>
            </w:r>
          </w:p>
        </w:tc>
      </w:tr>
      <w:tr w:rsidR="00F335C1" w:rsidTr="00271B8E">
        <w:tc>
          <w:tcPr>
            <w:tcW w:w="3541" w:type="dxa"/>
            <w:tcBorders>
              <w:top w:val="single" w:sz="4" w:space="0" w:color="auto"/>
              <w:left w:val="single" w:sz="4" w:space="0" w:color="auto"/>
              <w:bottom w:val="single" w:sz="4" w:space="0" w:color="auto"/>
              <w:right w:val="single" w:sz="4" w:space="0" w:color="auto"/>
            </w:tcBorders>
            <w:hideMark/>
          </w:tcPr>
          <w:p w:rsidR="00F335C1" w:rsidRDefault="00F335C1" w:rsidP="00F335C1">
            <w:pPr>
              <w:tabs>
                <w:tab w:val="left" w:pos="993"/>
                <w:tab w:val="left" w:pos="1276"/>
              </w:tabs>
              <w:spacing w:line="240" w:lineRule="auto"/>
              <w:ind w:firstLine="0"/>
              <w:rPr>
                <w:bCs w:val="0"/>
                <w:sz w:val="24"/>
                <w:szCs w:val="24"/>
              </w:rPr>
            </w:pPr>
            <w:r>
              <w:rPr>
                <w:rFonts w:eastAsia="Aptos"/>
                <w:bCs w:val="0"/>
                <w:sz w:val="24"/>
                <w:szCs w:val="24"/>
              </w:rPr>
              <w:t>Выбрать режим «Документы»</w:t>
            </w:r>
          </w:p>
        </w:tc>
        <w:tc>
          <w:tcPr>
            <w:tcW w:w="4103" w:type="dxa"/>
            <w:tcBorders>
              <w:top w:val="single" w:sz="4" w:space="0" w:color="auto"/>
              <w:left w:val="single" w:sz="4" w:space="0" w:color="auto"/>
              <w:bottom w:val="single" w:sz="4" w:space="0" w:color="auto"/>
              <w:right w:val="single" w:sz="4" w:space="0" w:color="auto"/>
            </w:tcBorders>
            <w:hideMark/>
          </w:tcPr>
          <w:p w:rsidR="00F335C1" w:rsidRDefault="00271B8E" w:rsidP="00F335C1">
            <w:pPr>
              <w:tabs>
                <w:tab w:val="left" w:pos="993"/>
                <w:tab w:val="left" w:pos="1276"/>
              </w:tabs>
              <w:spacing w:line="240" w:lineRule="auto"/>
              <w:ind w:firstLine="0"/>
              <w:rPr>
                <w:bCs w:val="0"/>
                <w:sz w:val="24"/>
                <w:szCs w:val="24"/>
              </w:rPr>
            </w:pPr>
            <w:r>
              <w:rPr>
                <w:rFonts w:eastAsia="Aptos"/>
                <w:bCs w:val="0"/>
                <w:sz w:val="24"/>
                <w:szCs w:val="24"/>
              </w:rPr>
              <w:t>Отображение списка документов</w:t>
            </w:r>
          </w:p>
        </w:tc>
        <w:tc>
          <w:tcPr>
            <w:tcW w:w="1701" w:type="dxa"/>
            <w:tcBorders>
              <w:top w:val="single" w:sz="4" w:space="0" w:color="auto"/>
              <w:left w:val="single" w:sz="4" w:space="0" w:color="auto"/>
              <w:bottom w:val="single" w:sz="4" w:space="0" w:color="auto"/>
              <w:right w:val="single" w:sz="4" w:space="0" w:color="auto"/>
            </w:tcBorders>
            <w:hideMark/>
          </w:tcPr>
          <w:p w:rsidR="00F335C1" w:rsidRDefault="00F335C1" w:rsidP="00F335C1">
            <w:pPr>
              <w:tabs>
                <w:tab w:val="left" w:pos="993"/>
                <w:tab w:val="left" w:pos="1276"/>
              </w:tabs>
              <w:spacing w:line="240" w:lineRule="auto"/>
              <w:ind w:firstLine="0"/>
              <w:rPr>
                <w:bCs w:val="0"/>
                <w:sz w:val="24"/>
                <w:szCs w:val="24"/>
              </w:rPr>
            </w:pPr>
            <w:r>
              <w:rPr>
                <w:rFonts w:eastAsia="Aptos"/>
                <w:bCs w:val="0"/>
                <w:sz w:val="24"/>
                <w:szCs w:val="24"/>
              </w:rPr>
              <w:t>Соответствует ожидаемому</w:t>
            </w:r>
          </w:p>
        </w:tc>
      </w:tr>
      <w:tr w:rsidR="00F335C1" w:rsidTr="00271B8E">
        <w:tc>
          <w:tcPr>
            <w:tcW w:w="3541" w:type="dxa"/>
            <w:tcBorders>
              <w:top w:val="single" w:sz="4" w:space="0" w:color="auto"/>
              <w:left w:val="single" w:sz="4" w:space="0" w:color="auto"/>
              <w:bottom w:val="single" w:sz="4" w:space="0" w:color="auto"/>
              <w:right w:val="single" w:sz="4" w:space="0" w:color="auto"/>
            </w:tcBorders>
            <w:hideMark/>
          </w:tcPr>
          <w:p w:rsidR="00F335C1" w:rsidRDefault="00F335C1" w:rsidP="00F335C1">
            <w:pPr>
              <w:tabs>
                <w:tab w:val="left" w:pos="993"/>
                <w:tab w:val="left" w:pos="1276"/>
              </w:tabs>
              <w:spacing w:line="240" w:lineRule="auto"/>
              <w:ind w:firstLine="0"/>
              <w:rPr>
                <w:bCs w:val="0"/>
                <w:sz w:val="24"/>
                <w:szCs w:val="24"/>
              </w:rPr>
            </w:pPr>
            <w:r>
              <w:rPr>
                <w:rFonts w:eastAsia="Aptos"/>
                <w:bCs w:val="0"/>
                <w:sz w:val="24"/>
                <w:szCs w:val="24"/>
              </w:rPr>
              <w:t>Выбрать режим «Накладные»</w:t>
            </w:r>
          </w:p>
        </w:tc>
        <w:tc>
          <w:tcPr>
            <w:tcW w:w="4103" w:type="dxa"/>
            <w:tcBorders>
              <w:top w:val="single" w:sz="4" w:space="0" w:color="auto"/>
              <w:left w:val="single" w:sz="4" w:space="0" w:color="auto"/>
              <w:bottom w:val="single" w:sz="4" w:space="0" w:color="auto"/>
              <w:right w:val="single" w:sz="4" w:space="0" w:color="auto"/>
            </w:tcBorders>
            <w:hideMark/>
          </w:tcPr>
          <w:p w:rsidR="00F335C1" w:rsidRDefault="00271B8E" w:rsidP="00F335C1">
            <w:pPr>
              <w:tabs>
                <w:tab w:val="left" w:pos="993"/>
                <w:tab w:val="left" w:pos="1276"/>
              </w:tabs>
              <w:spacing w:line="240" w:lineRule="auto"/>
              <w:ind w:firstLine="0"/>
              <w:rPr>
                <w:bCs w:val="0"/>
                <w:sz w:val="24"/>
                <w:szCs w:val="24"/>
              </w:rPr>
            </w:pPr>
            <w:r>
              <w:rPr>
                <w:rFonts w:eastAsia="Aptos"/>
                <w:bCs w:val="0"/>
                <w:sz w:val="24"/>
                <w:szCs w:val="24"/>
              </w:rPr>
              <w:t>Отображение списка накладных</w:t>
            </w:r>
          </w:p>
        </w:tc>
        <w:tc>
          <w:tcPr>
            <w:tcW w:w="1701" w:type="dxa"/>
            <w:tcBorders>
              <w:top w:val="single" w:sz="4" w:space="0" w:color="auto"/>
              <w:left w:val="single" w:sz="4" w:space="0" w:color="auto"/>
              <w:bottom w:val="single" w:sz="4" w:space="0" w:color="auto"/>
              <w:right w:val="single" w:sz="4" w:space="0" w:color="auto"/>
            </w:tcBorders>
            <w:hideMark/>
          </w:tcPr>
          <w:p w:rsidR="00F335C1" w:rsidRDefault="00F335C1" w:rsidP="00F335C1">
            <w:pPr>
              <w:tabs>
                <w:tab w:val="left" w:pos="993"/>
                <w:tab w:val="left" w:pos="1276"/>
              </w:tabs>
              <w:spacing w:line="240" w:lineRule="auto"/>
              <w:ind w:firstLine="0"/>
              <w:rPr>
                <w:bCs w:val="0"/>
                <w:sz w:val="24"/>
                <w:szCs w:val="24"/>
              </w:rPr>
            </w:pPr>
            <w:r>
              <w:rPr>
                <w:rFonts w:eastAsia="Aptos"/>
                <w:bCs w:val="0"/>
                <w:sz w:val="24"/>
                <w:szCs w:val="24"/>
              </w:rPr>
              <w:t>Соответствует ожидаемому</w:t>
            </w:r>
          </w:p>
        </w:tc>
      </w:tr>
      <w:tr w:rsidR="00271B8E" w:rsidTr="00271B8E">
        <w:tc>
          <w:tcPr>
            <w:tcW w:w="3541" w:type="dxa"/>
            <w:tcBorders>
              <w:top w:val="single" w:sz="4" w:space="0" w:color="auto"/>
              <w:left w:val="single" w:sz="4" w:space="0" w:color="auto"/>
              <w:bottom w:val="nil"/>
              <w:right w:val="single" w:sz="4" w:space="0" w:color="auto"/>
            </w:tcBorders>
            <w:hideMark/>
          </w:tcPr>
          <w:p w:rsidR="00271B8E" w:rsidRDefault="00271B8E" w:rsidP="00271B8E">
            <w:pPr>
              <w:tabs>
                <w:tab w:val="left" w:pos="993"/>
                <w:tab w:val="left" w:pos="1276"/>
              </w:tabs>
              <w:spacing w:line="240" w:lineRule="auto"/>
              <w:ind w:firstLine="0"/>
              <w:rPr>
                <w:bCs w:val="0"/>
                <w:sz w:val="24"/>
                <w:szCs w:val="24"/>
              </w:rPr>
            </w:pPr>
            <w:r>
              <w:rPr>
                <w:rFonts w:eastAsia="Aptos"/>
                <w:bCs w:val="0"/>
                <w:sz w:val="24"/>
                <w:szCs w:val="24"/>
              </w:rPr>
              <w:t xml:space="preserve">Заполнить карточку накладной </w:t>
            </w:r>
          </w:p>
        </w:tc>
        <w:tc>
          <w:tcPr>
            <w:tcW w:w="4103" w:type="dxa"/>
            <w:tcBorders>
              <w:top w:val="single" w:sz="4" w:space="0" w:color="auto"/>
              <w:left w:val="single" w:sz="4" w:space="0" w:color="auto"/>
              <w:bottom w:val="nil"/>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Вывод формы для заполнения карточки </w:t>
            </w:r>
            <w:r>
              <w:rPr>
                <w:rFonts w:eastAsia="Aptos" w:cs="Times New Roman"/>
                <w:bCs/>
                <w:sz w:val="24"/>
                <w:szCs w:val="24"/>
              </w:rPr>
              <w:t>накладной, заполнение табличной части, включающей список товаров и их количество</w:t>
            </w:r>
            <w:r>
              <w:rPr>
                <w:rFonts w:eastAsia="Aptos" w:cs="Times New Roman"/>
                <w:bCs/>
                <w:sz w:val="24"/>
                <w:szCs w:val="24"/>
              </w:rPr>
              <w:t>, проверка реквизитов, запись информации нажатии «Записать»</w:t>
            </w:r>
          </w:p>
        </w:tc>
        <w:tc>
          <w:tcPr>
            <w:tcW w:w="1701" w:type="dxa"/>
            <w:tcBorders>
              <w:top w:val="single" w:sz="4" w:space="0" w:color="auto"/>
              <w:left w:val="single" w:sz="4" w:space="0" w:color="auto"/>
              <w:bottom w:val="nil"/>
              <w:right w:val="single" w:sz="4" w:space="0" w:color="auto"/>
            </w:tcBorders>
            <w:hideMark/>
          </w:tcPr>
          <w:p w:rsidR="00271B8E" w:rsidRDefault="00271B8E" w:rsidP="00271B8E">
            <w:pPr>
              <w:tabs>
                <w:tab w:val="left" w:pos="993"/>
                <w:tab w:val="left" w:pos="1276"/>
              </w:tabs>
              <w:spacing w:line="240" w:lineRule="auto"/>
              <w:ind w:firstLine="0"/>
              <w:rPr>
                <w:bCs w:val="0"/>
                <w:sz w:val="24"/>
                <w:szCs w:val="24"/>
              </w:rPr>
            </w:pPr>
            <w:r>
              <w:rPr>
                <w:rFonts w:eastAsia="Aptos"/>
                <w:bCs w:val="0"/>
                <w:sz w:val="24"/>
                <w:szCs w:val="24"/>
              </w:rPr>
              <w:t>Соответствует ожидаемому</w:t>
            </w:r>
          </w:p>
        </w:tc>
      </w:tr>
      <w:tr w:rsidR="00F335C1" w:rsidTr="00271B8E">
        <w:tc>
          <w:tcPr>
            <w:tcW w:w="3541" w:type="dxa"/>
            <w:tcBorders>
              <w:top w:val="single" w:sz="4" w:space="0" w:color="auto"/>
              <w:left w:val="single" w:sz="4" w:space="0" w:color="auto"/>
              <w:bottom w:val="single" w:sz="4" w:space="0" w:color="auto"/>
              <w:right w:val="single" w:sz="4" w:space="0" w:color="auto"/>
            </w:tcBorders>
            <w:hideMark/>
          </w:tcPr>
          <w:p w:rsidR="00F335C1" w:rsidRDefault="00271B8E" w:rsidP="00F335C1">
            <w:pPr>
              <w:pStyle w:val="a4"/>
              <w:tabs>
                <w:tab w:val="left" w:pos="993"/>
                <w:tab w:val="left" w:pos="1276"/>
              </w:tabs>
              <w:spacing w:line="240" w:lineRule="auto"/>
              <w:ind w:firstLine="0"/>
              <w:rPr>
                <w:rFonts w:cs="Times New Roman"/>
                <w:b/>
                <w:sz w:val="24"/>
                <w:szCs w:val="24"/>
              </w:rPr>
            </w:pPr>
            <w:r>
              <w:rPr>
                <w:rFonts w:eastAsia="Aptos" w:cs="Times New Roman"/>
                <w:bCs/>
                <w:sz w:val="24"/>
                <w:szCs w:val="24"/>
              </w:rPr>
              <w:t xml:space="preserve">Просмотреть список накладных </w:t>
            </w:r>
          </w:p>
        </w:tc>
        <w:tc>
          <w:tcPr>
            <w:tcW w:w="4103" w:type="dxa"/>
            <w:tcBorders>
              <w:top w:val="single" w:sz="4" w:space="0" w:color="auto"/>
              <w:left w:val="single" w:sz="4" w:space="0" w:color="auto"/>
              <w:bottom w:val="single" w:sz="4" w:space="0" w:color="auto"/>
              <w:right w:val="single" w:sz="4" w:space="0" w:color="auto"/>
            </w:tcBorders>
            <w:hideMark/>
          </w:tcPr>
          <w:p w:rsidR="00F335C1" w:rsidRDefault="00271B8E" w:rsidP="00F335C1">
            <w:pPr>
              <w:pStyle w:val="a4"/>
              <w:tabs>
                <w:tab w:val="left" w:pos="993"/>
                <w:tab w:val="left" w:pos="1276"/>
              </w:tabs>
              <w:spacing w:line="240" w:lineRule="auto"/>
              <w:ind w:firstLine="0"/>
              <w:rPr>
                <w:rFonts w:cs="Times New Roman"/>
                <w:b/>
                <w:sz w:val="24"/>
                <w:szCs w:val="24"/>
              </w:rPr>
            </w:pPr>
            <w:r>
              <w:rPr>
                <w:rFonts w:eastAsia="Aptos" w:cs="Times New Roman"/>
                <w:bCs/>
                <w:sz w:val="24"/>
                <w:szCs w:val="24"/>
              </w:rPr>
              <w:t>Вывод на экран списка введенных накладных</w:t>
            </w:r>
          </w:p>
        </w:tc>
        <w:tc>
          <w:tcPr>
            <w:tcW w:w="170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
                <w:sz w:val="24"/>
                <w:szCs w:val="24"/>
              </w:rPr>
            </w:pPr>
            <w:r>
              <w:rPr>
                <w:rFonts w:eastAsia="Aptos" w:cs="Times New Roman"/>
                <w:bCs/>
                <w:sz w:val="24"/>
                <w:szCs w:val="24"/>
              </w:rPr>
              <w:t>Соответствует ожидаемому</w:t>
            </w:r>
          </w:p>
        </w:tc>
      </w:tr>
      <w:tr w:rsidR="00F335C1" w:rsidTr="00271B8E">
        <w:tc>
          <w:tcPr>
            <w:tcW w:w="3541" w:type="dxa"/>
            <w:tcBorders>
              <w:top w:val="single" w:sz="4" w:space="0" w:color="auto"/>
              <w:left w:val="single" w:sz="4" w:space="0" w:color="auto"/>
              <w:bottom w:val="single" w:sz="4" w:space="0" w:color="auto"/>
              <w:right w:val="single" w:sz="4" w:space="0" w:color="auto"/>
            </w:tcBorders>
            <w:hideMark/>
          </w:tcPr>
          <w:p w:rsidR="00F335C1" w:rsidRDefault="00271B8E"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Выбрать режим «Отчеты»</w:t>
            </w:r>
          </w:p>
        </w:tc>
        <w:tc>
          <w:tcPr>
            <w:tcW w:w="4103" w:type="dxa"/>
            <w:tcBorders>
              <w:top w:val="single" w:sz="4" w:space="0" w:color="auto"/>
              <w:left w:val="single" w:sz="4" w:space="0" w:color="auto"/>
              <w:bottom w:val="single" w:sz="4" w:space="0" w:color="auto"/>
              <w:right w:val="single" w:sz="4" w:space="0" w:color="auto"/>
            </w:tcBorders>
            <w:hideMark/>
          </w:tcPr>
          <w:p w:rsidR="00F335C1" w:rsidRDefault="00271B8E"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Вывод на экран списка отчетов </w:t>
            </w:r>
          </w:p>
        </w:tc>
        <w:tc>
          <w:tcPr>
            <w:tcW w:w="170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Соответствует ожидаемому</w:t>
            </w:r>
          </w:p>
        </w:tc>
      </w:tr>
      <w:tr w:rsidR="00F335C1" w:rsidTr="00271B8E">
        <w:tc>
          <w:tcPr>
            <w:tcW w:w="3541" w:type="dxa"/>
            <w:tcBorders>
              <w:top w:val="single" w:sz="4" w:space="0" w:color="auto"/>
              <w:left w:val="single" w:sz="4" w:space="0" w:color="auto"/>
              <w:bottom w:val="single" w:sz="4" w:space="0" w:color="auto"/>
              <w:right w:val="single" w:sz="4" w:space="0" w:color="auto"/>
            </w:tcBorders>
            <w:hideMark/>
          </w:tcPr>
          <w:p w:rsidR="00F335C1" w:rsidRDefault="00271B8E"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Сформировать отчет по складским остаткам в заданный интервал дат</w:t>
            </w:r>
          </w:p>
        </w:tc>
        <w:tc>
          <w:tcPr>
            <w:tcW w:w="4103" w:type="dxa"/>
            <w:tcBorders>
              <w:top w:val="single" w:sz="4" w:space="0" w:color="auto"/>
              <w:left w:val="single" w:sz="4" w:space="0" w:color="auto"/>
              <w:bottom w:val="single" w:sz="4" w:space="0" w:color="auto"/>
              <w:right w:val="single" w:sz="4" w:space="0" w:color="auto"/>
            </w:tcBorders>
            <w:hideMark/>
          </w:tcPr>
          <w:p w:rsidR="00F335C1" w:rsidRDefault="00271B8E"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На экран выведен список товаров и величина их остатка на заданную дату</w:t>
            </w:r>
          </w:p>
        </w:tc>
        <w:tc>
          <w:tcPr>
            <w:tcW w:w="170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Соответствует ожидаемому</w:t>
            </w:r>
          </w:p>
        </w:tc>
      </w:tr>
      <w:tr w:rsidR="00271B8E" w:rsidTr="00271B8E">
        <w:tc>
          <w:tcPr>
            <w:tcW w:w="3541"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lastRenderedPageBreak/>
              <w:t xml:space="preserve">Сформировать отчет по </w:t>
            </w:r>
            <w:r>
              <w:rPr>
                <w:rFonts w:eastAsia="Aptos" w:cs="Times New Roman"/>
                <w:bCs/>
                <w:sz w:val="24"/>
                <w:szCs w:val="24"/>
              </w:rPr>
              <w:t>оборотам</w:t>
            </w:r>
            <w:r>
              <w:rPr>
                <w:rFonts w:eastAsia="Aptos" w:cs="Times New Roman"/>
                <w:bCs/>
                <w:sz w:val="24"/>
                <w:szCs w:val="24"/>
              </w:rPr>
              <w:t xml:space="preserve"> в заданный интервал дат</w:t>
            </w:r>
          </w:p>
        </w:tc>
        <w:tc>
          <w:tcPr>
            <w:tcW w:w="4103" w:type="dxa"/>
            <w:tcBorders>
              <w:top w:val="single" w:sz="4" w:space="0" w:color="auto"/>
              <w:left w:val="single" w:sz="4" w:space="0" w:color="auto"/>
              <w:bottom w:val="single" w:sz="4" w:space="0" w:color="auto"/>
              <w:right w:val="single" w:sz="4" w:space="0" w:color="auto"/>
            </w:tcBorders>
            <w:hideMark/>
          </w:tcPr>
          <w:p w:rsidR="00271B8E" w:rsidRDefault="00271B8E" w:rsidP="00DA3F6C">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На экран выведен список товаров и данные по начальному остатку, реализации и конечному остатку</w:t>
            </w:r>
          </w:p>
        </w:tc>
        <w:tc>
          <w:tcPr>
            <w:tcW w:w="1701"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Соответствует ожидаемому</w:t>
            </w:r>
          </w:p>
        </w:tc>
      </w:tr>
      <w:tr w:rsidR="00271B8E" w:rsidTr="00271B8E">
        <w:tc>
          <w:tcPr>
            <w:tcW w:w="3541"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Сформировать отчет по </w:t>
            </w:r>
            <w:r>
              <w:rPr>
                <w:rFonts w:eastAsia="Aptos" w:cs="Times New Roman"/>
                <w:bCs/>
                <w:sz w:val="24"/>
                <w:szCs w:val="24"/>
              </w:rPr>
              <w:t>заказам</w:t>
            </w:r>
            <w:r>
              <w:rPr>
                <w:rFonts w:eastAsia="Aptos" w:cs="Times New Roman"/>
                <w:bCs/>
                <w:sz w:val="24"/>
                <w:szCs w:val="24"/>
              </w:rPr>
              <w:t xml:space="preserve"> в заданный интервал дат</w:t>
            </w:r>
          </w:p>
        </w:tc>
        <w:tc>
          <w:tcPr>
            <w:tcW w:w="4103" w:type="dxa"/>
            <w:tcBorders>
              <w:top w:val="single" w:sz="4" w:space="0" w:color="auto"/>
              <w:left w:val="single" w:sz="4" w:space="0" w:color="auto"/>
              <w:bottom w:val="single" w:sz="4" w:space="0" w:color="auto"/>
              <w:right w:val="single" w:sz="4" w:space="0" w:color="auto"/>
            </w:tcBorders>
            <w:hideMark/>
          </w:tcPr>
          <w:p w:rsidR="00271B8E" w:rsidRDefault="00271B8E" w:rsidP="00DA3F6C">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На экран выведен список </w:t>
            </w:r>
            <w:r>
              <w:rPr>
                <w:rFonts w:eastAsia="Aptos" w:cs="Times New Roman"/>
                <w:bCs/>
                <w:sz w:val="24"/>
                <w:szCs w:val="24"/>
              </w:rPr>
              <w:t>заказанных товаров и их стоимость</w:t>
            </w:r>
          </w:p>
        </w:tc>
        <w:tc>
          <w:tcPr>
            <w:tcW w:w="1701" w:type="dxa"/>
            <w:tcBorders>
              <w:top w:val="single" w:sz="4" w:space="0" w:color="auto"/>
              <w:left w:val="single" w:sz="4" w:space="0" w:color="auto"/>
              <w:bottom w:val="single" w:sz="4" w:space="0" w:color="auto"/>
              <w:right w:val="single" w:sz="4" w:space="0" w:color="auto"/>
            </w:tcBorders>
            <w:hideMark/>
          </w:tcPr>
          <w:p w:rsidR="00271B8E" w:rsidRDefault="00271B8E" w:rsidP="00271B8E">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Соответствует ожидаемому</w:t>
            </w:r>
          </w:p>
        </w:tc>
      </w:tr>
      <w:tr w:rsidR="00F335C1" w:rsidTr="00271B8E">
        <w:tc>
          <w:tcPr>
            <w:tcW w:w="3541" w:type="dxa"/>
            <w:tcBorders>
              <w:top w:val="single" w:sz="4" w:space="0" w:color="auto"/>
              <w:left w:val="single" w:sz="4" w:space="0" w:color="auto"/>
              <w:bottom w:val="single" w:sz="4" w:space="0" w:color="auto"/>
              <w:right w:val="single" w:sz="4" w:space="0" w:color="auto"/>
            </w:tcBorders>
            <w:hideMark/>
          </w:tcPr>
          <w:p w:rsidR="00F335C1" w:rsidRDefault="00271B8E"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В режиме конфигуратора просмотреть список пользователей</w:t>
            </w:r>
          </w:p>
        </w:tc>
        <w:tc>
          <w:tcPr>
            <w:tcW w:w="4103"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Отображение </w:t>
            </w:r>
            <w:r w:rsidR="00271B8E">
              <w:rPr>
                <w:rFonts w:eastAsia="Aptos" w:cs="Times New Roman"/>
                <w:bCs/>
                <w:sz w:val="24"/>
                <w:szCs w:val="24"/>
              </w:rPr>
              <w:t>списка пользователей в режиме конфигуратора</w:t>
            </w:r>
          </w:p>
        </w:tc>
        <w:tc>
          <w:tcPr>
            <w:tcW w:w="170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Соответствует ожидаемому</w:t>
            </w:r>
          </w:p>
        </w:tc>
      </w:tr>
      <w:tr w:rsidR="00F335C1" w:rsidTr="00271B8E">
        <w:tc>
          <w:tcPr>
            <w:tcW w:w="3541" w:type="dxa"/>
            <w:tcBorders>
              <w:top w:val="single" w:sz="4" w:space="0" w:color="auto"/>
              <w:left w:val="single" w:sz="4" w:space="0" w:color="auto"/>
              <w:bottom w:val="single" w:sz="4" w:space="0" w:color="auto"/>
              <w:right w:val="single" w:sz="4" w:space="0" w:color="auto"/>
            </w:tcBorders>
            <w:hideMark/>
          </w:tcPr>
          <w:p w:rsidR="00F335C1" w:rsidRDefault="00271B8E"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Провести настройку ролей пользователей</w:t>
            </w:r>
          </w:p>
        </w:tc>
        <w:tc>
          <w:tcPr>
            <w:tcW w:w="4103"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Отображение </w:t>
            </w:r>
            <w:r w:rsidR="00271B8E">
              <w:rPr>
                <w:rFonts w:eastAsia="Aptos" w:cs="Times New Roman"/>
                <w:bCs/>
                <w:sz w:val="24"/>
                <w:szCs w:val="24"/>
              </w:rPr>
              <w:t>списка доступных ролей пользователя</w:t>
            </w:r>
          </w:p>
        </w:tc>
        <w:tc>
          <w:tcPr>
            <w:tcW w:w="1701" w:type="dxa"/>
            <w:tcBorders>
              <w:top w:val="single" w:sz="4" w:space="0" w:color="auto"/>
              <w:left w:val="single" w:sz="4" w:space="0" w:color="auto"/>
              <w:bottom w:val="single" w:sz="4" w:space="0" w:color="auto"/>
              <w:right w:val="single" w:sz="4" w:space="0" w:color="auto"/>
            </w:tcBorders>
            <w:hideMark/>
          </w:tcPr>
          <w:p w:rsidR="00F335C1" w:rsidRDefault="00F335C1" w:rsidP="00F335C1">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Соответствует ожидаемому</w:t>
            </w:r>
          </w:p>
        </w:tc>
      </w:tr>
      <w:tr w:rsidR="00271B8E" w:rsidTr="00271B8E">
        <w:tc>
          <w:tcPr>
            <w:tcW w:w="3541" w:type="dxa"/>
            <w:hideMark/>
          </w:tcPr>
          <w:p w:rsidR="00271B8E" w:rsidRDefault="00271B8E" w:rsidP="00DA3F6C">
            <w:pPr>
              <w:tabs>
                <w:tab w:val="left" w:pos="993"/>
                <w:tab w:val="left" w:pos="1276"/>
              </w:tabs>
              <w:spacing w:line="240" w:lineRule="auto"/>
              <w:ind w:firstLine="0"/>
              <w:rPr>
                <w:bCs w:val="0"/>
                <w:sz w:val="24"/>
                <w:szCs w:val="24"/>
              </w:rPr>
            </w:pPr>
            <w:r>
              <w:rPr>
                <w:rFonts w:eastAsia="Aptos"/>
                <w:bCs w:val="0"/>
                <w:sz w:val="24"/>
                <w:szCs w:val="24"/>
              </w:rPr>
              <w:t>Выбрать режим «</w:t>
            </w:r>
            <w:r>
              <w:rPr>
                <w:rFonts w:eastAsia="Aptos"/>
                <w:bCs w:val="0"/>
                <w:sz w:val="24"/>
                <w:szCs w:val="24"/>
              </w:rPr>
              <w:t>Заказы</w:t>
            </w:r>
            <w:r>
              <w:rPr>
                <w:rFonts w:eastAsia="Aptos"/>
                <w:bCs w:val="0"/>
                <w:sz w:val="24"/>
                <w:szCs w:val="24"/>
              </w:rPr>
              <w:t>»</w:t>
            </w:r>
          </w:p>
        </w:tc>
        <w:tc>
          <w:tcPr>
            <w:tcW w:w="4103" w:type="dxa"/>
            <w:hideMark/>
          </w:tcPr>
          <w:p w:rsidR="00271B8E" w:rsidRDefault="00271B8E" w:rsidP="00DA3F6C">
            <w:pPr>
              <w:tabs>
                <w:tab w:val="left" w:pos="993"/>
                <w:tab w:val="left" w:pos="1276"/>
              </w:tabs>
              <w:spacing w:line="240" w:lineRule="auto"/>
              <w:ind w:firstLine="0"/>
              <w:rPr>
                <w:bCs w:val="0"/>
                <w:sz w:val="24"/>
                <w:szCs w:val="24"/>
              </w:rPr>
            </w:pPr>
            <w:r>
              <w:rPr>
                <w:rFonts w:eastAsia="Aptos"/>
                <w:bCs w:val="0"/>
                <w:sz w:val="24"/>
                <w:szCs w:val="24"/>
              </w:rPr>
              <w:t xml:space="preserve">Отображение списка </w:t>
            </w:r>
            <w:r>
              <w:rPr>
                <w:rFonts w:eastAsia="Aptos"/>
                <w:bCs w:val="0"/>
                <w:sz w:val="24"/>
                <w:szCs w:val="24"/>
              </w:rPr>
              <w:t>заказов клиентов</w:t>
            </w:r>
          </w:p>
        </w:tc>
        <w:tc>
          <w:tcPr>
            <w:tcW w:w="1701" w:type="dxa"/>
            <w:hideMark/>
          </w:tcPr>
          <w:p w:rsidR="00271B8E" w:rsidRDefault="00271B8E" w:rsidP="00DA3F6C">
            <w:pPr>
              <w:tabs>
                <w:tab w:val="left" w:pos="993"/>
                <w:tab w:val="left" w:pos="1276"/>
              </w:tabs>
              <w:spacing w:line="240" w:lineRule="auto"/>
              <w:ind w:firstLine="0"/>
              <w:rPr>
                <w:bCs w:val="0"/>
                <w:sz w:val="24"/>
                <w:szCs w:val="24"/>
              </w:rPr>
            </w:pPr>
            <w:r>
              <w:rPr>
                <w:rFonts w:eastAsia="Aptos"/>
                <w:bCs w:val="0"/>
                <w:sz w:val="24"/>
                <w:szCs w:val="24"/>
              </w:rPr>
              <w:t>Соответствует ожидаемому</w:t>
            </w:r>
          </w:p>
        </w:tc>
      </w:tr>
      <w:tr w:rsidR="00271B8E" w:rsidTr="00271B8E">
        <w:tc>
          <w:tcPr>
            <w:tcW w:w="3541" w:type="dxa"/>
            <w:hideMark/>
          </w:tcPr>
          <w:p w:rsidR="00271B8E" w:rsidRDefault="00271B8E" w:rsidP="00DA3F6C">
            <w:pPr>
              <w:tabs>
                <w:tab w:val="left" w:pos="993"/>
                <w:tab w:val="left" w:pos="1276"/>
              </w:tabs>
              <w:spacing w:line="240" w:lineRule="auto"/>
              <w:ind w:firstLine="0"/>
              <w:rPr>
                <w:bCs w:val="0"/>
                <w:sz w:val="24"/>
                <w:szCs w:val="24"/>
              </w:rPr>
            </w:pPr>
            <w:r>
              <w:rPr>
                <w:rFonts w:eastAsia="Aptos"/>
                <w:bCs w:val="0"/>
                <w:sz w:val="24"/>
                <w:szCs w:val="24"/>
              </w:rPr>
              <w:t xml:space="preserve">Заполнить карточку накладной </w:t>
            </w:r>
          </w:p>
        </w:tc>
        <w:tc>
          <w:tcPr>
            <w:tcW w:w="4103" w:type="dxa"/>
            <w:hideMark/>
          </w:tcPr>
          <w:p w:rsidR="00271B8E" w:rsidRDefault="00271B8E" w:rsidP="00DA3F6C">
            <w:pPr>
              <w:pStyle w:val="a4"/>
              <w:tabs>
                <w:tab w:val="left" w:pos="993"/>
                <w:tab w:val="left" w:pos="1276"/>
              </w:tabs>
              <w:spacing w:line="240" w:lineRule="auto"/>
              <w:ind w:firstLine="0"/>
              <w:rPr>
                <w:rFonts w:cs="Times New Roman"/>
                <w:bCs/>
                <w:sz w:val="24"/>
                <w:szCs w:val="24"/>
              </w:rPr>
            </w:pPr>
            <w:r>
              <w:rPr>
                <w:rFonts w:eastAsia="Aptos" w:cs="Times New Roman"/>
                <w:bCs/>
                <w:sz w:val="24"/>
                <w:szCs w:val="24"/>
              </w:rPr>
              <w:t xml:space="preserve">Вывод формы для заполнения карточки </w:t>
            </w:r>
            <w:r>
              <w:rPr>
                <w:rFonts w:eastAsia="Aptos" w:cs="Times New Roman"/>
                <w:bCs/>
                <w:sz w:val="24"/>
                <w:szCs w:val="24"/>
              </w:rPr>
              <w:t>заказа</w:t>
            </w:r>
            <w:r>
              <w:rPr>
                <w:rFonts w:eastAsia="Aptos" w:cs="Times New Roman"/>
                <w:bCs/>
                <w:sz w:val="24"/>
                <w:szCs w:val="24"/>
              </w:rPr>
              <w:t>, заполнение табличной части, включающей список товаров и их количество, проверка реквизитов, запись информации нажатии «Записать»</w:t>
            </w:r>
          </w:p>
        </w:tc>
        <w:tc>
          <w:tcPr>
            <w:tcW w:w="1701" w:type="dxa"/>
            <w:hideMark/>
          </w:tcPr>
          <w:p w:rsidR="00271B8E" w:rsidRDefault="00271B8E" w:rsidP="00DA3F6C">
            <w:pPr>
              <w:tabs>
                <w:tab w:val="left" w:pos="993"/>
                <w:tab w:val="left" w:pos="1276"/>
              </w:tabs>
              <w:spacing w:line="240" w:lineRule="auto"/>
              <w:ind w:firstLine="0"/>
              <w:rPr>
                <w:bCs w:val="0"/>
                <w:sz w:val="24"/>
                <w:szCs w:val="24"/>
              </w:rPr>
            </w:pPr>
            <w:r>
              <w:rPr>
                <w:rFonts w:eastAsia="Aptos"/>
                <w:bCs w:val="0"/>
                <w:sz w:val="24"/>
                <w:szCs w:val="24"/>
              </w:rPr>
              <w:t>Соответствует ожидаемому</w:t>
            </w:r>
          </w:p>
        </w:tc>
      </w:tr>
      <w:tr w:rsidR="00271B8E" w:rsidTr="00271B8E">
        <w:tc>
          <w:tcPr>
            <w:tcW w:w="3541" w:type="dxa"/>
            <w:hideMark/>
          </w:tcPr>
          <w:p w:rsidR="00271B8E" w:rsidRDefault="00271B8E" w:rsidP="00DA3F6C">
            <w:pPr>
              <w:pStyle w:val="a4"/>
              <w:tabs>
                <w:tab w:val="left" w:pos="993"/>
                <w:tab w:val="left" w:pos="1276"/>
              </w:tabs>
              <w:spacing w:line="240" w:lineRule="auto"/>
              <w:ind w:firstLine="0"/>
              <w:rPr>
                <w:rFonts w:cs="Times New Roman"/>
                <w:b/>
                <w:sz w:val="24"/>
                <w:szCs w:val="24"/>
              </w:rPr>
            </w:pPr>
            <w:r>
              <w:rPr>
                <w:rFonts w:eastAsia="Aptos" w:cs="Times New Roman"/>
                <w:bCs/>
                <w:sz w:val="24"/>
                <w:szCs w:val="24"/>
              </w:rPr>
              <w:t xml:space="preserve">Просмотреть список накладных </w:t>
            </w:r>
          </w:p>
        </w:tc>
        <w:tc>
          <w:tcPr>
            <w:tcW w:w="4103" w:type="dxa"/>
            <w:hideMark/>
          </w:tcPr>
          <w:p w:rsidR="00271B8E" w:rsidRDefault="00271B8E" w:rsidP="00DA3F6C">
            <w:pPr>
              <w:pStyle w:val="a4"/>
              <w:tabs>
                <w:tab w:val="left" w:pos="993"/>
                <w:tab w:val="left" w:pos="1276"/>
              </w:tabs>
              <w:spacing w:line="240" w:lineRule="auto"/>
              <w:ind w:firstLine="0"/>
              <w:rPr>
                <w:rFonts w:cs="Times New Roman"/>
                <w:b/>
                <w:sz w:val="24"/>
                <w:szCs w:val="24"/>
              </w:rPr>
            </w:pPr>
            <w:r>
              <w:rPr>
                <w:rFonts w:eastAsia="Aptos" w:cs="Times New Roman"/>
                <w:bCs/>
                <w:sz w:val="24"/>
                <w:szCs w:val="24"/>
              </w:rPr>
              <w:t>Вывод на экран списка введенных накладных</w:t>
            </w:r>
          </w:p>
        </w:tc>
        <w:tc>
          <w:tcPr>
            <w:tcW w:w="1701" w:type="dxa"/>
            <w:hideMark/>
          </w:tcPr>
          <w:p w:rsidR="00271B8E" w:rsidRDefault="00271B8E" w:rsidP="00DA3F6C">
            <w:pPr>
              <w:pStyle w:val="a4"/>
              <w:tabs>
                <w:tab w:val="left" w:pos="993"/>
                <w:tab w:val="left" w:pos="1276"/>
              </w:tabs>
              <w:spacing w:line="240" w:lineRule="auto"/>
              <w:ind w:firstLine="0"/>
              <w:rPr>
                <w:rFonts w:cs="Times New Roman"/>
                <w:b/>
                <w:sz w:val="24"/>
                <w:szCs w:val="24"/>
              </w:rPr>
            </w:pPr>
            <w:r>
              <w:rPr>
                <w:rFonts w:eastAsia="Aptos" w:cs="Times New Roman"/>
                <w:bCs/>
                <w:sz w:val="24"/>
                <w:szCs w:val="24"/>
              </w:rPr>
              <w:t>Соответствует ожидаемому</w:t>
            </w:r>
          </w:p>
        </w:tc>
      </w:tr>
    </w:tbl>
    <w:p w:rsidR="00F335C1" w:rsidRDefault="00F335C1">
      <w:pPr>
        <w:pStyle w:val="TNR14150"/>
      </w:pPr>
    </w:p>
    <w:p w:rsidR="00B90DA2" w:rsidRDefault="00FF343B">
      <w:pPr>
        <w:pStyle w:val="TNR14150"/>
      </w:pPr>
      <w:r>
        <w:t xml:space="preserve">Проверка возможностей разработанного </w:t>
      </w:r>
      <w:r w:rsidR="00271B8E">
        <w:t>приложения</w:t>
      </w:r>
      <w:r>
        <w:t xml:space="preserve"> показала, что заявленные в задании функции выполнены.</w:t>
      </w:r>
    </w:p>
    <w:p w:rsidR="00B90DA2" w:rsidRDefault="00FF343B">
      <w:pPr>
        <w:spacing w:line="240" w:lineRule="auto"/>
        <w:ind w:firstLine="0"/>
        <w:jc w:val="left"/>
        <w:rPr>
          <w:lang w:bidi="en-US"/>
        </w:rPr>
      </w:pPr>
      <w:r>
        <w:br w:type="page"/>
      </w:r>
    </w:p>
    <w:p w:rsidR="00B90DA2" w:rsidRDefault="00FF343B">
      <w:pPr>
        <w:pStyle w:val="2"/>
        <w:spacing w:before="0"/>
        <w:rPr>
          <w:sz w:val="32"/>
          <w:lang w:bidi="en-US"/>
        </w:rPr>
      </w:pPr>
      <w:bookmarkStart w:id="25" w:name="_Toc232357189"/>
      <w:r>
        <w:rPr>
          <w:sz w:val="32"/>
          <w:lang w:bidi="en-US"/>
        </w:rPr>
        <w:lastRenderedPageBreak/>
        <w:t>4 Инструкция по эксплуатации информационной системы</w:t>
      </w:r>
      <w:bookmarkEnd w:id="25"/>
    </w:p>
    <w:p w:rsidR="00B90DA2" w:rsidRDefault="00FF343B">
      <w:pPr>
        <w:pStyle w:val="2"/>
        <w:rPr>
          <w:lang w:bidi="en-US"/>
        </w:rPr>
      </w:pPr>
      <w:bookmarkStart w:id="26" w:name="_Toc232357190"/>
      <w:r>
        <w:rPr>
          <w:lang w:bidi="en-US"/>
        </w:rPr>
        <w:t>4.1 Установка программного обеспечения</w:t>
      </w:r>
      <w:bookmarkEnd w:id="26"/>
      <w:r>
        <w:rPr>
          <w:lang w:bidi="en-US"/>
        </w:rPr>
        <w:t xml:space="preserve"> </w:t>
      </w:r>
    </w:p>
    <w:p w:rsidR="00B90DA2" w:rsidRDefault="00FF343B">
      <w:pPr>
        <w:pStyle w:val="TNR14150"/>
      </w:pPr>
      <w:r>
        <w:rPr>
          <w:lang w:bidi="en-US"/>
        </w:rPr>
        <w:t xml:space="preserve">Этапы установки </w:t>
      </w:r>
      <w:r>
        <w:t>программного обеспечения включают:</w:t>
      </w:r>
    </w:p>
    <w:p w:rsidR="00B90DA2" w:rsidRDefault="00FF343B">
      <w:pPr>
        <w:pStyle w:val="TNR14150"/>
        <w:numPr>
          <w:ilvl w:val="0"/>
          <w:numId w:val="12"/>
        </w:numPr>
        <w:rPr>
          <w:lang w:bidi="en-US"/>
        </w:rPr>
      </w:pPr>
      <w:r>
        <w:rPr>
          <w:lang w:bidi="en-US"/>
        </w:rPr>
        <w:t>установку платформы "1С: Предприятие" версии не ниже 8.3.25;</w:t>
      </w:r>
    </w:p>
    <w:p w:rsidR="00B90DA2" w:rsidRDefault="00FF343B">
      <w:pPr>
        <w:pStyle w:val="TNR14150"/>
        <w:numPr>
          <w:ilvl w:val="0"/>
          <w:numId w:val="12"/>
        </w:numPr>
        <w:rPr>
          <w:lang w:bidi="en-US"/>
        </w:rPr>
      </w:pPr>
      <w:r>
        <w:rPr>
          <w:lang w:bidi="en-US"/>
        </w:rPr>
        <w:t>добавление новой конфигурации;</w:t>
      </w:r>
    </w:p>
    <w:p w:rsidR="00B90DA2" w:rsidRDefault="00FF343B">
      <w:pPr>
        <w:pStyle w:val="TNR14150"/>
        <w:numPr>
          <w:ilvl w:val="0"/>
          <w:numId w:val="12"/>
        </w:numPr>
        <w:rPr>
          <w:lang w:bidi="en-US"/>
        </w:rPr>
      </w:pPr>
      <w:r>
        <w:rPr>
          <w:lang w:bidi="en-US"/>
        </w:rPr>
        <w:t>загрузку созданной системы в режиме конфигуратора;</w:t>
      </w:r>
    </w:p>
    <w:p w:rsidR="00B90DA2" w:rsidRDefault="00FF343B">
      <w:pPr>
        <w:pStyle w:val="TNR14150"/>
        <w:numPr>
          <w:ilvl w:val="0"/>
          <w:numId w:val="12"/>
        </w:numPr>
        <w:rPr>
          <w:lang w:bidi="en-US"/>
        </w:rPr>
      </w:pPr>
      <w:r>
        <w:rPr>
          <w:lang w:bidi="en-US"/>
        </w:rPr>
        <w:t>загрузку поставленной конфигурации в систему;</w:t>
      </w:r>
    </w:p>
    <w:p w:rsidR="00B90DA2" w:rsidRDefault="00FF343B">
      <w:pPr>
        <w:pStyle w:val="TNR14150"/>
        <w:numPr>
          <w:ilvl w:val="0"/>
          <w:numId w:val="12"/>
        </w:numPr>
        <w:rPr>
          <w:lang w:bidi="en-US"/>
        </w:rPr>
      </w:pPr>
      <w:r>
        <w:rPr>
          <w:lang w:bidi="en-US"/>
        </w:rPr>
        <w:t>запуск системы в пользовательском режиме.</w:t>
      </w:r>
    </w:p>
    <w:p w:rsidR="00B90DA2" w:rsidRDefault="00FF343B">
      <w:pPr>
        <w:pStyle w:val="2"/>
      </w:pPr>
      <w:bookmarkStart w:id="27" w:name="_Toc195279560"/>
      <w:bookmarkStart w:id="28" w:name="_Toc136271711"/>
      <w:bookmarkStart w:id="29" w:name="_Toc217831922"/>
      <w:bookmarkStart w:id="30" w:name="_Toc136875919"/>
      <w:bookmarkStart w:id="31" w:name="_Toc232357191"/>
      <w:r>
        <w:t xml:space="preserve">4.2. </w:t>
      </w:r>
      <w:bookmarkEnd w:id="27"/>
      <w:bookmarkEnd w:id="28"/>
      <w:bookmarkEnd w:id="29"/>
      <w:bookmarkEnd w:id="30"/>
      <w:r>
        <w:t>Руководство по эксплуатации</w:t>
      </w:r>
      <w:bookmarkEnd w:id="31"/>
      <w:r>
        <w:t xml:space="preserve"> </w:t>
      </w:r>
    </w:p>
    <w:p w:rsidR="00B90DA2" w:rsidRDefault="00FF343B">
      <w:pPr>
        <w:pStyle w:val="TNR14150"/>
      </w:pPr>
      <w:r>
        <w:t xml:space="preserve">Проектирование информационной системы проведено в среде «1С: Предприятие» в режиме конфигуратора. </w:t>
      </w:r>
      <w:r w:rsidR="00E61F79">
        <w:t>Программный код системы приведен в Приложении.</w:t>
      </w:r>
    </w:p>
    <w:p w:rsidR="00B90DA2" w:rsidRDefault="00FF343B">
      <w:pPr>
        <w:pStyle w:val="TNR14150"/>
      </w:pPr>
      <w:r>
        <w:t>После прохождения авторизации в системе определяется роль пользователя и открываются доступные режимы работы с системой. На рис.2</w:t>
      </w:r>
      <w:r w:rsidR="00271B8E">
        <w:t>1</w:t>
      </w:r>
      <w:r>
        <w:t xml:space="preserve"> приведена главная форма конфигурации.</w:t>
      </w:r>
    </w:p>
    <w:p w:rsidR="00B90DA2" w:rsidRDefault="00FF343B">
      <w:pPr>
        <w:pStyle w:val="aa"/>
      </w:pPr>
      <w:r>
        <w:rPr>
          <w:noProof/>
        </w:rPr>
        <w:drawing>
          <wp:inline distT="0" distB="0" distL="0" distR="0">
            <wp:extent cx="5487035" cy="1504950"/>
            <wp:effectExtent l="0" t="0" r="0" b="0"/>
            <wp:docPr id="3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46"/>
                    <pic:cNvPicPr>
                      <a:picLocks noChangeAspect="1" noChangeArrowheads="1"/>
                    </pic:cNvPicPr>
                  </pic:nvPicPr>
                  <pic:blipFill>
                    <a:blip r:embed="rId32"/>
                    <a:stretch>
                      <a:fillRect/>
                    </a:stretch>
                  </pic:blipFill>
                  <pic:spPr bwMode="auto">
                    <a:xfrm>
                      <a:off x="0" y="0"/>
                      <a:ext cx="5487035" cy="1504950"/>
                    </a:xfrm>
                    <a:prstGeom prst="rect">
                      <a:avLst/>
                    </a:prstGeom>
                    <a:noFill/>
                  </pic:spPr>
                </pic:pic>
              </a:graphicData>
            </a:graphic>
          </wp:inline>
        </w:drawing>
      </w:r>
    </w:p>
    <w:p w:rsidR="00B90DA2" w:rsidRDefault="00B90DA2">
      <w:pPr>
        <w:pStyle w:val="aa"/>
      </w:pPr>
    </w:p>
    <w:p w:rsidR="00B90DA2" w:rsidRDefault="00FF343B">
      <w:pPr>
        <w:pStyle w:val="aa"/>
      </w:pPr>
      <w:r>
        <w:t xml:space="preserve">Рисунок </w:t>
      </w:r>
      <w:r>
        <w:fldChar w:fldCharType="begin"/>
      </w:r>
      <w:r>
        <w:instrText xml:space="preserve"> SEQ Рисунок \* ARABIC </w:instrText>
      </w:r>
      <w:r>
        <w:fldChar w:fldCharType="separate"/>
      </w:r>
      <w:r w:rsidR="00F335C1">
        <w:rPr>
          <w:noProof/>
        </w:rPr>
        <w:t>21</w:t>
      </w:r>
      <w:r>
        <w:fldChar w:fldCharType="end"/>
      </w:r>
      <w:r>
        <w:t xml:space="preserve"> – Главная форма</w:t>
      </w:r>
    </w:p>
    <w:p w:rsidR="00B90DA2" w:rsidRDefault="00B90DA2">
      <w:pPr>
        <w:pStyle w:val="TNR14150"/>
      </w:pPr>
    </w:p>
    <w:p w:rsidR="00B90DA2" w:rsidRDefault="00FF343B">
      <w:pPr>
        <w:pStyle w:val="TNR14150"/>
      </w:pPr>
      <w:r>
        <w:t xml:space="preserve">На рисунке </w:t>
      </w:r>
      <w:r w:rsidR="00271B8E">
        <w:t>22</w:t>
      </w:r>
      <w:r>
        <w:t xml:space="preserve"> приведен справочник видов товаров.</w:t>
      </w:r>
    </w:p>
    <w:p w:rsidR="00B90DA2" w:rsidRDefault="00FF343B">
      <w:pPr>
        <w:pStyle w:val="aa"/>
      </w:pPr>
      <w:r>
        <w:rPr>
          <w:noProof/>
        </w:rPr>
        <w:lastRenderedPageBreak/>
        <w:drawing>
          <wp:inline distT="0" distB="0" distL="0" distR="0">
            <wp:extent cx="3115310" cy="2267585"/>
            <wp:effectExtent l="0" t="0" r="0" b="0"/>
            <wp:docPr id="3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47"/>
                    <pic:cNvPicPr>
                      <a:picLocks noChangeAspect="1" noChangeArrowheads="1"/>
                    </pic:cNvPicPr>
                  </pic:nvPicPr>
                  <pic:blipFill>
                    <a:blip r:embed="rId33"/>
                    <a:stretch>
                      <a:fillRect/>
                    </a:stretch>
                  </pic:blipFill>
                  <pic:spPr bwMode="auto">
                    <a:xfrm>
                      <a:off x="0" y="0"/>
                      <a:ext cx="3115310" cy="2267585"/>
                    </a:xfrm>
                    <a:prstGeom prst="rect">
                      <a:avLst/>
                    </a:prstGeom>
                    <a:noFill/>
                  </pic:spPr>
                </pic:pic>
              </a:graphicData>
            </a:graphic>
          </wp:inline>
        </w:drawing>
      </w:r>
    </w:p>
    <w:p w:rsidR="00B90DA2" w:rsidRDefault="00B90DA2">
      <w:pPr>
        <w:pStyle w:val="aa"/>
      </w:pPr>
    </w:p>
    <w:p w:rsidR="00B90DA2" w:rsidRDefault="00FF343B">
      <w:pPr>
        <w:pStyle w:val="aa"/>
      </w:pPr>
      <w:r>
        <w:t xml:space="preserve">Рисунок </w:t>
      </w:r>
      <w:r>
        <w:fldChar w:fldCharType="begin"/>
      </w:r>
      <w:r>
        <w:instrText xml:space="preserve"> SEQ Рисунок \* ARABIC </w:instrText>
      </w:r>
      <w:r>
        <w:fldChar w:fldCharType="separate"/>
      </w:r>
      <w:r w:rsidR="00271B8E">
        <w:rPr>
          <w:noProof/>
        </w:rPr>
        <w:t>22</w:t>
      </w:r>
      <w:r>
        <w:fldChar w:fldCharType="end"/>
      </w:r>
      <w:r>
        <w:t xml:space="preserve"> – Справочник видов товаров </w:t>
      </w:r>
    </w:p>
    <w:p w:rsidR="00B90DA2" w:rsidRDefault="00B90DA2">
      <w:pPr>
        <w:pStyle w:val="TNR14150"/>
      </w:pPr>
    </w:p>
    <w:p w:rsidR="00B90DA2" w:rsidRDefault="00FF343B">
      <w:pPr>
        <w:pStyle w:val="TNR14150"/>
      </w:pPr>
      <w:r>
        <w:t>На рис.</w:t>
      </w:r>
      <w:r w:rsidR="00271B8E">
        <w:t>23-24</w:t>
      </w:r>
      <w:r>
        <w:t xml:space="preserve"> приведен справочник товаров. </w:t>
      </w:r>
    </w:p>
    <w:p w:rsidR="00B90DA2" w:rsidRDefault="00FF343B">
      <w:pPr>
        <w:pStyle w:val="aa"/>
        <w:spacing w:line="360" w:lineRule="auto"/>
      </w:pPr>
      <w:r>
        <w:rPr>
          <w:noProof/>
        </w:rPr>
        <w:drawing>
          <wp:inline distT="0" distB="0" distL="0" distR="0">
            <wp:extent cx="5410835" cy="2677160"/>
            <wp:effectExtent l="0" t="0" r="0" b="0"/>
            <wp:docPr id="3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48"/>
                    <pic:cNvPicPr>
                      <a:picLocks noChangeAspect="1" noChangeArrowheads="1"/>
                    </pic:cNvPicPr>
                  </pic:nvPicPr>
                  <pic:blipFill>
                    <a:blip r:embed="rId34"/>
                    <a:stretch>
                      <a:fillRect/>
                    </a:stretch>
                  </pic:blipFill>
                  <pic:spPr bwMode="auto">
                    <a:xfrm>
                      <a:off x="0" y="0"/>
                      <a:ext cx="5410835" cy="2677160"/>
                    </a:xfrm>
                    <a:prstGeom prst="rect">
                      <a:avLst/>
                    </a:prstGeom>
                    <a:noFill/>
                  </pic:spPr>
                </pic:pic>
              </a:graphicData>
            </a:graphic>
          </wp:inline>
        </w:drawing>
      </w:r>
    </w:p>
    <w:p w:rsidR="00B90DA2" w:rsidRDefault="00B90DA2">
      <w:pPr>
        <w:pStyle w:val="aa"/>
        <w:spacing w:line="360" w:lineRule="auto"/>
      </w:pPr>
    </w:p>
    <w:p w:rsidR="00B90DA2" w:rsidRDefault="00FF343B">
      <w:pPr>
        <w:pStyle w:val="aa"/>
        <w:spacing w:line="360" w:lineRule="auto"/>
      </w:pPr>
      <w:r>
        <w:t xml:space="preserve">Рисунок </w:t>
      </w:r>
      <w:r>
        <w:fldChar w:fldCharType="begin"/>
      </w:r>
      <w:r>
        <w:instrText xml:space="preserve"> SEQ Рисунок \* ARABIC </w:instrText>
      </w:r>
      <w:r>
        <w:fldChar w:fldCharType="separate"/>
      </w:r>
      <w:r w:rsidR="00F335C1">
        <w:rPr>
          <w:noProof/>
        </w:rPr>
        <w:t>23</w:t>
      </w:r>
      <w:r>
        <w:fldChar w:fldCharType="end"/>
      </w:r>
      <w:r>
        <w:t xml:space="preserve"> – Справочник товаров (ввод)</w:t>
      </w:r>
    </w:p>
    <w:p w:rsidR="00B90DA2" w:rsidRDefault="00B90DA2">
      <w:pPr>
        <w:pStyle w:val="TNR14150"/>
      </w:pPr>
    </w:p>
    <w:p w:rsidR="00B90DA2" w:rsidRDefault="00FF343B">
      <w:pPr>
        <w:pStyle w:val="TNR14150"/>
      </w:pPr>
      <w:r>
        <w:t>На рис.</w:t>
      </w:r>
      <w:r w:rsidR="00271B8E">
        <w:t>24</w:t>
      </w:r>
      <w:r>
        <w:t xml:space="preserve"> приведена списочная форма данного справочника. </w:t>
      </w:r>
    </w:p>
    <w:p w:rsidR="00B90DA2" w:rsidRDefault="00B90DA2">
      <w:pPr>
        <w:pStyle w:val="TNR14150"/>
        <w:rPr>
          <w:sz w:val="24"/>
          <w:szCs w:val="24"/>
        </w:rPr>
      </w:pPr>
    </w:p>
    <w:p w:rsidR="00B90DA2" w:rsidRDefault="00FF343B">
      <w:pPr>
        <w:pStyle w:val="aa"/>
        <w:spacing w:line="360" w:lineRule="auto"/>
      </w:pPr>
      <w:r>
        <w:rPr>
          <w:noProof/>
        </w:rPr>
        <w:lastRenderedPageBreak/>
        <w:drawing>
          <wp:inline distT="0" distB="0" distL="0" distR="0">
            <wp:extent cx="5940425" cy="1715135"/>
            <wp:effectExtent l="0" t="0" r="0" b="0"/>
            <wp:docPr id="3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49"/>
                    <pic:cNvPicPr>
                      <a:picLocks noChangeAspect="1" noChangeArrowheads="1"/>
                    </pic:cNvPicPr>
                  </pic:nvPicPr>
                  <pic:blipFill>
                    <a:blip r:embed="rId35"/>
                    <a:stretch>
                      <a:fillRect/>
                    </a:stretch>
                  </pic:blipFill>
                  <pic:spPr bwMode="auto">
                    <a:xfrm>
                      <a:off x="0" y="0"/>
                      <a:ext cx="5940425" cy="1715135"/>
                    </a:xfrm>
                    <a:prstGeom prst="rect">
                      <a:avLst/>
                    </a:prstGeom>
                    <a:noFill/>
                  </pic:spPr>
                </pic:pic>
              </a:graphicData>
            </a:graphic>
          </wp:inline>
        </w:drawing>
      </w:r>
    </w:p>
    <w:p w:rsidR="00B90DA2" w:rsidRDefault="00B90DA2">
      <w:pPr>
        <w:pStyle w:val="aa"/>
        <w:spacing w:line="360" w:lineRule="auto"/>
      </w:pPr>
    </w:p>
    <w:p w:rsidR="00B90DA2" w:rsidRDefault="00FF343B">
      <w:pPr>
        <w:pStyle w:val="aa"/>
        <w:spacing w:line="360" w:lineRule="auto"/>
      </w:pPr>
      <w:r>
        <w:t xml:space="preserve">Рисунок </w:t>
      </w:r>
      <w:r>
        <w:fldChar w:fldCharType="begin"/>
      </w:r>
      <w:r>
        <w:instrText xml:space="preserve"> SEQ Рисунок \* ARABIC </w:instrText>
      </w:r>
      <w:r>
        <w:fldChar w:fldCharType="separate"/>
      </w:r>
      <w:r w:rsidR="00F335C1">
        <w:rPr>
          <w:noProof/>
        </w:rPr>
        <w:t>24</w:t>
      </w:r>
      <w:r>
        <w:fldChar w:fldCharType="end"/>
      </w:r>
      <w:r>
        <w:t xml:space="preserve"> – Справочник товаров (список)</w:t>
      </w:r>
    </w:p>
    <w:p w:rsidR="00B90DA2" w:rsidRDefault="00B90DA2">
      <w:pPr>
        <w:pStyle w:val="aa"/>
        <w:spacing w:line="360" w:lineRule="auto"/>
      </w:pPr>
    </w:p>
    <w:p w:rsidR="00B90DA2" w:rsidRDefault="00FF343B">
      <w:pPr>
        <w:pStyle w:val="TNR14150"/>
      </w:pPr>
      <w:r>
        <w:t>Из режима списка товаров доступны возможности фильтрации и сортировки информации. В справочнике поставщиков указываются реквизиты, включающие наименование, адрес и контактные данные.</w:t>
      </w:r>
    </w:p>
    <w:p w:rsidR="00B90DA2" w:rsidRDefault="00B90DA2">
      <w:pPr>
        <w:pStyle w:val="TNR14150"/>
      </w:pPr>
    </w:p>
    <w:p w:rsidR="00B90DA2" w:rsidRDefault="00FF343B">
      <w:pPr>
        <w:pStyle w:val="aa"/>
        <w:spacing w:line="360" w:lineRule="auto"/>
      </w:pPr>
      <w:r>
        <w:rPr>
          <w:noProof/>
        </w:rPr>
        <w:drawing>
          <wp:inline distT="0" distB="0" distL="0" distR="0">
            <wp:extent cx="5940425" cy="830580"/>
            <wp:effectExtent l="0" t="0" r="0" b="0"/>
            <wp:docPr id="40" name="Рисунок 93541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935413927"/>
                    <pic:cNvPicPr>
                      <a:picLocks noChangeAspect="1" noChangeArrowheads="1"/>
                    </pic:cNvPicPr>
                  </pic:nvPicPr>
                  <pic:blipFill>
                    <a:blip r:embed="rId36"/>
                    <a:stretch>
                      <a:fillRect/>
                    </a:stretch>
                  </pic:blipFill>
                  <pic:spPr bwMode="auto">
                    <a:xfrm>
                      <a:off x="0" y="0"/>
                      <a:ext cx="5940425" cy="830580"/>
                    </a:xfrm>
                    <a:prstGeom prst="rect">
                      <a:avLst/>
                    </a:prstGeom>
                    <a:noFill/>
                  </pic:spPr>
                </pic:pic>
              </a:graphicData>
            </a:graphic>
          </wp:inline>
        </w:drawing>
      </w:r>
    </w:p>
    <w:p w:rsidR="00B90DA2" w:rsidRDefault="00B90DA2">
      <w:pPr>
        <w:pStyle w:val="aa"/>
        <w:spacing w:line="360" w:lineRule="auto"/>
      </w:pPr>
    </w:p>
    <w:p w:rsidR="00B90DA2" w:rsidRDefault="00FF343B">
      <w:pPr>
        <w:pStyle w:val="aa"/>
        <w:spacing w:line="360" w:lineRule="auto"/>
      </w:pPr>
      <w:r>
        <w:t xml:space="preserve">Рисунок </w:t>
      </w:r>
      <w:r>
        <w:fldChar w:fldCharType="begin"/>
      </w:r>
      <w:r>
        <w:instrText xml:space="preserve"> SEQ Рисунок \* ARABIC </w:instrText>
      </w:r>
      <w:r>
        <w:fldChar w:fldCharType="separate"/>
      </w:r>
      <w:r w:rsidR="00F335C1">
        <w:rPr>
          <w:noProof/>
        </w:rPr>
        <w:t>25</w:t>
      </w:r>
      <w:r>
        <w:fldChar w:fldCharType="end"/>
      </w:r>
      <w:r>
        <w:t xml:space="preserve"> – Справочник поставщиков (список)</w:t>
      </w:r>
    </w:p>
    <w:p w:rsidR="00B90DA2" w:rsidRDefault="00B90DA2">
      <w:pPr>
        <w:pStyle w:val="TNR14150"/>
      </w:pPr>
    </w:p>
    <w:p w:rsidR="00B90DA2" w:rsidRDefault="00FF343B">
      <w:pPr>
        <w:pStyle w:val="TNR14150"/>
      </w:pPr>
      <w:r>
        <w:t xml:space="preserve">Из режима списка поставщиков доступны возможности фильтрации и сортировки информации. На рисунке </w:t>
      </w:r>
      <w:r w:rsidR="00271B8E">
        <w:t>26</w:t>
      </w:r>
      <w:r>
        <w:t xml:space="preserve"> приведен режим ввода поступления товара.</w:t>
      </w:r>
    </w:p>
    <w:p w:rsidR="00B90DA2" w:rsidRDefault="00FF343B">
      <w:pPr>
        <w:pStyle w:val="aa"/>
      </w:pPr>
      <w:r>
        <w:rPr>
          <w:noProof/>
        </w:rPr>
        <w:drawing>
          <wp:inline distT="0" distB="0" distL="0" distR="0">
            <wp:extent cx="5940425" cy="1553210"/>
            <wp:effectExtent l="0" t="0" r="0" b="0"/>
            <wp:docPr id="41"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50"/>
                    <pic:cNvPicPr>
                      <a:picLocks noChangeAspect="1" noChangeArrowheads="1"/>
                    </pic:cNvPicPr>
                  </pic:nvPicPr>
                  <pic:blipFill>
                    <a:blip r:embed="rId37"/>
                    <a:stretch>
                      <a:fillRect/>
                    </a:stretch>
                  </pic:blipFill>
                  <pic:spPr bwMode="auto">
                    <a:xfrm>
                      <a:off x="0" y="0"/>
                      <a:ext cx="5940425" cy="1553210"/>
                    </a:xfrm>
                    <a:prstGeom prst="rect">
                      <a:avLst/>
                    </a:prstGeom>
                    <a:noFill/>
                  </pic:spPr>
                </pic:pic>
              </a:graphicData>
            </a:graphic>
          </wp:inline>
        </w:drawing>
      </w:r>
    </w:p>
    <w:p w:rsidR="00B90DA2" w:rsidRDefault="00B90DA2">
      <w:pPr>
        <w:pStyle w:val="aa"/>
      </w:pPr>
    </w:p>
    <w:p w:rsidR="00B90DA2" w:rsidRDefault="00FF343B">
      <w:pPr>
        <w:pStyle w:val="aa"/>
      </w:pPr>
      <w:r>
        <w:t xml:space="preserve">Рисунок </w:t>
      </w:r>
      <w:r>
        <w:fldChar w:fldCharType="begin"/>
      </w:r>
      <w:r>
        <w:instrText xml:space="preserve"> SEQ Рисунок \* ARABIC </w:instrText>
      </w:r>
      <w:r>
        <w:fldChar w:fldCharType="separate"/>
      </w:r>
      <w:r w:rsidR="00F335C1">
        <w:rPr>
          <w:noProof/>
        </w:rPr>
        <w:t>26</w:t>
      </w:r>
      <w:r>
        <w:fldChar w:fldCharType="end"/>
      </w:r>
      <w:r>
        <w:t xml:space="preserve"> – Поступление товаров (ввод)</w:t>
      </w:r>
    </w:p>
    <w:p w:rsidR="00B90DA2" w:rsidRDefault="00B90DA2">
      <w:pPr>
        <w:pStyle w:val="TNR14150"/>
        <w:ind w:firstLine="708"/>
      </w:pPr>
    </w:p>
    <w:p w:rsidR="00B90DA2" w:rsidRDefault="00FF343B">
      <w:pPr>
        <w:pStyle w:val="TNR14150"/>
      </w:pPr>
      <w:bookmarkStart w:id="32" w:name="_Hlk70105990"/>
      <w:r>
        <w:lastRenderedPageBreak/>
        <w:t>На рис.</w:t>
      </w:r>
      <w:r w:rsidR="00271B8E">
        <w:t>27</w:t>
      </w:r>
      <w:r>
        <w:t xml:space="preserve"> приведен режим ввода реализации продукции. </w:t>
      </w:r>
      <w:bookmarkEnd w:id="32"/>
    </w:p>
    <w:p w:rsidR="00B90DA2" w:rsidRDefault="00B90DA2">
      <w:pPr>
        <w:pStyle w:val="TNR14150"/>
      </w:pPr>
    </w:p>
    <w:p w:rsidR="00B90DA2" w:rsidRDefault="00FF343B">
      <w:pPr>
        <w:pStyle w:val="aa"/>
      </w:pPr>
      <w:r>
        <w:rPr>
          <w:noProof/>
        </w:rPr>
        <w:drawing>
          <wp:inline distT="0" distB="0" distL="0" distR="0">
            <wp:extent cx="5940425" cy="2190115"/>
            <wp:effectExtent l="0" t="0" r="0" b="0"/>
            <wp:docPr id="42"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51"/>
                    <pic:cNvPicPr>
                      <a:picLocks noChangeAspect="1" noChangeArrowheads="1"/>
                    </pic:cNvPicPr>
                  </pic:nvPicPr>
                  <pic:blipFill>
                    <a:blip r:embed="rId38"/>
                    <a:stretch>
                      <a:fillRect/>
                    </a:stretch>
                  </pic:blipFill>
                  <pic:spPr bwMode="auto">
                    <a:xfrm>
                      <a:off x="0" y="0"/>
                      <a:ext cx="5940425" cy="2190115"/>
                    </a:xfrm>
                    <a:prstGeom prst="rect">
                      <a:avLst/>
                    </a:prstGeom>
                    <a:noFill/>
                  </pic:spPr>
                </pic:pic>
              </a:graphicData>
            </a:graphic>
          </wp:inline>
        </w:drawing>
      </w:r>
    </w:p>
    <w:p w:rsidR="00B90DA2" w:rsidRDefault="00B90DA2">
      <w:pPr>
        <w:pStyle w:val="aa"/>
      </w:pPr>
    </w:p>
    <w:p w:rsidR="00B90DA2" w:rsidRDefault="00FF343B">
      <w:pPr>
        <w:pStyle w:val="aa"/>
      </w:pPr>
      <w:r>
        <w:t xml:space="preserve">Рисунок </w:t>
      </w:r>
      <w:r>
        <w:fldChar w:fldCharType="begin"/>
      </w:r>
      <w:r>
        <w:instrText xml:space="preserve"> SEQ Рисунок \* ARABIC </w:instrText>
      </w:r>
      <w:r>
        <w:fldChar w:fldCharType="separate"/>
      </w:r>
      <w:r w:rsidR="00F335C1">
        <w:rPr>
          <w:noProof/>
        </w:rPr>
        <w:t>27</w:t>
      </w:r>
      <w:r>
        <w:fldChar w:fldCharType="end"/>
      </w:r>
      <w:r>
        <w:t xml:space="preserve"> – Продажи товаров (ввод)</w:t>
      </w:r>
    </w:p>
    <w:p w:rsidR="00B90DA2" w:rsidRDefault="00B90DA2">
      <w:pPr>
        <w:pStyle w:val="TNR14150"/>
        <w:rPr>
          <w:sz w:val="24"/>
          <w:szCs w:val="24"/>
        </w:rPr>
      </w:pPr>
    </w:p>
    <w:p w:rsidR="00B90DA2" w:rsidRDefault="00FF343B">
      <w:pPr>
        <w:pStyle w:val="TNR14150"/>
      </w:pPr>
      <w:r>
        <w:t>На рис.</w:t>
      </w:r>
      <w:r w:rsidR="00271B8E">
        <w:t>28</w:t>
      </w:r>
      <w:r>
        <w:t xml:space="preserve"> приведена карточка клиента.</w:t>
      </w:r>
    </w:p>
    <w:p w:rsidR="00B90DA2" w:rsidRDefault="00B90DA2">
      <w:pPr>
        <w:pStyle w:val="TNR14150"/>
      </w:pPr>
    </w:p>
    <w:p w:rsidR="00B90DA2" w:rsidRDefault="00FF343B">
      <w:pPr>
        <w:pStyle w:val="TNR14150"/>
      </w:pPr>
      <w:r>
        <w:rPr>
          <w:noProof/>
        </w:rPr>
        <w:drawing>
          <wp:inline distT="0" distB="0" distL="0" distR="0">
            <wp:extent cx="4874895" cy="1906905"/>
            <wp:effectExtent l="0" t="0" r="0" b="0"/>
            <wp:docPr id="4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7"/>
                    <pic:cNvPicPr>
                      <a:picLocks noChangeAspect="1" noChangeArrowheads="1"/>
                    </pic:cNvPicPr>
                  </pic:nvPicPr>
                  <pic:blipFill>
                    <a:blip r:embed="rId39"/>
                    <a:stretch>
                      <a:fillRect/>
                    </a:stretch>
                  </pic:blipFill>
                  <pic:spPr bwMode="auto">
                    <a:xfrm>
                      <a:off x="0" y="0"/>
                      <a:ext cx="4874895" cy="1906905"/>
                    </a:xfrm>
                    <a:prstGeom prst="rect">
                      <a:avLst/>
                    </a:prstGeom>
                    <a:noFill/>
                  </pic:spPr>
                </pic:pic>
              </a:graphicData>
            </a:graphic>
          </wp:inline>
        </w:drawing>
      </w:r>
    </w:p>
    <w:p w:rsidR="00B90DA2" w:rsidRDefault="00B90DA2">
      <w:pPr>
        <w:pStyle w:val="TNR14150"/>
      </w:pPr>
    </w:p>
    <w:p w:rsidR="00B90DA2" w:rsidRDefault="00FF343B">
      <w:pPr>
        <w:pStyle w:val="aa"/>
      </w:pPr>
      <w:r>
        <w:t xml:space="preserve">Рисунок </w:t>
      </w:r>
      <w:r>
        <w:fldChar w:fldCharType="begin"/>
      </w:r>
      <w:r>
        <w:instrText xml:space="preserve"> SEQ Рисунок \* ARABIC </w:instrText>
      </w:r>
      <w:r>
        <w:fldChar w:fldCharType="separate"/>
      </w:r>
      <w:r w:rsidR="00F335C1">
        <w:rPr>
          <w:noProof/>
        </w:rPr>
        <w:t>28</w:t>
      </w:r>
      <w:r>
        <w:fldChar w:fldCharType="end"/>
      </w:r>
      <w:r>
        <w:t xml:space="preserve"> – Карточка клиента</w:t>
      </w:r>
    </w:p>
    <w:p w:rsidR="00B90DA2" w:rsidRDefault="00B90DA2">
      <w:pPr>
        <w:pStyle w:val="TNR14150"/>
      </w:pPr>
    </w:p>
    <w:p w:rsidR="00B90DA2" w:rsidRDefault="00FF343B">
      <w:pPr>
        <w:pStyle w:val="TNR14150"/>
      </w:pPr>
      <w:r>
        <w:t>На рис.</w:t>
      </w:r>
      <w:r w:rsidR="00271B8E">
        <w:t>29</w:t>
      </w:r>
      <w:r>
        <w:t xml:space="preserve"> приведен режим установки цены на товар.</w:t>
      </w:r>
    </w:p>
    <w:p w:rsidR="00B90DA2" w:rsidRDefault="00B90DA2">
      <w:pPr>
        <w:pStyle w:val="TNR14150"/>
      </w:pPr>
    </w:p>
    <w:p w:rsidR="00B90DA2" w:rsidRDefault="00FF343B">
      <w:pPr>
        <w:pStyle w:val="TNR14150"/>
        <w:jc w:val="center"/>
      </w:pPr>
      <w:r>
        <w:rPr>
          <w:noProof/>
        </w:rPr>
        <w:lastRenderedPageBreak/>
        <w:drawing>
          <wp:inline distT="0" distB="0" distL="0" distR="0">
            <wp:extent cx="3286125" cy="1733550"/>
            <wp:effectExtent l="0" t="0" r="0" b="0"/>
            <wp:docPr id="44"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52"/>
                    <pic:cNvPicPr>
                      <a:picLocks noChangeAspect="1" noChangeArrowheads="1"/>
                    </pic:cNvPicPr>
                  </pic:nvPicPr>
                  <pic:blipFill>
                    <a:blip r:embed="rId40"/>
                    <a:stretch>
                      <a:fillRect/>
                    </a:stretch>
                  </pic:blipFill>
                  <pic:spPr bwMode="auto">
                    <a:xfrm>
                      <a:off x="0" y="0"/>
                      <a:ext cx="3286125" cy="1733550"/>
                    </a:xfrm>
                    <a:prstGeom prst="rect">
                      <a:avLst/>
                    </a:prstGeom>
                    <a:noFill/>
                  </pic:spPr>
                </pic:pic>
              </a:graphicData>
            </a:graphic>
          </wp:inline>
        </w:drawing>
      </w:r>
    </w:p>
    <w:p w:rsidR="00B90DA2" w:rsidRDefault="00B90DA2">
      <w:pPr>
        <w:pStyle w:val="TNR14150"/>
        <w:jc w:val="center"/>
      </w:pPr>
    </w:p>
    <w:p w:rsidR="00B90DA2" w:rsidRDefault="00FF343B">
      <w:pPr>
        <w:pStyle w:val="aa"/>
        <w:spacing w:line="360" w:lineRule="auto"/>
      </w:pPr>
      <w:r>
        <w:t xml:space="preserve">Рисунок </w:t>
      </w:r>
      <w:r>
        <w:fldChar w:fldCharType="begin"/>
      </w:r>
      <w:r>
        <w:instrText xml:space="preserve"> SEQ Рисунок \* ARABIC </w:instrText>
      </w:r>
      <w:r>
        <w:fldChar w:fldCharType="separate"/>
      </w:r>
      <w:r w:rsidR="00F335C1">
        <w:rPr>
          <w:noProof/>
        </w:rPr>
        <w:t>29</w:t>
      </w:r>
      <w:r>
        <w:fldChar w:fldCharType="end"/>
      </w:r>
      <w:r>
        <w:t xml:space="preserve"> – Установка цены на товар</w:t>
      </w:r>
    </w:p>
    <w:p w:rsidR="00B90DA2" w:rsidRDefault="00B90DA2">
      <w:pPr>
        <w:pStyle w:val="TNR14150"/>
      </w:pPr>
    </w:p>
    <w:p w:rsidR="00B90DA2" w:rsidRDefault="00FF343B">
      <w:pPr>
        <w:pStyle w:val="TNR14150"/>
      </w:pPr>
      <w:r>
        <w:t>На рис.3</w:t>
      </w:r>
      <w:r w:rsidR="00271B8E">
        <w:t>0</w:t>
      </w:r>
      <w:r>
        <w:t xml:space="preserve"> приведён отчёт по товарным остаткам. На рис.3</w:t>
      </w:r>
      <w:r w:rsidR="00271B8E">
        <w:t>1</w:t>
      </w:r>
      <w:r>
        <w:t xml:space="preserve"> приведен отчет по продажам.</w:t>
      </w:r>
    </w:p>
    <w:p w:rsidR="00B90DA2" w:rsidRDefault="00B90DA2">
      <w:pPr>
        <w:pStyle w:val="TNR14150"/>
      </w:pPr>
    </w:p>
    <w:p w:rsidR="00B90DA2" w:rsidRDefault="00FF343B">
      <w:pPr>
        <w:pStyle w:val="aa"/>
        <w:spacing w:line="360" w:lineRule="auto"/>
      </w:pPr>
      <w:r>
        <w:rPr>
          <w:noProof/>
        </w:rPr>
        <w:drawing>
          <wp:inline distT="0" distB="0" distL="0" distR="0">
            <wp:extent cx="5940425" cy="2364105"/>
            <wp:effectExtent l="0" t="0" r="0" b="0"/>
            <wp:docPr id="45"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53"/>
                    <pic:cNvPicPr>
                      <a:picLocks noChangeAspect="1" noChangeArrowheads="1"/>
                    </pic:cNvPicPr>
                  </pic:nvPicPr>
                  <pic:blipFill>
                    <a:blip r:embed="rId41"/>
                    <a:stretch>
                      <a:fillRect/>
                    </a:stretch>
                  </pic:blipFill>
                  <pic:spPr bwMode="auto">
                    <a:xfrm>
                      <a:off x="0" y="0"/>
                      <a:ext cx="5940425" cy="2364105"/>
                    </a:xfrm>
                    <a:prstGeom prst="rect">
                      <a:avLst/>
                    </a:prstGeom>
                    <a:noFill/>
                  </pic:spPr>
                </pic:pic>
              </a:graphicData>
            </a:graphic>
          </wp:inline>
        </w:drawing>
      </w:r>
    </w:p>
    <w:p w:rsidR="00B90DA2" w:rsidRDefault="00B90DA2">
      <w:pPr>
        <w:pStyle w:val="aa"/>
        <w:spacing w:line="360" w:lineRule="auto"/>
      </w:pPr>
    </w:p>
    <w:p w:rsidR="00B90DA2" w:rsidRDefault="00FF343B">
      <w:pPr>
        <w:pStyle w:val="aa"/>
        <w:spacing w:line="360" w:lineRule="auto"/>
      </w:pPr>
      <w:r>
        <w:t xml:space="preserve">Рисунок </w:t>
      </w:r>
      <w:r>
        <w:fldChar w:fldCharType="begin"/>
      </w:r>
      <w:r>
        <w:instrText xml:space="preserve"> SEQ Рисунок \* ARABIC </w:instrText>
      </w:r>
      <w:r>
        <w:fldChar w:fldCharType="separate"/>
      </w:r>
      <w:r w:rsidR="00F335C1">
        <w:rPr>
          <w:noProof/>
        </w:rPr>
        <w:t>30</w:t>
      </w:r>
      <w:r>
        <w:fldChar w:fldCharType="end"/>
      </w:r>
      <w:r>
        <w:t xml:space="preserve"> – Отчет по товарным остаткам</w:t>
      </w:r>
    </w:p>
    <w:p w:rsidR="00B90DA2" w:rsidRDefault="00B90DA2">
      <w:pPr>
        <w:pStyle w:val="aa"/>
      </w:pPr>
    </w:p>
    <w:p w:rsidR="00B90DA2" w:rsidRDefault="00FF343B">
      <w:pPr>
        <w:pStyle w:val="aa"/>
        <w:spacing w:line="360" w:lineRule="auto"/>
      </w:pPr>
      <w:r>
        <w:rPr>
          <w:noProof/>
        </w:rPr>
        <w:lastRenderedPageBreak/>
        <w:drawing>
          <wp:inline distT="0" distB="0" distL="0" distR="0">
            <wp:extent cx="5940425" cy="3794125"/>
            <wp:effectExtent l="0" t="0" r="0" b="0"/>
            <wp:docPr id="46"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54"/>
                    <pic:cNvPicPr>
                      <a:picLocks noChangeAspect="1" noChangeArrowheads="1"/>
                    </pic:cNvPicPr>
                  </pic:nvPicPr>
                  <pic:blipFill>
                    <a:blip r:embed="rId42"/>
                    <a:stretch>
                      <a:fillRect/>
                    </a:stretch>
                  </pic:blipFill>
                  <pic:spPr bwMode="auto">
                    <a:xfrm>
                      <a:off x="0" y="0"/>
                      <a:ext cx="5940425" cy="3794125"/>
                    </a:xfrm>
                    <a:prstGeom prst="rect">
                      <a:avLst/>
                    </a:prstGeom>
                    <a:noFill/>
                  </pic:spPr>
                </pic:pic>
              </a:graphicData>
            </a:graphic>
          </wp:inline>
        </w:drawing>
      </w:r>
    </w:p>
    <w:p w:rsidR="00B90DA2" w:rsidRDefault="00B90DA2">
      <w:pPr>
        <w:pStyle w:val="aa"/>
        <w:spacing w:line="360" w:lineRule="auto"/>
      </w:pPr>
    </w:p>
    <w:p w:rsidR="00B90DA2" w:rsidRDefault="00FF343B">
      <w:pPr>
        <w:pStyle w:val="aa"/>
        <w:spacing w:line="360" w:lineRule="auto"/>
      </w:pPr>
      <w:bookmarkStart w:id="33" w:name="_Hlk70106241"/>
      <w:r>
        <w:t xml:space="preserve">Рисунок </w:t>
      </w:r>
      <w:r>
        <w:fldChar w:fldCharType="begin"/>
      </w:r>
      <w:r>
        <w:instrText xml:space="preserve"> SEQ Рисунок \* ARABIC </w:instrText>
      </w:r>
      <w:r>
        <w:fldChar w:fldCharType="separate"/>
      </w:r>
      <w:r w:rsidR="00F335C1">
        <w:rPr>
          <w:noProof/>
        </w:rPr>
        <w:t>31</w:t>
      </w:r>
      <w:r>
        <w:fldChar w:fldCharType="end"/>
      </w:r>
      <w:r>
        <w:t xml:space="preserve"> – Отчет по </w:t>
      </w:r>
      <w:bookmarkEnd w:id="33"/>
      <w:r>
        <w:t>заказам</w:t>
      </w:r>
    </w:p>
    <w:p w:rsidR="00B90DA2" w:rsidRDefault="00B90DA2">
      <w:pPr>
        <w:pStyle w:val="TNR14150"/>
      </w:pPr>
    </w:p>
    <w:p w:rsidR="00B90DA2" w:rsidRDefault="00FF343B">
      <w:pPr>
        <w:pStyle w:val="TNR14150"/>
      </w:pPr>
      <w:r>
        <w:t>На рис.3</w:t>
      </w:r>
      <w:r w:rsidR="00271B8E">
        <w:t>2</w:t>
      </w:r>
      <w:r>
        <w:t xml:space="preserve"> приведен отчет по оборотам.</w:t>
      </w:r>
    </w:p>
    <w:p w:rsidR="00B90DA2" w:rsidRDefault="00B90DA2">
      <w:pPr>
        <w:pStyle w:val="TNR14150"/>
      </w:pPr>
    </w:p>
    <w:p w:rsidR="00B90DA2" w:rsidRDefault="00FF343B">
      <w:pPr>
        <w:pStyle w:val="TNR14150"/>
        <w:ind w:firstLine="0"/>
      </w:pPr>
      <w:r>
        <w:rPr>
          <w:noProof/>
        </w:rPr>
        <w:drawing>
          <wp:inline distT="0" distB="0" distL="0" distR="0">
            <wp:extent cx="5940425" cy="1818005"/>
            <wp:effectExtent l="0" t="0" r="0" b="0"/>
            <wp:docPr id="47"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55"/>
                    <pic:cNvPicPr>
                      <a:picLocks noChangeAspect="1" noChangeArrowheads="1"/>
                    </pic:cNvPicPr>
                  </pic:nvPicPr>
                  <pic:blipFill>
                    <a:blip r:embed="rId43"/>
                    <a:stretch>
                      <a:fillRect/>
                    </a:stretch>
                  </pic:blipFill>
                  <pic:spPr bwMode="auto">
                    <a:xfrm>
                      <a:off x="0" y="0"/>
                      <a:ext cx="5940425" cy="1818005"/>
                    </a:xfrm>
                    <a:prstGeom prst="rect">
                      <a:avLst/>
                    </a:prstGeom>
                    <a:noFill/>
                  </pic:spPr>
                </pic:pic>
              </a:graphicData>
            </a:graphic>
          </wp:inline>
        </w:drawing>
      </w:r>
    </w:p>
    <w:p w:rsidR="00B90DA2" w:rsidRDefault="00FF343B">
      <w:pPr>
        <w:pStyle w:val="aa"/>
        <w:spacing w:line="360" w:lineRule="auto"/>
      </w:pPr>
      <w:r>
        <w:t xml:space="preserve">Рисунок </w:t>
      </w:r>
      <w:r>
        <w:fldChar w:fldCharType="begin"/>
      </w:r>
      <w:r>
        <w:instrText xml:space="preserve"> SEQ Рисунок \* ARABIC </w:instrText>
      </w:r>
      <w:r>
        <w:fldChar w:fldCharType="separate"/>
      </w:r>
      <w:r w:rsidR="00F335C1">
        <w:rPr>
          <w:noProof/>
        </w:rPr>
        <w:t>32</w:t>
      </w:r>
      <w:r>
        <w:fldChar w:fldCharType="end"/>
      </w:r>
      <w:r>
        <w:t xml:space="preserve"> – Отчет по оборотам</w:t>
      </w:r>
    </w:p>
    <w:p w:rsidR="00B90DA2" w:rsidRDefault="00B90DA2">
      <w:pPr>
        <w:pStyle w:val="TNR14150"/>
      </w:pPr>
    </w:p>
    <w:p w:rsidR="00B90DA2" w:rsidRDefault="00FF343B">
      <w:pPr>
        <w:pStyle w:val="TNR14150"/>
      </w:pPr>
      <w:r>
        <w:t>Фрагменты программного кода приведены в Приложении.</w:t>
      </w:r>
    </w:p>
    <w:p w:rsidR="00B90DA2" w:rsidRDefault="00FF343B">
      <w:pPr>
        <w:pStyle w:val="TNR14150"/>
      </w:pPr>
      <w:r>
        <w:t>Таким образом, все поставленные задачи выполнены.</w:t>
      </w:r>
    </w:p>
    <w:p w:rsidR="00B90DA2" w:rsidRDefault="00FF343B">
      <w:pPr>
        <w:spacing w:after="160" w:line="259" w:lineRule="auto"/>
        <w:ind w:firstLine="0"/>
        <w:jc w:val="left"/>
      </w:pPr>
      <w:r>
        <w:br w:type="page"/>
      </w:r>
    </w:p>
    <w:p w:rsidR="00B90DA2" w:rsidRDefault="00FF343B">
      <w:pPr>
        <w:pStyle w:val="2"/>
        <w:spacing w:before="0"/>
        <w:rPr>
          <w:sz w:val="32"/>
        </w:rPr>
      </w:pPr>
      <w:bookmarkStart w:id="34" w:name="_Toc191122511"/>
      <w:bookmarkStart w:id="35" w:name="_Toc199434144"/>
      <w:bookmarkStart w:id="36" w:name="_Toc232357192"/>
      <w:r>
        <w:rPr>
          <w:sz w:val="32"/>
        </w:rPr>
        <w:lastRenderedPageBreak/>
        <w:t xml:space="preserve">5. </w:t>
      </w:r>
      <w:bookmarkEnd w:id="34"/>
      <w:bookmarkEnd w:id="35"/>
      <w:r>
        <w:rPr>
          <w:sz w:val="32"/>
        </w:rPr>
        <w:t>Определение затрат на разработку</w:t>
      </w:r>
      <w:bookmarkEnd w:id="36"/>
    </w:p>
    <w:p w:rsidR="00B90DA2" w:rsidRDefault="00FF343B">
      <w:pPr>
        <w:pStyle w:val="TNR14150"/>
      </w:pPr>
      <w:r>
        <w:t xml:space="preserve">Далее проведено планирование проекта по созданию и развертыванию ИТ-системы. В таблице </w:t>
      </w:r>
      <w:r w:rsidR="00271B8E">
        <w:t>18</w:t>
      </w:r>
      <w:r>
        <w:t xml:space="preserve"> приведено описание состава проектной команды, их полномочий, компетенций.</w:t>
      </w:r>
    </w:p>
    <w:p w:rsidR="00B90DA2" w:rsidRDefault="00B90DA2">
      <w:pPr>
        <w:pStyle w:val="TNR14150"/>
      </w:pPr>
    </w:p>
    <w:p w:rsidR="00B90DA2" w:rsidRDefault="00FF343B">
      <w:pPr>
        <w:pStyle w:val="TNR14150"/>
        <w:ind w:firstLine="0"/>
        <w:rPr>
          <w:b/>
        </w:rPr>
      </w:pPr>
      <w:r>
        <w:t xml:space="preserve">Таблица </w:t>
      </w:r>
      <w:r>
        <w:fldChar w:fldCharType="begin"/>
      </w:r>
      <w:r>
        <w:instrText xml:space="preserve"> SEQ Таблица \* ARABIC </w:instrText>
      </w:r>
      <w:r>
        <w:fldChar w:fldCharType="separate"/>
      </w:r>
      <w:r w:rsidR="00F335C1">
        <w:rPr>
          <w:noProof/>
        </w:rPr>
        <w:t>18</w:t>
      </w:r>
      <w:r>
        <w:fldChar w:fldCharType="end"/>
      </w:r>
      <w:r>
        <w:t xml:space="preserve"> – Состав проектной команды с описанием полномочий</w:t>
      </w:r>
      <w:r>
        <w:rPr>
          <w:b/>
        </w:rPr>
        <w:t xml:space="preserve"> </w:t>
      </w:r>
    </w:p>
    <w:p w:rsidR="00B90DA2" w:rsidRDefault="00B90DA2">
      <w:pPr>
        <w:pStyle w:val="TNR14150"/>
        <w:ind w:firstLine="0"/>
        <w:rPr>
          <w:b/>
        </w:rPr>
      </w:pPr>
    </w:p>
    <w:tbl>
      <w:tblPr>
        <w:tblW w:w="9345" w:type="dxa"/>
        <w:tblLayout w:type="fixed"/>
        <w:tblLook w:val="04A0" w:firstRow="1" w:lastRow="0" w:firstColumn="1" w:lastColumn="0" w:noHBand="0" w:noVBand="1"/>
      </w:tblPr>
      <w:tblGrid>
        <w:gridCol w:w="1980"/>
        <w:gridCol w:w="1862"/>
        <w:gridCol w:w="1758"/>
        <w:gridCol w:w="1906"/>
        <w:gridCol w:w="1839"/>
      </w:tblGrid>
      <w:tr w:rsidR="00B90DA2">
        <w:tc>
          <w:tcPr>
            <w:tcW w:w="1980"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2"/>
              </w:rPr>
            </w:pPr>
            <w:r>
              <w:rPr>
                <w:b w:val="0"/>
                <w:szCs w:val="22"/>
              </w:rPr>
              <w:t>Роль в проектной команде</w:t>
            </w:r>
          </w:p>
        </w:tc>
        <w:tc>
          <w:tcPr>
            <w:tcW w:w="186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2"/>
              </w:rPr>
            </w:pPr>
            <w:r>
              <w:rPr>
                <w:b w:val="0"/>
                <w:szCs w:val="22"/>
              </w:rPr>
              <w:t>Уровень ответственности</w:t>
            </w:r>
          </w:p>
        </w:tc>
        <w:tc>
          <w:tcPr>
            <w:tcW w:w="1758"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2"/>
              </w:rPr>
            </w:pPr>
            <w:r>
              <w:rPr>
                <w:b w:val="0"/>
                <w:szCs w:val="22"/>
              </w:rPr>
              <w:t>Полномочия</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2"/>
              </w:rPr>
            </w:pPr>
            <w:r>
              <w:rPr>
                <w:b w:val="0"/>
                <w:szCs w:val="22"/>
              </w:rPr>
              <w:t>Выполняемые действия</w:t>
            </w:r>
          </w:p>
        </w:tc>
        <w:tc>
          <w:tcPr>
            <w:tcW w:w="1839"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2"/>
              </w:rPr>
            </w:pPr>
            <w:r>
              <w:rPr>
                <w:b w:val="0"/>
                <w:szCs w:val="22"/>
              </w:rPr>
              <w:t>Заинтересованность в реализации ИТ-проекта</w:t>
            </w:r>
          </w:p>
        </w:tc>
      </w:tr>
      <w:tr w:rsidR="00B90DA2">
        <w:tc>
          <w:tcPr>
            <w:tcW w:w="1980"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2"/>
                <w:shd w:val="clear" w:color="auto" w:fill="FFFF00"/>
              </w:rPr>
            </w:pPr>
            <w:r>
              <w:rPr>
                <w:b w:val="0"/>
                <w:szCs w:val="22"/>
              </w:rPr>
              <w:t>Проектный менеджер</w:t>
            </w:r>
          </w:p>
        </w:tc>
        <w:tc>
          <w:tcPr>
            <w:tcW w:w="1862"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Принятие решений по работе проектной команды</w:t>
            </w:r>
          </w:p>
        </w:tc>
        <w:tc>
          <w:tcPr>
            <w:tcW w:w="1758"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Взаимодействие с заказчиком, расстановка кадров</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Планирование работ, подписание документов</w:t>
            </w:r>
          </w:p>
        </w:tc>
        <w:tc>
          <w:tcPr>
            <w:tcW w:w="183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Значительная</w:t>
            </w:r>
          </w:p>
        </w:tc>
      </w:tr>
      <w:tr w:rsidR="00B90DA2">
        <w:tc>
          <w:tcPr>
            <w:tcW w:w="1980"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2"/>
                <w:shd w:val="clear" w:color="auto" w:fill="FFFF00"/>
              </w:rPr>
            </w:pPr>
            <w:r>
              <w:rPr>
                <w:b w:val="0"/>
                <w:szCs w:val="22"/>
              </w:rPr>
              <w:t xml:space="preserve">Программист </w:t>
            </w:r>
          </w:p>
        </w:tc>
        <w:tc>
          <w:tcPr>
            <w:tcW w:w="1862"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Реализация и итоговый функционал ПО</w:t>
            </w:r>
          </w:p>
        </w:tc>
        <w:tc>
          <w:tcPr>
            <w:tcW w:w="1758"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 xml:space="preserve">Согласование ТЗ, тестирование ПО, исправление ошибок </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Разработка и развёртывание системы</w:t>
            </w:r>
          </w:p>
        </w:tc>
        <w:tc>
          <w:tcPr>
            <w:tcW w:w="183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Значительная</w:t>
            </w:r>
          </w:p>
        </w:tc>
      </w:tr>
      <w:tr w:rsidR="00B90DA2">
        <w:tc>
          <w:tcPr>
            <w:tcW w:w="1980"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2"/>
                <w:shd w:val="clear" w:color="auto" w:fill="FFFF00"/>
              </w:rPr>
            </w:pPr>
            <w:r>
              <w:rPr>
                <w:b w:val="0"/>
                <w:szCs w:val="22"/>
              </w:rPr>
              <w:t>Финансист</w:t>
            </w:r>
          </w:p>
        </w:tc>
        <w:tc>
          <w:tcPr>
            <w:tcW w:w="1862"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 xml:space="preserve">Проведение расчетов по смете проекта, оплата товаров и услуг в рамках реализации проекта </w:t>
            </w:r>
          </w:p>
        </w:tc>
        <w:tc>
          <w:tcPr>
            <w:tcW w:w="1758"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Согласование затрат на создание системы</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 xml:space="preserve">Работа с платежными документами </w:t>
            </w:r>
          </w:p>
        </w:tc>
        <w:tc>
          <w:tcPr>
            <w:tcW w:w="183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Значительная</w:t>
            </w:r>
          </w:p>
        </w:tc>
      </w:tr>
      <w:tr w:rsidR="00B90DA2">
        <w:tc>
          <w:tcPr>
            <w:tcW w:w="1980"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2"/>
              </w:rPr>
            </w:pPr>
            <w:r>
              <w:rPr>
                <w:b w:val="0"/>
                <w:szCs w:val="22"/>
              </w:rPr>
              <w:t>Специалист производственного отдела</w:t>
            </w:r>
          </w:p>
        </w:tc>
        <w:tc>
          <w:tcPr>
            <w:tcW w:w="1862"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Приемка системы</w:t>
            </w:r>
          </w:p>
        </w:tc>
        <w:tc>
          <w:tcPr>
            <w:tcW w:w="1758"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Определение функциональных требований к системе</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rPr>
            </w:pPr>
            <w:r>
              <w:rPr>
                <w:szCs w:val="22"/>
              </w:rPr>
              <w:t xml:space="preserve">Проверка реализации функций в соответствии с ТЗ, принятие решения о допустимости внедрения ПО </w:t>
            </w:r>
          </w:p>
        </w:tc>
        <w:tc>
          <w:tcPr>
            <w:tcW w:w="183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Значительная</w:t>
            </w:r>
          </w:p>
        </w:tc>
      </w:tr>
      <w:tr w:rsidR="00B90DA2">
        <w:tc>
          <w:tcPr>
            <w:tcW w:w="1980"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Cs w:val="22"/>
              </w:rPr>
            </w:pPr>
            <w:r>
              <w:rPr>
                <w:b w:val="0"/>
                <w:szCs w:val="22"/>
              </w:rPr>
              <w:t xml:space="preserve">Администратор безопасности </w:t>
            </w:r>
          </w:p>
        </w:tc>
        <w:tc>
          <w:tcPr>
            <w:tcW w:w="1862"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shd w:val="clear" w:color="auto" w:fill="FFFF00"/>
              </w:rPr>
            </w:pPr>
            <w:r>
              <w:rPr>
                <w:szCs w:val="22"/>
              </w:rPr>
              <w:t>Проверка соблюдения требований к защите информации</w:t>
            </w:r>
          </w:p>
        </w:tc>
        <w:tc>
          <w:tcPr>
            <w:tcW w:w="1758"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shd w:val="clear" w:color="auto" w:fill="FFFF00"/>
              </w:rPr>
            </w:pPr>
            <w:r>
              <w:rPr>
                <w:szCs w:val="22"/>
              </w:rPr>
              <w:t>Корректировка ТЗ в части  требований к защите информации</w:t>
            </w:r>
          </w:p>
        </w:tc>
        <w:tc>
          <w:tcPr>
            <w:tcW w:w="1906"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rPr>
                <w:szCs w:val="22"/>
                <w:shd w:val="clear" w:color="auto" w:fill="FFFF00"/>
              </w:rPr>
            </w:pPr>
            <w:r>
              <w:rPr>
                <w:szCs w:val="22"/>
              </w:rPr>
              <w:t xml:space="preserve">Тестирование безопасности  </w:t>
            </w:r>
          </w:p>
        </w:tc>
        <w:tc>
          <w:tcPr>
            <w:tcW w:w="1839" w:type="dxa"/>
            <w:tcBorders>
              <w:top w:val="single" w:sz="4" w:space="0" w:color="000000"/>
              <w:left w:val="single" w:sz="4" w:space="0" w:color="000000"/>
              <w:bottom w:val="single" w:sz="4" w:space="0" w:color="000000"/>
              <w:right w:val="single" w:sz="4" w:space="0" w:color="000000"/>
            </w:tcBorders>
          </w:tcPr>
          <w:p w:rsidR="00B90DA2" w:rsidRDefault="00FF343B">
            <w:pPr>
              <w:pStyle w:val="af9"/>
              <w:spacing w:line="240" w:lineRule="auto"/>
            </w:pPr>
            <w:r>
              <w:t>Значительная</w:t>
            </w:r>
          </w:p>
        </w:tc>
      </w:tr>
    </w:tbl>
    <w:p w:rsidR="00B90DA2" w:rsidRDefault="00B90DA2">
      <w:pPr>
        <w:pStyle w:val="TNR14-150"/>
      </w:pPr>
    </w:p>
    <w:p w:rsidR="00B90DA2" w:rsidRDefault="00FF343B">
      <w:pPr>
        <w:pStyle w:val="TNR14-150"/>
      </w:pPr>
      <w:r>
        <w:lastRenderedPageBreak/>
        <w:t>Таким образом, в рамках проектирования информационной системы необходимо учитывать вероятность возникновения рисков срыва сроков, возникновения ошибок или удорожания проекта через ввод резервов времени и финансирования.</w:t>
      </w:r>
    </w:p>
    <w:p w:rsidR="00B90DA2" w:rsidRDefault="00FF343B">
      <w:pPr>
        <w:pStyle w:val="TNR14150"/>
        <w:rPr>
          <w:color w:val="000000"/>
        </w:rPr>
      </w:pPr>
      <w:r>
        <w:t>Также при планировании работ надо созданием ИТ-системы необходимо предусмотреть вероятность увеличения затрат и времени работ над каким-либо из этапов. В рамках планирования проекта необходимо составить календарный план, включающий порядок выполнения работ по каждому из этапов.</w:t>
      </w:r>
    </w:p>
    <w:p w:rsidR="00B90DA2" w:rsidRDefault="00FF343B">
      <w:pPr>
        <w:pStyle w:val="TNR14-150"/>
      </w:pPr>
      <w:r>
        <w:t xml:space="preserve">В таблице </w:t>
      </w:r>
      <w:r w:rsidR="00271B8E">
        <w:t>19</w:t>
      </w:r>
      <w:r>
        <w:t xml:space="preserve"> приведен перечень этапов работ по созданию программного продукта для автоматизации оформления заказов клиентов, определены исполнители, продолжительность каждой стадии проекта. </w:t>
      </w:r>
    </w:p>
    <w:p w:rsidR="00B90DA2" w:rsidRDefault="00B90DA2">
      <w:pPr>
        <w:pStyle w:val="TNR14-150"/>
      </w:pPr>
    </w:p>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19</w:t>
      </w:r>
      <w:r>
        <w:fldChar w:fldCharType="end"/>
      </w:r>
      <w:r>
        <w:t xml:space="preserve"> – Перечень этапов работ по созданию программного продукта</w:t>
      </w:r>
    </w:p>
    <w:p w:rsidR="00B90DA2" w:rsidRDefault="00B90DA2">
      <w:pPr>
        <w:pStyle w:val="TNR14150"/>
        <w:ind w:firstLine="0"/>
      </w:pPr>
    </w:p>
    <w:p w:rsidR="00B90DA2" w:rsidRDefault="00FF343B">
      <w:pPr>
        <w:ind w:firstLine="0"/>
      </w:pPr>
      <w:r>
        <w:rPr>
          <w:noProof/>
        </w:rPr>
        <w:drawing>
          <wp:inline distT="0" distB="0" distL="0" distR="0">
            <wp:extent cx="5940425" cy="4133215"/>
            <wp:effectExtent l="0" t="0" r="0" b="0"/>
            <wp:docPr id="4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58"/>
                    <pic:cNvPicPr>
                      <a:picLocks noChangeAspect="1" noChangeArrowheads="1"/>
                    </pic:cNvPicPr>
                  </pic:nvPicPr>
                  <pic:blipFill>
                    <a:blip r:embed="rId44"/>
                    <a:stretch>
                      <a:fillRect/>
                    </a:stretch>
                  </pic:blipFill>
                  <pic:spPr bwMode="auto">
                    <a:xfrm>
                      <a:off x="0" y="0"/>
                      <a:ext cx="5940425" cy="4133215"/>
                    </a:xfrm>
                    <a:prstGeom prst="rect">
                      <a:avLst/>
                    </a:prstGeom>
                    <a:noFill/>
                  </pic:spPr>
                </pic:pic>
              </a:graphicData>
            </a:graphic>
          </wp:inline>
        </w:drawing>
      </w:r>
    </w:p>
    <w:p w:rsidR="00B90DA2" w:rsidRDefault="00B90DA2"/>
    <w:p w:rsidR="00B90DA2" w:rsidRDefault="00FF343B">
      <w:r>
        <w:lastRenderedPageBreak/>
        <w:t>Проектирование системы автоматизации производственных процессов требует обязательного участия сотрудников профильных подразделений, на базе которых предполагается внедрение разрабатываемого решения. Их вовлечённость необходима для учета специфики текущих процессов и корректного определения функциональных требований к системе.</w:t>
      </w:r>
    </w:p>
    <w:p w:rsidR="00B90DA2" w:rsidRDefault="00FF343B">
      <w:r>
        <w:t>Процесс создания автоматизированного решения включает несколько этапов. В их числе – формирование и согласование общей концепции проекта, разработка программного обеспечения, а также планирование и реализация его интеграции в существующую ИТ-среду организации. Отдельное внимание уделяется оценке дополнительной нагрузки на специалистов по информационным технологиям, связанной с поддержкой, сопровождением и администрированием новой системы после ввода в эксплуатацию.</w:t>
      </w:r>
    </w:p>
    <w:p w:rsidR="00B90DA2" w:rsidRDefault="00FF343B">
      <w:pPr>
        <w:rPr>
          <w:color w:val="000000"/>
        </w:rPr>
      </w:pPr>
      <w:r>
        <w:rPr>
          <w:color w:val="000000"/>
        </w:rPr>
        <w:t>В таблице 2</w:t>
      </w:r>
      <w:r w:rsidR="00271B8E">
        <w:rPr>
          <w:color w:val="000000"/>
        </w:rPr>
        <w:t>0</w:t>
      </w:r>
      <w:r>
        <w:rPr>
          <w:color w:val="000000"/>
        </w:rPr>
        <w:t xml:space="preserve"> приведен анализ возможных причин срыва запланированных параметров ИТ-проектов, описаны действия по их профилактике. </w:t>
      </w:r>
    </w:p>
    <w:p w:rsidR="00B90DA2" w:rsidRDefault="00B90DA2">
      <w:pPr>
        <w:rPr>
          <w:color w:val="000000"/>
        </w:rPr>
      </w:pPr>
    </w:p>
    <w:p w:rsidR="00B90DA2" w:rsidRDefault="00FF343B">
      <w:pPr>
        <w:pStyle w:val="TNR14150"/>
        <w:ind w:firstLine="0"/>
      </w:pPr>
      <w:r>
        <w:t xml:space="preserve">Таблица </w:t>
      </w:r>
      <w:r>
        <w:fldChar w:fldCharType="begin"/>
      </w:r>
      <w:r>
        <w:instrText xml:space="preserve"> SEQ Таблица \* ARABIC </w:instrText>
      </w:r>
      <w:r>
        <w:fldChar w:fldCharType="separate"/>
      </w:r>
      <w:r w:rsidR="00F335C1">
        <w:rPr>
          <w:noProof/>
        </w:rPr>
        <w:t>20</w:t>
      </w:r>
      <w:r>
        <w:fldChar w:fldCharType="end"/>
      </w:r>
      <w:r>
        <w:t xml:space="preserve"> – Обзор основных видов рисков при работе по созданию ИТ-решений</w:t>
      </w:r>
    </w:p>
    <w:p w:rsidR="00B90DA2" w:rsidRDefault="00B90DA2">
      <w:pPr>
        <w:pStyle w:val="TNR14150"/>
        <w:ind w:firstLine="0"/>
      </w:pPr>
    </w:p>
    <w:tbl>
      <w:tblPr>
        <w:tblW w:w="9495" w:type="dxa"/>
        <w:tblLayout w:type="fixed"/>
        <w:tblLook w:val="04A0" w:firstRow="1" w:lastRow="0" w:firstColumn="1" w:lastColumn="0" w:noHBand="0" w:noVBand="1"/>
      </w:tblPr>
      <w:tblGrid>
        <w:gridCol w:w="824"/>
        <w:gridCol w:w="1982"/>
        <w:gridCol w:w="3142"/>
        <w:gridCol w:w="3547"/>
      </w:tblGrid>
      <w:tr w:rsidR="00B90DA2">
        <w:trPr>
          <w:trHeight w:val="482"/>
        </w:trPr>
        <w:tc>
          <w:tcPr>
            <w:tcW w:w="82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 w:val="22"/>
                <w:szCs w:val="22"/>
                <w:lang w:eastAsia="en-US"/>
              </w:rPr>
            </w:pPr>
            <w:r>
              <w:rPr>
                <w:b w:val="0"/>
                <w:sz w:val="22"/>
                <w:szCs w:val="22"/>
                <w:lang w:eastAsia="en-US"/>
              </w:rPr>
              <w:t>№ этапа</w:t>
            </w:r>
          </w:p>
        </w:tc>
        <w:tc>
          <w:tcPr>
            <w:tcW w:w="198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 w:val="22"/>
                <w:szCs w:val="22"/>
                <w:lang w:eastAsia="en-US"/>
              </w:rPr>
            </w:pPr>
            <w:r>
              <w:rPr>
                <w:b w:val="0"/>
                <w:sz w:val="22"/>
                <w:szCs w:val="22"/>
                <w:lang w:eastAsia="en-US"/>
              </w:rPr>
              <w:t xml:space="preserve">Этап ИТ-проекта  </w:t>
            </w:r>
          </w:p>
        </w:tc>
        <w:tc>
          <w:tcPr>
            <w:tcW w:w="3142"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 w:val="22"/>
                <w:szCs w:val="22"/>
                <w:lang w:eastAsia="en-US"/>
              </w:rPr>
            </w:pPr>
            <w:r>
              <w:rPr>
                <w:b w:val="0"/>
                <w:sz w:val="22"/>
                <w:szCs w:val="22"/>
                <w:lang w:eastAsia="en-US"/>
              </w:rPr>
              <w:t>Факторы рисков</w:t>
            </w:r>
          </w:p>
        </w:tc>
        <w:tc>
          <w:tcPr>
            <w:tcW w:w="3547"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 w:val="22"/>
                <w:szCs w:val="22"/>
                <w:lang w:eastAsia="en-US"/>
              </w:rPr>
            </w:pPr>
            <w:r>
              <w:rPr>
                <w:b w:val="0"/>
                <w:sz w:val="22"/>
                <w:szCs w:val="22"/>
                <w:lang w:eastAsia="en-US"/>
              </w:rPr>
              <w:t>Действия по профилактике рисков</w:t>
            </w:r>
          </w:p>
        </w:tc>
      </w:tr>
      <w:tr w:rsidR="00B90DA2">
        <w:tc>
          <w:tcPr>
            <w:tcW w:w="82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 w:val="22"/>
                <w:szCs w:val="22"/>
                <w:lang w:eastAsia="en-US"/>
              </w:rPr>
            </w:pPr>
            <w:r>
              <w:rPr>
                <w:b w:val="0"/>
                <w:sz w:val="22"/>
                <w:szCs w:val="22"/>
                <w:lang w:eastAsia="en-US"/>
              </w:rPr>
              <w:t>1</w:t>
            </w:r>
          </w:p>
        </w:tc>
        <w:tc>
          <w:tcPr>
            <w:tcW w:w="1982"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Изучение бизнес-процессов учета заказов</w:t>
            </w:r>
          </w:p>
        </w:tc>
        <w:tc>
          <w:tcPr>
            <w:tcW w:w="3142"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 xml:space="preserve">Некорректное построение модели бизнес-процессов учета заказов </w:t>
            </w:r>
          </w:p>
        </w:tc>
        <w:tc>
          <w:tcPr>
            <w:tcW w:w="354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 xml:space="preserve">Экспертиза постановка задач, документирование технического задания с подписями руководства отделов </w:t>
            </w:r>
          </w:p>
        </w:tc>
      </w:tr>
      <w:tr w:rsidR="00B90DA2">
        <w:tc>
          <w:tcPr>
            <w:tcW w:w="82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 w:val="22"/>
                <w:szCs w:val="22"/>
                <w:lang w:eastAsia="en-US"/>
              </w:rPr>
            </w:pPr>
            <w:r>
              <w:rPr>
                <w:b w:val="0"/>
                <w:sz w:val="22"/>
                <w:szCs w:val="22"/>
                <w:lang w:eastAsia="en-US"/>
              </w:rPr>
              <w:t>2</w:t>
            </w:r>
          </w:p>
        </w:tc>
        <w:tc>
          <w:tcPr>
            <w:tcW w:w="1982"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 xml:space="preserve">Выявление потребностей во внедрении ИТ-системы </w:t>
            </w:r>
          </w:p>
        </w:tc>
        <w:tc>
          <w:tcPr>
            <w:tcW w:w="3142"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 xml:space="preserve">Ошибки при постановке задач автоматизации, алгоритмов расчета отчетных показателей   </w:t>
            </w:r>
          </w:p>
        </w:tc>
        <w:tc>
          <w:tcPr>
            <w:tcW w:w="354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Экспертиза технического задания в профильных отделах, в которых предполагается эксплуатация системы</w:t>
            </w:r>
          </w:p>
        </w:tc>
      </w:tr>
      <w:tr w:rsidR="00B90DA2">
        <w:tc>
          <w:tcPr>
            <w:tcW w:w="82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 w:val="22"/>
                <w:szCs w:val="22"/>
                <w:lang w:eastAsia="en-US"/>
              </w:rPr>
            </w:pPr>
            <w:r>
              <w:rPr>
                <w:b w:val="0"/>
                <w:sz w:val="22"/>
                <w:szCs w:val="22"/>
                <w:lang w:eastAsia="en-US"/>
              </w:rPr>
              <w:t>3</w:t>
            </w:r>
          </w:p>
        </w:tc>
        <w:tc>
          <w:tcPr>
            <w:tcW w:w="1982"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Программная реализация системы</w:t>
            </w:r>
          </w:p>
        </w:tc>
        <w:tc>
          <w:tcPr>
            <w:tcW w:w="3142"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 xml:space="preserve">Неудовлетворительные параметры быстродействия, ошибки при реализации пользовательских интерфейсов, формировании отчётных показателей  </w:t>
            </w:r>
          </w:p>
        </w:tc>
        <w:tc>
          <w:tcPr>
            <w:tcW w:w="354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 xml:space="preserve">Тестирование и сдача работ по каждому этапу, своевременное выявление и корректировка функционала  </w:t>
            </w:r>
          </w:p>
        </w:tc>
      </w:tr>
      <w:tr w:rsidR="00B90DA2">
        <w:tc>
          <w:tcPr>
            <w:tcW w:w="82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 w:val="22"/>
                <w:szCs w:val="22"/>
                <w:lang w:eastAsia="en-US"/>
              </w:rPr>
            </w:pPr>
            <w:r>
              <w:rPr>
                <w:b w:val="0"/>
                <w:sz w:val="22"/>
                <w:szCs w:val="22"/>
                <w:lang w:eastAsia="en-US"/>
              </w:rPr>
              <w:lastRenderedPageBreak/>
              <w:t>4</w:t>
            </w:r>
          </w:p>
        </w:tc>
        <w:tc>
          <w:tcPr>
            <w:tcW w:w="1982"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 xml:space="preserve">Установка и настройка системы </w:t>
            </w:r>
          </w:p>
        </w:tc>
        <w:tc>
          <w:tcPr>
            <w:tcW w:w="3142"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Ошибки совместимости с системной средой и оборудованием</w:t>
            </w:r>
          </w:p>
        </w:tc>
        <w:tc>
          <w:tcPr>
            <w:tcW w:w="354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Тестирование системы на этапе разработки, выявление системных ошибок и ошибок совместимости</w:t>
            </w:r>
          </w:p>
        </w:tc>
      </w:tr>
      <w:tr w:rsidR="00B90DA2">
        <w:trPr>
          <w:trHeight w:val="110"/>
        </w:trPr>
        <w:tc>
          <w:tcPr>
            <w:tcW w:w="824" w:type="dxa"/>
            <w:tcBorders>
              <w:top w:val="single" w:sz="4" w:space="0" w:color="000000"/>
              <w:left w:val="single" w:sz="4" w:space="0" w:color="000000"/>
              <w:bottom w:val="single" w:sz="4" w:space="0" w:color="000000"/>
              <w:right w:val="single" w:sz="4" w:space="0" w:color="000000"/>
            </w:tcBorders>
          </w:tcPr>
          <w:p w:rsidR="00B90DA2" w:rsidRDefault="00FF343B">
            <w:pPr>
              <w:pStyle w:val="afb"/>
              <w:rPr>
                <w:b w:val="0"/>
                <w:sz w:val="22"/>
                <w:szCs w:val="22"/>
                <w:lang w:eastAsia="en-US"/>
              </w:rPr>
            </w:pPr>
            <w:r>
              <w:rPr>
                <w:b w:val="0"/>
                <w:sz w:val="22"/>
                <w:szCs w:val="22"/>
                <w:lang w:eastAsia="en-US"/>
              </w:rPr>
              <w:t>5</w:t>
            </w:r>
          </w:p>
        </w:tc>
        <w:tc>
          <w:tcPr>
            <w:tcW w:w="1982"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 xml:space="preserve">Эксплуатация системы </w:t>
            </w:r>
          </w:p>
        </w:tc>
        <w:tc>
          <w:tcPr>
            <w:tcW w:w="3142"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Необходимость организации службы поддержки программного продукта</w:t>
            </w:r>
          </w:p>
        </w:tc>
        <w:tc>
          <w:tcPr>
            <w:tcW w:w="354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Заключение договора поддержки и сопровождения системы</w:t>
            </w:r>
          </w:p>
        </w:tc>
      </w:tr>
    </w:tbl>
    <w:p w:rsidR="00B90DA2" w:rsidRDefault="00B90DA2"/>
    <w:p w:rsidR="00B90DA2" w:rsidRDefault="00FF343B">
      <w:r>
        <w:t>При подготовке планов разработки программных продуктов проводится анализ возможных отклонений от установленных сроков и утвержденных финансовых параметров. Рассматриваются потенциальные сценарии, при которых фактическое выполнение проекта может не соответствовать первоначальным расчетам.</w:t>
      </w:r>
    </w:p>
    <w:p w:rsidR="00B90DA2" w:rsidRDefault="00FF343B">
      <w:pPr>
        <w:pStyle w:val="TNR14150"/>
      </w:pPr>
      <w:r>
        <w:t>Таким образом, при планировании ИТ-проекта необходимо учитывать вероятность возникновения рисков и обеспечить принятие мер по реагированию на них. Расчет параметров ИТ-проекта проводятся на стадии планирования изменения технологии работы специалистов, что позволяет оценить целесообразность и характер предлагаемых изменений, оценить объемы материальных вложений и предполагаемые трудозатраты.</w:t>
      </w:r>
    </w:p>
    <w:p w:rsidR="00B90DA2" w:rsidRDefault="00FF343B">
      <w:pPr>
        <w:pStyle w:val="TNR14150"/>
      </w:pPr>
      <w:r>
        <w:t>Также при составлении плана закладываются резервы по длительности выполнения работ и объемам финансовых вложений.</w:t>
      </w:r>
    </w:p>
    <w:p w:rsidR="00B90DA2" w:rsidRDefault="00FF343B">
      <w:pPr>
        <w:pStyle w:val="TNR14150"/>
      </w:pPr>
      <w:r>
        <w:t>Инвестиции, направленные на создание и последующее внедрение программного решения, должны компенсироваться для организации за счет формирования экономической отдачи, которая проявляется как в явной, так и в опосредованной форме.</w:t>
      </w:r>
    </w:p>
    <w:p w:rsidR="00B90DA2" w:rsidRDefault="00FF343B">
      <w:pPr>
        <w:pStyle w:val="TNR14150"/>
      </w:pPr>
      <w:r>
        <w:t>Непосредственный экономический результат использования информационной системы выражается прежде всего в снижении трудоемкости выполняемых операций. Автоматизация бизнес-процессов позволяет сократить ручной труд, ускорить выполнение задач и повысить общую результативность работы сотрудников, что в итоге отражается на росте производительности.</w:t>
      </w:r>
    </w:p>
    <w:p w:rsidR="00B90DA2" w:rsidRDefault="00FF343B">
      <w:pPr>
        <w:pStyle w:val="TNR14150"/>
      </w:pPr>
      <w:r>
        <w:lastRenderedPageBreak/>
        <w:t>Оценка прямого эффекта основывается на сопоставлении показателей деятельности до начала эксплуатации системы и после ее внедрения. Для этого анализируется объем выполняемых операций за заданный промежуток времени, а также фиксируются изменения в затратах рабочего времени специалистов.</w:t>
      </w:r>
    </w:p>
    <w:p w:rsidR="00B90DA2" w:rsidRDefault="00FF343B">
      <w:pPr>
        <w:pStyle w:val="TNR14150"/>
      </w:pPr>
      <w:r>
        <w:t>Полученные данные позволяют определить величину высвобожденных трудовых ресурсов. С учетом действующих показателей фонда оплаты труда данный результат переводится в стоимостную форму, что дает возможность количественно оценить экономическую выгоду.</w:t>
      </w:r>
    </w:p>
    <w:p w:rsidR="00B90DA2" w:rsidRDefault="00FF343B">
      <w:pPr>
        <w:pStyle w:val="TNR14150"/>
      </w:pPr>
      <w:r>
        <w:t>Помимо этого, внедрение программного продукта обеспечивает компании дополнительные преимущества нематериального характера. К ним относятся улучшение качества управления, повышение прозрачности процессов и укрепление конкурентных позиций. Подобные эффекты трудно выразить в денежном эквиваленте, однако их значимость может быть определена на основе экспертных оценок.</w:t>
      </w:r>
    </w:p>
    <w:p w:rsidR="00B90DA2" w:rsidRDefault="00FF343B">
      <w:pPr>
        <w:pStyle w:val="TNR14150"/>
      </w:pPr>
      <w:r>
        <w:t xml:space="preserve">Таким образом, реализация проекта считается целесообразной и экономически оправданной в том случае, если суммарная выгода от его использования превышает первоначальные инвестиции и текущие затраты, связанные с сопровождением и эксплуатацией системы. </w:t>
      </w:r>
    </w:p>
    <w:p w:rsidR="00B90DA2" w:rsidRDefault="00FF343B">
      <w:pPr>
        <w:pStyle w:val="TNR14150"/>
      </w:pPr>
      <w:bookmarkStart w:id="37" w:name="_Toc384579302"/>
      <w:bookmarkStart w:id="38" w:name="_Toc104118153"/>
      <w:bookmarkStart w:id="39" w:name="_Toc101114813"/>
      <w:bookmarkStart w:id="40" w:name="_Toc12032152"/>
      <w:bookmarkStart w:id="41" w:name="_Toc534829417"/>
      <w:bookmarkStart w:id="42" w:name="_Toc534473149"/>
      <w:bookmarkStart w:id="43" w:name="_Toc405734105"/>
      <w:bookmarkEnd w:id="37"/>
      <w:bookmarkEnd w:id="38"/>
      <w:bookmarkEnd w:id="39"/>
      <w:bookmarkEnd w:id="40"/>
      <w:bookmarkEnd w:id="41"/>
      <w:bookmarkEnd w:id="42"/>
      <w:bookmarkEnd w:id="43"/>
      <w:r>
        <w:t>На этапе проведения расчетов экономического эффекта проводится расчет стоимости проектных решений, что предполагает расчет вложений в оплату труда привлеченных специалистов, закупаемые материалы, а также затраты, связанные с работой оборудования.</w:t>
      </w:r>
    </w:p>
    <w:p w:rsidR="00B90DA2" w:rsidRDefault="00FF343B">
      <w:pPr>
        <w:pStyle w:val="TNR14150"/>
        <w:numPr>
          <w:ilvl w:val="0"/>
          <w:numId w:val="8"/>
        </w:numPr>
      </w:pPr>
      <w:r>
        <w:t>Расчет величины оплаты труда задействованных специалистов (таблица 28).</w:t>
      </w:r>
    </w:p>
    <w:p w:rsidR="00B90DA2" w:rsidRDefault="00B90DA2">
      <w:pPr>
        <w:pStyle w:val="TNR14150"/>
        <w:ind w:firstLine="0"/>
      </w:pPr>
    </w:p>
    <w:p w:rsidR="00B90DA2" w:rsidRDefault="00B90DA2">
      <w:pPr>
        <w:pStyle w:val="TNR14150"/>
        <w:ind w:firstLine="0"/>
      </w:pPr>
    </w:p>
    <w:p w:rsidR="00B90DA2" w:rsidRDefault="00B90DA2">
      <w:pPr>
        <w:pStyle w:val="TNR14150"/>
        <w:ind w:firstLine="0"/>
      </w:pPr>
    </w:p>
    <w:p w:rsidR="00B90DA2" w:rsidRDefault="00B90DA2">
      <w:pPr>
        <w:pStyle w:val="TNR14150"/>
        <w:ind w:firstLine="0"/>
      </w:pPr>
    </w:p>
    <w:p w:rsidR="00B90DA2" w:rsidRDefault="00FF343B">
      <w:pPr>
        <w:pStyle w:val="TNR14150"/>
        <w:ind w:firstLine="0"/>
      </w:pPr>
      <w:r>
        <w:lastRenderedPageBreak/>
        <w:t xml:space="preserve">Таблица </w:t>
      </w:r>
      <w:r>
        <w:fldChar w:fldCharType="begin"/>
      </w:r>
      <w:r>
        <w:instrText xml:space="preserve"> SEQ Таблица \* ARABIC </w:instrText>
      </w:r>
      <w:r>
        <w:fldChar w:fldCharType="separate"/>
      </w:r>
      <w:r w:rsidR="00F335C1">
        <w:rPr>
          <w:noProof/>
        </w:rPr>
        <w:t>21</w:t>
      </w:r>
      <w:r>
        <w:fldChar w:fldCharType="end"/>
      </w:r>
      <w:r>
        <w:t xml:space="preserve"> – Расчет показателей ожидаемого экономического эффекта от внедрения системы</w:t>
      </w:r>
    </w:p>
    <w:p w:rsidR="00B90DA2" w:rsidRDefault="00B90DA2">
      <w:pPr>
        <w:pStyle w:val="TNR14150"/>
        <w:ind w:firstLine="0"/>
      </w:pPr>
    </w:p>
    <w:tbl>
      <w:tblPr>
        <w:tblW w:w="9345" w:type="dxa"/>
        <w:tblLayout w:type="fixed"/>
        <w:tblLook w:val="04A0" w:firstRow="1" w:lastRow="0" w:firstColumn="1" w:lastColumn="0" w:noHBand="0" w:noVBand="1"/>
      </w:tblPr>
      <w:tblGrid>
        <w:gridCol w:w="1838"/>
        <w:gridCol w:w="1700"/>
        <w:gridCol w:w="1842"/>
        <w:gridCol w:w="1843"/>
        <w:gridCol w:w="2122"/>
      </w:tblGrid>
      <w:tr w:rsidR="00B90DA2">
        <w:tc>
          <w:tcPr>
            <w:tcW w:w="1838"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Должность</w:t>
            </w:r>
          </w:p>
        </w:tc>
        <w:tc>
          <w:tcPr>
            <w:tcW w:w="1700"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Часовая ставка оплаты труда, руб.</w:t>
            </w:r>
          </w:p>
        </w:tc>
        <w:tc>
          <w:tcPr>
            <w:tcW w:w="1842"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 xml:space="preserve">Количество часов участия в проекте </w:t>
            </w:r>
          </w:p>
        </w:tc>
        <w:tc>
          <w:tcPr>
            <w:tcW w:w="1843"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Денежные затраты по ФОТ, руб.</w:t>
            </w:r>
          </w:p>
        </w:tc>
        <w:tc>
          <w:tcPr>
            <w:tcW w:w="2122"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Денежные затраты по ФОТ с учетом страховых взносов, руб.</w:t>
            </w:r>
          </w:p>
        </w:tc>
      </w:tr>
      <w:tr w:rsidR="00B90DA2">
        <w:tc>
          <w:tcPr>
            <w:tcW w:w="1838"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 xml:space="preserve">Менеджер проекта </w:t>
            </w:r>
          </w:p>
        </w:tc>
        <w:tc>
          <w:tcPr>
            <w:tcW w:w="1700"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750</w:t>
            </w:r>
          </w:p>
        </w:tc>
        <w:tc>
          <w:tcPr>
            <w:tcW w:w="1842"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120</w:t>
            </w:r>
          </w:p>
        </w:tc>
        <w:tc>
          <w:tcPr>
            <w:tcW w:w="1843"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fldChar w:fldCharType="begin"/>
            </w:r>
            <w:r>
              <w:instrText xml:space="preserve"> =(B2)*(C2)</w:instrText>
            </w:r>
            <w:r>
              <w:fldChar w:fldCharType="separate"/>
            </w:r>
            <w:r>
              <w:t>90000</w:t>
            </w:r>
            <w:r>
              <w:fldChar w:fldCharType="end"/>
            </w:r>
          </w:p>
        </w:tc>
        <w:tc>
          <w:tcPr>
            <w:tcW w:w="2122"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fldChar w:fldCharType="begin"/>
            </w:r>
            <w:r>
              <w:instrText xml:space="preserve"> =(D2)*1.302</w:instrText>
            </w:r>
            <w:r>
              <w:fldChar w:fldCharType="separate"/>
            </w:r>
            <w:r>
              <w:t>0</w:t>
            </w:r>
            <w:r>
              <w:fldChar w:fldCharType="end"/>
            </w:r>
          </w:p>
        </w:tc>
      </w:tr>
      <w:tr w:rsidR="00B90DA2">
        <w:tc>
          <w:tcPr>
            <w:tcW w:w="1838"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Специалист по продажам</w:t>
            </w:r>
          </w:p>
        </w:tc>
        <w:tc>
          <w:tcPr>
            <w:tcW w:w="1700"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610</w:t>
            </w:r>
          </w:p>
        </w:tc>
        <w:tc>
          <w:tcPr>
            <w:tcW w:w="1842"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60</w:t>
            </w:r>
          </w:p>
        </w:tc>
        <w:tc>
          <w:tcPr>
            <w:tcW w:w="1843"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fldChar w:fldCharType="begin"/>
            </w:r>
            <w:r>
              <w:instrText xml:space="preserve"> =(B3)*(C3)</w:instrText>
            </w:r>
            <w:r>
              <w:fldChar w:fldCharType="separate"/>
            </w:r>
            <w:r>
              <w:t>36600</w:t>
            </w:r>
            <w:r>
              <w:fldChar w:fldCharType="end"/>
            </w:r>
          </w:p>
        </w:tc>
        <w:tc>
          <w:tcPr>
            <w:tcW w:w="2122"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fldChar w:fldCharType="begin"/>
            </w:r>
            <w:r>
              <w:instrText xml:space="preserve"> =(D3)*1.302</w:instrText>
            </w:r>
            <w:r>
              <w:fldChar w:fldCharType="separate"/>
            </w:r>
            <w:r>
              <w:t>0</w:t>
            </w:r>
            <w:r>
              <w:fldChar w:fldCharType="end"/>
            </w:r>
          </w:p>
        </w:tc>
      </w:tr>
      <w:tr w:rsidR="00B90DA2">
        <w:tc>
          <w:tcPr>
            <w:tcW w:w="1838"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Программист</w:t>
            </w:r>
          </w:p>
        </w:tc>
        <w:tc>
          <w:tcPr>
            <w:tcW w:w="1700"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710</w:t>
            </w:r>
          </w:p>
        </w:tc>
        <w:tc>
          <w:tcPr>
            <w:tcW w:w="1842"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100</w:t>
            </w:r>
          </w:p>
        </w:tc>
        <w:tc>
          <w:tcPr>
            <w:tcW w:w="1843"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fldChar w:fldCharType="begin"/>
            </w:r>
            <w:r>
              <w:instrText xml:space="preserve"> =(B4)*(C4)</w:instrText>
            </w:r>
            <w:r>
              <w:fldChar w:fldCharType="separate"/>
            </w:r>
            <w:r>
              <w:t>71000</w:t>
            </w:r>
            <w:r>
              <w:fldChar w:fldCharType="end"/>
            </w:r>
          </w:p>
        </w:tc>
        <w:tc>
          <w:tcPr>
            <w:tcW w:w="2122"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fldChar w:fldCharType="begin"/>
            </w:r>
            <w:r>
              <w:instrText xml:space="preserve"> =(D4)*1.302</w:instrText>
            </w:r>
            <w:r>
              <w:fldChar w:fldCharType="separate"/>
            </w:r>
            <w:r>
              <w:t>0</w:t>
            </w:r>
            <w:r>
              <w:fldChar w:fldCharType="end"/>
            </w:r>
          </w:p>
        </w:tc>
      </w:tr>
      <w:tr w:rsidR="00B90DA2">
        <w:tc>
          <w:tcPr>
            <w:tcW w:w="1838"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Бухгалтер</w:t>
            </w:r>
          </w:p>
        </w:tc>
        <w:tc>
          <w:tcPr>
            <w:tcW w:w="1700"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670</w:t>
            </w:r>
          </w:p>
        </w:tc>
        <w:tc>
          <w:tcPr>
            <w:tcW w:w="1842"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10</w:t>
            </w:r>
          </w:p>
        </w:tc>
        <w:tc>
          <w:tcPr>
            <w:tcW w:w="1843"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fldChar w:fldCharType="begin"/>
            </w:r>
            <w:r>
              <w:instrText xml:space="preserve"> =(B5)*(C5)</w:instrText>
            </w:r>
            <w:r>
              <w:fldChar w:fldCharType="separate"/>
            </w:r>
            <w:r>
              <w:t>6700</w:t>
            </w:r>
            <w:r>
              <w:fldChar w:fldCharType="end"/>
            </w:r>
          </w:p>
        </w:tc>
        <w:tc>
          <w:tcPr>
            <w:tcW w:w="2122"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fldChar w:fldCharType="begin"/>
            </w:r>
            <w:r>
              <w:instrText xml:space="preserve"> =(D5)*1.302</w:instrText>
            </w:r>
            <w:r>
              <w:fldChar w:fldCharType="separate"/>
            </w:r>
            <w:r>
              <w:t>0</w:t>
            </w:r>
            <w:r>
              <w:fldChar w:fldCharType="end"/>
            </w:r>
          </w:p>
        </w:tc>
      </w:tr>
      <w:tr w:rsidR="00B90DA2">
        <w:tc>
          <w:tcPr>
            <w:tcW w:w="1838"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rPr>
                <w:sz w:val="24"/>
              </w:rPr>
              <w:t>Итого</w:t>
            </w:r>
          </w:p>
        </w:tc>
        <w:tc>
          <w:tcPr>
            <w:tcW w:w="1700" w:type="dxa"/>
            <w:tcBorders>
              <w:top w:val="single" w:sz="4" w:space="0" w:color="000000"/>
              <w:left w:val="single" w:sz="4" w:space="0" w:color="000000"/>
              <w:bottom w:val="single" w:sz="4" w:space="0" w:color="000000"/>
              <w:right w:val="single" w:sz="4" w:space="0" w:color="000000"/>
            </w:tcBorders>
          </w:tcPr>
          <w:p w:rsidR="00B90DA2" w:rsidRDefault="00B90DA2">
            <w:pPr>
              <w:pStyle w:val="TNR14150"/>
              <w:spacing w:line="240" w:lineRule="auto"/>
              <w:ind w:firstLine="0"/>
              <w:rPr>
                <w:sz w:val="24"/>
              </w:rPr>
            </w:pPr>
          </w:p>
        </w:tc>
        <w:tc>
          <w:tcPr>
            <w:tcW w:w="1842" w:type="dxa"/>
            <w:tcBorders>
              <w:top w:val="single" w:sz="4" w:space="0" w:color="000000"/>
              <w:left w:val="single" w:sz="4" w:space="0" w:color="000000"/>
              <w:bottom w:val="single" w:sz="4" w:space="0" w:color="000000"/>
              <w:right w:val="single" w:sz="4" w:space="0" w:color="000000"/>
            </w:tcBorders>
          </w:tcPr>
          <w:p w:rsidR="00B90DA2" w:rsidRDefault="00B90DA2">
            <w:pPr>
              <w:pStyle w:val="TNR14150"/>
              <w:spacing w:line="240" w:lineRule="auto"/>
              <w:ind w:firstLine="0"/>
              <w:rPr>
                <w:sz w:val="24"/>
              </w:rPr>
            </w:pPr>
          </w:p>
        </w:tc>
        <w:tc>
          <w:tcPr>
            <w:tcW w:w="1843" w:type="dxa"/>
            <w:tcBorders>
              <w:top w:val="single" w:sz="4" w:space="0" w:color="000000"/>
              <w:left w:val="single" w:sz="4" w:space="0" w:color="000000"/>
              <w:bottom w:val="single" w:sz="4" w:space="0" w:color="000000"/>
              <w:right w:val="single" w:sz="4" w:space="0" w:color="000000"/>
            </w:tcBorders>
          </w:tcPr>
          <w:p w:rsidR="00B90DA2" w:rsidRDefault="00B90DA2">
            <w:pPr>
              <w:pStyle w:val="TNR14150"/>
              <w:spacing w:line="240" w:lineRule="auto"/>
              <w:ind w:firstLine="0"/>
              <w:rPr>
                <w:sz w:val="24"/>
              </w:rPr>
            </w:pPr>
          </w:p>
        </w:tc>
        <w:tc>
          <w:tcPr>
            <w:tcW w:w="2122" w:type="dxa"/>
            <w:tcBorders>
              <w:top w:val="single" w:sz="4" w:space="0" w:color="000000"/>
              <w:left w:val="single" w:sz="4" w:space="0" w:color="000000"/>
              <w:bottom w:val="single" w:sz="4" w:space="0" w:color="000000"/>
              <w:right w:val="single" w:sz="4" w:space="0" w:color="000000"/>
            </w:tcBorders>
          </w:tcPr>
          <w:p w:rsidR="00B90DA2" w:rsidRDefault="00FF343B">
            <w:pPr>
              <w:pStyle w:val="TNR14150"/>
              <w:spacing w:line="240" w:lineRule="auto"/>
              <w:ind w:firstLine="0"/>
              <w:rPr>
                <w:sz w:val="24"/>
              </w:rPr>
            </w:pPr>
            <w:r>
              <w:fldChar w:fldCharType="begin"/>
            </w:r>
            <w:r>
              <w:instrText xml:space="preserve"> =int(SUM(E5:E2))</w:instrText>
            </w:r>
            <w:r>
              <w:fldChar w:fldCharType="separate"/>
            </w:r>
            <w:r>
              <w:t>0</w:t>
            </w:r>
            <w:r>
              <w:fldChar w:fldCharType="end"/>
            </w:r>
          </w:p>
        </w:tc>
      </w:tr>
    </w:tbl>
    <w:p w:rsidR="00B90DA2" w:rsidRDefault="00B90DA2">
      <w:pPr>
        <w:pStyle w:val="TNR14150"/>
      </w:pPr>
    </w:p>
    <w:p w:rsidR="00B90DA2" w:rsidRDefault="00FF343B">
      <w:pPr>
        <w:pStyle w:val="TNR14150"/>
      </w:pPr>
      <w:r>
        <w:t>Для работы проектной команды выделяется финансирование на приобретение материалов в сумме 20 тыс.руб., профинансированы затраты на работу оборудования в сумме 5000 руб.</w:t>
      </w:r>
    </w:p>
    <w:p w:rsidR="00B90DA2" w:rsidRDefault="00FF343B">
      <w:pPr>
        <w:pStyle w:val="TNR14150"/>
      </w:pPr>
      <w:r>
        <w:t>Таким образом, общие вложения в реализацию проекта составят:</w:t>
      </w:r>
    </w:p>
    <w:p w:rsidR="00B90DA2" w:rsidRDefault="00B90DA2">
      <w:pPr>
        <w:pStyle w:val="TNR14150"/>
      </w:pPr>
    </w:p>
    <w:p w:rsidR="00B90DA2" w:rsidRDefault="00FF343B">
      <w:pPr>
        <w:pStyle w:val="TNR14150"/>
      </w:pPr>
      <w:r>
        <w:rPr>
          <w:lang w:val="en-US"/>
        </w:rPr>
        <w:t>S</w:t>
      </w:r>
      <w:r>
        <w:t xml:space="preserve"> = 265347 + 20000 + 5000 = 290347 руб.</w:t>
      </w:r>
    </w:p>
    <w:p w:rsidR="00B90DA2" w:rsidRDefault="00B90DA2">
      <w:pPr>
        <w:pStyle w:val="TNR14150"/>
      </w:pPr>
    </w:p>
    <w:p w:rsidR="00B90DA2" w:rsidRDefault="00FF343B">
      <w:pPr>
        <w:pStyle w:val="TNR14150"/>
      </w:pPr>
      <w:r>
        <w:t>Получение выгоды, связанное с внедрением информационной системы, связано с сокращением времени выполнения операций, связанных с деятельностью подразделения, курирующего вопросы взаимодействия с поставщиками.</w:t>
      </w:r>
    </w:p>
    <w:p w:rsidR="00B90DA2" w:rsidRDefault="00FF343B">
      <w:pPr>
        <w:pStyle w:val="TNR14150"/>
      </w:pPr>
      <w:r>
        <w:t xml:space="preserve">В таблице 29 приведен расчет получаемой экономической выгоды, связанной с сокращением времени выполнения работ в рамках организации бизнес-процессов производственной деятельности. </w:t>
      </w:r>
    </w:p>
    <w:p w:rsidR="00B90DA2" w:rsidRDefault="00B90DA2">
      <w:pPr>
        <w:pStyle w:val="TNR14150"/>
        <w:ind w:firstLine="0"/>
      </w:pPr>
    </w:p>
    <w:p w:rsidR="00B90DA2" w:rsidRDefault="00B90DA2">
      <w:pPr>
        <w:pStyle w:val="TNR14150"/>
        <w:ind w:firstLine="0"/>
      </w:pPr>
    </w:p>
    <w:p w:rsidR="00B90DA2" w:rsidRDefault="00B90DA2">
      <w:pPr>
        <w:pStyle w:val="TNR14150"/>
        <w:ind w:firstLine="0"/>
      </w:pPr>
    </w:p>
    <w:p w:rsidR="00B90DA2" w:rsidRDefault="00B90DA2">
      <w:pPr>
        <w:pStyle w:val="TNR14150"/>
        <w:ind w:firstLine="0"/>
      </w:pPr>
    </w:p>
    <w:p w:rsidR="00B90DA2" w:rsidRDefault="00FF343B">
      <w:pPr>
        <w:pStyle w:val="TNR14150"/>
        <w:ind w:firstLine="0"/>
      </w:pPr>
      <w:r>
        <w:lastRenderedPageBreak/>
        <w:t xml:space="preserve">Таблица </w:t>
      </w:r>
      <w:r>
        <w:fldChar w:fldCharType="begin"/>
      </w:r>
      <w:r>
        <w:instrText xml:space="preserve"> SEQ Таблица \* ARABIC </w:instrText>
      </w:r>
      <w:r>
        <w:fldChar w:fldCharType="separate"/>
      </w:r>
      <w:r w:rsidR="00F335C1">
        <w:rPr>
          <w:noProof/>
        </w:rPr>
        <w:t>22</w:t>
      </w:r>
      <w:r>
        <w:fldChar w:fldCharType="end"/>
      </w:r>
      <w:r>
        <w:t xml:space="preserve"> – Расчет показателей ожидаемого экономического эффекта от внедрения системы</w:t>
      </w:r>
    </w:p>
    <w:p w:rsidR="00B90DA2" w:rsidRDefault="00B90DA2">
      <w:pPr>
        <w:pStyle w:val="TNR14150"/>
        <w:ind w:firstLine="0"/>
      </w:pPr>
    </w:p>
    <w:tbl>
      <w:tblPr>
        <w:tblW w:w="9345" w:type="dxa"/>
        <w:tblLayout w:type="fixed"/>
        <w:tblLook w:val="04A0" w:firstRow="1" w:lastRow="0" w:firstColumn="1" w:lastColumn="0" w:noHBand="0" w:noVBand="1"/>
      </w:tblPr>
      <w:tblGrid>
        <w:gridCol w:w="1912"/>
        <w:gridCol w:w="1471"/>
        <w:gridCol w:w="1379"/>
        <w:gridCol w:w="1375"/>
        <w:gridCol w:w="1094"/>
        <w:gridCol w:w="1057"/>
        <w:gridCol w:w="1057"/>
      </w:tblGrid>
      <w:tr w:rsidR="00B90DA2">
        <w:tc>
          <w:tcPr>
            <w:tcW w:w="1912" w:type="dxa"/>
            <w:tcBorders>
              <w:top w:val="single" w:sz="4" w:space="0" w:color="000000"/>
              <w:left w:val="single" w:sz="4" w:space="0" w:color="000000"/>
              <w:bottom w:val="single" w:sz="4" w:space="0" w:color="000000"/>
              <w:right w:val="single" w:sz="4" w:space="0" w:color="000000"/>
            </w:tcBorders>
          </w:tcPr>
          <w:p w:rsidR="00B90DA2" w:rsidRDefault="00FF343B">
            <w:pPr>
              <w:pStyle w:val="aff5"/>
            </w:pPr>
            <w:r>
              <w:t>Технология</w:t>
            </w:r>
          </w:p>
        </w:tc>
        <w:tc>
          <w:tcPr>
            <w:tcW w:w="1471" w:type="dxa"/>
            <w:tcBorders>
              <w:top w:val="single" w:sz="4" w:space="0" w:color="000000"/>
              <w:left w:val="single" w:sz="4" w:space="0" w:color="000000"/>
              <w:bottom w:val="single" w:sz="4" w:space="0" w:color="000000"/>
              <w:right w:val="single" w:sz="4" w:space="0" w:color="000000"/>
            </w:tcBorders>
          </w:tcPr>
          <w:p w:rsidR="00B90DA2" w:rsidRDefault="00FF343B">
            <w:pPr>
              <w:pStyle w:val="aff5"/>
            </w:pPr>
            <w:r>
              <w:t>Годовая</w:t>
            </w:r>
          </w:p>
          <w:p w:rsidR="00B90DA2" w:rsidRDefault="00FF343B">
            <w:pPr>
              <w:pStyle w:val="aff5"/>
            </w:pPr>
            <w:r>
              <w:t>периодичность</w:t>
            </w:r>
          </w:p>
        </w:tc>
        <w:tc>
          <w:tcPr>
            <w:tcW w:w="1379" w:type="dxa"/>
            <w:tcBorders>
              <w:top w:val="single" w:sz="4" w:space="0" w:color="000000"/>
              <w:left w:val="single" w:sz="4" w:space="0" w:color="000000"/>
              <w:bottom w:val="single" w:sz="4" w:space="0" w:color="000000"/>
              <w:right w:val="single" w:sz="4" w:space="0" w:color="000000"/>
            </w:tcBorders>
          </w:tcPr>
          <w:p w:rsidR="00B90DA2" w:rsidRDefault="00FF343B">
            <w:pPr>
              <w:pStyle w:val="aff5"/>
            </w:pPr>
            <w:r>
              <w:t>Трудозатраты на 1 операцию в настоящее время, мин.</w:t>
            </w:r>
          </w:p>
        </w:tc>
        <w:tc>
          <w:tcPr>
            <w:tcW w:w="1375" w:type="dxa"/>
            <w:tcBorders>
              <w:top w:val="single" w:sz="4" w:space="0" w:color="000000"/>
              <w:left w:val="single" w:sz="4" w:space="0" w:color="000000"/>
              <w:bottom w:val="single" w:sz="4" w:space="0" w:color="000000"/>
              <w:right w:val="single" w:sz="4" w:space="0" w:color="000000"/>
            </w:tcBorders>
          </w:tcPr>
          <w:p w:rsidR="00B90DA2" w:rsidRDefault="00FF343B">
            <w:pPr>
              <w:pStyle w:val="aff5"/>
            </w:pPr>
            <w:r>
              <w:t>Трудозатраты на 1 операцию при внедрении ИС, мин.</w:t>
            </w:r>
          </w:p>
        </w:tc>
        <w:tc>
          <w:tcPr>
            <w:tcW w:w="1094" w:type="dxa"/>
            <w:tcBorders>
              <w:top w:val="single" w:sz="4" w:space="0" w:color="000000"/>
              <w:left w:val="single" w:sz="4" w:space="0" w:color="000000"/>
              <w:bottom w:val="single" w:sz="4" w:space="0" w:color="000000"/>
              <w:right w:val="single" w:sz="4" w:space="0" w:color="000000"/>
            </w:tcBorders>
          </w:tcPr>
          <w:p w:rsidR="00B90DA2" w:rsidRDefault="00FF343B">
            <w:pPr>
              <w:pStyle w:val="aff5"/>
            </w:pPr>
            <w:r>
              <w:t>Экономия времени на 1 операцию, мин.</w:t>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ff5"/>
            </w:pPr>
            <w:r>
              <w:t>Экономия времени в год, мин.</w:t>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ff5"/>
            </w:pPr>
            <w:r>
              <w:t>Экономия ФОТ в год, руб..</w:t>
            </w:r>
          </w:p>
        </w:tc>
      </w:tr>
      <w:tr w:rsidR="00B90DA2">
        <w:tc>
          <w:tcPr>
            <w:tcW w:w="1912"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b w:val="0"/>
              </w:rPr>
              <w:t>Учет заявок клиентов</w:t>
            </w:r>
          </w:p>
        </w:tc>
        <w:tc>
          <w:tcPr>
            <w:tcW w:w="1471"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3500</w:t>
            </w:r>
          </w:p>
        </w:tc>
        <w:tc>
          <w:tcPr>
            <w:tcW w:w="1379"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8</w:t>
            </w:r>
          </w:p>
        </w:tc>
        <w:tc>
          <w:tcPr>
            <w:tcW w:w="1375"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1</w:t>
            </w:r>
          </w:p>
        </w:tc>
        <w:tc>
          <w:tcPr>
            <w:tcW w:w="1094"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7</w:t>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=(B2)*(E2)</w:instrText>
            </w:r>
            <w:r>
              <w:fldChar w:fldCharType="separate"/>
            </w:r>
            <w:r>
              <w:t>24500</w:t>
            </w:r>
            <w:r>
              <w:fldChar w:fldCharType="end"/>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=(F2)*7</w:instrText>
            </w:r>
            <w:r>
              <w:fldChar w:fldCharType="separate"/>
            </w:r>
            <w:r>
              <w:t>171500</w:t>
            </w:r>
            <w:r>
              <w:fldChar w:fldCharType="end"/>
            </w:r>
          </w:p>
        </w:tc>
      </w:tr>
      <w:tr w:rsidR="00B90DA2">
        <w:tc>
          <w:tcPr>
            <w:tcW w:w="1912"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b w:val="0"/>
              </w:rPr>
              <w:t>Формирование консолидированных заявок</w:t>
            </w:r>
          </w:p>
        </w:tc>
        <w:tc>
          <w:tcPr>
            <w:tcW w:w="1471"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3500</w:t>
            </w:r>
          </w:p>
        </w:tc>
        <w:tc>
          <w:tcPr>
            <w:tcW w:w="1379"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5</w:t>
            </w:r>
          </w:p>
        </w:tc>
        <w:tc>
          <w:tcPr>
            <w:tcW w:w="1375"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1</w:t>
            </w:r>
          </w:p>
        </w:tc>
        <w:tc>
          <w:tcPr>
            <w:tcW w:w="1094"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4</w:t>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=(B3)*(E3)</w:instrText>
            </w:r>
            <w:r>
              <w:fldChar w:fldCharType="separate"/>
            </w:r>
            <w:r>
              <w:t>14000</w:t>
            </w:r>
            <w:r>
              <w:fldChar w:fldCharType="end"/>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=(F3)*7</w:instrText>
            </w:r>
            <w:r>
              <w:fldChar w:fldCharType="separate"/>
            </w:r>
            <w:r>
              <w:t>98000</w:t>
            </w:r>
            <w:r>
              <w:fldChar w:fldCharType="end"/>
            </w:r>
          </w:p>
        </w:tc>
      </w:tr>
      <w:tr w:rsidR="00B90DA2">
        <w:tc>
          <w:tcPr>
            <w:tcW w:w="1912"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b w:val="0"/>
              </w:rPr>
              <w:t>Учет поступлений товара</w:t>
            </w:r>
          </w:p>
        </w:tc>
        <w:tc>
          <w:tcPr>
            <w:tcW w:w="1471"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5000</w:t>
            </w:r>
          </w:p>
        </w:tc>
        <w:tc>
          <w:tcPr>
            <w:tcW w:w="1379" w:type="dxa"/>
            <w:tcBorders>
              <w:top w:val="single" w:sz="4" w:space="0" w:color="000000"/>
              <w:left w:val="single" w:sz="4" w:space="0" w:color="000000"/>
              <w:bottom w:val="single" w:sz="4" w:space="0" w:color="000000"/>
              <w:right w:val="single" w:sz="4" w:space="0" w:color="000000"/>
            </w:tcBorders>
          </w:tcPr>
          <w:p w:rsidR="00B90DA2" w:rsidRDefault="00FF343B">
            <w:pPr>
              <w:pStyle w:val="ac"/>
              <w:rPr>
                <w:lang w:val="en-US"/>
              </w:rPr>
            </w:pPr>
            <w:r>
              <w:rPr>
                <w:lang w:val="en-US"/>
              </w:rPr>
              <w:t>5</w:t>
            </w:r>
          </w:p>
        </w:tc>
        <w:tc>
          <w:tcPr>
            <w:tcW w:w="1375"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1</w:t>
            </w:r>
          </w:p>
        </w:tc>
        <w:tc>
          <w:tcPr>
            <w:tcW w:w="1094" w:type="dxa"/>
            <w:tcBorders>
              <w:top w:val="single" w:sz="4" w:space="0" w:color="000000"/>
              <w:left w:val="single" w:sz="4" w:space="0" w:color="000000"/>
              <w:bottom w:val="single" w:sz="4" w:space="0" w:color="000000"/>
              <w:right w:val="single" w:sz="4" w:space="0" w:color="000000"/>
            </w:tcBorders>
          </w:tcPr>
          <w:p w:rsidR="00B90DA2" w:rsidRDefault="00FF343B">
            <w:pPr>
              <w:pStyle w:val="ac"/>
              <w:rPr>
                <w:lang w:val="en-US"/>
              </w:rPr>
            </w:pPr>
            <w:r>
              <w:rPr>
                <w:lang w:val="en-US"/>
              </w:rPr>
              <w:t>4</w:t>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=(B4)*(E4)</w:instrText>
            </w:r>
            <w:r>
              <w:fldChar w:fldCharType="separate"/>
            </w:r>
            <w:r>
              <w:t>20000</w:t>
            </w:r>
            <w:r>
              <w:fldChar w:fldCharType="end"/>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=(F4)*7</w:instrText>
            </w:r>
            <w:r>
              <w:fldChar w:fldCharType="separate"/>
            </w:r>
            <w:r>
              <w:t>140000</w:t>
            </w:r>
            <w:r>
              <w:fldChar w:fldCharType="end"/>
            </w:r>
          </w:p>
        </w:tc>
      </w:tr>
      <w:tr w:rsidR="00B90DA2">
        <w:tc>
          <w:tcPr>
            <w:tcW w:w="1912"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b w:val="0"/>
              </w:rPr>
              <w:t>Работа со справочной информацией</w:t>
            </w:r>
          </w:p>
        </w:tc>
        <w:tc>
          <w:tcPr>
            <w:tcW w:w="1471"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1000</w:t>
            </w:r>
          </w:p>
        </w:tc>
        <w:tc>
          <w:tcPr>
            <w:tcW w:w="1379"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5</w:t>
            </w:r>
          </w:p>
        </w:tc>
        <w:tc>
          <w:tcPr>
            <w:tcW w:w="1375"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1</w:t>
            </w:r>
          </w:p>
        </w:tc>
        <w:tc>
          <w:tcPr>
            <w:tcW w:w="1094"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2</w:t>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=(B5)*(E5)</w:instrText>
            </w:r>
            <w:r>
              <w:fldChar w:fldCharType="separate"/>
            </w:r>
            <w:r>
              <w:t>2000</w:t>
            </w:r>
            <w:r>
              <w:fldChar w:fldCharType="end"/>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=(F5)*7</w:instrText>
            </w:r>
            <w:r>
              <w:fldChar w:fldCharType="separate"/>
            </w:r>
            <w:r>
              <w:t>14000</w:t>
            </w:r>
            <w:r>
              <w:fldChar w:fldCharType="end"/>
            </w:r>
          </w:p>
        </w:tc>
      </w:tr>
      <w:tr w:rsidR="00B90DA2">
        <w:tc>
          <w:tcPr>
            <w:tcW w:w="1912"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b w:val="0"/>
              </w:rPr>
              <w:t xml:space="preserve">Учет видов сырья </w:t>
            </w:r>
          </w:p>
        </w:tc>
        <w:tc>
          <w:tcPr>
            <w:tcW w:w="1471" w:type="dxa"/>
            <w:tcBorders>
              <w:top w:val="single" w:sz="4" w:space="0" w:color="000000"/>
              <w:left w:val="single" w:sz="4" w:space="0" w:color="000000"/>
              <w:bottom w:val="single" w:sz="4" w:space="0" w:color="000000"/>
              <w:right w:val="single" w:sz="4" w:space="0" w:color="000000"/>
            </w:tcBorders>
          </w:tcPr>
          <w:p w:rsidR="00B90DA2" w:rsidRDefault="00FF343B">
            <w:pPr>
              <w:pStyle w:val="ac"/>
              <w:rPr>
                <w:lang w:val="en-US"/>
              </w:rPr>
            </w:pPr>
            <w:r>
              <w:rPr>
                <w:lang w:val="en-US"/>
              </w:rPr>
              <w:t>200</w:t>
            </w:r>
          </w:p>
        </w:tc>
        <w:tc>
          <w:tcPr>
            <w:tcW w:w="1379"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10</w:t>
            </w:r>
          </w:p>
        </w:tc>
        <w:tc>
          <w:tcPr>
            <w:tcW w:w="1375"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1</w:t>
            </w:r>
          </w:p>
        </w:tc>
        <w:tc>
          <w:tcPr>
            <w:tcW w:w="1094"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9</w:t>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=(B6)*(E6)</w:instrText>
            </w:r>
            <w:r>
              <w:fldChar w:fldCharType="separate"/>
            </w:r>
            <w:r>
              <w:t>1800</w:t>
            </w:r>
            <w:r>
              <w:fldChar w:fldCharType="end"/>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=(F6)*7</w:instrText>
            </w:r>
            <w:r>
              <w:fldChar w:fldCharType="separate"/>
            </w:r>
            <w:r>
              <w:t>12600</w:t>
            </w:r>
            <w:r>
              <w:fldChar w:fldCharType="end"/>
            </w:r>
          </w:p>
        </w:tc>
      </w:tr>
      <w:tr w:rsidR="00B90DA2">
        <w:tc>
          <w:tcPr>
            <w:tcW w:w="1912"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b w:val="0"/>
              </w:rPr>
              <w:t>Отчет по статусам поставок</w:t>
            </w:r>
          </w:p>
        </w:tc>
        <w:tc>
          <w:tcPr>
            <w:tcW w:w="1471"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200</w:t>
            </w:r>
          </w:p>
        </w:tc>
        <w:tc>
          <w:tcPr>
            <w:tcW w:w="1379"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10</w:t>
            </w:r>
          </w:p>
        </w:tc>
        <w:tc>
          <w:tcPr>
            <w:tcW w:w="1375"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1</w:t>
            </w:r>
          </w:p>
        </w:tc>
        <w:tc>
          <w:tcPr>
            <w:tcW w:w="1094"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9</w:t>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=(B7)*(E7)</w:instrText>
            </w:r>
            <w:r>
              <w:fldChar w:fldCharType="separate"/>
            </w:r>
            <w:r>
              <w:t>1800</w:t>
            </w:r>
            <w:r>
              <w:fldChar w:fldCharType="end"/>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=(F7)*7</w:instrText>
            </w:r>
            <w:r>
              <w:fldChar w:fldCharType="separate"/>
            </w:r>
            <w:r>
              <w:t>12600</w:t>
            </w:r>
            <w:r>
              <w:fldChar w:fldCharType="end"/>
            </w:r>
          </w:p>
        </w:tc>
      </w:tr>
      <w:tr w:rsidR="00B90DA2">
        <w:tc>
          <w:tcPr>
            <w:tcW w:w="1912" w:type="dxa"/>
            <w:tcBorders>
              <w:top w:val="single" w:sz="4" w:space="0" w:color="000000"/>
              <w:left w:val="single" w:sz="4" w:space="0" w:color="000000"/>
              <w:bottom w:val="single" w:sz="4" w:space="0" w:color="000000"/>
              <w:right w:val="single" w:sz="4" w:space="0" w:color="000000"/>
            </w:tcBorders>
          </w:tcPr>
          <w:p w:rsidR="00B90DA2" w:rsidRDefault="00FF343B">
            <w:pPr>
              <w:pStyle w:val="14"/>
              <w:rPr>
                <w:b w:val="0"/>
              </w:rPr>
            </w:pPr>
            <w:r>
              <w:rPr>
                <w:b w:val="0"/>
              </w:rPr>
              <w:t>Сводный отчет</w:t>
            </w:r>
          </w:p>
        </w:tc>
        <w:tc>
          <w:tcPr>
            <w:tcW w:w="1471"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60</w:t>
            </w:r>
          </w:p>
        </w:tc>
        <w:tc>
          <w:tcPr>
            <w:tcW w:w="1379"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10</w:t>
            </w:r>
          </w:p>
        </w:tc>
        <w:tc>
          <w:tcPr>
            <w:tcW w:w="1375"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1</w:t>
            </w:r>
          </w:p>
        </w:tc>
        <w:tc>
          <w:tcPr>
            <w:tcW w:w="1094"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9</w:t>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t>450</w:t>
            </w: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=(F8)*7</w:instrText>
            </w:r>
            <w:r>
              <w:fldChar w:fldCharType="separate"/>
            </w:r>
            <w:r>
              <w:t>3150</w:t>
            </w:r>
            <w:r>
              <w:fldChar w:fldCharType="end"/>
            </w:r>
          </w:p>
        </w:tc>
      </w:tr>
      <w:tr w:rsidR="00B90DA2">
        <w:tc>
          <w:tcPr>
            <w:tcW w:w="1912" w:type="dxa"/>
            <w:tcBorders>
              <w:top w:val="single" w:sz="4" w:space="0" w:color="000000"/>
              <w:left w:val="single" w:sz="4" w:space="0" w:color="000000"/>
              <w:bottom w:val="single" w:sz="4" w:space="0" w:color="000000"/>
              <w:right w:val="single" w:sz="4" w:space="0" w:color="000000"/>
            </w:tcBorders>
          </w:tcPr>
          <w:p w:rsidR="00B90DA2" w:rsidRDefault="00FF343B">
            <w:pPr>
              <w:pStyle w:val="aff5"/>
            </w:pPr>
            <w:r>
              <w:t>Итого</w:t>
            </w:r>
          </w:p>
        </w:tc>
        <w:tc>
          <w:tcPr>
            <w:tcW w:w="1471" w:type="dxa"/>
            <w:tcBorders>
              <w:top w:val="single" w:sz="4" w:space="0" w:color="000000"/>
              <w:left w:val="single" w:sz="4" w:space="0" w:color="000000"/>
              <w:bottom w:val="single" w:sz="4" w:space="0" w:color="000000"/>
              <w:right w:val="single" w:sz="4" w:space="0" w:color="000000"/>
            </w:tcBorders>
          </w:tcPr>
          <w:p w:rsidR="00B90DA2" w:rsidRDefault="00B90DA2">
            <w:pPr>
              <w:pStyle w:val="ac"/>
            </w:pPr>
          </w:p>
        </w:tc>
        <w:tc>
          <w:tcPr>
            <w:tcW w:w="1379" w:type="dxa"/>
            <w:tcBorders>
              <w:top w:val="single" w:sz="4" w:space="0" w:color="000000"/>
              <w:left w:val="single" w:sz="4" w:space="0" w:color="000000"/>
              <w:bottom w:val="single" w:sz="4" w:space="0" w:color="000000"/>
              <w:right w:val="single" w:sz="4" w:space="0" w:color="000000"/>
            </w:tcBorders>
          </w:tcPr>
          <w:p w:rsidR="00B90DA2" w:rsidRDefault="00B90DA2">
            <w:pPr>
              <w:pStyle w:val="ac"/>
            </w:pPr>
          </w:p>
        </w:tc>
        <w:tc>
          <w:tcPr>
            <w:tcW w:w="1375" w:type="dxa"/>
            <w:tcBorders>
              <w:top w:val="single" w:sz="4" w:space="0" w:color="000000"/>
              <w:left w:val="single" w:sz="4" w:space="0" w:color="000000"/>
              <w:bottom w:val="single" w:sz="4" w:space="0" w:color="000000"/>
              <w:right w:val="single" w:sz="4" w:space="0" w:color="000000"/>
            </w:tcBorders>
          </w:tcPr>
          <w:p w:rsidR="00B90DA2" w:rsidRDefault="00B90DA2">
            <w:pPr>
              <w:pStyle w:val="ac"/>
            </w:pPr>
          </w:p>
        </w:tc>
        <w:tc>
          <w:tcPr>
            <w:tcW w:w="1094" w:type="dxa"/>
            <w:tcBorders>
              <w:top w:val="single" w:sz="4" w:space="0" w:color="000000"/>
              <w:left w:val="single" w:sz="4" w:space="0" w:color="000000"/>
              <w:bottom w:val="single" w:sz="4" w:space="0" w:color="000000"/>
              <w:right w:val="single" w:sz="4" w:space="0" w:color="000000"/>
            </w:tcBorders>
          </w:tcPr>
          <w:p w:rsidR="00B90DA2" w:rsidRDefault="00B90DA2">
            <w:pPr>
              <w:pStyle w:val="ac"/>
            </w:pPr>
          </w:p>
        </w:tc>
        <w:tc>
          <w:tcPr>
            <w:tcW w:w="1057" w:type="dxa"/>
            <w:tcBorders>
              <w:top w:val="single" w:sz="4" w:space="0" w:color="000000"/>
              <w:left w:val="single" w:sz="4" w:space="0" w:color="000000"/>
              <w:bottom w:val="single" w:sz="4" w:space="0" w:color="000000"/>
              <w:right w:val="single" w:sz="4" w:space="0" w:color="000000"/>
            </w:tcBorders>
          </w:tcPr>
          <w:p w:rsidR="00B90DA2" w:rsidRDefault="00B90DA2">
            <w:pPr>
              <w:pStyle w:val="ac"/>
            </w:pPr>
          </w:p>
        </w:tc>
        <w:tc>
          <w:tcPr>
            <w:tcW w:w="1057" w:type="dxa"/>
            <w:tcBorders>
              <w:top w:val="single" w:sz="4" w:space="0" w:color="000000"/>
              <w:left w:val="single" w:sz="4" w:space="0" w:color="000000"/>
              <w:bottom w:val="single" w:sz="4" w:space="0" w:color="000000"/>
              <w:right w:val="single" w:sz="4" w:space="0" w:color="000000"/>
            </w:tcBorders>
          </w:tcPr>
          <w:p w:rsidR="00B90DA2" w:rsidRDefault="00FF343B">
            <w:pPr>
              <w:pStyle w:val="ac"/>
            </w:pPr>
            <w:r>
              <w:fldChar w:fldCharType="begin"/>
            </w:r>
            <w:r>
              <w:instrText xml:space="preserve"> =SUM(G8:G2)</w:instrText>
            </w:r>
            <w:r>
              <w:fldChar w:fldCharType="separate"/>
            </w:r>
            <w:r>
              <w:t>451850</w:t>
            </w:r>
            <w:r>
              <w:fldChar w:fldCharType="end"/>
            </w:r>
          </w:p>
        </w:tc>
      </w:tr>
    </w:tbl>
    <w:p w:rsidR="00B90DA2" w:rsidRDefault="00B90DA2"/>
    <w:p w:rsidR="00B90DA2" w:rsidRDefault="00FF343B">
      <w:r>
        <w:t>Учитываются годовые объемы операций, время их выполнения до и после внедрения системы. Далее с учетом известной часовой ставки оплаты труда вычислены показатели экономии по фонду оплаты труда. Оценка периода возврата вложенных средств:</w:t>
      </w:r>
    </w:p>
    <w:p w:rsidR="00B90DA2" w:rsidRDefault="00B90DA2"/>
    <w:p w:rsidR="00B90DA2" w:rsidRDefault="00FF343B">
      <w:pPr>
        <w:jc w:val="center"/>
        <w:rPr>
          <w:i/>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OK</m:t>
              </m:r>
            </m:sub>
          </m:sSub>
          <m:r>
            <m:rPr>
              <m:lit/>
              <m:nor/>
            </m:rPr>
            <m:t>=</m:t>
          </m:r>
          <m:f>
            <m:fPr>
              <m:ctrlPr>
                <w:rPr>
                  <w:rFonts w:ascii="Cambria Math" w:hAnsi="Cambria Math"/>
                </w:rPr>
              </m:ctrlPr>
            </m:fPr>
            <m:num>
              <m:r>
                <w:rPr>
                  <w:rFonts w:ascii="Cambria Math" w:hAnsi="Cambria Math"/>
                </w:rPr>
                <m:t>290347</m:t>
              </m:r>
            </m:num>
            <m:den>
              <m:r>
                <w:rPr>
                  <w:rFonts w:ascii="Cambria Math" w:hAnsi="Cambria Math"/>
                </w:rPr>
                <m:t>451850</m:t>
              </m:r>
            </m:den>
          </m:f>
          <m:r>
            <m:rPr>
              <m:lit/>
              <m:nor/>
            </m:rPr>
            <m:t>*</m:t>
          </m:r>
          <m:r>
            <w:rPr>
              <w:rFonts w:ascii="Cambria Math" w:hAnsi="Cambria Math"/>
            </w:rPr>
            <m:t>12</m:t>
          </m:r>
          <m:r>
            <m:rPr>
              <m:lit/>
              <m:nor/>
            </m:rPr>
            <m:t>=</m:t>
          </m:r>
          <m:r>
            <w:rPr>
              <w:rFonts w:ascii="Cambria Math" w:hAnsi="Cambria Math"/>
            </w:rPr>
            <m:t>7,7мес.</m:t>
          </m:r>
        </m:oMath>
      </m:oMathPara>
    </w:p>
    <w:p w:rsidR="00B90DA2" w:rsidRDefault="00B90DA2"/>
    <w:p w:rsidR="00B90DA2" w:rsidRDefault="00FF343B">
      <w:pPr>
        <w:pStyle w:val="TNR14150"/>
      </w:pPr>
      <w:r>
        <w:t>По итогам проведенных расчётов показано, что вложенные средства в реализацию проекта автоматизации оформления заказов клиентов возвращаются компании за 7,7 мес.</w:t>
      </w:r>
    </w:p>
    <w:p w:rsidR="00B90DA2" w:rsidRDefault="00FF343B">
      <w:pPr>
        <w:pStyle w:val="TNR14150"/>
      </w:pPr>
      <w:r>
        <w:lastRenderedPageBreak/>
        <w:t>На рис. 37-38 приведены диаграммы сокращения затрат времени и финансирования, достигаемого за счет внедрения разработанной системы в  бизнес-процессы компании.</w:t>
      </w:r>
    </w:p>
    <w:p w:rsidR="00B90DA2" w:rsidRDefault="00B90DA2">
      <w:pPr>
        <w:pStyle w:val="TNR14150"/>
      </w:pPr>
    </w:p>
    <w:p w:rsidR="00B90DA2" w:rsidRDefault="00FF343B">
      <w:pPr>
        <w:pStyle w:val="af7"/>
      </w:pPr>
      <w:r>
        <w:rPr>
          <w:noProof/>
        </w:rPr>
        <w:drawing>
          <wp:inline distT="0" distB="0" distL="0" distR="0">
            <wp:extent cx="5955030" cy="3096260"/>
            <wp:effectExtent l="0" t="0" r="0" b="0"/>
            <wp:docPr id="49" name="Диаграмма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rsidR="00B90DA2" w:rsidRDefault="00B90DA2">
      <w:pPr>
        <w:pStyle w:val="af7"/>
      </w:pPr>
    </w:p>
    <w:p w:rsidR="00B90DA2" w:rsidRDefault="00FF343B">
      <w:pPr>
        <w:pStyle w:val="af7"/>
      </w:pPr>
      <w:r>
        <w:t xml:space="preserve">Рисунок </w:t>
      </w:r>
      <w:r>
        <w:fldChar w:fldCharType="begin"/>
      </w:r>
      <w:r>
        <w:instrText xml:space="preserve"> SEQ Рисунок \* ARABIC </w:instrText>
      </w:r>
      <w:r>
        <w:fldChar w:fldCharType="separate"/>
      </w:r>
      <w:r w:rsidR="00F335C1">
        <w:rPr>
          <w:noProof/>
        </w:rPr>
        <w:t>33</w:t>
      </w:r>
      <w:r>
        <w:fldChar w:fldCharType="end"/>
      </w:r>
      <w:r>
        <w:t xml:space="preserve"> – Диаграмма сокращения затрат времени, достигаемого за счет внедрения разработанной системы в технологию ведения бухучета</w:t>
      </w:r>
    </w:p>
    <w:p w:rsidR="00B90DA2" w:rsidRDefault="00B90DA2">
      <w:pPr>
        <w:pStyle w:val="TNR14150"/>
      </w:pPr>
    </w:p>
    <w:p w:rsidR="00B90DA2" w:rsidRDefault="00FF343B">
      <w:pPr>
        <w:pStyle w:val="af7"/>
      </w:pPr>
      <w:r>
        <w:rPr>
          <w:noProof/>
        </w:rPr>
        <w:drawing>
          <wp:inline distT="0" distB="0" distL="0" distR="0">
            <wp:extent cx="5139055" cy="2604135"/>
            <wp:effectExtent l="0" t="0" r="0" b="0"/>
            <wp:docPr id="50" name="Диаграмма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rsidR="00B90DA2" w:rsidRDefault="00FF343B">
      <w:pPr>
        <w:pStyle w:val="af7"/>
      </w:pPr>
      <w:r>
        <w:t xml:space="preserve">Рисунок </w:t>
      </w:r>
      <w:r>
        <w:fldChar w:fldCharType="begin"/>
      </w:r>
      <w:r>
        <w:instrText xml:space="preserve"> SEQ Рисунок \* ARABIC </w:instrText>
      </w:r>
      <w:r>
        <w:fldChar w:fldCharType="separate"/>
      </w:r>
      <w:r w:rsidR="00F335C1">
        <w:rPr>
          <w:noProof/>
        </w:rPr>
        <w:t>34</w:t>
      </w:r>
      <w:r>
        <w:fldChar w:fldCharType="end"/>
      </w:r>
      <w:r>
        <w:t xml:space="preserve"> – Диаграмма сокращения затрат финансирования, достигаемого за счет внедрения разработанной системы в технологию ведения бухучета</w:t>
      </w:r>
    </w:p>
    <w:p w:rsidR="00B90DA2" w:rsidRDefault="00FF343B">
      <w:pPr>
        <w:pStyle w:val="TNR14150"/>
      </w:pPr>
      <w:r>
        <w:lastRenderedPageBreak/>
        <w:t xml:space="preserve">Проведены расчеты трудозатрат, связанных с выполнением операций ведения бухучета в рамках производственной деятельности ООО «Аполло». Вычислены показатели экономии фонда оплаты труда в годовом выражении. Также проведено вычисление величины вложений, связанных с организацией ИТ-проекта и приобретения необходимых материалов и комплектующих. Проведено сравнение величины вложений и показателей ожидаемого экономического эффекта.  </w:t>
      </w:r>
    </w:p>
    <w:p w:rsidR="00B90DA2" w:rsidRDefault="00FF343B">
      <w:pPr>
        <w:spacing w:line="240" w:lineRule="auto"/>
        <w:ind w:firstLine="0"/>
        <w:jc w:val="left"/>
      </w:pPr>
      <w:r>
        <w:br w:type="page"/>
      </w:r>
    </w:p>
    <w:p w:rsidR="00B90DA2" w:rsidRDefault="00FF343B">
      <w:pPr>
        <w:pStyle w:val="1"/>
        <w:rPr>
          <w:lang w:bidi="en-US"/>
        </w:rPr>
      </w:pPr>
      <w:bookmarkStart w:id="44" w:name="_Toc232357193"/>
      <w:r>
        <w:rPr>
          <w:lang w:bidi="en-US"/>
        </w:rPr>
        <w:lastRenderedPageBreak/>
        <w:t>6 Охрана труда и техника безопасности при работе на ПК</w:t>
      </w:r>
      <w:bookmarkEnd w:id="44"/>
      <w:r>
        <w:rPr>
          <w:lang w:bidi="en-US"/>
        </w:rPr>
        <w:t xml:space="preserve"> </w:t>
      </w:r>
    </w:p>
    <w:p w:rsidR="00B90DA2" w:rsidRDefault="00FF343B">
      <w:pPr>
        <w:pStyle w:val="2"/>
      </w:pPr>
      <w:bookmarkStart w:id="45" w:name="_Toc232357194"/>
      <w:r>
        <w:rPr>
          <w:lang w:bidi="en-US"/>
        </w:rPr>
        <w:t>6.1 Общие требования безопасности</w:t>
      </w:r>
      <w:bookmarkEnd w:id="45"/>
    </w:p>
    <w:p w:rsidR="00B90DA2" w:rsidRDefault="00FF343B">
      <w:r>
        <w:t>В данном разделе работы проведено определение требований к обеспечению требований охраны труда при работе с компьютерным и коммуникационным оборудованием.</w:t>
      </w:r>
    </w:p>
    <w:p w:rsidR="00B90DA2" w:rsidRDefault="00FF343B">
      <w:r>
        <w:t>Общие правила техники безопасности при работе с компьютерным оборудованием включают [24]:</w:t>
      </w:r>
    </w:p>
    <w:p w:rsidR="00B90DA2" w:rsidRDefault="00FF343B">
      <w:pPr>
        <w:numPr>
          <w:ilvl w:val="0"/>
          <w:numId w:val="15"/>
        </w:numPr>
        <w:suppressAutoHyphens w:val="0"/>
        <w:ind w:left="709" w:firstLine="0"/>
      </w:pPr>
      <w:r>
        <w:t>необходимо убедиться, что в границах досягаемости нет оголённых проводов и различных шнуров;</w:t>
      </w:r>
    </w:p>
    <w:p w:rsidR="00B90DA2" w:rsidRDefault="00FF343B">
      <w:pPr>
        <w:numPr>
          <w:ilvl w:val="0"/>
          <w:numId w:val="15"/>
        </w:numPr>
        <w:suppressAutoHyphens w:val="0"/>
        <w:ind w:left="709" w:firstLine="0"/>
      </w:pPr>
      <w:r>
        <w:t>не следует работать с компьютерной техникой с признаками повреждений;</w:t>
      </w:r>
    </w:p>
    <w:p w:rsidR="00B90DA2" w:rsidRDefault="00FF343B">
      <w:pPr>
        <w:numPr>
          <w:ilvl w:val="0"/>
          <w:numId w:val="15"/>
        </w:numPr>
        <w:suppressAutoHyphens w:val="0"/>
        <w:ind w:left="709" w:firstLine="0"/>
      </w:pPr>
      <w:r>
        <w:t>поверхность дисплея должна быть идеально чистой.</w:t>
      </w:r>
    </w:p>
    <w:p w:rsidR="00B90DA2" w:rsidRDefault="00FF343B">
      <w:pPr>
        <w:numPr>
          <w:ilvl w:val="0"/>
          <w:numId w:val="15"/>
        </w:numPr>
        <w:suppressAutoHyphens w:val="0"/>
        <w:ind w:left="709" w:firstLine="0"/>
      </w:pPr>
      <w:r>
        <w:t>на системном блоке не должны располагаться никакие предметы, поскольку в результате вибраций может быть нарушена работа устройства.</w:t>
      </w:r>
    </w:p>
    <w:p w:rsidR="00B90DA2" w:rsidRDefault="00FF343B">
      <w:pPr>
        <w:numPr>
          <w:ilvl w:val="0"/>
          <w:numId w:val="15"/>
        </w:numPr>
        <w:suppressAutoHyphens w:val="0"/>
        <w:ind w:left="709" w:firstLine="0"/>
      </w:pPr>
      <w:r>
        <w:t>запрещается подключать персональные компьютеры через удлинители и розетки, в которых нет заземляющей шины.</w:t>
      </w:r>
    </w:p>
    <w:p w:rsidR="00B90DA2" w:rsidRDefault="00FF343B">
      <w:pPr>
        <w:numPr>
          <w:ilvl w:val="0"/>
          <w:numId w:val="15"/>
        </w:numPr>
        <w:suppressAutoHyphens w:val="0"/>
        <w:ind w:left="709" w:firstLine="0"/>
      </w:pPr>
      <w:r>
        <w:t>запрещено начинать работу в помещениях, где имеется повышенная влажность, а также когда поблизости присутствуют открытые источники влажности (лужи, мокрый пол).</w:t>
      </w:r>
    </w:p>
    <w:p w:rsidR="00B90DA2" w:rsidRDefault="00FF343B">
      <w:pPr>
        <w:numPr>
          <w:ilvl w:val="0"/>
          <w:numId w:val="15"/>
        </w:numPr>
        <w:suppressAutoHyphens w:val="0"/>
        <w:ind w:left="709" w:firstLine="0"/>
      </w:pPr>
      <w:r>
        <w:t>включать компьютерное оборудование допускается только после полного высыхания окружающих предметов.</w:t>
      </w:r>
    </w:p>
    <w:p w:rsidR="00B90DA2" w:rsidRDefault="00FF343B">
      <w:pPr>
        <w:numPr>
          <w:ilvl w:val="0"/>
          <w:numId w:val="15"/>
        </w:numPr>
        <w:suppressAutoHyphens w:val="0"/>
        <w:ind w:left="709" w:firstLine="0"/>
      </w:pPr>
      <w:r>
        <w:t>не следует часто включать и выключать персональный компьютер в течение рабочего дня без особой необходимости.</w:t>
      </w:r>
    </w:p>
    <w:p w:rsidR="00B90DA2" w:rsidRDefault="00FF343B">
      <w:r>
        <w:t>Меры безопасности при подключении компьютеров к сети включают:</w:t>
      </w:r>
    </w:p>
    <w:p w:rsidR="00B90DA2" w:rsidRDefault="00FF343B">
      <w:pPr>
        <w:numPr>
          <w:ilvl w:val="0"/>
          <w:numId w:val="14"/>
        </w:numPr>
        <w:suppressAutoHyphens w:val="0"/>
        <w:ind w:left="709" w:firstLine="0"/>
      </w:pPr>
      <w:r>
        <w:t>проведение визуального осмотра на предмет наличия повреждений в узлах подключения. В случае их обнаружения подключение не производится;</w:t>
      </w:r>
    </w:p>
    <w:p w:rsidR="00B90DA2" w:rsidRDefault="00FF343B">
      <w:pPr>
        <w:numPr>
          <w:ilvl w:val="0"/>
          <w:numId w:val="14"/>
        </w:numPr>
        <w:suppressAutoHyphens w:val="0"/>
        <w:ind w:left="709" w:firstLine="0"/>
      </w:pPr>
      <w:r>
        <w:lastRenderedPageBreak/>
        <w:t>недопустимо подключение компьютерного и сетевого оборудования к сетям питания, в которых отсутствует заземление;</w:t>
      </w:r>
    </w:p>
    <w:p w:rsidR="00B90DA2" w:rsidRDefault="00FF343B">
      <w:pPr>
        <w:numPr>
          <w:ilvl w:val="0"/>
          <w:numId w:val="14"/>
        </w:numPr>
        <w:suppressAutoHyphens w:val="0"/>
        <w:ind w:left="709" w:firstLine="0"/>
      </w:pPr>
      <w:r>
        <w:t>запрещается подключение компьютера в помещениях с повышенной влажностью;</w:t>
      </w:r>
    </w:p>
    <w:p w:rsidR="00B90DA2" w:rsidRDefault="00FF343B">
      <w:pPr>
        <w:numPr>
          <w:ilvl w:val="0"/>
          <w:numId w:val="14"/>
        </w:numPr>
        <w:suppressAutoHyphens w:val="0"/>
        <w:ind w:left="709" w:firstLine="0"/>
      </w:pPr>
      <w:r>
        <w:t>необходимо убедиться в отсутствии оголенных проводов.</w:t>
      </w:r>
    </w:p>
    <w:p w:rsidR="00B90DA2" w:rsidRDefault="00FF343B">
      <w:pPr>
        <w:pStyle w:val="TNR14150"/>
      </w:pPr>
      <w:r>
        <w:t>Вредоносные факторы, характерные для работы пользователя с компьютерным оборудованием, включают:</w:t>
      </w:r>
    </w:p>
    <w:p w:rsidR="00B90DA2" w:rsidRDefault="00FF343B">
      <w:pPr>
        <w:pStyle w:val="TNR14150"/>
        <w:numPr>
          <w:ilvl w:val="0"/>
          <w:numId w:val="16"/>
        </w:numPr>
        <w:suppressAutoHyphens w:val="0"/>
        <w:ind w:left="709" w:firstLine="0"/>
      </w:pPr>
      <w:r>
        <w:t>воздействие высоких температуры в помещении, нагревание поверхности от работающих модулей системного блока;</w:t>
      </w:r>
    </w:p>
    <w:p w:rsidR="00B90DA2" w:rsidRDefault="00FF343B">
      <w:pPr>
        <w:pStyle w:val="TNR14150"/>
        <w:numPr>
          <w:ilvl w:val="0"/>
          <w:numId w:val="16"/>
        </w:numPr>
        <w:suppressAutoHyphens w:val="0"/>
        <w:ind w:left="709" w:firstLine="0"/>
      </w:pPr>
      <w:r>
        <w:t>монотонность при выполнении работ с компьютерной техникой;</w:t>
      </w:r>
    </w:p>
    <w:p w:rsidR="00B90DA2" w:rsidRDefault="00FF343B">
      <w:pPr>
        <w:pStyle w:val="TNR14150"/>
        <w:numPr>
          <w:ilvl w:val="0"/>
          <w:numId w:val="16"/>
        </w:numPr>
        <w:suppressAutoHyphens w:val="0"/>
        <w:ind w:left="709" w:firstLine="0"/>
      </w:pPr>
      <w:r>
        <w:t>зрительные нагрузки, характерные для работы с компьютерной техникой;</w:t>
      </w:r>
    </w:p>
    <w:p w:rsidR="00B90DA2" w:rsidRDefault="00FF343B">
      <w:pPr>
        <w:pStyle w:val="TNR14150"/>
        <w:numPr>
          <w:ilvl w:val="0"/>
          <w:numId w:val="16"/>
        </w:numPr>
        <w:suppressAutoHyphens w:val="0"/>
        <w:ind w:left="709" w:firstLine="0"/>
      </w:pPr>
      <w:r>
        <w:t>риск поражения статическим электричеством при случайном контакте с отдельными элементами техники;</w:t>
      </w:r>
    </w:p>
    <w:p w:rsidR="00B90DA2" w:rsidRDefault="00FF343B">
      <w:pPr>
        <w:pStyle w:val="TNR14150"/>
        <w:numPr>
          <w:ilvl w:val="0"/>
          <w:numId w:val="16"/>
        </w:numPr>
        <w:suppressAutoHyphens w:val="0"/>
        <w:ind w:left="709" w:firstLine="0"/>
      </w:pPr>
      <w:r>
        <w:t>факторы, связанные с ошибками при расчете количества светильников;</w:t>
      </w:r>
    </w:p>
    <w:p w:rsidR="00B90DA2" w:rsidRDefault="00FF343B">
      <w:pPr>
        <w:pStyle w:val="TNR14150"/>
        <w:numPr>
          <w:ilvl w:val="0"/>
          <w:numId w:val="16"/>
        </w:numPr>
        <w:suppressAutoHyphens w:val="0"/>
        <w:ind w:left="709" w:firstLine="0"/>
      </w:pPr>
      <w:r>
        <w:t>влияние электромагнитных полей;</w:t>
      </w:r>
    </w:p>
    <w:p w:rsidR="00B90DA2" w:rsidRDefault="00FF343B">
      <w:pPr>
        <w:pStyle w:val="TNR14150"/>
        <w:numPr>
          <w:ilvl w:val="0"/>
          <w:numId w:val="16"/>
        </w:numPr>
        <w:suppressAutoHyphens w:val="0"/>
        <w:ind w:left="709" w:firstLine="0"/>
      </w:pPr>
      <w:r>
        <w:t>факторы, негативно влияющие н зрение вследствие неправильного расположения монитора относительно глаз;</w:t>
      </w:r>
    </w:p>
    <w:p w:rsidR="00B90DA2" w:rsidRDefault="00FF343B">
      <w:pPr>
        <w:pStyle w:val="TNR14150"/>
        <w:numPr>
          <w:ilvl w:val="0"/>
          <w:numId w:val="16"/>
        </w:numPr>
        <w:suppressAutoHyphens w:val="0"/>
        <w:ind w:left="709" w:firstLine="0"/>
      </w:pPr>
      <w:r>
        <w:t>другие факторы.</w:t>
      </w:r>
    </w:p>
    <w:p w:rsidR="00B90DA2" w:rsidRDefault="00FF343B">
      <w:pPr>
        <w:pStyle w:val="2"/>
      </w:pPr>
      <w:bookmarkStart w:id="46" w:name="_Toc232357195"/>
      <w:r>
        <w:rPr>
          <w:lang w:bidi="en-US"/>
        </w:rPr>
        <w:t>6.2 Требования безопасности при работе</w:t>
      </w:r>
      <w:bookmarkEnd w:id="46"/>
      <w:r>
        <w:rPr>
          <w:lang w:bidi="en-US"/>
        </w:rPr>
        <w:t xml:space="preserve"> </w:t>
      </w:r>
    </w:p>
    <w:p w:rsidR="00B90DA2" w:rsidRDefault="00FF343B">
      <w:pPr>
        <w:pStyle w:val="TNR14150"/>
      </w:pPr>
      <w:r>
        <w:t xml:space="preserve">При приеме на работу или изменении должностных обязанностей, что предполагает необходимость использование компьютеризированных рабочих мест, работник проходит обучение по правилам техники безопасности, по факту прохождения которого делаются отметки в журнале. Инструкции по технике безопасности составляются ответственным сотрудником и проверяются контролирующими органами. Основные положения инструкции </w:t>
      </w:r>
      <w:r>
        <w:lastRenderedPageBreak/>
        <w:t>размещаются в кабинетах сотрудников, что позволяет получать основную информацию в наглядном виде.</w:t>
      </w:r>
    </w:p>
    <w:p w:rsidR="00B90DA2" w:rsidRDefault="00FF343B">
      <w:pPr>
        <w:pStyle w:val="TNR14150"/>
      </w:pPr>
      <w:r>
        <w:t>Продолжительность работы сотрудников определяется следующим образом:</w:t>
      </w:r>
    </w:p>
    <w:p w:rsidR="00B90DA2" w:rsidRDefault="00FF343B">
      <w:pPr>
        <w:pStyle w:val="TNR14150"/>
        <w:numPr>
          <w:ilvl w:val="0"/>
          <w:numId w:val="17"/>
        </w:numPr>
        <w:suppressAutoHyphens w:val="0"/>
        <w:ind w:left="709" w:firstLine="0"/>
      </w:pPr>
      <w:r>
        <w:t>при 8-часовой длительности рабочего дня в зависимости от тяжести и напряженности труда работника общая продолжительность перерывов за рабочий день должна составлять от 50 до 90 минут;</w:t>
      </w:r>
    </w:p>
    <w:p w:rsidR="00B90DA2" w:rsidRDefault="00FF343B">
      <w:pPr>
        <w:pStyle w:val="TNR14150"/>
        <w:numPr>
          <w:ilvl w:val="0"/>
          <w:numId w:val="17"/>
        </w:numPr>
        <w:suppressAutoHyphens w:val="0"/>
        <w:ind w:left="709" w:firstLine="0"/>
      </w:pPr>
      <w:r>
        <w:t>при 12-часовой длительности рабочего дня – от 80 до 140 минут.</w:t>
      </w:r>
    </w:p>
    <w:p w:rsidR="00B90DA2" w:rsidRDefault="00FF343B">
      <w:pPr>
        <w:pStyle w:val="TNR14150"/>
      </w:pPr>
      <w:r>
        <w:t xml:space="preserve">Показатели влажности в интервале 45 – 65% не приводят к наступлению негативных факторов, которые могут снижать уровень работоспособности сотрудников. При показателях важности в 99 – 100% необходимо принять меры к приведению показателей к нормативным значениям, так как указанные значения не позволяют обеспечивать возможность полноценно выполнения обязанностей. </w:t>
      </w:r>
    </w:p>
    <w:p w:rsidR="00B90DA2" w:rsidRDefault="00FF343B">
      <w:pPr>
        <w:rPr>
          <w:szCs w:val="28"/>
        </w:rPr>
      </w:pPr>
      <w:r>
        <w:rPr>
          <w:szCs w:val="28"/>
        </w:rPr>
        <w:t>По итогам анализа состояния микроклимата помещений компании было показано соответствие стандартам.</w:t>
      </w:r>
    </w:p>
    <w:p w:rsidR="00B90DA2" w:rsidRDefault="00FF343B">
      <w:pPr>
        <w:pStyle w:val="TNR14150"/>
      </w:pPr>
      <w:r>
        <w:t>В рамках использования компьютерного оборудования необходимо проверить безопасность систем электропитания. Изучить документацию по использованию оборудования, при работе с которым соблюдать требования, включающие:</w:t>
      </w:r>
    </w:p>
    <w:p w:rsidR="00B90DA2" w:rsidRDefault="00FF343B">
      <w:pPr>
        <w:pStyle w:val="TNR14150"/>
        <w:numPr>
          <w:ilvl w:val="0"/>
          <w:numId w:val="13"/>
        </w:numPr>
        <w:suppressAutoHyphens w:val="0"/>
        <w:ind w:left="709" w:firstLine="0"/>
      </w:pPr>
      <w:r>
        <w:t>профилактику нарушения температурного режима, а также режима влажности, допустимого при использовании электрооборудования;</w:t>
      </w:r>
    </w:p>
    <w:p w:rsidR="00B90DA2" w:rsidRDefault="00FF343B">
      <w:pPr>
        <w:pStyle w:val="TNR14150"/>
        <w:numPr>
          <w:ilvl w:val="0"/>
          <w:numId w:val="13"/>
        </w:numPr>
        <w:suppressAutoHyphens w:val="0"/>
        <w:ind w:left="709" w:firstLine="0"/>
      </w:pPr>
      <w:r>
        <w:t>обеспечить защиту от механических повреждений оборудования, а также внешних воздействий, не предусмотренных штатным режимом его функционирования;</w:t>
      </w:r>
    </w:p>
    <w:p w:rsidR="00B90DA2" w:rsidRDefault="00FF343B">
      <w:pPr>
        <w:pStyle w:val="TNR14150"/>
        <w:numPr>
          <w:ilvl w:val="0"/>
          <w:numId w:val="13"/>
        </w:numPr>
        <w:suppressAutoHyphens w:val="0"/>
        <w:ind w:left="709" w:firstLine="0"/>
      </w:pPr>
      <w:r>
        <w:t>обеспечивать доступность средств вентиляции внутри корпуса компьютера;</w:t>
      </w:r>
    </w:p>
    <w:p w:rsidR="00B90DA2" w:rsidRDefault="00FF343B">
      <w:pPr>
        <w:pStyle w:val="TNR14150"/>
        <w:numPr>
          <w:ilvl w:val="0"/>
          <w:numId w:val="13"/>
        </w:numPr>
        <w:suppressAutoHyphens w:val="0"/>
        <w:ind w:left="709" w:firstLine="0"/>
      </w:pPr>
      <w:r>
        <w:t>не использовать компьютеры при открытом корпусе;</w:t>
      </w:r>
    </w:p>
    <w:p w:rsidR="00B90DA2" w:rsidRDefault="00FF343B">
      <w:pPr>
        <w:pStyle w:val="TNR14150"/>
        <w:numPr>
          <w:ilvl w:val="0"/>
          <w:numId w:val="13"/>
        </w:numPr>
        <w:suppressAutoHyphens w:val="0"/>
        <w:ind w:left="709" w:firstLine="0"/>
      </w:pPr>
      <w:r>
        <w:lastRenderedPageBreak/>
        <w:t>обеспечить доступность проходов, а также возможности доступа к системному блоку.</w:t>
      </w:r>
    </w:p>
    <w:p w:rsidR="00B90DA2" w:rsidRDefault="00FF343B">
      <w:pPr>
        <w:pStyle w:val="2"/>
      </w:pPr>
      <w:bookmarkStart w:id="47" w:name="_Toc232357196"/>
      <w:r>
        <w:rPr>
          <w:lang w:bidi="en-US"/>
        </w:rPr>
        <w:t>6.3 Требования охраны труда в аварийных ситуациях</w:t>
      </w:r>
      <w:bookmarkEnd w:id="47"/>
    </w:p>
    <w:p w:rsidR="00B90DA2" w:rsidRDefault="00FF343B">
      <w:pPr>
        <w:pStyle w:val="TNR14150"/>
      </w:pPr>
      <w:r>
        <w:t>При возникновении пожара или его признаков необходимо немедленно сообщить в пожарную часть по телефону 112.</w:t>
      </w:r>
    </w:p>
    <w:p w:rsidR="00B90DA2" w:rsidRDefault="00FF343B">
      <w:pPr>
        <w:pStyle w:val="TNR14150"/>
      </w:pPr>
      <w:r>
        <w:t>Принятие мер к тушению возгорания осуществляется немедленно</w:t>
      </w:r>
      <w:r>
        <w:br/>
        <w:t>с момента выявления источника горения.</w:t>
      </w:r>
    </w:p>
    <w:p w:rsidR="00B90DA2" w:rsidRDefault="00FF343B">
      <w:pPr>
        <w:pStyle w:val="TNR14150"/>
        <w:rPr>
          <w:sz w:val="24"/>
        </w:rPr>
      </w:pPr>
      <w:r>
        <w:t>При выявлении обрыва проводов питания, неисправностях в системе заземления и других повреждениях, появления гари, необходимо провести отключение компьютера от электропитания и сообщить об аварийной ситуации руководителю.</w:t>
      </w:r>
      <w:bookmarkStart w:id="48" w:name="l24"/>
      <w:bookmarkEnd w:id="48"/>
    </w:p>
    <w:p w:rsidR="00B90DA2" w:rsidRDefault="00FF343B">
      <w:pPr>
        <w:pStyle w:val="TNR14150"/>
      </w:pPr>
      <w:r>
        <w:t xml:space="preserve">В случае, когда выявлены признаки нештатного функционирования техники, приступать к работе запрещается. </w:t>
      </w:r>
    </w:p>
    <w:p w:rsidR="00B90DA2" w:rsidRDefault="00FF343B">
      <w:pPr>
        <w:pStyle w:val="TNR14150"/>
      </w:pPr>
      <w:r>
        <w:t>При получении травм или внезапном заболевании немедленно известить своего руководителя, организовать первую доврачебную помощь или вызвать скорую медицинскую помощь.</w:t>
      </w:r>
    </w:p>
    <w:p w:rsidR="00B90DA2" w:rsidRDefault="00FF343B">
      <w:pPr>
        <w:pStyle w:val="1"/>
        <w:rPr>
          <w:rFonts w:eastAsia="Times New Roman"/>
          <w:szCs w:val="32"/>
          <w:lang w:eastAsia="ru-RU"/>
        </w:rPr>
      </w:pPr>
      <w:r>
        <w:br w:type="page"/>
      </w:r>
    </w:p>
    <w:p w:rsidR="00B90DA2" w:rsidRDefault="00FF343B">
      <w:pPr>
        <w:pStyle w:val="1"/>
      </w:pPr>
      <w:bookmarkStart w:id="49" w:name="_Toc191122514"/>
      <w:bookmarkStart w:id="50" w:name="_Toc199434147"/>
      <w:bookmarkStart w:id="51" w:name="_Toc104118154"/>
      <w:bookmarkStart w:id="52" w:name="_Toc101114814"/>
      <w:bookmarkStart w:id="53" w:name="_Toc9202116"/>
      <w:bookmarkStart w:id="54" w:name="_Toc232357197"/>
      <w:r>
        <w:lastRenderedPageBreak/>
        <w:t>ЗАКЛЮЧЕНИЕ</w:t>
      </w:r>
      <w:bookmarkEnd w:id="49"/>
      <w:bookmarkEnd w:id="50"/>
      <w:bookmarkEnd w:id="51"/>
      <w:bookmarkEnd w:id="52"/>
      <w:bookmarkEnd w:id="53"/>
      <w:bookmarkEnd w:id="54"/>
    </w:p>
    <w:p w:rsidR="00B90DA2" w:rsidRDefault="00B90DA2">
      <w:pPr>
        <w:rPr>
          <w:rFonts w:eastAsia="Times New Roman"/>
          <w:szCs w:val="26"/>
          <w:shd w:val="clear" w:color="auto" w:fill="FFFF00"/>
          <w:lang w:eastAsia="ru-RU"/>
        </w:rPr>
      </w:pPr>
    </w:p>
    <w:p w:rsidR="00B90DA2" w:rsidRDefault="00FF343B" w:rsidP="00271B8E">
      <w:pPr>
        <w:rPr>
          <w:strike/>
        </w:rPr>
      </w:pPr>
      <w:r>
        <w:t xml:space="preserve">В рамках данной работы успешно разработана информационная система для поддержки технологии производственной деятельности в части работы с заказами клиентов с интеграцией системы складского учета. </w:t>
      </w:r>
    </w:p>
    <w:p w:rsidR="00B90DA2" w:rsidRDefault="00FF343B">
      <w:pPr>
        <w:pStyle w:val="TNR14150"/>
      </w:pPr>
      <w:r>
        <w:t xml:space="preserve">В аналитической части работы проведён анализ деятельности компании, рассмотрены основные направления деятельности, проведено изучение структуры информационных потоков, связанных с технологией управления системой работы с заказами клиентов с интеграцией системы складского учета, которая является одним из ключевых показателей получения экономического эффекта деятельности компании. Далее приведено описание бизнес-процессов в изучаемом сегменте, определен перечень недостатков, связанных с неавтоматизированным режимом работы, который включает: невозможность оперативного получения данных о необходимости поставки товаров в торговые точки, формирования заказов для поставщиков, отслеживания статуса их исполнения. Задачи автоматизации включают ведение картотеки поставщиков, учет данных по реализуемым товарами заявках на их реализацию, формирование заказов для поставщиков на основе собранной информации с торговых точек, их передача поставщикам, отслеживание поставок по заявкам, формирование о аналитической отчётности по работе с заявками для поставщиков. Внедрение информационной системы для решения указанных задач позволит повысить экономические показатели работы компании.  Далее проведено составление технического задания на создание информационной системы в соответствии с поставленными задачами. </w:t>
      </w:r>
    </w:p>
    <w:p w:rsidR="00B90DA2" w:rsidRDefault="00FF343B">
      <w:pPr>
        <w:pStyle w:val="TNR14150"/>
      </w:pPr>
      <w:r>
        <w:t xml:space="preserve">Описаны пользовательские режимы работы с конфигурацией, включающие работу со справочной, оперативной информацией, формирование отчётности. Далее проведено описание процесса конфигурирования системы, включая работу с подсистемами </w:t>
      </w:r>
      <w:r>
        <w:lastRenderedPageBreak/>
        <w:t>пользовательскими ролями, настройку объектов базы данных, включая справочники, документы, регистры, работу с макетами отчетной информации. Тестирование разработанной системы показало соответствие разработанного функционала техническому заданию.</w:t>
      </w:r>
    </w:p>
    <w:p w:rsidR="00B90DA2" w:rsidRDefault="00FF343B">
      <w:pPr>
        <w:rPr>
          <w:rFonts w:eastAsia="Times New Roman"/>
          <w:szCs w:val="26"/>
          <w:lang w:eastAsia="ru-RU"/>
        </w:rPr>
      </w:pPr>
      <w:r>
        <w:rPr>
          <w:rFonts w:eastAsia="Times New Roman"/>
          <w:szCs w:val="26"/>
          <w:lang w:eastAsia="ru-RU"/>
        </w:rPr>
        <w:t>Рассчитан объем вложений, связанных с программной реализацией информационной системы, оценено снижение трудоемкости бизнес-процессов, автоматизация которых производится посредством использования программного продукта. Рассчитаны сроки окупаемости проекта.</w:t>
      </w:r>
    </w:p>
    <w:p w:rsidR="00B90DA2" w:rsidRDefault="00FF343B">
      <w:pPr>
        <w:rPr>
          <w:strike/>
          <w:szCs w:val="28"/>
        </w:rPr>
      </w:pPr>
      <w:r>
        <w:rPr>
          <w:szCs w:val="28"/>
        </w:rPr>
        <w:t>Итогом проделанной работы является разработанная информационная система, позволяющая</w:t>
      </w:r>
      <w:r>
        <w:rPr>
          <w:szCs w:val="28"/>
          <w:lang w:eastAsia="zh-CN"/>
        </w:rPr>
        <w:t xml:space="preserve"> вести </w:t>
      </w:r>
      <w:r w:rsidR="00271B8E">
        <w:rPr>
          <w:szCs w:val="28"/>
          <w:lang w:eastAsia="zh-CN"/>
        </w:rPr>
        <w:t>учет данных по заказам клиентов, по поставкам, осуществлять мониторинг складских остатков и вести аналитическую работу.</w:t>
      </w:r>
      <w:r>
        <w:rPr>
          <w:szCs w:val="28"/>
          <w:lang w:eastAsia="zh-CN"/>
        </w:rPr>
        <w:t xml:space="preserve"> </w:t>
      </w:r>
      <w:r>
        <w:br w:type="page"/>
      </w:r>
    </w:p>
    <w:p w:rsidR="00B90DA2" w:rsidRDefault="00FF343B">
      <w:pPr>
        <w:pStyle w:val="1"/>
      </w:pPr>
      <w:bookmarkStart w:id="55" w:name="_Toc195369182"/>
      <w:bookmarkStart w:id="56" w:name="_Toc199434148"/>
      <w:bookmarkStart w:id="57" w:name="_Toc232357198"/>
      <w:r>
        <w:lastRenderedPageBreak/>
        <w:t>СПИСОК ИСПОЛЬЗОВАННЫХ ИСТОЧНИКОВ</w:t>
      </w:r>
      <w:bookmarkEnd w:id="55"/>
      <w:bookmarkEnd w:id="56"/>
      <w:bookmarkEnd w:id="57"/>
    </w:p>
    <w:p w:rsidR="00B90DA2" w:rsidRDefault="00B90DA2">
      <w:pPr>
        <w:rPr>
          <w:b/>
          <w:szCs w:val="32"/>
        </w:rPr>
      </w:pPr>
    </w:p>
    <w:p w:rsidR="00B90DA2" w:rsidRDefault="00FF343B">
      <w:pPr>
        <w:pStyle w:val="a4"/>
        <w:widowControl w:val="0"/>
        <w:numPr>
          <w:ilvl w:val="0"/>
          <w:numId w:val="20"/>
        </w:numPr>
        <w:tabs>
          <w:tab w:val="clear" w:pos="720"/>
          <w:tab w:val="left" w:pos="1134"/>
        </w:tabs>
        <w:ind w:left="0" w:firstLine="709"/>
      </w:pPr>
      <w:r>
        <w:t>Андреевский, И. Л. Проектирование и эксплуатация информационных систем: учебник / И. Л. Андреевский, Р. В. Соколов. - Санкт-Петербург: Политехника сервис, 2023. - 348 с. </w:t>
      </w:r>
    </w:p>
    <w:p w:rsidR="00B90DA2" w:rsidRDefault="00FF343B">
      <w:pPr>
        <w:pStyle w:val="a4"/>
        <w:widowControl w:val="0"/>
        <w:numPr>
          <w:ilvl w:val="0"/>
          <w:numId w:val="11"/>
        </w:numPr>
        <w:tabs>
          <w:tab w:val="clear" w:pos="720"/>
          <w:tab w:val="left" w:pos="1134"/>
        </w:tabs>
        <w:ind w:left="0" w:firstLine="851"/>
      </w:pPr>
      <w:r>
        <w:t xml:space="preserve"> Грекул, В. И.  Проектирование информационных систем: учебник и практикум / В. И. Грекул, Н. Л. Коровкина, Г. А. Левочкина. – 2-е изд. – Москва: Издательство Юрайт, 2024. – 423 с.</w:t>
      </w:r>
    </w:p>
    <w:p w:rsidR="00B90DA2" w:rsidRDefault="00FF343B">
      <w:pPr>
        <w:pStyle w:val="a4"/>
        <w:widowControl w:val="0"/>
        <w:numPr>
          <w:ilvl w:val="0"/>
          <w:numId w:val="11"/>
        </w:numPr>
        <w:tabs>
          <w:tab w:val="clear" w:pos="720"/>
          <w:tab w:val="left" w:pos="1134"/>
        </w:tabs>
        <w:ind w:left="0" w:firstLine="851"/>
      </w:pPr>
      <w:r>
        <w:t xml:space="preserve"> Григорьев, М. В.  Проектирование информационных систем: учебное пособие для вузов / М. В. Григорьев, И. И. Григорьева. – Москва: Издательство Юрайт, 2024. – 278 с.</w:t>
      </w:r>
    </w:p>
    <w:p w:rsidR="00B90DA2" w:rsidRDefault="00FF343B">
      <w:pPr>
        <w:pStyle w:val="a4"/>
        <w:widowControl w:val="0"/>
        <w:numPr>
          <w:ilvl w:val="0"/>
          <w:numId w:val="11"/>
        </w:numPr>
        <w:tabs>
          <w:tab w:val="clear" w:pos="720"/>
          <w:tab w:val="left" w:pos="1134"/>
        </w:tabs>
        <w:ind w:left="0" w:firstLine="851"/>
        <w:rPr>
          <w:sz w:val="36"/>
          <w:szCs w:val="36"/>
        </w:rPr>
      </w:pPr>
      <w:r>
        <w:t>Громов, А. И.  Управление бизнес-процессами: современные методы: монография / А. И. Громов, А. Фляйшман, В. Шмидт. – Москва: Издательство Юрайт, 2022. – 367 с.</w:t>
      </w:r>
    </w:p>
    <w:p w:rsidR="00B90DA2" w:rsidRDefault="00FF343B">
      <w:pPr>
        <w:pStyle w:val="a4"/>
        <w:widowControl w:val="0"/>
        <w:numPr>
          <w:ilvl w:val="0"/>
          <w:numId w:val="11"/>
        </w:numPr>
        <w:tabs>
          <w:tab w:val="clear" w:pos="720"/>
          <w:tab w:val="left" w:pos="1134"/>
        </w:tabs>
        <w:ind w:left="0" w:firstLine="851"/>
      </w:pPr>
      <w:r>
        <w:t>Долганова, О. И.  Моделирование бизнес-процессов: учебник и практикум для вузов / О. И. Долганова, Е. В. Виноградова, А. М. Лобанова. – Москва: Издательство Юрайт, 2022. – 289 с. </w:t>
      </w:r>
    </w:p>
    <w:p w:rsidR="00B90DA2" w:rsidRDefault="00FF343B">
      <w:pPr>
        <w:pStyle w:val="a4"/>
        <w:widowControl w:val="0"/>
        <w:numPr>
          <w:ilvl w:val="0"/>
          <w:numId w:val="11"/>
        </w:numPr>
        <w:tabs>
          <w:tab w:val="clear" w:pos="720"/>
          <w:tab w:val="left" w:pos="1134"/>
        </w:tabs>
        <w:ind w:left="0" w:firstLine="851"/>
        <w:rPr>
          <w:sz w:val="36"/>
          <w:szCs w:val="36"/>
        </w:rPr>
      </w:pPr>
      <w:r>
        <w:t>Заграновская, А. В.  Системный анализ: учебное пособие для вузов / А. В. Заграновская, Ю. Н. Эйсснер. – Москва: Издательство Юрайт, 2022. – 424 с.</w:t>
      </w:r>
    </w:p>
    <w:p w:rsidR="00B90DA2" w:rsidRDefault="00FF343B">
      <w:pPr>
        <w:pStyle w:val="a4"/>
        <w:widowControl w:val="0"/>
        <w:numPr>
          <w:ilvl w:val="0"/>
          <w:numId w:val="11"/>
        </w:numPr>
        <w:tabs>
          <w:tab w:val="clear" w:pos="720"/>
          <w:tab w:val="left" w:pos="1134"/>
        </w:tabs>
        <w:ind w:left="0" w:firstLine="709"/>
      </w:pPr>
      <w:r>
        <w:t xml:space="preserve"> Зимин, А. В. Теоретические основы управления жизненным циклом ИТ-сервисов: учебное пособие / А.В. Зимин, И.В. Буркова, В.В. Зимин. – Новокузнецк: Издательский центр СибГИУ, 2023. - 207 с.</w:t>
      </w:r>
    </w:p>
    <w:p w:rsidR="00B90DA2" w:rsidRDefault="00FF343B">
      <w:pPr>
        <w:pStyle w:val="a4"/>
        <w:widowControl w:val="0"/>
        <w:numPr>
          <w:ilvl w:val="0"/>
          <w:numId w:val="11"/>
        </w:numPr>
        <w:tabs>
          <w:tab w:val="clear" w:pos="720"/>
          <w:tab w:val="left" w:pos="1134"/>
        </w:tabs>
        <w:ind w:left="0" w:firstLine="709"/>
      </w:pPr>
      <w:r>
        <w:t>Кузин, А. В. Основы проектирования баз данных: учебное пособие / А. В. Кузин. – Москва: ИНФРА-М, 2025. - 228 с. </w:t>
      </w:r>
    </w:p>
    <w:p w:rsidR="00B90DA2" w:rsidRDefault="00FF343B">
      <w:pPr>
        <w:pStyle w:val="a4"/>
        <w:widowControl w:val="0"/>
        <w:numPr>
          <w:ilvl w:val="0"/>
          <w:numId w:val="11"/>
        </w:numPr>
        <w:tabs>
          <w:tab w:val="clear" w:pos="720"/>
          <w:tab w:val="left" w:pos="1134"/>
        </w:tabs>
        <w:ind w:left="0" w:firstLine="709"/>
      </w:pPr>
      <w:r>
        <w:t xml:space="preserve"> Мердина, О. Д. Основы построения защищенных баз данных: учебное пособие: / О. Д. Мердина. - Санкт-Петербург: Изд-во СПбГЭУ, 2023. – 256 с. </w:t>
      </w:r>
    </w:p>
    <w:p w:rsidR="00B90DA2" w:rsidRDefault="00FF343B">
      <w:pPr>
        <w:pStyle w:val="a4"/>
        <w:widowControl w:val="0"/>
        <w:numPr>
          <w:ilvl w:val="0"/>
          <w:numId w:val="11"/>
        </w:numPr>
        <w:tabs>
          <w:tab w:val="clear" w:pos="720"/>
          <w:tab w:val="left" w:pos="1134"/>
        </w:tabs>
        <w:ind w:left="0" w:firstLine="851"/>
      </w:pPr>
      <w:r>
        <w:t xml:space="preserve">Нестеров, С. А.  Базы данных: учебник и практикум для вузов / </w:t>
      </w:r>
      <w:r>
        <w:lastRenderedPageBreak/>
        <w:t>С. А. Нестеров. – Москва: Издательство Юрайт, 2022. – 230 с. </w:t>
      </w:r>
    </w:p>
    <w:p w:rsidR="00B90DA2" w:rsidRDefault="00FF343B">
      <w:pPr>
        <w:pStyle w:val="a4"/>
        <w:widowControl w:val="0"/>
        <w:numPr>
          <w:ilvl w:val="0"/>
          <w:numId w:val="11"/>
        </w:numPr>
        <w:tabs>
          <w:tab w:val="clear" w:pos="720"/>
          <w:tab w:val="left" w:pos="1134"/>
        </w:tabs>
        <w:ind w:left="0" w:firstLine="851"/>
      </w:pPr>
      <w:r>
        <w:rPr>
          <w:iCs/>
        </w:rPr>
        <w:t>Нетесова, О. Ю.</w:t>
      </w:r>
      <w:r>
        <w:rPr>
          <w:i/>
          <w:iCs/>
        </w:rPr>
        <w:t> </w:t>
      </w:r>
      <w:r>
        <w:t> Информационные технологии в экономике: учебное пособие / О. Ю. Нетесова. – 4-е изд., испр. и доп. – Москва: Издательство Юрайт, 2024. – 178 с. </w:t>
      </w:r>
    </w:p>
    <w:p w:rsidR="00B90DA2" w:rsidRDefault="00FF343B">
      <w:pPr>
        <w:pStyle w:val="a4"/>
        <w:widowControl w:val="0"/>
        <w:numPr>
          <w:ilvl w:val="0"/>
          <w:numId w:val="11"/>
        </w:numPr>
        <w:tabs>
          <w:tab w:val="clear" w:pos="720"/>
          <w:tab w:val="left" w:pos="1134"/>
        </w:tabs>
        <w:ind w:left="0" w:firstLine="851"/>
      </w:pPr>
      <w:r>
        <w:t xml:space="preserve">Подобай, Н. В. Методология и технология проектирования информационных систем: (краткий курс лекций): учебное пособие / Н. В. Подобай. - Брянск: Новый проект, 2022. - 185 с. </w:t>
      </w:r>
    </w:p>
    <w:p w:rsidR="00B90DA2" w:rsidRDefault="00FF343B">
      <w:pPr>
        <w:pStyle w:val="a4"/>
        <w:widowControl w:val="0"/>
        <w:numPr>
          <w:ilvl w:val="0"/>
          <w:numId w:val="11"/>
        </w:numPr>
        <w:tabs>
          <w:tab w:val="clear" w:pos="720"/>
          <w:tab w:val="left" w:pos="1134"/>
        </w:tabs>
        <w:ind w:left="0" w:firstLine="851"/>
      </w:pPr>
      <w:r>
        <w:t xml:space="preserve"> Прокофьева, Т. А.  Системный анализ в менеджменте: учебник для вузов /Т. А. Прокофьева, В. В. Челноков. – Москва: Издательство Юрайт, 2022. – 313 с. </w:t>
      </w:r>
    </w:p>
    <w:p w:rsidR="00B90DA2" w:rsidRDefault="00FF343B">
      <w:pPr>
        <w:pStyle w:val="a4"/>
        <w:widowControl w:val="0"/>
        <w:numPr>
          <w:ilvl w:val="0"/>
          <w:numId w:val="11"/>
        </w:numPr>
        <w:tabs>
          <w:tab w:val="clear" w:pos="720"/>
          <w:tab w:val="left" w:pos="1134"/>
        </w:tabs>
        <w:ind w:left="0" w:firstLine="709"/>
      </w:pPr>
      <w:r>
        <w:t>Путилова, Н. В. Современные реляционные базы данных: учебно-методическое пособие / Н. В. Путилова, М. В. Величко. - Санкт-Петербург: ГУАП, 2023. - 91 с.</w:t>
      </w:r>
    </w:p>
    <w:p w:rsidR="00B90DA2" w:rsidRDefault="00FF343B">
      <w:pPr>
        <w:pStyle w:val="a4"/>
        <w:widowControl w:val="0"/>
        <w:numPr>
          <w:ilvl w:val="0"/>
          <w:numId w:val="11"/>
        </w:numPr>
        <w:tabs>
          <w:tab w:val="clear" w:pos="720"/>
          <w:tab w:val="left" w:pos="1134"/>
        </w:tabs>
        <w:ind w:left="0" w:firstLine="709"/>
      </w:pPr>
      <w:r>
        <w:t>Скипина, Л. Н. Базы данных: учебное пособие / Л. Н. Скипина, Н. В. Скипин. - Чебоксары, 2024. – 63 с.</w:t>
      </w:r>
    </w:p>
    <w:p w:rsidR="00B90DA2" w:rsidRDefault="00FF343B">
      <w:pPr>
        <w:pStyle w:val="a4"/>
        <w:widowControl w:val="0"/>
        <w:numPr>
          <w:ilvl w:val="0"/>
          <w:numId w:val="11"/>
        </w:numPr>
        <w:tabs>
          <w:tab w:val="clear" w:pos="720"/>
          <w:tab w:val="left" w:pos="1134"/>
        </w:tabs>
        <w:ind w:left="0" w:firstLine="709"/>
      </w:pPr>
      <w:r>
        <w:t xml:space="preserve"> Стивенс, Р. Основы проектирования баз данных / Р. Стивенс. - 2-е изд. – Санкт-Петербург: БХВ-Петербург, 2025. - 768 с. </w:t>
      </w:r>
    </w:p>
    <w:p w:rsidR="00B90DA2" w:rsidRDefault="00FF343B">
      <w:pPr>
        <w:pStyle w:val="a4"/>
        <w:widowControl w:val="0"/>
        <w:numPr>
          <w:ilvl w:val="0"/>
          <w:numId w:val="11"/>
        </w:numPr>
        <w:tabs>
          <w:tab w:val="clear" w:pos="720"/>
          <w:tab w:val="left" w:pos="1134"/>
        </w:tabs>
        <w:ind w:left="0" w:firstLine="851"/>
      </w:pPr>
      <w:r>
        <w:t>Стружкин, Н. П.  Базы данных: проектирование: учебник для вузов / Н. П. Стружкин, В. В. Годин. – Москва: Издательство Юрайт, 2022. – 477 с. </w:t>
      </w:r>
    </w:p>
    <w:p w:rsidR="00B90DA2" w:rsidRDefault="00FF343B">
      <w:pPr>
        <w:pStyle w:val="a4"/>
        <w:widowControl w:val="0"/>
        <w:numPr>
          <w:ilvl w:val="0"/>
          <w:numId w:val="11"/>
        </w:numPr>
        <w:tabs>
          <w:tab w:val="clear" w:pos="720"/>
          <w:tab w:val="left" w:pos="1134"/>
        </w:tabs>
        <w:ind w:left="0" w:firstLine="709"/>
      </w:pPr>
      <w:r>
        <w:t>Сычев, Ю. Н. Основы информационной безопасности: учебное пособие / Ю. Н. Сычев. - Москва: ИНФРА-М, 2023. – 335 с.</w:t>
      </w:r>
    </w:p>
    <w:p w:rsidR="00B90DA2" w:rsidRDefault="00FF343B">
      <w:pPr>
        <w:pStyle w:val="a4"/>
        <w:widowControl w:val="0"/>
        <w:numPr>
          <w:ilvl w:val="0"/>
          <w:numId w:val="11"/>
        </w:numPr>
        <w:tabs>
          <w:tab w:val="clear" w:pos="720"/>
          <w:tab w:val="left" w:pos="1134"/>
        </w:tabs>
        <w:ind w:left="0" w:firstLine="851"/>
      </w:pPr>
      <w:r>
        <w:t>Таюрская, И. С. Проектирование информационных систем: учебно-методическое пособие / И.С. Таюрская. – Санкт-Петербург: Изд-во СПбУТУиЭ, 2022. – 145 с.</w:t>
      </w:r>
    </w:p>
    <w:p w:rsidR="00B90DA2" w:rsidRDefault="00FF343B">
      <w:pPr>
        <w:pStyle w:val="a4"/>
        <w:widowControl w:val="0"/>
        <w:numPr>
          <w:ilvl w:val="0"/>
          <w:numId w:val="11"/>
        </w:numPr>
        <w:tabs>
          <w:tab w:val="clear" w:pos="720"/>
          <w:tab w:val="left" w:pos="1134"/>
        </w:tabs>
        <w:ind w:left="0" w:firstLine="709"/>
      </w:pPr>
      <w:r>
        <w:t>Федорова, Г. Н. Разработка, администрирование и защита баз данных: учебник / Г. Н. Федорова. - 6-е изд., перераб. - Москва: Академия, 2024. – 286 с.</w:t>
      </w:r>
    </w:p>
    <w:p w:rsidR="00B90DA2" w:rsidRDefault="00FF343B">
      <w:pPr>
        <w:pStyle w:val="a4"/>
        <w:widowControl w:val="0"/>
        <w:numPr>
          <w:ilvl w:val="0"/>
          <w:numId w:val="11"/>
        </w:numPr>
        <w:tabs>
          <w:tab w:val="clear" w:pos="720"/>
          <w:tab w:val="left" w:pos="1134"/>
        </w:tabs>
        <w:ind w:left="0" w:firstLine="851"/>
      </w:pPr>
      <w:r>
        <w:t>Фешина, Е. В. Инженерия информационных систем: учебник / Е. В. Фешина, Т. В. Лукьяненко. - Краснодар: КубГАУ, 2022. - 217 с.</w:t>
      </w:r>
    </w:p>
    <w:p w:rsidR="00B90DA2" w:rsidRDefault="00FF343B">
      <w:pPr>
        <w:pStyle w:val="a4"/>
        <w:widowControl w:val="0"/>
        <w:numPr>
          <w:ilvl w:val="0"/>
          <w:numId w:val="11"/>
        </w:numPr>
        <w:tabs>
          <w:tab w:val="clear" w:pos="720"/>
          <w:tab w:val="left" w:pos="1134"/>
        </w:tabs>
        <w:ind w:left="0" w:firstLine="709"/>
      </w:pPr>
      <w:r>
        <w:lastRenderedPageBreak/>
        <w:t>Цехановский, В. В. Архитектор информационных систем: как проектировать большие системы / В.В. Цехановский, А.Д. Водяхо. - Москва: Ай Пи Ар Медиа. - 2024. - 276 с.</w:t>
      </w:r>
    </w:p>
    <w:p w:rsidR="00B90DA2" w:rsidRDefault="00FF343B">
      <w:pPr>
        <w:pStyle w:val="a4"/>
        <w:widowControl w:val="0"/>
        <w:numPr>
          <w:ilvl w:val="0"/>
          <w:numId w:val="11"/>
        </w:numPr>
        <w:tabs>
          <w:tab w:val="clear" w:pos="720"/>
          <w:tab w:val="left" w:pos="1134"/>
        </w:tabs>
        <w:ind w:left="0" w:firstLine="709"/>
      </w:pPr>
      <w:r>
        <w:t>Челухин, В. А. Методы защиты информации: пособие / В.А. Челухин, Е.В. Абрамсон, А.В. - Москва: Издательские решения, 2024. – 108 с.</w:t>
      </w:r>
    </w:p>
    <w:p w:rsidR="00B90DA2" w:rsidRDefault="00FF343B">
      <w:pPr>
        <w:pStyle w:val="a4"/>
        <w:widowControl w:val="0"/>
        <w:numPr>
          <w:ilvl w:val="0"/>
          <w:numId w:val="11"/>
        </w:numPr>
        <w:tabs>
          <w:tab w:val="clear" w:pos="720"/>
          <w:tab w:val="left" w:pos="1134"/>
        </w:tabs>
        <w:ind w:left="0" w:firstLine="851"/>
      </w:pPr>
      <w:r>
        <w:t>Чистов, Д.В. Проектирование информационных систем: учебник и практикум / Д. В. Чистов, П. П. Мельников, А. В. Золотарюк, Н. Б. Ничепорук. – 2-е изд., перераб. и доп. – Москва: Издательство Юрайт, 2024. – 293 с.</w:t>
      </w:r>
    </w:p>
    <w:p w:rsidR="00B90DA2" w:rsidRDefault="00FF343B">
      <w:pPr>
        <w:pStyle w:val="a4"/>
        <w:widowControl w:val="0"/>
        <w:numPr>
          <w:ilvl w:val="0"/>
          <w:numId w:val="11"/>
        </w:numPr>
        <w:tabs>
          <w:tab w:val="clear" w:pos="720"/>
          <w:tab w:val="left" w:pos="1134"/>
        </w:tabs>
        <w:ind w:left="0" w:firstLine="851"/>
      </w:pPr>
      <w:r>
        <w:t>Чубукова, С.Г. Правовая информатика: учебник и практикум для вузов / С. Г. Чубукова. – 3-е изд., перераб. и доп. – Москва: Издательство Юрайт, 2022. – 314 с.</w:t>
      </w:r>
    </w:p>
    <w:p w:rsidR="00B90DA2" w:rsidRDefault="00FF343B">
      <w:pPr>
        <w:spacing w:after="160" w:line="259" w:lineRule="auto"/>
        <w:ind w:firstLine="0"/>
        <w:jc w:val="left"/>
      </w:pPr>
      <w:r>
        <w:t xml:space="preserve"> </w:t>
      </w:r>
    </w:p>
    <w:p w:rsidR="00B90DA2" w:rsidRDefault="00FF343B">
      <w:pPr>
        <w:spacing w:line="240" w:lineRule="auto"/>
        <w:ind w:firstLine="0"/>
        <w:jc w:val="left"/>
      </w:pPr>
      <w:r>
        <w:br w:type="page"/>
      </w:r>
    </w:p>
    <w:p w:rsidR="00B90DA2" w:rsidRDefault="00FF343B">
      <w:pPr>
        <w:pStyle w:val="1"/>
      </w:pPr>
      <w:bookmarkStart w:id="58" w:name="_Toc232357199"/>
      <w:r>
        <w:lastRenderedPageBreak/>
        <w:t>ПРИЛОЖЕНИЕ</w:t>
      </w:r>
      <w:bookmarkEnd w:id="58"/>
    </w:p>
    <w:p w:rsidR="00B90DA2" w:rsidRDefault="00FF343B">
      <w:pPr>
        <w:spacing w:after="160" w:line="259" w:lineRule="auto"/>
        <w:ind w:firstLine="0"/>
        <w:jc w:val="left"/>
      </w:pPr>
      <w:r>
        <w:t>Фрагменты программного кода</w:t>
      </w:r>
    </w:p>
    <w:p w:rsidR="00B90DA2" w:rsidRDefault="00B90DA2">
      <w:pPr>
        <w:spacing w:after="160" w:line="259" w:lineRule="auto"/>
        <w:ind w:firstLine="0"/>
        <w:jc w:val="left"/>
      </w:pPr>
    </w:p>
    <w:p w:rsidR="00B90DA2" w:rsidRDefault="00FF343B">
      <w:pPr>
        <w:spacing w:after="160" w:line="259" w:lineRule="auto"/>
        <w:ind w:firstLine="0"/>
        <w:jc w:val="left"/>
      </w:pPr>
      <w:r>
        <w:t>Процедура ОбработкаПроведения(Отказ, Режим)</w:t>
      </w:r>
    </w:p>
    <w:p w:rsidR="00B90DA2" w:rsidRDefault="00FF343B">
      <w:pPr>
        <w:spacing w:after="160" w:line="259" w:lineRule="auto"/>
        <w:ind w:firstLine="0"/>
        <w:jc w:val="left"/>
      </w:pPr>
      <w:r>
        <w:tab/>
        <w:t>//{{__КОНСТРУКТОР_ДВИЖЕНИЙ_РЕГИСТРОВ</w:t>
      </w:r>
    </w:p>
    <w:p w:rsidR="00B90DA2" w:rsidRDefault="00FF343B">
      <w:pPr>
        <w:spacing w:after="160" w:line="259" w:lineRule="auto"/>
        <w:ind w:firstLine="0"/>
        <w:jc w:val="left"/>
      </w:pPr>
      <w:r>
        <w:tab/>
        <w:t>// регистр Продажи Приход</w:t>
      </w:r>
    </w:p>
    <w:p w:rsidR="00B90DA2" w:rsidRDefault="00FF343B">
      <w:pPr>
        <w:spacing w:after="160" w:line="259" w:lineRule="auto"/>
        <w:ind w:firstLine="0"/>
        <w:jc w:val="left"/>
      </w:pPr>
      <w:r>
        <w:tab/>
        <w:t>k=0;</w:t>
      </w:r>
      <w:r>
        <w:tab/>
      </w:r>
    </w:p>
    <w:p w:rsidR="00B90DA2" w:rsidRDefault="00FF343B">
      <w:pPr>
        <w:spacing w:after="160" w:line="259" w:lineRule="auto"/>
        <w:ind w:firstLine="0"/>
        <w:jc w:val="left"/>
      </w:pPr>
      <w:r>
        <w:t>Для Каждого ТекСтрокаПродажа Из Продажа Цикл</w:t>
      </w:r>
      <w:r>
        <w:tab/>
      </w:r>
      <w:r>
        <w:tab/>
      </w:r>
    </w:p>
    <w:p w:rsidR="00B90DA2" w:rsidRDefault="00FF343B">
      <w:pPr>
        <w:spacing w:after="160" w:line="259" w:lineRule="auto"/>
        <w:ind w:firstLine="0"/>
        <w:jc w:val="left"/>
      </w:pPr>
      <w:r>
        <w:tab/>
      </w:r>
      <w:r>
        <w:tab/>
        <w:t>Запрос = Новый Запрос;</w:t>
      </w:r>
    </w:p>
    <w:p w:rsidR="00B90DA2" w:rsidRDefault="00FF343B">
      <w:pPr>
        <w:spacing w:after="160" w:line="259" w:lineRule="auto"/>
        <w:ind w:firstLine="0"/>
        <w:jc w:val="left"/>
      </w:pPr>
      <w:r>
        <w:tab/>
        <w:t>Запрос.Текст = "ВЫБРАТЬ</w:t>
      </w:r>
    </w:p>
    <w:p w:rsidR="00B90DA2" w:rsidRDefault="00FF343B">
      <w:pPr>
        <w:spacing w:after="160" w:line="259" w:lineRule="auto"/>
        <w:ind w:firstLine="0"/>
        <w:jc w:val="left"/>
      </w:pPr>
      <w:r>
        <w:t>|</w:t>
      </w:r>
      <w:r>
        <w:tab/>
        <w:t>ОборотТовараОстатки.Товар КАК Товар,</w:t>
      </w:r>
    </w:p>
    <w:p w:rsidR="00B90DA2" w:rsidRDefault="00FF343B">
      <w:pPr>
        <w:spacing w:after="160" w:line="259" w:lineRule="auto"/>
        <w:ind w:firstLine="0"/>
        <w:jc w:val="left"/>
      </w:pPr>
      <w:r>
        <w:t>|</w:t>
      </w:r>
      <w:r>
        <w:tab/>
        <w:t>ОборотТовараОстатки.КоличествоОстаток КАК КоличествоОстаток,</w:t>
      </w:r>
    </w:p>
    <w:p w:rsidR="00B90DA2" w:rsidRDefault="00FF343B">
      <w:pPr>
        <w:spacing w:after="160" w:line="259" w:lineRule="auto"/>
        <w:ind w:firstLine="0"/>
        <w:jc w:val="left"/>
      </w:pPr>
      <w:r>
        <w:t>|   ОборотТовараОстатки.Склад КАК Склад</w:t>
      </w:r>
    </w:p>
    <w:p w:rsidR="00B90DA2" w:rsidRDefault="00FF343B">
      <w:pPr>
        <w:spacing w:after="160" w:line="259" w:lineRule="auto"/>
        <w:ind w:firstLine="0"/>
        <w:jc w:val="left"/>
      </w:pPr>
      <w:r>
        <w:t>| ИЗ</w:t>
      </w:r>
    </w:p>
    <w:p w:rsidR="00B90DA2" w:rsidRDefault="00FF343B">
      <w:pPr>
        <w:spacing w:after="160" w:line="259" w:lineRule="auto"/>
        <w:ind w:firstLine="0"/>
        <w:jc w:val="left"/>
      </w:pPr>
      <w:r>
        <w:t>|</w:t>
      </w:r>
      <w:r>
        <w:tab/>
        <w:t>РегистрНакопления.ОборотТовара.Остатки КАК ОборотТовараОстатки" ;</w:t>
      </w:r>
    </w:p>
    <w:p w:rsidR="00B90DA2" w:rsidRDefault="00B90DA2">
      <w:pPr>
        <w:spacing w:after="160" w:line="259" w:lineRule="auto"/>
        <w:ind w:firstLine="0"/>
        <w:jc w:val="left"/>
      </w:pPr>
    </w:p>
    <w:p w:rsidR="00B90DA2" w:rsidRDefault="00FF343B">
      <w:pPr>
        <w:spacing w:after="160" w:line="259" w:lineRule="auto"/>
        <w:ind w:firstLine="0"/>
        <w:jc w:val="left"/>
      </w:pPr>
      <w:r>
        <w:tab/>
        <w:t>КолТов = 0;</w:t>
      </w:r>
    </w:p>
    <w:p w:rsidR="00B90DA2" w:rsidRDefault="00FF343B">
      <w:pPr>
        <w:spacing w:after="160" w:line="259" w:lineRule="auto"/>
        <w:ind w:firstLine="0"/>
        <w:jc w:val="left"/>
      </w:pPr>
      <w:r>
        <w:tab/>
        <w:t xml:space="preserve">РезультатЗапроса = Запрос.Выполнить();   </w:t>
      </w:r>
    </w:p>
    <w:p w:rsidR="00B90DA2" w:rsidRDefault="00FF343B">
      <w:pPr>
        <w:spacing w:after="160" w:line="259" w:lineRule="auto"/>
        <w:ind w:firstLine="0"/>
        <w:jc w:val="left"/>
      </w:pPr>
      <w:r>
        <w:t xml:space="preserve">    Выборка = РезультатЗапроса.Выбрать();</w:t>
      </w:r>
    </w:p>
    <w:p w:rsidR="00B90DA2" w:rsidRDefault="00FF343B">
      <w:pPr>
        <w:spacing w:after="160" w:line="259" w:lineRule="auto"/>
        <w:ind w:firstLine="0"/>
        <w:jc w:val="left"/>
      </w:pPr>
      <w:r>
        <w:t xml:space="preserve">     </w:t>
      </w:r>
      <w:r>
        <w:tab/>
        <w:t>Пока Выборка.Следующий() Цикл</w:t>
      </w:r>
    </w:p>
    <w:p w:rsidR="00B90DA2" w:rsidRDefault="00FF343B">
      <w:pPr>
        <w:spacing w:after="160" w:line="259" w:lineRule="auto"/>
        <w:ind w:firstLine="0"/>
        <w:jc w:val="left"/>
      </w:pPr>
      <w:r>
        <w:t xml:space="preserve">  </w:t>
      </w:r>
      <w:r>
        <w:tab/>
      </w:r>
      <w:r>
        <w:tab/>
        <w:t>Если (ТекСтрокаПродажа.Товар = Выборка.Товар.Ссылка) И (Склад = Выборка.Склад) ТОГДА КолТов = Выборка.КоличествоОстаток;</w:t>
      </w:r>
    </w:p>
    <w:p w:rsidR="00B90DA2" w:rsidRDefault="00FF343B">
      <w:pPr>
        <w:spacing w:after="160" w:line="259" w:lineRule="auto"/>
        <w:ind w:firstLine="0"/>
        <w:jc w:val="left"/>
      </w:pPr>
      <w:r>
        <w:tab/>
      </w:r>
      <w:r>
        <w:tab/>
        <w:t>Конецесли;</w:t>
      </w:r>
      <w:r>
        <w:tab/>
      </w:r>
    </w:p>
    <w:p w:rsidR="00B90DA2" w:rsidRDefault="00FF343B">
      <w:pPr>
        <w:spacing w:after="160" w:line="259" w:lineRule="auto"/>
        <w:ind w:firstLine="0"/>
        <w:jc w:val="left"/>
      </w:pPr>
      <w:r>
        <w:tab/>
        <w:t>КонецЦикла;</w:t>
      </w:r>
    </w:p>
    <w:p w:rsidR="00B90DA2" w:rsidRDefault="00FF343B">
      <w:pPr>
        <w:spacing w:after="160" w:line="259" w:lineRule="auto"/>
        <w:ind w:firstLine="0"/>
        <w:jc w:val="left"/>
      </w:pPr>
      <w:r>
        <w:tab/>
        <w:t xml:space="preserve">Если КолТов &lt; ТекСтрокаПродажа.Количество ТОГДА </w:t>
      </w:r>
    </w:p>
    <w:p w:rsidR="00B90DA2" w:rsidRDefault="00FF343B">
      <w:pPr>
        <w:spacing w:after="160" w:line="259" w:lineRule="auto"/>
        <w:ind w:firstLine="0"/>
        <w:jc w:val="left"/>
      </w:pPr>
      <w:r>
        <w:tab/>
      </w:r>
      <w:r>
        <w:tab/>
        <w:t>k=1;</w:t>
      </w:r>
    </w:p>
    <w:p w:rsidR="00B90DA2" w:rsidRDefault="00FF343B">
      <w:pPr>
        <w:spacing w:after="160" w:line="259" w:lineRule="auto"/>
        <w:ind w:firstLine="0"/>
        <w:jc w:val="left"/>
      </w:pPr>
      <w:r>
        <w:tab/>
        <w:t>КонецЕсли;</w:t>
      </w:r>
      <w:r>
        <w:tab/>
      </w:r>
      <w:r>
        <w:tab/>
      </w:r>
    </w:p>
    <w:p w:rsidR="00B90DA2" w:rsidRDefault="00FF343B">
      <w:pPr>
        <w:spacing w:after="160" w:line="259" w:lineRule="auto"/>
        <w:ind w:firstLine="0"/>
        <w:jc w:val="left"/>
      </w:pPr>
      <w:r>
        <w:t xml:space="preserve">   КонецЦикла;</w:t>
      </w:r>
    </w:p>
    <w:p w:rsidR="00B90DA2" w:rsidRDefault="00FF343B">
      <w:pPr>
        <w:spacing w:after="160" w:line="259" w:lineRule="auto"/>
        <w:ind w:firstLine="0"/>
        <w:jc w:val="left"/>
      </w:pPr>
      <w:r>
        <w:lastRenderedPageBreak/>
        <w:t xml:space="preserve">   Если k=1 Тогда</w:t>
      </w:r>
    </w:p>
    <w:p w:rsidR="00B90DA2" w:rsidRDefault="00FF343B">
      <w:pPr>
        <w:spacing w:after="160" w:line="259" w:lineRule="auto"/>
        <w:ind w:firstLine="0"/>
        <w:jc w:val="left"/>
      </w:pPr>
      <w:r>
        <w:tab/>
        <w:t xml:space="preserve">     Отказ = истина;</w:t>
      </w:r>
    </w:p>
    <w:p w:rsidR="00B90DA2" w:rsidRDefault="00FF343B">
      <w:pPr>
        <w:spacing w:after="160" w:line="259" w:lineRule="auto"/>
        <w:ind w:firstLine="0"/>
        <w:jc w:val="left"/>
      </w:pPr>
      <w:r>
        <w:tab/>
      </w:r>
      <w:r>
        <w:tab/>
        <w:t xml:space="preserve"> Сообщить ("По крайней мере по одной из позиций отсутствует необходимое количество товара");</w:t>
      </w:r>
    </w:p>
    <w:p w:rsidR="00B90DA2" w:rsidRDefault="00FF343B">
      <w:pPr>
        <w:spacing w:after="160" w:line="259" w:lineRule="auto"/>
        <w:ind w:firstLine="0"/>
        <w:jc w:val="left"/>
      </w:pPr>
      <w:r>
        <w:t xml:space="preserve">   КонецЕсли;</w:t>
      </w:r>
      <w:r>
        <w:tab/>
      </w:r>
      <w:r>
        <w:tab/>
      </w:r>
    </w:p>
    <w:p w:rsidR="00B90DA2" w:rsidRDefault="00FF343B">
      <w:pPr>
        <w:spacing w:after="160" w:line="259" w:lineRule="auto"/>
        <w:ind w:firstLine="0"/>
        <w:jc w:val="left"/>
      </w:pPr>
      <w:r>
        <w:t xml:space="preserve">    Если  k=0 Тогда</w:t>
      </w:r>
      <w:r>
        <w:tab/>
      </w:r>
      <w:r>
        <w:tab/>
      </w:r>
    </w:p>
    <w:p w:rsidR="00B90DA2" w:rsidRDefault="00FF343B">
      <w:pPr>
        <w:spacing w:after="160" w:line="259" w:lineRule="auto"/>
        <w:ind w:firstLine="0"/>
        <w:jc w:val="left"/>
      </w:pPr>
      <w:r>
        <w:tab/>
        <w:t>Движения.Продажи.Записывать = Истина;</w:t>
      </w:r>
    </w:p>
    <w:p w:rsidR="00B90DA2" w:rsidRDefault="00FF343B">
      <w:pPr>
        <w:spacing w:after="160" w:line="259" w:lineRule="auto"/>
        <w:ind w:firstLine="0"/>
        <w:jc w:val="left"/>
      </w:pPr>
      <w:r>
        <w:tab/>
        <w:t>Для Каждого ТекСтрокаПродажа Из Продажа Цикл</w:t>
      </w:r>
    </w:p>
    <w:p w:rsidR="00B90DA2" w:rsidRDefault="00FF343B">
      <w:pPr>
        <w:spacing w:after="160" w:line="259" w:lineRule="auto"/>
        <w:ind w:firstLine="0"/>
        <w:jc w:val="left"/>
      </w:pPr>
      <w:r>
        <w:tab/>
      </w:r>
      <w:r>
        <w:tab/>
        <w:t>Движение = Движения.Продажи.Добавить();</w:t>
      </w:r>
    </w:p>
    <w:p w:rsidR="00B90DA2" w:rsidRDefault="00FF343B">
      <w:pPr>
        <w:spacing w:after="160" w:line="259" w:lineRule="auto"/>
        <w:ind w:firstLine="0"/>
        <w:jc w:val="left"/>
      </w:pPr>
      <w:r>
        <w:tab/>
      </w:r>
      <w:r>
        <w:tab/>
        <w:t>Движение.ВидДвижения = ВидДвиженияНакопления.Приход;</w:t>
      </w:r>
    </w:p>
    <w:p w:rsidR="00B90DA2" w:rsidRDefault="00FF343B">
      <w:pPr>
        <w:spacing w:after="160" w:line="259" w:lineRule="auto"/>
        <w:ind w:firstLine="0"/>
        <w:jc w:val="left"/>
      </w:pPr>
      <w:r>
        <w:tab/>
      </w:r>
      <w:r>
        <w:tab/>
        <w:t>Движение.Период = Дата;</w:t>
      </w:r>
    </w:p>
    <w:p w:rsidR="00B90DA2" w:rsidRDefault="00FF343B">
      <w:pPr>
        <w:spacing w:after="160" w:line="259" w:lineRule="auto"/>
        <w:ind w:firstLine="0"/>
        <w:jc w:val="left"/>
      </w:pPr>
      <w:r>
        <w:tab/>
      </w:r>
      <w:r>
        <w:tab/>
        <w:t>Движение.Товар = ТекСтрокаПродажа.Товар;</w:t>
      </w:r>
    </w:p>
    <w:p w:rsidR="00B90DA2" w:rsidRDefault="00FF343B">
      <w:pPr>
        <w:spacing w:after="160" w:line="259" w:lineRule="auto"/>
        <w:ind w:firstLine="0"/>
        <w:jc w:val="left"/>
      </w:pPr>
      <w:r>
        <w:tab/>
      </w:r>
      <w:r>
        <w:tab/>
        <w:t xml:space="preserve">Движение.Количество = ТекСтрокаПродажа.Количество;   </w:t>
      </w:r>
    </w:p>
    <w:p w:rsidR="00B90DA2" w:rsidRDefault="00FF343B">
      <w:pPr>
        <w:spacing w:after="160" w:line="259" w:lineRule="auto"/>
        <w:ind w:firstLine="0"/>
        <w:jc w:val="left"/>
      </w:pPr>
      <w:r>
        <w:tab/>
      </w:r>
      <w:r>
        <w:tab/>
        <w:t xml:space="preserve">Движение.Контрагент = Клиент; </w:t>
      </w:r>
    </w:p>
    <w:p w:rsidR="00B90DA2" w:rsidRDefault="00FF343B">
      <w:pPr>
        <w:spacing w:after="160" w:line="259" w:lineRule="auto"/>
        <w:ind w:firstLine="0"/>
        <w:jc w:val="left"/>
      </w:pPr>
      <w:r>
        <w:tab/>
      </w:r>
      <w:r>
        <w:tab/>
        <w:t>Движение.Сотрудник = Сотрудник;</w:t>
      </w:r>
    </w:p>
    <w:p w:rsidR="00B90DA2" w:rsidRDefault="00FF343B">
      <w:pPr>
        <w:spacing w:after="160" w:line="259" w:lineRule="auto"/>
        <w:ind w:firstLine="0"/>
        <w:jc w:val="left"/>
      </w:pPr>
      <w:r>
        <w:tab/>
      </w:r>
      <w:r>
        <w:tab/>
        <w:t>Движение.Цена = ТекСтрокаПродажа.Количество*0.01*(100-Клиент.ПроцентСкидки)*ТекСтрокаПродажа.Цена;</w:t>
      </w:r>
    </w:p>
    <w:p w:rsidR="00B90DA2" w:rsidRDefault="00FF343B">
      <w:pPr>
        <w:spacing w:after="160" w:line="259" w:lineRule="auto"/>
        <w:ind w:firstLine="0"/>
        <w:jc w:val="left"/>
      </w:pPr>
      <w:r>
        <w:tab/>
        <w:t>КонецЦикла;</w:t>
      </w:r>
    </w:p>
    <w:p w:rsidR="00B90DA2" w:rsidRDefault="00FF343B">
      <w:pPr>
        <w:spacing w:after="160" w:line="259" w:lineRule="auto"/>
        <w:ind w:firstLine="0"/>
        <w:jc w:val="left"/>
      </w:pPr>
      <w:r>
        <w:tab/>
        <w:t>// регистр ОборотТовара Расход</w:t>
      </w:r>
    </w:p>
    <w:p w:rsidR="00B90DA2" w:rsidRDefault="00FF343B">
      <w:pPr>
        <w:spacing w:after="160" w:line="259" w:lineRule="auto"/>
        <w:ind w:firstLine="0"/>
        <w:jc w:val="left"/>
      </w:pPr>
      <w:r>
        <w:tab/>
        <w:t>Движения.ОборотТовара.Записывать = Истина;</w:t>
      </w:r>
    </w:p>
    <w:p w:rsidR="00B90DA2" w:rsidRDefault="00FF343B">
      <w:pPr>
        <w:spacing w:after="160" w:line="259" w:lineRule="auto"/>
        <w:ind w:firstLine="0"/>
        <w:jc w:val="left"/>
      </w:pPr>
      <w:r>
        <w:tab/>
        <w:t>Для Каждого ТекСтрокаПродажа Из Продажа Цикл</w:t>
      </w:r>
    </w:p>
    <w:p w:rsidR="00B90DA2" w:rsidRDefault="00FF343B">
      <w:pPr>
        <w:spacing w:after="160" w:line="259" w:lineRule="auto"/>
        <w:ind w:firstLine="0"/>
        <w:jc w:val="left"/>
      </w:pPr>
      <w:r>
        <w:tab/>
      </w:r>
      <w:r>
        <w:tab/>
        <w:t>Движение = Движения.ОборотТовара.Добавить();</w:t>
      </w:r>
    </w:p>
    <w:p w:rsidR="00B90DA2" w:rsidRDefault="00FF343B">
      <w:pPr>
        <w:spacing w:after="160" w:line="259" w:lineRule="auto"/>
        <w:ind w:firstLine="0"/>
        <w:jc w:val="left"/>
      </w:pPr>
      <w:r>
        <w:tab/>
      </w:r>
      <w:r>
        <w:tab/>
        <w:t>Движение.ВидДвижения = ВидДвиженияНакопления.Расход;</w:t>
      </w:r>
    </w:p>
    <w:p w:rsidR="00B90DA2" w:rsidRDefault="00FF343B">
      <w:pPr>
        <w:spacing w:after="160" w:line="259" w:lineRule="auto"/>
        <w:ind w:firstLine="0"/>
        <w:jc w:val="left"/>
      </w:pPr>
      <w:r>
        <w:tab/>
      </w:r>
      <w:r>
        <w:tab/>
        <w:t xml:space="preserve">Движение.Период = Дата;      </w:t>
      </w:r>
    </w:p>
    <w:p w:rsidR="00B90DA2" w:rsidRDefault="00FF343B">
      <w:pPr>
        <w:spacing w:after="160" w:line="259" w:lineRule="auto"/>
        <w:ind w:firstLine="0"/>
        <w:jc w:val="left"/>
      </w:pPr>
      <w:r>
        <w:tab/>
      </w:r>
      <w:r>
        <w:tab/>
        <w:t xml:space="preserve">Движение.Склад = Склад;     </w:t>
      </w:r>
    </w:p>
    <w:p w:rsidR="00B90DA2" w:rsidRDefault="00FF343B">
      <w:pPr>
        <w:spacing w:after="160" w:line="259" w:lineRule="auto"/>
        <w:ind w:firstLine="0"/>
        <w:jc w:val="left"/>
      </w:pPr>
      <w:r>
        <w:tab/>
      </w:r>
      <w:r>
        <w:tab/>
        <w:t>Движение.Категория = ТекСтрокаПродажа.Товар.ВидТовара;</w:t>
      </w:r>
    </w:p>
    <w:p w:rsidR="00B90DA2" w:rsidRDefault="00FF343B">
      <w:pPr>
        <w:spacing w:after="160" w:line="259" w:lineRule="auto"/>
        <w:ind w:firstLine="0"/>
        <w:jc w:val="left"/>
      </w:pPr>
      <w:r>
        <w:tab/>
      </w:r>
      <w:r>
        <w:tab/>
        <w:t>Движение.Товар = ТекСтрокаПродажа.Товар;</w:t>
      </w:r>
    </w:p>
    <w:p w:rsidR="00B90DA2" w:rsidRDefault="00FF343B">
      <w:pPr>
        <w:spacing w:after="160" w:line="259" w:lineRule="auto"/>
        <w:ind w:firstLine="0"/>
        <w:jc w:val="left"/>
      </w:pPr>
      <w:r>
        <w:tab/>
      </w:r>
      <w:r>
        <w:tab/>
        <w:t>Движение.Тип = "Продажа";</w:t>
      </w:r>
    </w:p>
    <w:p w:rsidR="00B90DA2" w:rsidRDefault="00FF343B">
      <w:pPr>
        <w:spacing w:after="160" w:line="259" w:lineRule="auto"/>
        <w:ind w:firstLine="0"/>
        <w:jc w:val="left"/>
      </w:pPr>
      <w:r>
        <w:tab/>
      </w:r>
      <w:r>
        <w:tab/>
        <w:t>Движение.Количество = ТекСтрокаПродажа.Количество;</w:t>
      </w:r>
    </w:p>
    <w:p w:rsidR="00B90DA2" w:rsidRDefault="00FF343B">
      <w:pPr>
        <w:spacing w:after="160" w:line="259" w:lineRule="auto"/>
        <w:ind w:firstLine="0"/>
        <w:jc w:val="left"/>
      </w:pPr>
      <w:r>
        <w:lastRenderedPageBreak/>
        <w:tab/>
        <w:t>КонецЦикла;</w:t>
      </w:r>
    </w:p>
    <w:p w:rsidR="00B90DA2" w:rsidRDefault="00FF343B">
      <w:pPr>
        <w:spacing w:after="160" w:line="259" w:lineRule="auto"/>
        <w:ind w:firstLine="0"/>
        <w:jc w:val="left"/>
      </w:pPr>
      <w:r>
        <w:tab/>
        <w:t>// регистр ФинОпер Приход</w:t>
      </w:r>
    </w:p>
    <w:p w:rsidR="00B90DA2" w:rsidRDefault="00FF343B">
      <w:pPr>
        <w:spacing w:after="160" w:line="259" w:lineRule="auto"/>
        <w:ind w:firstLine="0"/>
        <w:jc w:val="left"/>
      </w:pPr>
      <w:r>
        <w:tab/>
        <w:t xml:space="preserve"> КонецЕсли;</w:t>
      </w:r>
    </w:p>
    <w:p w:rsidR="00B90DA2" w:rsidRDefault="00FF343B">
      <w:pPr>
        <w:spacing w:after="160" w:line="259" w:lineRule="auto"/>
        <w:ind w:firstLine="0"/>
        <w:jc w:val="left"/>
      </w:pPr>
      <w:r>
        <w:tab/>
        <w:t>//}}__КОНСТРУКТОР_ДВИЖЕНИЙ_РЕГИСТРОВ</w:t>
      </w:r>
    </w:p>
    <w:p w:rsidR="00B90DA2" w:rsidRDefault="00FF343B">
      <w:pPr>
        <w:spacing w:after="160" w:line="259" w:lineRule="auto"/>
        <w:ind w:firstLine="0"/>
        <w:jc w:val="left"/>
      </w:pPr>
      <w:r>
        <w:t xml:space="preserve">КонецПроцедуры  </w:t>
      </w:r>
    </w:p>
    <w:p w:rsidR="00B90DA2" w:rsidRDefault="00B90DA2">
      <w:pPr>
        <w:spacing w:after="160" w:line="259" w:lineRule="auto"/>
        <w:ind w:firstLine="0"/>
        <w:jc w:val="left"/>
      </w:pPr>
    </w:p>
    <w:p w:rsidR="00B90DA2" w:rsidRDefault="00B90DA2">
      <w:pPr>
        <w:spacing w:after="160" w:line="259" w:lineRule="auto"/>
        <w:ind w:firstLine="0"/>
        <w:jc w:val="left"/>
      </w:pPr>
    </w:p>
    <w:p w:rsidR="00B90DA2" w:rsidRDefault="00FF343B">
      <w:pPr>
        <w:spacing w:after="160" w:line="259" w:lineRule="auto"/>
        <w:ind w:firstLine="0"/>
        <w:jc w:val="left"/>
      </w:pPr>
      <w:r>
        <w:t>Процедура ОбработкаПроведения(Отказ, Режим)</w:t>
      </w:r>
    </w:p>
    <w:p w:rsidR="00B90DA2" w:rsidRDefault="00FF343B">
      <w:pPr>
        <w:spacing w:after="160" w:line="259" w:lineRule="auto"/>
        <w:ind w:firstLine="0"/>
        <w:jc w:val="left"/>
      </w:pPr>
      <w:r>
        <w:tab/>
        <w:t>// регистр ОборотТовара Расход</w:t>
      </w:r>
      <w:r>
        <w:tab/>
      </w:r>
    </w:p>
    <w:p w:rsidR="00B90DA2" w:rsidRDefault="00FF343B">
      <w:pPr>
        <w:spacing w:after="160" w:line="259" w:lineRule="auto"/>
        <w:ind w:firstLine="0"/>
        <w:jc w:val="left"/>
      </w:pPr>
      <w:r>
        <w:tab/>
        <w:t>Запрос = Новый Запрос;</w:t>
      </w:r>
    </w:p>
    <w:p w:rsidR="00B90DA2" w:rsidRDefault="00FF343B">
      <w:pPr>
        <w:spacing w:after="160" w:line="259" w:lineRule="auto"/>
        <w:ind w:firstLine="0"/>
        <w:jc w:val="left"/>
      </w:pPr>
      <w:r>
        <w:tab/>
        <w:t>Запрос.Текст = "ВЫБРАТЬ</w:t>
      </w:r>
    </w:p>
    <w:p w:rsidR="00B90DA2" w:rsidRDefault="00FF343B">
      <w:pPr>
        <w:spacing w:after="160" w:line="259" w:lineRule="auto"/>
        <w:ind w:firstLine="0"/>
        <w:jc w:val="left"/>
      </w:pPr>
      <w:r>
        <w:t>|</w:t>
      </w:r>
      <w:r>
        <w:tab/>
        <w:t>ОборотТовараОстатки.Товар КАК Товар,</w:t>
      </w:r>
    </w:p>
    <w:p w:rsidR="00B90DA2" w:rsidRDefault="00FF343B">
      <w:pPr>
        <w:spacing w:after="160" w:line="259" w:lineRule="auto"/>
        <w:ind w:firstLine="0"/>
        <w:jc w:val="left"/>
      </w:pPr>
      <w:r>
        <w:t>|</w:t>
      </w:r>
      <w:r>
        <w:tab/>
        <w:t>ОборотТовараОстатки.КоличествоОстаток КАК КоличествоОстаток,</w:t>
      </w:r>
    </w:p>
    <w:p w:rsidR="00B90DA2" w:rsidRDefault="00FF343B">
      <w:pPr>
        <w:spacing w:after="160" w:line="259" w:lineRule="auto"/>
        <w:ind w:firstLine="0"/>
        <w:jc w:val="left"/>
      </w:pPr>
      <w:r>
        <w:t>|   ОборотТовараОстатки.Склад КАК Склад</w:t>
      </w:r>
    </w:p>
    <w:p w:rsidR="00B90DA2" w:rsidRDefault="00FF343B">
      <w:pPr>
        <w:spacing w:after="160" w:line="259" w:lineRule="auto"/>
        <w:ind w:firstLine="0"/>
        <w:jc w:val="left"/>
      </w:pPr>
      <w:r>
        <w:t>| ИЗ</w:t>
      </w:r>
    </w:p>
    <w:p w:rsidR="00B90DA2" w:rsidRDefault="00FF343B">
      <w:pPr>
        <w:spacing w:after="160" w:line="259" w:lineRule="auto"/>
        <w:ind w:firstLine="0"/>
        <w:jc w:val="left"/>
      </w:pPr>
      <w:r>
        <w:t>|</w:t>
      </w:r>
      <w:r>
        <w:tab/>
        <w:t>РегистрНакопления.ОборотТовара.Остатки КАК ОборотТовараОстатки" ;</w:t>
      </w:r>
    </w:p>
    <w:p w:rsidR="00B90DA2" w:rsidRDefault="00B90DA2">
      <w:pPr>
        <w:spacing w:after="160" w:line="259" w:lineRule="auto"/>
        <w:ind w:firstLine="0"/>
        <w:jc w:val="left"/>
      </w:pPr>
    </w:p>
    <w:p w:rsidR="00B90DA2" w:rsidRDefault="00FF343B">
      <w:pPr>
        <w:spacing w:after="160" w:line="259" w:lineRule="auto"/>
        <w:ind w:firstLine="0"/>
        <w:jc w:val="left"/>
      </w:pPr>
      <w:r>
        <w:tab/>
        <w:t>КолТов = 0;</w:t>
      </w:r>
    </w:p>
    <w:p w:rsidR="00B90DA2" w:rsidRDefault="00FF343B">
      <w:pPr>
        <w:spacing w:after="160" w:line="259" w:lineRule="auto"/>
        <w:ind w:firstLine="0"/>
        <w:jc w:val="left"/>
      </w:pPr>
      <w:r>
        <w:tab/>
        <w:t xml:space="preserve">РезультатЗапроса = Запрос.Выполнить();   </w:t>
      </w:r>
    </w:p>
    <w:p w:rsidR="00B90DA2" w:rsidRDefault="00FF343B">
      <w:pPr>
        <w:spacing w:after="160" w:line="259" w:lineRule="auto"/>
        <w:ind w:firstLine="0"/>
        <w:jc w:val="left"/>
      </w:pPr>
      <w:r>
        <w:t xml:space="preserve">    Выборка = РезультатЗапроса.Выбрать();</w:t>
      </w:r>
    </w:p>
    <w:p w:rsidR="00B90DA2" w:rsidRDefault="00FF343B">
      <w:pPr>
        <w:spacing w:after="160" w:line="259" w:lineRule="auto"/>
        <w:ind w:firstLine="0"/>
        <w:jc w:val="left"/>
      </w:pPr>
      <w:r>
        <w:t xml:space="preserve">     </w:t>
      </w:r>
      <w:r>
        <w:tab/>
        <w:t>Пока Выборка.Следующий() Цикл</w:t>
      </w:r>
    </w:p>
    <w:p w:rsidR="00B90DA2" w:rsidRDefault="00FF343B">
      <w:pPr>
        <w:spacing w:after="160" w:line="259" w:lineRule="auto"/>
        <w:ind w:firstLine="0"/>
        <w:jc w:val="left"/>
      </w:pPr>
      <w:r>
        <w:t xml:space="preserve">  </w:t>
      </w:r>
      <w:r>
        <w:tab/>
      </w:r>
      <w:r>
        <w:tab/>
        <w:t>Если (Товар.Ссылка = Выборка.Товар.Ссылка) И (Склад = Выборка.Склад) ТОГДА КолТов = Выборка.КоличествоОстаток;</w:t>
      </w:r>
    </w:p>
    <w:p w:rsidR="00B90DA2" w:rsidRDefault="00FF343B">
      <w:pPr>
        <w:spacing w:after="160" w:line="259" w:lineRule="auto"/>
        <w:ind w:firstLine="0"/>
        <w:jc w:val="left"/>
      </w:pPr>
      <w:r>
        <w:tab/>
      </w:r>
      <w:r>
        <w:tab/>
        <w:t>Конецесли;</w:t>
      </w:r>
      <w:r>
        <w:tab/>
      </w:r>
    </w:p>
    <w:p w:rsidR="00B90DA2" w:rsidRDefault="00FF343B">
      <w:pPr>
        <w:spacing w:after="160" w:line="259" w:lineRule="auto"/>
        <w:ind w:firstLine="0"/>
        <w:jc w:val="left"/>
      </w:pPr>
      <w:r>
        <w:tab/>
        <w:t>КонецЦикла;</w:t>
      </w:r>
    </w:p>
    <w:p w:rsidR="00B90DA2" w:rsidRDefault="00B90DA2">
      <w:pPr>
        <w:spacing w:after="160" w:line="259" w:lineRule="auto"/>
        <w:ind w:firstLine="0"/>
        <w:jc w:val="left"/>
      </w:pPr>
    </w:p>
    <w:p w:rsidR="00B90DA2" w:rsidRDefault="00FF343B">
      <w:pPr>
        <w:spacing w:after="160" w:line="259" w:lineRule="auto"/>
        <w:ind w:firstLine="0"/>
        <w:jc w:val="left"/>
      </w:pPr>
      <w:r>
        <w:tab/>
      </w:r>
    </w:p>
    <w:p w:rsidR="00B90DA2" w:rsidRDefault="00FF343B">
      <w:pPr>
        <w:spacing w:after="160" w:line="259" w:lineRule="auto"/>
        <w:ind w:firstLine="0"/>
        <w:jc w:val="left"/>
      </w:pPr>
      <w:r>
        <w:tab/>
        <w:t xml:space="preserve">Если КолТов &lt; Количество ТОГДА </w:t>
      </w:r>
    </w:p>
    <w:p w:rsidR="00B90DA2" w:rsidRDefault="00FF343B">
      <w:pPr>
        <w:spacing w:after="160" w:line="259" w:lineRule="auto"/>
        <w:ind w:firstLine="0"/>
        <w:jc w:val="left"/>
      </w:pPr>
      <w:r>
        <w:lastRenderedPageBreak/>
        <w:tab/>
      </w:r>
      <w:r>
        <w:tab/>
        <w:t>Отказ = Истина;</w:t>
      </w:r>
    </w:p>
    <w:p w:rsidR="00B90DA2" w:rsidRDefault="00FF343B">
      <w:pPr>
        <w:spacing w:after="160" w:line="259" w:lineRule="auto"/>
        <w:ind w:firstLine="0"/>
        <w:jc w:val="left"/>
      </w:pPr>
      <w:r>
        <w:tab/>
      </w:r>
      <w:r>
        <w:tab/>
        <w:t>Сообщить("Такого количества товара на складе нет");</w:t>
      </w:r>
    </w:p>
    <w:p w:rsidR="00B90DA2" w:rsidRDefault="00FF343B">
      <w:pPr>
        <w:spacing w:after="160" w:line="259" w:lineRule="auto"/>
        <w:ind w:firstLine="0"/>
        <w:jc w:val="left"/>
      </w:pPr>
      <w:r>
        <w:tab/>
      </w:r>
      <w:r>
        <w:tab/>
        <w:t>Иначе</w:t>
      </w:r>
    </w:p>
    <w:p w:rsidR="00B90DA2" w:rsidRDefault="00FF343B">
      <w:pPr>
        <w:spacing w:after="160" w:line="259" w:lineRule="auto"/>
        <w:ind w:firstLine="0"/>
        <w:jc w:val="left"/>
      </w:pPr>
      <w:r>
        <w:t xml:space="preserve"> </w:t>
      </w:r>
      <w:r>
        <w:tab/>
        <w:t>Движения.ОборотТовара.Записывать = Истина;</w:t>
      </w:r>
    </w:p>
    <w:p w:rsidR="00B90DA2" w:rsidRDefault="00FF343B">
      <w:pPr>
        <w:spacing w:after="160" w:line="259" w:lineRule="auto"/>
        <w:ind w:firstLine="0"/>
        <w:jc w:val="left"/>
      </w:pPr>
      <w:r>
        <w:tab/>
        <w:t>Движение = Движения.ОборотТовара.Добавить();</w:t>
      </w:r>
    </w:p>
    <w:p w:rsidR="00B90DA2" w:rsidRDefault="00FF343B">
      <w:pPr>
        <w:spacing w:after="160" w:line="259" w:lineRule="auto"/>
        <w:ind w:firstLine="0"/>
        <w:jc w:val="left"/>
      </w:pPr>
      <w:r>
        <w:tab/>
        <w:t>Движение.ВидДвижения = ВидДвиженияНакопления.Расход;</w:t>
      </w:r>
    </w:p>
    <w:p w:rsidR="00B90DA2" w:rsidRDefault="00FF343B">
      <w:pPr>
        <w:spacing w:after="160" w:line="259" w:lineRule="auto"/>
        <w:ind w:firstLine="0"/>
        <w:jc w:val="left"/>
      </w:pPr>
      <w:r>
        <w:tab/>
        <w:t>Движение.Период = Дата;</w:t>
      </w:r>
    </w:p>
    <w:p w:rsidR="00B90DA2" w:rsidRDefault="00FF343B">
      <w:pPr>
        <w:spacing w:after="160" w:line="259" w:lineRule="auto"/>
        <w:ind w:firstLine="0"/>
        <w:jc w:val="left"/>
      </w:pPr>
      <w:r>
        <w:tab/>
        <w:t xml:space="preserve">Движение.Товар = Товар;   </w:t>
      </w:r>
    </w:p>
    <w:p w:rsidR="00B90DA2" w:rsidRDefault="00FF343B">
      <w:pPr>
        <w:spacing w:after="160" w:line="259" w:lineRule="auto"/>
        <w:ind w:firstLine="0"/>
        <w:jc w:val="left"/>
      </w:pPr>
      <w:r>
        <w:tab/>
        <w:t>Движение.Категория = Товар.ВидТовара;</w:t>
      </w:r>
    </w:p>
    <w:p w:rsidR="00B90DA2" w:rsidRDefault="00FF343B">
      <w:pPr>
        <w:spacing w:after="160" w:line="259" w:lineRule="auto"/>
        <w:ind w:firstLine="0"/>
        <w:jc w:val="left"/>
      </w:pPr>
      <w:r>
        <w:tab/>
        <w:t>Движение.Количество = Количество;</w:t>
      </w:r>
    </w:p>
    <w:p w:rsidR="00B90DA2" w:rsidRDefault="00FF343B">
      <w:pPr>
        <w:spacing w:after="160" w:line="259" w:lineRule="auto"/>
        <w:ind w:firstLine="0"/>
        <w:jc w:val="left"/>
      </w:pPr>
      <w:r>
        <w:tab/>
        <w:t>Движение.Тип = "Списание";</w:t>
      </w:r>
    </w:p>
    <w:p w:rsidR="00B90DA2" w:rsidRDefault="00FF343B">
      <w:pPr>
        <w:spacing w:after="160" w:line="259" w:lineRule="auto"/>
        <w:ind w:firstLine="0"/>
        <w:jc w:val="left"/>
      </w:pPr>
      <w:r>
        <w:t xml:space="preserve">   КонецЕсли</w:t>
      </w:r>
    </w:p>
    <w:p w:rsidR="00B90DA2" w:rsidRDefault="00FF343B">
      <w:pPr>
        <w:spacing w:after="160" w:line="259" w:lineRule="auto"/>
        <w:ind w:firstLine="0"/>
        <w:jc w:val="left"/>
      </w:pPr>
      <w:r>
        <w:tab/>
        <w:t>//}}__КОНСТРУКТОР_ДВИЖЕНИЙ_РЕГИСТРОВ</w:t>
      </w:r>
    </w:p>
    <w:p w:rsidR="00B90DA2" w:rsidRDefault="00FF343B">
      <w:pPr>
        <w:spacing w:after="160" w:line="259" w:lineRule="auto"/>
        <w:ind w:firstLine="0"/>
        <w:jc w:val="left"/>
      </w:pPr>
      <w:r>
        <w:t>КонецПроцедуры</w:t>
      </w:r>
    </w:p>
    <w:p w:rsidR="00B90DA2" w:rsidRDefault="00FF343B">
      <w:pPr>
        <w:spacing w:after="160" w:line="259" w:lineRule="auto"/>
        <w:ind w:firstLine="0"/>
        <w:jc w:val="left"/>
      </w:pPr>
      <w:r>
        <w:t>Процедура ОбработкаПроведения(Отказ, Режим)</w:t>
      </w:r>
    </w:p>
    <w:p w:rsidR="00B90DA2" w:rsidRDefault="00FF343B">
      <w:pPr>
        <w:spacing w:after="160" w:line="259" w:lineRule="auto"/>
        <w:ind w:firstLine="0"/>
        <w:jc w:val="left"/>
      </w:pPr>
      <w:r>
        <w:tab/>
      </w:r>
      <w:r>
        <w:tab/>
        <w:t>// регистр ОборотТовара Приход</w:t>
      </w:r>
    </w:p>
    <w:p w:rsidR="00B90DA2" w:rsidRDefault="00FF343B">
      <w:pPr>
        <w:spacing w:after="160" w:line="259" w:lineRule="auto"/>
        <w:ind w:firstLine="0"/>
        <w:jc w:val="left"/>
      </w:pPr>
      <w:r>
        <w:tab/>
        <w:t>Движения.ОборотТовара.Записывать = Истина;</w:t>
      </w:r>
    </w:p>
    <w:p w:rsidR="00B90DA2" w:rsidRDefault="00FF343B">
      <w:pPr>
        <w:spacing w:after="160" w:line="259" w:lineRule="auto"/>
        <w:ind w:firstLine="0"/>
        <w:jc w:val="left"/>
      </w:pPr>
      <w:r>
        <w:tab/>
        <w:t>Для Каждого ТекСтрокаТовар Из Товар Цикл</w:t>
      </w:r>
    </w:p>
    <w:p w:rsidR="00B90DA2" w:rsidRDefault="00FF343B">
      <w:pPr>
        <w:spacing w:after="160" w:line="259" w:lineRule="auto"/>
        <w:ind w:firstLine="0"/>
        <w:jc w:val="left"/>
      </w:pPr>
      <w:r>
        <w:tab/>
      </w:r>
      <w:r>
        <w:tab/>
        <w:t>Движение = Движения.ОборотТовара.Добавить();</w:t>
      </w:r>
    </w:p>
    <w:p w:rsidR="00B90DA2" w:rsidRDefault="00FF343B">
      <w:pPr>
        <w:spacing w:after="160" w:line="259" w:lineRule="auto"/>
        <w:ind w:firstLine="0"/>
        <w:jc w:val="left"/>
      </w:pPr>
      <w:r>
        <w:tab/>
      </w:r>
      <w:r>
        <w:tab/>
        <w:t>Движение.ВидДвижения = ВидДвиженияНакопления.Приход;</w:t>
      </w:r>
    </w:p>
    <w:p w:rsidR="00B90DA2" w:rsidRDefault="00FF343B">
      <w:pPr>
        <w:spacing w:after="160" w:line="259" w:lineRule="auto"/>
        <w:ind w:firstLine="0"/>
        <w:jc w:val="left"/>
      </w:pPr>
      <w:r>
        <w:tab/>
      </w:r>
      <w:r>
        <w:tab/>
        <w:t>Движение.Период = Дата;</w:t>
      </w:r>
    </w:p>
    <w:p w:rsidR="00B90DA2" w:rsidRDefault="00FF343B">
      <w:pPr>
        <w:spacing w:after="160" w:line="259" w:lineRule="auto"/>
        <w:ind w:firstLine="0"/>
        <w:jc w:val="left"/>
      </w:pPr>
      <w:r>
        <w:tab/>
      </w:r>
      <w:r>
        <w:tab/>
        <w:t>Движение.Товар = ТекСтрокаТовар.Товар;</w:t>
      </w:r>
    </w:p>
    <w:p w:rsidR="00B90DA2" w:rsidRDefault="00FF343B">
      <w:pPr>
        <w:spacing w:after="160" w:line="259" w:lineRule="auto"/>
        <w:ind w:firstLine="0"/>
        <w:jc w:val="left"/>
      </w:pPr>
      <w:r>
        <w:tab/>
      </w:r>
      <w:r>
        <w:tab/>
        <w:t xml:space="preserve">Движение.Поставщик = Поставщик;    </w:t>
      </w:r>
    </w:p>
    <w:p w:rsidR="00B90DA2" w:rsidRDefault="00FF343B">
      <w:pPr>
        <w:spacing w:after="160" w:line="259" w:lineRule="auto"/>
        <w:ind w:firstLine="0"/>
        <w:jc w:val="left"/>
      </w:pPr>
      <w:r>
        <w:tab/>
      </w:r>
      <w:r>
        <w:tab/>
        <w:t xml:space="preserve">Движение.Склад = Склад;    </w:t>
      </w:r>
    </w:p>
    <w:p w:rsidR="00B90DA2" w:rsidRDefault="00FF343B">
      <w:pPr>
        <w:spacing w:after="160" w:line="259" w:lineRule="auto"/>
        <w:ind w:firstLine="0"/>
        <w:jc w:val="left"/>
      </w:pPr>
      <w:r>
        <w:tab/>
      </w:r>
      <w:r>
        <w:tab/>
        <w:t>Движение.Категория = ТекСтрокаТовар.Товар.ВидТовара;</w:t>
      </w:r>
    </w:p>
    <w:p w:rsidR="00B90DA2" w:rsidRDefault="00FF343B">
      <w:pPr>
        <w:spacing w:after="160" w:line="259" w:lineRule="auto"/>
        <w:ind w:firstLine="0"/>
        <w:jc w:val="left"/>
      </w:pPr>
      <w:r>
        <w:tab/>
      </w:r>
      <w:r>
        <w:tab/>
        <w:t>Движение.Тип = "Поступление";</w:t>
      </w:r>
    </w:p>
    <w:p w:rsidR="00B90DA2" w:rsidRDefault="00FF343B">
      <w:pPr>
        <w:spacing w:after="160" w:line="259" w:lineRule="auto"/>
        <w:ind w:firstLine="0"/>
        <w:jc w:val="left"/>
      </w:pPr>
      <w:r>
        <w:tab/>
      </w:r>
      <w:r>
        <w:tab/>
        <w:t>Движение.Количество = ТекСтрокаТовар.Количество;</w:t>
      </w:r>
    </w:p>
    <w:p w:rsidR="00B90DA2" w:rsidRDefault="00FF343B">
      <w:pPr>
        <w:spacing w:after="160" w:line="259" w:lineRule="auto"/>
        <w:ind w:firstLine="0"/>
        <w:jc w:val="left"/>
      </w:pPr>
      <w:r>
        <w:tab/>
        <w:t>КонецЦикла;</w:t>
      </w:r>
    </w:p>
    <w:p w:rsidR="00B90DA2" w:rsidRDefault="00FF343B">
      <w:pPr>
        <w:spacing w:after="160" w:line="259" w:lineRule="auto"/>
        <w:ind w:firstLine="0"/>
        <w:jc w:val="left"/>
      </w:pPr>
      <w:r>
        <w:lastRenderedPageBreak/>
        <w:tab/>
        <w:t>//}}__КОНСТРУКТОР_ДВИЖЕНИЙ_РЕГИСТРОВ</w:t>
      </w:r>
    </w:p>
    <w:p w:rsidR="00B90DA2" w:rsidRDefault="00FF343B">
      <w:pPr>
        <w:spacing w:after="160" w:line="259" w:lineRule="auto"/>
        <w:ind w:firstLine="0"/>
        <w:jc w:val="left"/>
      </w:pPr>
      <w:r>
        <w:t xml:space="preserve">КонецПроцедуры </w:t>
      </w:r>
    </w:p>
    <w:sectPr w:rsidR="00B90DA2">
      <w:footerReference w:type="even" r:id="rId47"/>
      <w:footerReference w:type="default" r:id="rId48"/>
      <w:footerReference w:type="first" r:id="rId49"/>
      <w:pgSz w:w="11906" w:h="16838"/>
      <w:pgMar w:top="1134" w:right="850" w:bottom="1134" w:left="1701" w:header="0" w:footer="708" w:gutter="0"/>
      <w:pgNumType w:start="2"/>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12A2" w:rsidRDefault="005B12A2">
      <w:pPr>
        <w:spacing w:line="240" w:lineRule="auto"/>
      </w:pPr>
      <w:r>
        <w:separator/>
      </w:r>
    </w:p>
  </w:endnote>
  <w:endnote w:type="continuationSeparator" w:id="0">
    <w:p w:rsidR="005B12A2" w:rsidRDefault="005B12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604020202020204"/>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43B" w:rsidRDefault="00FF343B">
    <w:pPr>
      <w:pStyle w:val="af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43B" w:rsidRDefault="00FF343B">
    <w:pPr>
      <w:pStyle w:val="aff9"/>
      <w:jc w:val="center"/>
    </w:pPr>
    <w:r>
      <w:fldChar w:fldCharType="begin"/>
    </w:r>
    <w:r>
      <w:instrText xml:space="preserve"> PAGE </w:instrText>
    </w:r>
    <w:r>
      <w:fldChar w:fldCharType="separate"/>
    </w:r>
    <w:r>
      <w:t>72</w:t>
    </w:r>
    <w:r>
      <w:fldChar w:fldCharType="end"/>
    </w:r>
  </w:p>
  <w:p w:rsidR="00FF343B" w:rsidRDefault="00FF343B">
    <w:pPr>
      <w:pStyle w:val="af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43B" w:rsidRDefault="00FF343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12A2" w:rsidRDefault="005B12A2">
      <w:pPr>
        <w:spacing w:line="240" w:lineRule="auto"/>
      </w:pPr>
      <w:r>
        <w:separator/>
      </w:r>
    </w:p>
  </w:footnote>
  <w:footnote w:type="continuationSeparator" w:id="0">
    <w:p w:rsidR="005B12A2" w:rsidRDefault="005B12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06081"/>
    <w:multiLevelType w:val="multilevel"/>
    <w:tmpl w:val="19E0F908"/>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 w15:restartNumberingAfterBreak="0">
    <w:nsid w:val="0F5E4AD1"/>
    <w:multiLevelType w:val="multilevel"/>
    <w:tmpl w:val="D3A26470"/>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 w15:restartNumberingAfterBreak="0">
    <w:nsid w:val="14246517"/>
    <w:multiLevelType w:val="multilevel"/>
    <w:tmpl w:val="E2AA3CCA"/>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15:restartNumberingAfterBreak="0">
    <w:nsid w:val="145117D8"/>
    <w:multiLevelType w:val="multilevel"/>
    <w:tmpl w:val="E95C28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784680B"/>
    <w:multiLevelType w:val="multilevel"/>
    <w:tmpl w:val="66A2BEB0"/>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15:restartNumberingAfterBreak="0">
    <w:nsid w:val="18731693"/>
    <w:multiLevelType w:val="multilevel"/>
    <w:tmpl w:val="84D09D8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 w15:restartNumberingAfterBreak="0">
    <w:nsid w:val="1DE33D19"/>
    <w:multiLevelType w:val="multilevel"/>
    <w:tmpl w:val="3F88D50C"/>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 w15:restartNumberingAfterBreak="0">
    <w:nsid w:val="27732F4C"/>
    <w:multiLevelType w:val="multilevel"/>
    <w:tmpl w:val="57E0B67C"/>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8" w15:restartNumberingAfterBreak="0">
    <w:nsid w:val="2AFC3254"/>
    <w:multiLevelType w:val="multilevel"/>
    <w:tmpl w:val="E8DCC89A"/>
    <w:lvl w:ilvl="0">
      <w:start w:val="1"/>
      <w:numFmt w:val="decimal"/>
      <w:lvlText w:val="%1."/>
      <w:lvlJc w:val="left"/>
      <w:pPr>
        <w:tabs>
          <w:tab w:val="num" w:pos="720"/>
        </w:tabs>
        <w:ind w:left="720" w:hanging="360"/>
      </w:pPr>
      <w:rPr>
        <w:sz w:val="28"/>
        <w:szCs w:val="28"/>
      </w:rPr>
    </w:lvl>
    <w:lvl w:ilvl="1">
      <w:start w:val="1"/>
      <w:numFmt w:val="bullet"/>
      <w:lvlText w:val=""/>
      <w:lvlJc w:val="left"/>
      <w:pPr>
        <w:tabs>
          <w:tab w:val="num" w:pos="1440"/>
        </w:tabs>
        <w:ind w:left="1440" w:hanging="360"/>
      </w:pPr>
      <w:rPr>
        <w:rFonts w:ascii="Symbol" w:hAnsi="Symbol" w:cs="Symbol" w:hint="default"/>
        <w:color w:val="auto"/>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C637A59"/>
    <w:multiLevelType w:val="multilevel"/>
    <w:tmpl w:val="E880373A"/>
    <w:lvl w:ilvl="0">
      <w:start w:val="1"/>
      <w:numFmt w:val="bullet"/>
      <w:lvlText w:val=""/>
      <w:lvlJc w:val="left"/>
      <w:pPr>
        <w:tabs>
          <w:tab w:val="num" w:pos="284"/>
        </w:tabs>
        <w:ind w:left="1429" w:hanging="72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0" w15:restartNumberingAfterBreak="0">
    <w:nsid w:val="36050DE7"/>
    <w:multiLevelType w:val="multilevel"/>
    <w:tmpl w:val="1C4604CC"/>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1" w15:restartNumberingAfterBreak="0">
    <w:nsid w:val="385B4302"/>
    <w:multiLevelType w:val="multilevel"/>
    <w:tmpl w:val="D9226D4C"/>
    <w:lvl w:ilvl="0">
      <w:start w:val="1"/>
      <w:numFmt w:val="decimal"/>
      <w:lvlText w:val="%1."/>
      <w:lvlJc w:val="left"/>
      <w:pPr>
        <w:tabs>
          <w:tab w:val="num" w:pos="0"/>
        </w:tabs>
        <w:ind w:left="1069" w:hanging="360"/>
      </w:pPr>
    </w:lvl>
    <w:lvl w:ilvl="1">
      <w:start w:val="2"/>
      <w:numFmt w:val="decimal"/>
      <w:isLgl/>
      <w:lvlText w:val="%1.%2"/>
      <w:lvlJc w:val="left"/>
      <w:pPr>
        <w:tabs>
          <w:tab w:val="num" w:pos="0"/>
        </w:tabs>
        <w:ind w:left="1084" w:hanging="375"/>
      </w:pPr>
    </w:lvl>
    <w:lvl w:ilvl="2">
      <w:start w:val="1"/>
      <w:numFmt w:val="decimal"/>
      <w:isLgl/>
      <w:lvlText w:val="%1.%2.%3"/>
      <w:lvlJc w:val="left"/>
      <w:pPr>
        <w:tabs>
          <w:tab w:val="num" w:pos="0"/>
        </w:tabs>
        <w:ind w:left="1429" w:hanging="720"/>
      </w:pPr>
    </w:lvl>
    <w:lvl w:ilvl="3">
      <w:start w:val="1"/>
      <w:numFmt w:val="decimal"/>
      <w:isLgl/>
      <w:lvlText w:val="%1.%2.%3.%4"/>
      <w:lvlJc w:val="left"/>
      <w:pPr>
        <w:tabs>
          <w:tab w:val="num" w:pos="0"/>
        </w:tabs>
        <w:ind w:left="1789" w:hanging="1080"/>
      </w:pPr>
    </w:lvl>
    <w:lvl w:ilvl="4">
      <w:start w:val="1"/>
      <w:numFmt w:val="decimal"/>
      <w:isLgl/>
      <w:lvlText w:val="%1.%2.%3.%4.%5"/>
      <w:lvlJc w:val="left"/>
      <w:pPr>
        <w:tabs>
          <w:tab w:val="num" w:pos="0"/>
        </w:tabs>
        <w:ind w:left="1789" w:hanging="1080"/>
      </w:pPr>
    </w:lvl>
    <w:lvl w:ilvl="5">
      <w:start w:val="1"/>
      <w:numFmt w:val="decimal"/>
      <w:isLgl/>
      <w:lvlText w:val="%1.%2.%3.%4.%5.%6"/>
      <w:lvlJc w:val="left"/>
      <w:pPr>
        <w:tabs>
          <w:tab w:val="num" w:pos="0"/>
        </w:tabs>
        <w:ind w:left="2149" w:hanging="1440"/>
      </w:pPr>
    </w:lvl>
    <w:lvl w:ilvl="6">
      <w:start w:val="1"/>
      <w:numFmt w:val="decimal"/>
      <w:isLgl/>
      <w:lvlText w:val="%1.%2.%3.%4.%5.%6.%7"/>
      <w:lvlJc w:val="left"/>
      <w:pPr>
        <w:tabs>
          <w:tab w:val="num" w:pos="0"/>
        </w:tabs>
        <w:ind w:left="2149" w:hanging="1440"/>
      </w:pPr>
    </w:lvl>
    <w:lvl w:ilvl="7">
      <w:start w:val="1"/>
      <w:numFmt w:val="decimal"/>
      <w:isLgl/>
      <w:lvlText w:val="%1.%2.%3.%4.%5.%6.%7.%8"/>
      <w:lvlJc w:val="left"/>
      <w:pPr>
        <w:tabs>
          <w:tab w:val="num" w:pos="0"/>
        </w:tabs>
        <w:ind w:left="2509" w:hanging="1800"/>
      </w:pPr>
    </w:lvl>
    <w:lvl w:ilvl="8">
      <w:start w:val="1"/>
      <w:numFmt w:val="decimal"/>
      <w:isLgl/>
      <w:lvlText w:val="%1.%2.%3.%4.%5.%6.%7.%8.%9"/>
      <w:lvlJc w:val="left"/>
      <w:pPr>
        <w:tabs>
          <w:tab w:val="num" w:pos="0"/>
        </w:tabs>
        <w:ind w:left="2869" w:hanging="2160"/>
      </w:pPr>
    </w:lvl>
  </w:abstractNum>
  <w:abstractNum w:abstractNumId="12" w15:restartNumberingAfterBreak="0">
    <w:nsid w:val="40141227"/>
    <w:multiLevelType w:val="multilevel"/>
    <w:tmpl w:val="330EF9A2"/>
    <w:lvl w:ilvl="0">
      <w:start w:val="1"/>
      <w:numFmt w:val="decimal"/>
      <w:lvlText w:val="%1."/>
      <w:lvlJc w:val="left"/>
      <w:pPr>
        <w:tabs>
          <w:tab w:val="num" w:pos="720"/>
        </w:tabs>
        <w:ind w:left="720" w:hanging="360"/>
      </w:pPr>
      <w:rPr>
        <w:sz w:val="28"/>
        <w:szCs w:val="28"/>
      </w:rPr>
    </w:lvl>
    <w:lvl w:ilvl="1">
      <w:start w:val="1"/>
      <w:numFmt w:val="bullet"/>
      <w:lvlText w:val=""/>
      <w:lvlJc w:val="left"/>
      <w:pPr>
        <w:tabs>
          <w:tab w:val="num" w:pos="1440"/>
        </w:tabs>
        <w:ind w:left="1440" w:hanging="360"/>
      </w:pPr>
      <w:rPr>
        <w:rFonts w:ascii="Symbol" w:hAnsi="Symbol" w:cs="Symbol" w:hint="default"/>
        <w:color w:val="auto"/>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40594801"/>
    <w:multiLevelType w:val="multilevel"/>
    <w:tmpl w:val="2ACAE56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4" w15:restartNumberingAfterBreak="0">
    <w:nsid w:val="577327C2"/>
    <w:multiLevelType w:val="multilevel"/>
    <w:tmpl w:val="034CBDDC"/>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5" w15:restartNumberingAfterBreak="0">
    <w:nsid w:val="5DE25F0D"/>
    <w:multiLevelType w:val="multilevel"/>
    <w:tmpl w:val="85E2B714"/>
    <w:lvl w:ilvl="0">
      <w:start w:val="1"/>
      <w:numFmt w:val="decimal"/>
      <w:lvlText w:val="%1."/>
      <w:lvlJc w:val="left"/>
      <w:pPr>
        <w:tabs>
          <w:tab w:val="num" w:pos="0"/>
        </w:tabs>
        <w:ind w:left="1069" w:hanging="360"/>
      </w:pPr>
    </w:lvl>
    <w:lvl w:ilvl="1">
      <w:start w:val="2"/>
      <w:numFmt w:val="decimal"/>
      <w:isLgl/>
      <w:lvlText w:val="%1.%2"/>
      <w:lvlJc w:val="left"/>
      <w:pPr>
        <w:tabs>
          <w:tab w:val="num" w:pos="0"/>
        </w:tabs>
        <w:ind w:left="1084" w:hanging="375"/>
      </w:pPr>
    </w:lvl>
    <w:lvl w:ilvl="2">
      <w:start w:val="1"/>
      <w:numFmt w:val="decimal"/>
      <w:isLgl/>
      <w:lvlText w:val="%1.%2.%3"/>
      <w:lvlJc w:val="left"/>
      <w:pPr>
        <w:tabs>
          <w:tab w:val="num" w:pos="0"/>
        </w:tabs>
        <w:ind w:left="1429" w:hanging="720"/>
      </w:pPr>
    </w:lvl>
    <w:lvl w:ilvl="3">
      <w:start w:val="1"/>
      <w:numFmt w:val="decimal"/>
      <w:isLgl/>
      <w:lvlText w:val="%1.%2.%3.%4"/>
      <w:lvlJc w:val="left"/>
      <w:pPr>
        <w:tabs>
          <w:tab w:val="num" w:pos="0"/>
        </w:tabs>
        <w:ind w:left="1789" w:hanging="1080"/>
      </w:pPr>
    </w:lvl>
    <w:lvl w:ilvl="4">
      <w:start w:val="1"/>
      <w:numFmt w:val="decimal"/>
      <w:isLgl/>
      <w:lvlText w:val="%1.%2.%3.%4.%5"/>
      <w:lvlJc w:val="left"/>
      <w:pPr>
        <w:tabs>
          <w:tab w:val="num" w:pos="0"/>
        </w:tabs>
        <w:ind w:left="1789" w:hanging="1080"/>
      </w:pPr>
    </w:lvl>
    <w:lvl w:ilvl="5">
      <w:start w:val="1"/>
      <w:numFmt w:val="decimal"/>
      <w:isLgl/>
      <w:lvlText w:val="%1.%2.%3.%4.%5.%6"/>
      <w:lvlJc w:val="left"/>
      <w:pPr>
        <w:tabs>
          <w:tab w:val="num" w:pos="0"/>
        </w:tabs>
        <w:ind w:left="2149" w:hanging="1440"/>
      </w:pPr>
    </w:lvl>
    <w:lvl w:ilvl="6">
      <w:start w:val="1"/>
      <w:numFmt w:val="decimal"/>
      <w:isLgl/>
      <w:lvlText w:val="%1.%2.%3.%4.%5.%6.%7"/>
      <w:lvlJc w:val="left"/>
      <w:pPr>
        <w:tabs>
          <w:tab w:val="num" w:pos="0"/>
        </w:tabs>
        <w:ind w:left="2149" w:hanging="1440"/>
      </w:pPr>
    </w:lvl>
    <w:lvl w:ilvl="7">
      <w:start w:val="1"/>
      <w:numFmt w:val="decimal"/>
      <w:isLgl/>
      <w:lvlText w:val="%1.%2.%3.%4.%5.%6.%7.%8"/>
      <w:lvlJc w:val="left"/>
      <w:pPr>
        <w:tabs>
          <w:tab w:val="num" w:pos="0"/>
        </w:tabs>
        <w:ind w:left="2509" w:hanging="1800"/>
      </w:pPr>
    </w:lvl>
    <w:lvl w:ilvl="8">
      <w:start w:val="1"/>
      <w:numFmt w:val="decimal"/>
      <w:isLgl/>
      <w:lvlText w:val="%1.%2.%3.%4.%5.%6.%7.%8.%9"/>
      <w:lvlJc w:val="left"/>
      <w:pPr>
        <w:tabs>
          <w:tab w:val="num" w:pos="0"/>
        </w:tabs>
        <w:ind w:left="2869" w:hanging="2160"/>
      </w:pPr>
    </w:lvl>
  </w:abstractNum>
  <w:abstractNum w:abstractNumId="16" w15:restartNumberingAfterBreak="0">
    <w:nsid w:val="62D72F14"/>
    <w:multiLevelType w:val="multilevel"/>
    <w:tmpl w:val="7BEA238A"/>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7" w15:restartNumberingAfterBreak="0">
    <w:nsid w:val="64A973DC"/>
    <w:multiLevelType w:val="multilevel"/>
    <w:tmpl w:val="1352A08A"/>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8" w15:restartNumberingAfterBreak="0">
    <w:nsid w:val="7210181B"/>
    <w:multiLevelType w:val="multilevel"/>
    <w:tmpl w:val="DA9EA17C"/>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9" w15:restartNumberingAfterBreak="0">
    <w:nsid w:val="7FCF712F"/>
    <w:multiLevelType w:val="hybridMultilevel"/>
    <w:tmpl w:val="CA583346"/>
    <w:lvl w:ilvl="0" w:tplc="A63CE2BC">
      <w:start w:val="1"/>
      <w:numFmt w:val="decimal"/>
      <w:lvlText w:val="%1."/>
      <w:lvlJc w:val="left"/>
      <w:pPr>
        <w:ind w:left="1204" w:hanging="4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8"/>
  </w:num>
  <w:num w:numId="2">
    <w:abstractNumId w:val="15"/>
  </w:num>
  <w:num w:numId="3">
    <w:abstractNumId w:val="2"/>
  </w:num>
  <w:num w:numId="4">
    <w:abstractNumId w:val="10"/>
  </w:num>
  <w:num w:numId="5">
    <w:abstractNumId w:val="9"/>
  </w:num>
  <w:num w:numId="6">
    <w:abstractNumId w:val="6"/>
  </w:num>
  <w:num w:numId="7">
    <w:abstractNumId w:val="16"/>
  </w:num>
  <w:num w:numId="8">
    <w:abstractNumId w:val="17"/>
  </w:num>
  <w:num w:numId="9">
    <w:abstractNumId w:val="12"/>
  </w:num>
  <w:num w:numId="10">
    <w:abstractNumId w:val="11"/>
  </w:num>
  <w:num w:numId="11">
    <w:abstractNumId w:val="8"/>
  </w:num>
  <w:num w:numId="12">
    <w:abstractNumId w:val="4"/>
  </w:num>
  <w:num w:numId="13">
    <w:abstractNumId w:val="1"/>
  </w:num>
  <w:num w:numId="14">
    <w:abstractNumId w:val="13"/>
  </w:num>
  <w:num w:numId="15">
    <w:abstractNumId w:val="14"/>
  </w:num>
  <w:num w:numId="16">
    <w:abstractNumId w:val="0"/>
  </w:num>
  <w:num w:numId="17">
    <w:abstractNumId w:val="7"/>
  </w:num>
  <w:num w:numId="18">
    <w:abstractNumId w:val="3"/>
  </w:num>
  <w:num w:numId="19">
    <w:abstractNumId w:val="11"/>
    <w:lvlOverride w:ilvl="0">
      <w:startOverride w:val="1"/>
    </w:lvlOverride>
  </w:num>
  <w:num w:numId="20">
    <w:abstractNumId w:val="8"/>
    <w:lvlOverride w:ilvl="0">
      <w:startOverride w:val="1"/>
    </w:lvlOverride>
  </w:num>
  <w:num w:numId="21">
    <w:abstractNumId w:val="19"/>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B90DA2"/>
    <w:rsid w:val="00271B8E"/>
    <w:rsid w:val="005B12A2"/>
    <w:rsid w:val="005B78E7"/>
    <w:rsid w:val="00B90DA2"/>
    <w:rsid w:val="00E61F79"/>
    <w:rsid w:val="00F335C1"/>
    <w:rsid w:val="00FF343B"/>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8E39D"/>
  <w15:docId w15:val="{6BD1FA43-370E-40B1-9367-D020DF343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ahoma"/>
        <w:sz w:val="22"/>
        <w:szCs w:val="22"/>
        <w:lang w:val="ru-RU"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line="360" w:lineRule="auto"/>
      <w:ind w:firstLine="709"/>
      <w:jc w:val="both"/>
    </w:pPr>
    <w:rPr>
      <w:rFonts w:ascii="Times New Roman" w:hAnsi="Times New Roman" w:cs="Times New Roman"/>
      <w:bCs/>
      <w:sz w:val="28"/>
    </w:rPr>
  </w:style>
  <w:style w:type="paragraph" w:styleId="1">
    <w:name w:val="heading 1"/>
    <w:basedOn w:val="a"/>
    <w:next w:val="a"/>
    <w:link w:val="10"/>
    <w:autoRedefine/>
    <w:qFormat/>
    <w:rsid w:val="00DE77B5"/>
    <w:pPr>
      <w:keepNext/>
      <w:keepLines/>
      <w:jc w:val="center"/>
      <w:outlineLvl w:val="0"/>
    </w:pPr>
    <w:rPr>
      <w:b/>
      <w:sz w:val="32"/>
      <w:szCs w:val="36"/>
    </w:rPr>
  </w:style>
  <w:style w:type="paragraph" w:styleId="2">
    <w:name w:val="heading 2"/>
    <w:basedOn w:val="a"/>
    <w:next w:val="a"/>
    <w:link w:val="20"/>
    <w:qFormat/>
    <w:pPr>
      <w:keepNext/>
      <w:keepLines/>
      <w:spacing w:before="360" w:after="360"/>
      <w:outlineLvl w:val="1"/>
    </w:pPr>
    <w:rPr>
      <w:b/>
      <w:bCs w:val="0"/>
      <w:color w:val="000000"/>
      <w:szCs w:val="28"/>
      <w:shd w:val="clear" w:color="auto" w:fill="FFFFF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sid w:val="00DE77B5"/>
    <w:rPr>
      <w:rFonts w:ascii="Times New Roman" w:hAnsi="Times New Roman" w:cs="Times New Roman"/>
      <w:b/>
      <w:bCs/>
      <w:sz w:val="32"/>
      <w:szCs w:val="36"/>
    </w:rPr>
  </w:style>
  <w:style w:type="character" w:customStyle="1" w:styleId="20">
    <w:name w:val="Заголовок 2 Знак"/>
    <w:basedOn w:val="a0"/>
    <w:link w:val="2"/>
    <w:qFormat/>
    <w:rPr>
      <w:rFonts w:ascii="Times New Roman" w:eastAsia="Calibri" w:hAnsi="Times New Roman" w:cs="Times New Roman"/>
      <w:b/>
      <w:color w:val="000000"/>
      <w:sz w:val="28"/>
      <w:szCs w:val="28"/>
    </w:rPr>
  </w:style>
  <w:style w:type="character" w:customStyle="1" w:styleId="a3">
    <w:name w:val="Абзац списка Знак"/>
    <w:link w:val="a4"/>
    <w:uiPriority w:val="34"/>
    <w:qFormat/>
    <w:rPr>
      <w:rFonts w:ascii="Times New Roman" w:hAnsi="Times New Roman"/>
      <w:sz w:val="28"/>
    </w:rPr>
  </w:style>
  <w:style w:type="character" w:customStyle="1" w:styleId="a5">
    <w:name w:val="ГОСТ Знак"/>
    <w:basedOn w:val="a0"/>
    <w:link w:val="a6"/>
    <w:qFormat/>
    <w:rPr>
      <w:rFonts w:ascii="Times New Roman" w:eastAsia="Times New Roman" w:hAnsi="Times New Roman" w:cs="Times New Roman"/>
      <w:sz w:val="28"/>
      <w:szCs w:val="32"/>
    </w:rPr>
  </w:style>
  <w:style w:type="character" w:customStyle="1" w:styleId="11">
    <w:name w:val="Стиль1 Знак"/>
    <w:basedOn w:val="a0"/>
    <w:link w:val="12"/>
    <w:qFormat/>
    <w:rPr>
      <w:rFonts w:ascii="Times New Roman" w:hAnsi="Times New Roman" w:cs="Times New Roman"/>
      <w:bCs/>
      <w:color w:val="000000"/>
      <w:sz w:val="26"/>
      <w:szCs w:val="26"/>
    </w:rPr>
  </w:style>
  <w:style w:type="character" w:customStyle="1" w:styleId="TNR1415">
    <w:name w:val="TNR 14 1.5 Знак"/>
    <w:link w:val="TNR14150"/>
    <w:qFormat/>
    <w:rPr>
      <w:rFonts w:ascii="Times New Roman" w:eastAsia="Times New Roman" w:hAnsi="Times New Roman" w:cs="Times New Roman"/>
      <w:sz w:val="28"/>
      <w:szCs w:val="28"/>
      <w:lang w:eastAsia="ru-RU"/>
    </w:rPr>
  </w:style>
  <w:style w:type="character" w:customStyle="1" w:styleId="3">
    <w:name w:val="Стиль3 Знак"/>
    <w:basedOn w:val="a0"/>
    <w:link w:val="30"/>
    <w:qFormat/>
    <w:rPr>
      <w:rFonts w:ascii="Times New Roman" w:hAnsi="Times New Roman" w:cs="Times New Roman"/>
      <w:sz w:val="24"/>
      <w:szCs w:val="28"/>
    </w:rPr>
  </w:style>
  <w:style w:type="character" w:customStyle="1" w:styleId="120">
    <w:name w:val="вердана 12 жир Знак"/>
    <w:basedOn w:val="a0"/>
    <w:link w:val="121"/>
    <w:qFormat/>
    <w:rPr>
      <w:rFonts w:ascii="Times New Roman" w:hAnsi="Times New Roman" w:cs="Times New Roman"/>
      <w:sz w:val="26"/>
      <w:szCs w:val="26"/>
    </w:rPr>
  </w:style>
  <w:style w:type="character" w:customStyle="1" w:styleId="a7">
    <w:name w:val="ТаблНом Знак"/>
    <w:basedOn w:val="a0"/>
    <w:link w:val="a8"/>
    <w:qFormat/>
    <w:rPr>
      <w:rFonts w:ascii="Times New Roman" w:hAnsi="Times New Roman" w:cs="Times New Roman"/>
      <w:b/>
      <w:sz w:val="28"/>
      <w:szCs w:val="24"/>
    </w:rPr>
  </w:style>
  <w:style w:type="character" w:customStyle="1" w:styleId="a9">
    <w:name w:val="ТаблЗаг Знак"/>
    <w:basedOn w:val="a0"/>
    <w:link w:val="aa"/>
    <w:qFormat/>
    <w:rPr>
      <w:rFonts w:ascii="Times New Roman" w:hAnsi="Times New Roman" w:cs="Times New Roman"/>
      <w:sz w:val="28"/>
      <w:szCs w:val="24"/>
    </w:rPr>
  </w:style>
  <w:style w:type="character" w:customStyle="1" w:styleId="ab">
    <w:name w:val="ТаблВнутри Знак"/>
    <w:basedOn w:val="a0"/>
    <w:link w:val="ac"/>
    <w:qFormat/>
    <w:rPr>
      <w:rFonts w:ascii="Times New Roman" w:eastAsia="Times New Roman" w:hAnsi="Times New Roman" w:cs="Times New Roman"/>
      <w:sz w:val="24"/>
      <w:szCs w:val="24"/>
      <w:lang w:eastAsia="ru-RU"/>
    </w:rPr>
  </w:style>
  <w:style w:type="character" w:customStyle="1" w:styleId="13">
    <w:name w:val="ТаблЗаг1 Знак"/>
    <w:basedOn w:val="a0"/>
    <w:link w:val="14"/>
    <w:qFormat/>
    <w:rPr>
      <w:rFonts w:ascii="Times New Roman" w:hAnsi="Times New Roman" w:cs="Times New Roman"/>
      <w:b/>
      <w:sz w:val="24"/>
    </w:rPr>
  </w:style>
  <w:style w:type="character" w:customStyle="1" w:styleId="ad">
    <w:name w:val="Таблица Знак"/>
    <w:basedOn w:val="a0"/>
    <w:link w:val="ae"/>
    <w:qFormat/>
    <w:rPr>
      <w:rFonts w:ascii="Verdana" w:eastAsia="Times New Roman" w:hAnsi="Verdana"/>
      <w:iCs/>
      <w:lang w:eastAsia="ru-RU"/>
    </w:rPr>
  </w:style>
  <w:style w:type="character" w:customStyle="1" w:styleId="af">
    <w:name w:val="ПодписьРис Знак"/>
    <w:basedOn w:val="TNR1415"/>
    <w:link w:val="af0"/>
    <w:qFormat/>
    <w:rPr>
      <w:rFonts w:ascii="Times New Roman" w:eastAsia="Times New Roman" w:hAnsi="Times New Roman" w:cs="Times New Roman"/>
      <w:bCs/>
      <w:sz w:val="28"/>
      <w:szCs w:val="28"/>
      <w:lang w:eastAsia="ru-RU"/>
    </w:rPr>
  </w:style>
  <w:style w:type="character" w:customStyle="1" w:styleId="af1">
    <w:name w:val="ТабНомер Знак"/>
    <w:basedOn w:val="a0"/>
    <w:link w:val="af2"/>
    <w:qFormat/>
    <w:rPr>
      <w:rFonts w:ascii="Times New Roman" w:hAnsi="Times New Roman" w:cs="Times New Roman"/>
      <w:b/>
      <w:sz w:val="28"/>
      <w:szCs w:val="28"/>
    </w:rPr>
  </w:style>
  <w:style w:type="character" w:customStyle="1" w:styleId="TNR14-15">
    <w:name w:val="TNR14-1.5 Знак"/>
    <w:basedOn w:val="a0"/>
    <w:link w:val="TNR14-150"/>
    <w:qFormat/>
    <w:rPr>
      <w:rFonts w:ascii="Times New Roman" w:hAnsi="Times New Roman" w:cs="Times New Roman"/>
      <w:sz w:val="28"/>
      <w:szCs w:val="28"/>
    </w:rPr>
  </w:style>
  <w:style w:type="character" w:styleId="af3">
    <w:name w:val="Strong"/>
    <w:basedOn w:val="a0"/>
    <w:qFormat/>
    <w:rPr>
      <w:b/>
      <w:bCs/>
    </w:rPr>
  </w:style>
  <w:style w:type="character" w:customStyle="1" w:styleId="af4">
    <w:name w:val="ТаблНадписьСинергия Знак"/>
    <w:basedOn w:val="TNR1415"/>
    <w:link w:val="af5"/>
    <w:qFormat/>
    <w:rPr>
      <w:rFonts w:ascii="Times New Roman" w:eastAsia="Times New Roman" w:hAnsi="Times New Roman" w:cs="Times New Roman"/>
      <w:b/>
      <w:bCs/>
      <w:sz w:val="28"/>
      <w:szCs w:val="24"/>
      <w:lang w:eastAsia="ru-RU"/>
    </w:rPr>
  </w:style>
  <w:style w:type="character" w:customStyle="1" w:styleId="af6">
    <w:name w:val="Рис Знак"/>
    <w:basedOn w:val="a0"/>
    <w:link w:val="af7"/>
    <w:qFormat/>
    <w:rsid w:val="00C855D5"/>
    <w:rPr>
      <w:rFonts w:ascii="Times New Roman" w:eastAsia="Times New Roman" w:hAnsi="Times New Roman" w:cs="Times New Roman"/>
      <w:sz w:val="28"/>
      <w:szCs w:val="24"/>
      <w:lang w:eastAsia="ru-RU"/>
    </w:rPr>
  </w:style>
  <w:style w:type="character" w:customStyle="1" w:styleId="uniq">
    <w:name w:val="uniq"/>
    <w:qFormat/>
    <w:rPr>
      <w:lang w:val="ru-RU"/>
    </w:rPr>
  </w:style>
  <w:style w:type="character" w:customStyle="1" w:styleId="af8">
    <w:name w:val="Табл Знак"/>
    <w:basedOn w:val="a0"/>
    <w:link w:val="af9"/>
    <w:qFormat/>
    <w:rPr>
      <w:rFonts w:ascii="Times New Roman" w:hAnsi="Times New Roman" w:cs="Arial"/>
      <w:bCs/>
      <w:color w:val="000000"/>
      <w:sz w:val="24"/>
      <w:szCs w:val="24"/>
    </w:rPr>
  </w:style>
  <w:style w:type="character" w:customStyle="1" w:styleId="afa">
    <w:name w:val="ТаблКолонки Знак"/>
    <w:basedOn w:val="af8"/>
    <w:link w:val="afb"/>
    <w:qFormat/>
    <w:rPr>
      <w:rFonts w:ascii="Times New Roman" w:eastAsia="Times New Roman" w:hAnsi="Times New Roman" w:cs="Times New Roman"/>
      <w:b/>
      <w:bCs w:val="0"/>
      <w:color w:val="000000"/>
      <w:sz w:val="24"/>
      <w:szCs w:val="20"/>
      <w:lang w:eastAsia="ru-RU"/>
    </w:rPr>
  </w:style>
  <w:style w:type="character" w:customStyle="1" w:styleId="afc">
    <w:name w:val="ТаблНазв Знак"/>
    <w:basedOn w:val="a0"/>
    <w:link w:val="afd"/>
    <w:qFormat/>
    <w:rPr>
      <w:rFonts w:ascii="Times New Roman" w:hAnsi="Times New Roman" w:cs="Times New Roman"/>
      <w:bCs/>
      <w:sz w:val="26"/>
      <w:szCs w:val="24"/>
    </w:rPr>
  </w:style>
  <w:style w:type="character" w:customStyle="1" w:styleId="afe">
    <w:name w:val="ТабЗаг Знак"/>
    <w:basedOn w:val="a0"/>
    <w:link w:val="aff"/>
    <w:qFormat/>
    <w:rPr>
      <w:rFonts w:ascii="Times New Roman" w:hAnsi="Times New Roman" w:cs="Arial"/>
      <w:b/>
      <w:color w:val="000000"/>
      <w:sz w:val="24"/>
    </w:rPr>
  </w:style>
  <w:style w:type="character" w:customStyle="1" w:styleId="aff0">
    <w:name w:val="ТабКолонки Знак"/>
    <w:basedOn w:val="a0"/>
    <w:link w:val="aff1"/>
    <w:qFormat/>
    <w:rPr>
      <w:rFonts w:ascii="Times New Roman" w:eastAsia="Times New Roman" w:hAnsi="Times New Roman" w:cs="Times New Roman"/>
      <w:b/>
      <w:sz w:val="24"/>
      <w:szCs w:val="20"/>
      <w:lang w:eastAsia="ru-RU"/>
    </w:rPr>
  </w:style>
  <w:style w:type="character" w:customStyle="1" w:styleId="aff2">
    <w:name w:val="Рисунок Знак"/>
    <w:link w:val="aff3"/>
    <w:qFormat/>
    <w:rPr>
      <w:rFonts w:ascii="Times New Roman" w:eastAsia="Calibri" w:hAnsi="Times New Roman" w:cs="Times New Roman"/>
      <w:sz w:val="26"/>
      <w:szCs w:val="26"/>
    </w:rPr>
  </w:style>
  <w:style w:type="character" w:customStyle="1" w:styleId="21">
    <w:name w:val="Стиль2 Знак"/>
    <w:basedOn w:val="TNR1415"/>
    <w:link w:val="22"/>
    <w:qFormat/>
    <w:rPr>
      <w:rFonts w:ascii="Times New Roman" w:eastAsia="Times New Roman" w:hAnsi="Times New Roman" w:cs="Times New Roman"/>
      <w:sz w:val="28"/>
      <w:szCs w:val="28"/>
      <w:lang w:eastAsia="ru-RU"/>
    </w:rPr>
  </w:style>
  <w:style w:type="character" w:customStyle="1" w:styleId="15">
    <w:name w:val="Табл1 Знак"/>
    <w:basedOn w:val="a0"/>
    <w:link w:val="16"/>
    <w:qFormat/>
    <w:rPr>
      <w:rFonts w:ascii="Times New Roman" w:eastAsia="Times New Roman" w:hAnsi="Times New Roman" w:cs="Times New Roman"/>
      <w:sz w:val="24"/>
      <w:szCs w:val="28"/>
      <w:lang w:eastAsia="ru-RU"/>
    </w:rPr>
  </w:style>
  <w:style w:type="character" w:customStyle="1" w:styleId="aff4">
    <w:name w:val="ТаблВнутризаголовки Знак"/>
    <w:basedOn w:val="a0"/>
    <w:link w:val="aff5"/>
    <w:qFormat/>
    <w:rPr>
      <w:rFonts w:ascii="Times New Roman" w:eastAsia="Times New Roman" w:hAnsi="Times New Roman" w:cs="Times New Roman"/>
      <w:bCs/>
      <w:sz w:val="24"/>
      <w:lang w:eastAsia="ru-RU"/>
    </w:rPr>
  </w:style>
  <w:style w:type="character" w:customStyle="1" w:styleId="aff6">
    <w:name w:val="Верхний колонтитул Знак"/>
    <w:basedOn w:val="a0"/>
    <w:link w:val="aff7"/>
    <w:qFormat/>
    <w:rPr>
      <w:rFonts w:ascii="Times New Roman" w:hAnsi="Times New Roman" w:cs="Times New Roman"/>
      <w:bCs/>
      <w:sz w:val="28"/>
    </w:rPr>
  </w:style>
  <w:style w:type="character" w:customStyle="1" w:styleId="aff8">
    <w:name w:val="Нижний колонтитул Знак"/>
    <w:basedOn w:val="a0"/>
    <w:link w:val="aff9"/>
    <w:qFormat/>
    <w:rPr>
      <w:rFonts w:ascii="Times New Roman" w:hAnsi="Times New Roman" w:cs="Times New Roman"/>
      <w:bCs/>
      <w:sz w:val="28"/>
    </w:rPr>
  </w:style>
  <w:style w:type="character" w:styleId="affa">
    <w:name w:val="Hyperlink"/>
    <w:basedOn w:val="a0"/>
    <w:uiPriority w:val="99"/>
    <w:rPr>
      <w:color w:val="0563C1" w:themeColor="hyperlink"/>
      <w:u w:val="single"/>
    </w:rPr>
  </w:style>
  <w:style w:type="character" w:customStyle="1" w:styleId="affb">
    <w:name w:val="Ссылка указателя"/>
    <w:qFormat/>
  </w:style>
  <w:style w:type="character" w:customStyle="1" w:styleId="affc">
    <w:name w:val="Текст примечания Знак"/>
    <w:basedOn w:val="a0"/>
    <w:link w:val="affd"/>
    <w:uiPriority w:val="99"/>
    <w:semiHidden/>
    <w:qFormat/>
    <w:rPr>
      <w:rFonts w:ascii="Times New Roman" w:hAnsi="Times New Roman" w:cs="Times New Roman"/>
      <w:bCs/>
      <w:sz w:val="20"/>
      <w:szCs w:val="20"/>
    </w:rPr>
  </w:style>
  <w:style w:type="character" w:styleId="affe">
    <w:name w:val="annotation reference"/>
    <w:basedOn w:val="a0"/>
    <w:uiPriority w:val="99"/>
    <w:semiHidden/>
    <w:unhideWhenUsed/>
    <w:qFormat/>
    <w:rPr>
      <w:sz w:val="16"/>
      <w:szCs w:val="16"/>
    </w:rPr>
  </w:style>
  <w:style w:type="character" w:customStyle="1" w:styleId="afff">
    <w:name w:val="Текст выноски Знак"/>
    <w:basedOn w:val="a0"/>
    <w:link w:val="afff0"/>
    <w:uiPriority w:val="99"/>
    <w:semiHidden/>
    <w:qFormat/>
    <w:rsid w:val="00CD45EA"/>
    <w:rPr>
      <w:rFonts w:ascii="Segoe UI" w:hAnsi="Segoe UI" w:cs="Segoe UI"/>
      <w:bCs/>
      <w:sz w:val="18"/>
      <w:szCs w:val="18"/>
    </w:rPr>
  </w:style>
  <w:style w:type="character" w:customStyle="1" w:styleId="IndexLink">
    <w:name w:val="Index Link"/>
    <w:qFormat/>
  </w:style>
  <w:style w:type="paragraph" w:customStyle="1" w:styleId="Heading">
    <w:name w:val="Heading"/>
    <w:basedOn w:val="a"/>
    <w:next w:val="afff1"/>
    <w:qFormat/>
    <w:pPr>
      <w:keepNext/>
      <w:spacing w:before="240" w:after="120"/>
    </w:pPr>
    <w:rPr>
      <w:rFonts w:ascii="Liberation Sans" w:eastAsia="Arial Unicode MS" w:hAnsi="Liberation Sans" w:cs="Arial Unicode MS"/>
      <w:szCs w:val="28"/>
    </w:rPr>
  </w:style>
  <w:style w:type="paragraph" w:styleId="afff1">
    <w:name w:val="Body Text"/>
    <w:basedOn w:val="a"/>
    <w:pPr>
      <w:spacing w:after="140" w:line="276" w:lineRule="auto"/>
    </w:pPr>
  </w:style>
  <w:style w:type="paragraph" w:styleId="afff2">
    <w:name w:val="List"/>
    <w:basedOn w:val="afff1"/>
    <w:rPr>
      <w:rFonts w:cs="Arial Unicode MS"/>
    </w:rPr>
  </w:style>
  <w:style w:type="paragraph" w:styleId="afff3">
    <w:name w:val="caption"/>
    <w:basedOn w:val="a"/>
    <w:next w:val="a"/>
    <w:qFormat/>
    <w:pPr>
      <w:spacing w:after="200" w:line="240" w:lineRule="auto"/>
    </w:pPr>
    <w:rPr>
      <w:i/>
      <w:iCs/>
      <w:color w:val="44546A" w:themeColor="dark2"/>
      <w:sz w:val="18"/>
      <w:szCs w:val="18"/>
    </w:rPr>
  </w:style>
  <w:style w:type="paragraph" w:customStyle="1" w:styleId="Index">
    <w:name w:val="Index"/>
    <w:basedOn w:val="a"/>
    <w:qFormat/>
    <w:pPr>
      <w:suppressLineNumbers/>
    </w:pPr>
    <w:rPr>
      <w:rFonts w:cs="Arial Unicode MS"/>
    </w:rPr>
  </w:style>
  <w:style w:type="paragraph" w:styleId="afff4">
    <w:name w:val="Title"/>
    <w:basedOn w:val="a"/>
    <w:next w:val="afff1"/>
    <w:qFormat/>
    <w:pPr>
      <w:keepNext/>
      <w:spacing w:before="240" w:after="120"/>
    </w:pPr>
    <w:rPr>
      <w:rFonts w:ascii="Liberation Sans" w:eastAsia="Arial Unicode MS" w:hAnsi="Liberation Sans" w:cs="Arial Unicode MS"/>
      <w:szCs w:val="28"/>
    </w:rPr>
  </w:style>
  <w:style w:type="paragraph" w:styleId="afff5">
    <w:name w:val="index heading"/>
    <w:basedOn w:val="afff4"/>
  </w:style>
  <w:style w:type="paragraph" w:styleId="a4">
    <w:name w:val="List Paragraph"/>
    <w:basedOn w:val="a"/>
    <w:link w:val="a3"/>
    <w:uiPriority w:val="34"/>
    <w:qFormat/>
    <w:pPr>
      <w:contextualSpacing/>
    </w:pPr>
    <w:rPr>
      <w:rFonts w:cs="Tahoma"/>
      <w:bCs w:val="0"/>
    </w:rPr>
  </w:style>
  <w:style w:type="paragraph" w:customStyle="1" w:styleId="a6">
    <w:name w:val="ГОСТ"/>
    <w:basedOn w:val="a"/>
    <w:link w:val="a5"/>
    <w:qFormat/>
    <w:rPr>
      <w:rFonts w:eastAsia="Times New Roman"/>
      <w:bCs w:val="0"/>
      <w:szCs w:val="32"/>
    </w:rPr>
  </w:style>
  <w:style w:type="paragraph" w:customStyle="1" w:styleId="12">
    <w:name w:val="Стиль1"/>
    <w:basedOn w:val="a"/>
    <w:link w:val="11"/>
    <w:qFormat/>
    <w:rPr>
      <w:color w:val="000000"/>
      <w:sz w:val="26"/>
      <w:szCs w:val="26"/>
      <w:shd w:val="clear" w:color="auto" w:fill="FFFFFF"/>
    </w:rPr>
  </w:style>
  <w:style w:type="paragraph" w:customStyle="1" w:styleId="TNR14150">
    <w:name w:val="TNR 14 1.5"/>
    <w:basedOn w:val="a"/>
    <w:link w:val="TNR1415"/>
    <w:qFormat/>
    <w:rPr>
      <w:rFonts w:eastAsia="Times New Roman"/>
      <w:bCs w:val="0"/>
      <w:szCs w:val="28"/>
      <w:lang w:eastAsia="ru-RU"/>
    </w:rPr>
  </w:style>
  <w:style w:type="paragraph" w:customStyle="1" w:styleId="30">
    <w:name w:val="Стиль3"/>
    <w:basedOn w:val="a"/>
    <w:link w:val="3"/>
    <w:autoRedefine/>
    <w:qFormat/>
    <w:pPr>
      <w:jc w:val="center"/>
    </w:pPr>
    <w:rPr>
      <w:bCs w:val="0"/>
      <w:sz w:val="24"/>
      <w:szCs w:val="28"/>
    </w:rPr>
  </w:style>
  <w:style w:type="paragraph" w:customStyle="1" w:styleId="121">
    <w:name w:val="вердана 12 жир"/>
    <w:basedOn w:val="a"/>
    <w:next w:val="a"/>
    <w:link w:val="120"/>
    <w:qFormat/>
    <w:pPr>
      <w:spacing w:line="240" w:lineRule="auto"/>
      <w:jc w:val="center"/>
    </w:pPr>
    <w:rPr>
      <w:bCs w:val="0"/>
      <w:sz w:val="26"/>
      <w:szCs w:val="26"/>
    </w:rPr>
  </w:style>
  <w:style w:type="paragraph" w:customStyle="1" w:styleId="a8">
    <w:name w:val="ТаблНом"/>
    <w:basedOn w:val="afff3"/>
    <w:link w:val="a7"/>
    <w:qFormat/>
    <w:pPr>
      <w:spacing w:before="120" w:after="0"/>
      <w:jc w:val="right"/>
    </w:pPr>
    <w:rPr>
      <w:b/>
      <w:bCs w:val="0"/>
      <w:i w:val="0"/>
      <w:iCs w:val="0"/>
      <w:color w:val="auto"/>
      <w:sz w:val="28"/>
      <w:szCs w:val="24"/>
    </w:rPr>
  </w:style>
  <w:style w:type="paragraph" w:customStyle="1" w:styleId="aa">
    <w:name w:val="ТаблЗаг"/>
    <w:basedOn w:val="a"/>
    <w:link w:val="a9"/>
    <w:qFormat/>
    <w:pPr>
      <w:spacing w:line="240" w:lineRule="auto"/>
      <w:ind w:firstLine="0"/>
      <w:jc w:val="center"/>
    </w:pPr>
    <w:rPr>
      <w:bCs w:val="0"/>
      <w:szCs w:val="24"/>
    </w:rPr>
  </w:style>
  <w:style w:type="paragraph" w:customStyle="1" w:styleId="ac">
    <w:name w:val="ТаблВнутри"/>
    <w:basedOn w:val="a"/>
    <w:link w:val="ab"/>
    <w:qFormat/>
    <w:pPr>
      <w:spacing w:line="240" w:lineRule="auto"/>
      <w:ind w:firstLine="0"/>
      <w:jc w:val="left"/>
    </w:pPr>
    <w:rPr>
      <w:rFonts w:eastAsia="Times New Roman"/>
      <w:bCs w:val="0"/>
      <w:sz w:val="24"/>
      <w:szCs w:val="24"/>
      <w:lang w:eastAsia="ru-RU"/>
    </w:rPr>
  </w:style>
  <w:style w:type="paragraph" w:customStyle="1" w:styleId="14">
    <w:name w:val="ТаблЗаг1"/>
    <w:basedOn w:val="a"/>
    <w:link w:val="13"/>
    <w:qFormat/>
    <w:pPr>
      <w:spacing w:line="240" w:lineRule="auto"/>
      <w:ind w:firstLine="0"/>
    </w:pPr>
    <w:rPr>
      <w:b/>
      <w:bCs w:val="0"/>
      <w:sz w:val="24"/>
    </w:rPr>
  </w:style>
  <w:style w:type="paragraph" w:customStyle="1" w:styleId="ae">
    <w:name w:val="Таблица"/>
    <w:basedOn w:val="afff3"/>
    <w:link w:val="ad"/>
    <w:qFormat/>
  </w:style>
  <w:style w:type="paragraph" w:customStyle="1" w:styleId="af0">
    <w:name w:val="ПодписьРис"/>
    <w:basedOn w:val="TNR14150"/>
    <w:link w:val="af"/>
    <w:qFormat/>
    <w:pPr>
      <w:spacing w:line="240" w:lineRule="auto"/>
      <w:ind w:firstLine="0"/>
      <w:jc w:val="center"/>
    </w:pPr>
    <w:rPr>
      <w:bCs/>
    </w:rPr>
  </w:style>
  <w:style w:type="paragraph" w:customStyle="1" w:styleId="af2">
    <w:name w:val="ТабНомер"/>
    <w:basedOn w:val="a"/>
    <w:link w:val="af1"/>
    <w:qFormat/>
    <w:pPr>
      <w:spacing w:line="240" w:lineRule="auto"/>
      <w:ind w:firstLine="0"/>
      <w:jc w:val="right"/>
    </w:pPr>
    <w:rPr>
      <w:b/>
      <w:bCs w:val="0"/>
      <w:szCs w:val="28"/>
    </w:rPr>
  </w:style>
  <w:style w:type="paragraph" w:customStyle="1" w:styleId="TNR14-150">
    <w:name w:val="TNR14-1.5"/>
    <w:basedOn w:val="a"/>
    <w:link w:val="TNR14-15"/>
    <w:qFormat/>
    <w:pPr>
      <w:ind w:firstLine="851"/>
    </w:pPr>
    <w:rPr>
      <w:bCs w:val="0"/>
      <w:szCs w:val="28"/>
    </w:rPr>
  </w:style>
  <w:style w:type="paragraph" w:customStyle="1" w:styleId="af5">
    <w:name w:val="ТаблНадписьСинергия"/>
    <w:basedOn w:val="TNR14150"/>
    <w:link w:val="af4"/>
    <w:qFormat/>
    <w:pPr>
      <w:spacing w:line="240" w:lineRule="auto"/>
      <w:ind w:firstLine="0"/>
      <w:jc w:val="center"/>
    </w:pPr>
    <w:rPr>
      <w:b/>
      <w:bCs/>
      <w:szCs w:val="24"/>
    </w:rPr>
  </w:style>
  <w:style w:type="paragraph" w:customStyle="1" w:styleId="af7">
    <w:name w:val="Рис"/>
    <w:basedOn w:val="a"/>
    <w:link w:val="af6"/>
    <w:qFormat/>
    <w:rsid w:val="00C855D5"/>
    <w:pPr>
      <w:ind w:firstLine="0"/>
      <w:jc w:val="center"/>
    </w:pPr>
    <w:rPr>
      <w:rFonts w:eastAsia="Times New Roman"/>
      <w:bCs w:val="0"/>
      <w:szCs w:val="24"/>
      <w:lang w:eastAsia="ru-RU"/>
    </w:rPr>
  </w:style>
  <w:style w:type="paragraph" w:customStyle="1" w:styleId="af9">
    <w:name w:val="Табл"/>
    <w:basedOn w:val="a"/>
    <w:link w:val="af8"/>
    <w:qFormat/>
    <w:pPr>
      <w:ind w:firstLine="0"/>
    </w:pPr>
    <w:rPr>
      <w:rFonts w:cs="Arial"/>
      <w:color w:val="000000"/>
      <w:sz w:val="24"/>
      <w:szCs w:val="24"/>
    </w:rPr>
  </w:style>
  <w:style w:type="paragraph" w:customStyle="1" w:styleId="afb">
    <w:name w:val="ТаблКолонки"/>
    <w:basedOn w:val="af9"/>
    <w:link w:val="afa"/>
    <w:qFormat/>
    <w:pPr>
      <w:spacing w:line="240" w:lineRule="auto"/>
      <w:jc w:val="left"/>
    </w:pPr>
    <w:rPr>
      <w:rFonts w:eastAsia="Times New Roman" w:cs="Times New Roman"/>
      <w:b/>
      <w:bCs w:val="0"/>
      <w:szCs w:val="20"/>
      <w:lang w:eastAsia="ru-RU"/>
    </w:rPr>
  </w:style>
  <w:style w:type="paragraph" w:customStyle="1" w:styleId="afd">
    <w:name w:val="ТаблНазв"/>
    <w:basedOn w:val="a"/>
    <w:link w:val="afc"/>
    <w:qFormat/>
    <w:pPr>
      <w:ind w:firstLine="0"/>
      <w:jc w:val="right"/>
    </w:pPr>
    <w:rPr>
      <w:sz w:val="26"/>
      <w:szCs w:val="24"/>
    </w:rPr>
  </w:style>
  <w:style w:type="paragraph" w:customStyle="1" w:styleId="aff">
    <w:name w:val="ТабЗаг"/>
    <w:basedOn w:val="a"/>
    <w:link w:val="afe"/>
    <w:qFormat/>
    <w:pPr>
      <w:spacing w:line="240" w:lineRule="auto"/>
      <w:ind w:firstLine="0"/>
    </w:pPr>
    <w:rPr>
      <w:rFonts w:cs="Arial"/>
      <w:b/>
      <w:bCs w:val="0"/>
      <w:color w:val="000000"/>
      <w:sz w:val="24"/>
    </w:rPr>
  </w:style>
  <w:style w:type="paragraph" w:customStyle="1" w:styleId="aff1">
    <w:name w:val="ТабКолонки"/>
    <w:basedOn w:val="a"/>
    <w:link w:val="aff0"/>
    <w:qFormat/>
    <w:pPr>
      <w:spacing w:line="240" w:lineRule="auto"/>
      <w:ind w:firstLine="0"/>
    </w:pPr>
    <w:rPr>
      <w:rFonts w:eastAsia="Times New Roman"/>
      <w:b/>
      <w:bCs w:val="0"/>
      <w:sz w:val="24"/>
      <w:szCs w:val="20"/>
      <w:lang w:eastAsia="ru-RU"/>
    </w:rPr>
  </w:style>
  <w:style w:type="paragraph" w:customStyle="1" w:styleId="aff3">
    <w:name w:val="Рисунок"/>
    <w:basedOn w:val="afff3"/>
    <w:link w:val="aff2"/>
    <w:qFormat/>
  </w:style>
  <w:style w:type="paragraph" w:customStyle="1" w:styleId="22">
    <w:name w:val="Стиль2"/>
    <w:basedOn w:val="TNR14150"/>
    <w:link w:val="21"/>
    <w:qFormat/>
    <w:pPr>
      <w:ind w:firstLine="0"/>
      <w:jc w:val="center"/>
    </w:pPr>
  </w:style>
  <w:style w:type="paragraph" w:customStyle="1" w:styleId="Default">
    <w:name w:val="Default"/>
    <w:qFormat/>
    <w:rPr>
      <w:rFonts w:ascii="Times New Roman" w:hAnsi="Times New Roman" w:cs="Times New Roman"/>
      <w:color w:val="000000"/>
      <w:sz w:val="24"/>
      <w:szCs w:val="24"/>
    </w:rPr>
  </w:style>
  <w:style w:type="paragraph" w:customStyle="1" w:styleId="16">
    <w:name w:val="Табл1"/>
    <w:basedOn w:val="a"/>
    <w:link w:val="15"/>
    <w:qFormat/>
    <w:pPr>
      <w:spacing w:line="240" w:lineRule="auto"/>
      <w:ind w:firstLine="0"/>
    </w:pPr>
    <w:rPr>
      <w:rFonts w:eastAsia="Times New Roman"/>
      <w:bCs w:val="0"/>
      <w:sz w:val="24"/>
      <w:szCs w:val="28"/>
      <w:lang w:eastAsia="ru-RU"/>
    </w:rPr>
  </w:style>
  <w:style w:type="paragraph" w:customStyle="1" w:styleId="aff5">
    <w:name w:val="ТаблВнутризаголовки"/>
    <w:basedOn w:val="a"/>
    <w:link w:val="aff4"/>
    <w:qFormat/>
    <w:pPr>
      <w:spacing w:line="240" w:lineRule="auto"/>
      <w:ind w:firstLine="0"/>
    </w:pPr>
    <w:rPr>
      <w:rFonts w:eastAsia="Times New Roman"/>
      <w:sz w:val="24"/>
      <w:lang w:eastAsia="ru-RU"/>
    </w:rPr>
  </w:style>
  <w:style w:type="paragraph" w:customStyle="1" w:styleId="afff6">
    <w:name w:val="Колонтитулы"/>
    <w:basedOn w:val="a"/>
    <w:qFormat/>
  </w:style>
  <w:style w:type="paragraph" w:customStyle="1" w:styleId="HeaderandFooter">
    <w:name w:val="Header and Footer"/>
    <w:basedOn w:val="a"/>
    <w:qFormat/>
  </w:style>
  <w:style w:type="paragraph" w:styleId="aff7">
    <w:name w:val="header"/>
    <w:basedOn w:val="a"/>
    <w:link w:val="aff6"/>
    <w:pPr>
      <w:tabs>
        <w:tab w:val="center" w:pos="4677"/>
        <w:tab w:val="right" w:pos="9355"/>
      </w:tabs>
      <w:spacing w:line="240" w:lineRule="auto"/>
    </w:pPr>
  </w:style>
  <w:style w:type="paragraph" w:styleId="aff9">
    <w:name w:val="footer"/>
    <w:basedOn w:val="a"/>
    <w:link w:val="aff8"/>
    <w:pPr>
      <w:tabs>
        <w:tab w:val="center" w:pos="4677"/>
        <w:tab w:val="right" w:pos="9355"/>
      </w:tabs>
      <w:spacing w:line="240" w:lineRule="auto"/>
    </w:pPr>
  </w:style>
  <w:style w:type="paragraph" w:styleId="afff7">
    <w:name w:val="TOC Heading"/>
    <w:basedOn w:val="1"/>
    <w:next w:val="a"/>
    <w:qFormat/>
    <w:pPr>
      <w:spacing w:before="240" w:line="259" w:lineRule="auto"/>
      <w:jc w:val="left"/>
      <w:outlineLvl w:val="9"/>
    </w:pPr>
    <w:rPr>
      <w:rFonts w:ascii="Calibri Light" w:hAnsi="Calibri Light" w:cs="Tahoma"/>
      <w:b w:val="0"/>
      <w:bCs w:val="0"/>
      <w:color w:val="2F5496" w:themeColor="accent1" w:themeShade="BF"/>
      <w:szCs w:val="32"/>
      <w:lang w:eastAsia="ru-RU"/>
    </w:rPr>
  </w:style>
  <w:style w:type="paragraph" w:styleId="17">
    <w:name w:val="toc 1"/>
    <w:basedOn w:val="a"/>
    <w:next w:val="a"/>
    <w:autoRedefine/>
    <w:uiPriority w:val="39"/>
    <w:pPr>
      <w:spacing w:after="100"/>
    </w:pPr>
  </w:style>
  <w:style w:type="paragraph" w:styleId="23">
    <w:name w:val="toc 2"/>
    <w:basedOn w:val="a"/>
    <w:next w:val="a"/>
    <w:autoRedefine/>
    <w:uiPriority w:val="39"/>
    <w:rsid w:val="00DE77B5"/>
    <w:pPr>
      <w:tabs>
        <w:tab w:val="right" w:leader="dot" w:pos="9345"/>
      </w:tabs>
      <w:ind w:left="709"/>
    </w:pPr>
  </w:style>
  <w:style w:type="paragraph" w:customStyle="1" w:styleId="afff8">
    <w:name w:val="Комментарий"/>
    <w:basedOn w:val="a"/>
    <w:qFormat/>
    <w:pPr>
      <w:spacing w:before="56" w:line="240" w:lineRule="auto"/>
      <w:ind w:left="57" w:right="57" w:firstLine="0"/>
    </w:pPr>
    <w:rPr>
      <w:sz w:val="20"/>
      <w:szCs w:val="20"/>
    </w:rPr>
  </w:style>
  <w:style w:type="paragraph" w:customStyle="1" w:styleId="afff9">
    <w:name w:val="Содержимое таблицы"/>
    <w:basedOn w:val="a"/>
    <w:qFormat/>
    <w:pPr>
      <w:widowControl w:val="0"/>
      <w:suppressLineNumbers/>
    </w:pPr>
  </w:style>
  <w:style w:type="paragraph" w:styleId="affd">
    <w:name w:val="annotation text"/>
    <w:basedOn w:val="a"/>
    <w:link w:val="affc"/>
    <w:uiPriority w:val="99"/>
    <w:semiHidden/>
    <w:unhideWhenUsed/>
    <w:pPr>
      <w:spacing w:line="240" w:lineRule="auto"/>
    </w:pPr>
    <w:rPr>
      <w:sz w:val="20"/>
      <w:szCs w:val="20"/>
    </w:rPr>
  </w:style>
  <w:style w:type="paragraph" w:styleId="afff0">
    <w:name w:val="Balloon Text"/>
    <w:basedOn w:val="a"/>
    <w:link w:val="afff"/>
    <w:uiPriority w:val="99"/>
    <w:semiHidden/>
    <w:unhideWhenUsed/>
    <w:qFormat/>
    <w:rsid w:val="00CD45EA"/>
    <w:pPr>
      <w:spacing w:line="240" w:lineRule="auto"/>
    </w:pPr>
    <w:rPr>
      <w:rFonts w:ascii="Segoe UI" w:hAnsi="Segoe UI" w:cs="Segoe UI"/>
      <w:sz w:val="18"/>
      <w:szCs w:val="18"/>
    </w:rPr>
  </w:style>
  <w:style w:type="paragraph" w:customStyle="1" w:styleId="Comment">
    <w:name w:val="Comment"/>
    <w:basedOn w:val="a"/>
    <w:qFormat/>
    <w:pPr>
      <w:spacing w:before="56" w:line="240" w:lineRule="auto"/>
      <w:ind w:left="57" w:right="57" w:firstLine="0"/>
    </w:pPr>
    <w:rPr>
      <w:sz w:val="20"/>
      <w:szCs w:val="20"/>
    </w:rPr>
  </w:style>
  <w:style w:type="numbering" w:customStyle="1" w:styleId="afffa">
    <w:name w:val="Без списка"/>
    <w:qFormat/>
  </w:style>
  <w:style w:type="table" w:styleId="afffb">
    <w:name w:val="Table Grid"/>
    <w:basedOn w:val="a1"/>
    <w:qFormat/>
    <w:rsid w:val="00C855D5"/>
    <w:rPr>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8218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3.wmf"/><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wmf"/><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2.wmf"/><Relationship Id="rId29" Type="http://schemas.openxmlformats.org/officeDocument/2006/relationships/image" Target="media/image18.png"/><Relationship Id="rId11" Type="http://schemas.openxmlformats.org/officeDocument/2006/relationships/image" Target="media/image4.em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3.xml"/><Relationship Id="rId10" Type="http://schemas.openxmlformats.org/officeDocument/2006/relationships/image" Target="media/image3.emf"/><Relationship Id="rId19" Type="http://schemas.openxmlformats.org/officeDocument/2006/relationships/image" Target="media/image10.wmf"/><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wmf"/><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oter" Target="footer2.xml"/><Relationship Id="rId8" Type="http://schemas.openxmlformats.org/officeDocument/2006/relationships/image" Target="media/image1.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9.wmf"/><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chart" Target="charts/chart2.xml"/><Relationship Id="rId20" Type="http://schemas.openxmlformats.org/officeDocument/2006/relationships/image" Target="media/image14.wmf"/><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title>
      <c:tx>
        <c:rich>
          <a:bodyPr rot="0"/>
          <a:lstStyle/>
          <a:p>
            <a:pPr>
              <a:defRPr sz="1300" b="0" u="none" strike="noStrike">
                <a:uFillTx/>
                <a:latin typeface="Arial"/>
              </a:defRPr>
            </a:pPr>
            <a:r>
              <a:rPr lang="ru-RU" sz="1400" b="0" u="none" strike="noStrike">
                <a:solidFill>
                  <a:srgbClr val="595959"/>
                </a:solidFill>
                <a:uFillTx/>
                <a:latin typeface="Calibri"/>
                <a:ea typeface="DejaVu Sans"/>
              </a:rPr>
              <a:t>Стоимость выполнения операций, руб.</a:t>
            </a:r>
          </a:p>
        </c:rich>
      </c:tx>
      <c:overlay val="0"/>
      <c:spPr>
        <a:noFill/>
        <a:ln w="0">
          <a:noFill/>
        </a:ln>
      </c:spPr>
    </c:title>
    <c:autoTitleDeleted val="0"/>
    <c:plotArea>
      <c:layout/>
      <c:barChart>
        <c:barDir val="col"/>
        <c:grouping val="clustered"/>
        <c:varyColors val="0"/>
        <c:ser>
          <c:idx val="0"/>
          <c:order val="0"/>
          <c:tx>
            <c:strRef>
              <c:f>label 0</c:f>
              <c:strCache>
                <c:ptCount val="1"/>
                <c:pt idx="0">
                  <c:v>До внедрения ПО</c:v>
                </c:pt>
              </c:strCache>
            </c:strRef>
          </c:tx>
          <c:spPr>
            <a:solidFill>
              <a:srgbClr val="4472C4"/>
            </a:solidFill>
            <a:ln w="12600">
              <a:noFill/>
            </a:ln>
          </c:spPr>
          <c:invertIfNegative val="0"/>
          <c:dLbls>
            <c:spPr>
              <a:noFill/>
              <a:ln>
                <a:noFill/>
              </a:ln>
              <a:effectLst/>
            </c:spPr>
            <c:txPr>
              <a:bodyPr wrap="square"/>
              <a:lstStyle/>
              <a:p>
                <a:pPr>
                  <a:defRPr sz="1000" b="0" u="none" strike="noStrike">
                    <a:solidFill>
                      <a:srgbClr val="000000"/>
                    </a:solidFill>
                    <a:uFillTx/>
                    <a:latin typeface="Calibri"/>
                    <a:ea typeface="DejaVu Sans"/>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0">
                      <a:solidFill>
                        <a:srgbClr val="000000"/>
                      </a:solidFill>
                    </a:ln>
                  </c:spPr>
                </c15:leaderLines>
              </c:ext>
            </c:extLst>
          </c:dLbls>
          <c:cat>
            <c:strRef>
              <c:f>categories</c:f>
              <c:strCache>
                <c:ptCount val="7"/>
                <c:pt idx="0">
                  <c:v>Учет заявок на поставку</c:v>
                </c:pt>
                <c:pt idx="1">
                  <c:v>Формирование консолидированных заявок</c:v>
                </c:pt>
                <c:pt idx="2">
                  <c:v>Учет поступлений товара</c:v>
                </c:pt>
                <c:pt idx="3">
                  <c:v>Работа со справочной информацией</c:v>
                </c:pt>
                <c:pt idx="4">
                  <c:v>Учет видов сырья </c:v>
                </c:pt>
                <c:pt idx="5">
                  <c:v>Отчет по статусам поставок</c:v>
                </c:pt>
                <c:pt idx="6">
                  <c:v>Сводный отчет</c:v>
                </c:pt>
              </c:strCache>
            </c:strRef>
          </c:cat>
          <c:val>
            <c:numRef>
              <c:f>0</c:f>
              <c:numCache>
                <c:formatCode>General</c:formatCode>
                <c:ptCount val="7"/>
                <c:pt idx="0">
                  <c:v>196000</c:v>
                </c:pt>
                <c:pt idx="1">
                  <c:v>122500</c:v>
                </c:pt>
                <c:pt idx="2">
                  <c:v>175000</c:v>
                </c:pt>
                <c:pt idx="3">
                  <c:v>35000</c:v>
                </c:pt>
                <c:pt idx="4">
                  <c:v>14000</c:v>
                </c:pt>
                <c:pt idx="5">
                  <c:v>14000</c:v>
                </c:pt>
                <c:pt idx="6">
                  <c:v>4200</c:v>
                </c:pt>
              </c:numCache>
            </c:numRef>
          </c:val>
          <c:extLst>
            <c:ext xmlns:c16="http://schemas.microsoft.com/office/drawing/2014/chart" uri="{C3380CC4-5D6E-409C-BE32-E72D297353CC}">
              <c16:uniqueId val="{00000000-BFF7-4023-B973-3D6BDEB7FCBE}"/>
            </c:ext>
          </c:extLst>
        </c:ser>
        <c:ser>
          <c:idx val="1"/>
          <c:order val="1"/>
          <c:tx>
            <c:strRef>
              <c:f>label 1</c:f>
              <c:strCache>
                <c:ptCount val="1"/>
                <c:pt idx="0">
                  <c:v>После внедрения ПО</c:v>
                </c:pt>
              </c:strCache>
            </c:strRef>
          </c:tx>
          <c:spPr>
            <a:solidFill>
              <a:srgbClr val="ED7D31"/>
            </a:solidFill>
            <a:ln w="12600">
              <a:noFill/>
            </a:ln>
          </c:spPr>
          <c:invertIfNegative val="0"/>
          <c:dLbls>
            <c:spPr>
              <a:noFill/>
              <a:ln>
                <a:noFill/>
              </a:ln>
              <a:effectLst/>
            </c:spPr>
            <c:txPr>
              <a:bodyPr wrap="square"/>
              <a:lstStyle/>
              <a:p>
                <a:pPr>
                  <a:defRPr sz="1000" b="0" u="none" strike="noStrike">
                    <a:solidFill>
                      <a:srgbClr val="000000"/>
                    </a:solidFill>
                    <a:uFillTx/>
                    <a:latin typeface="Calibri"/>
                    <a:ea typeface="DejaVu Sans"/>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0">
                      <a:solidFill>
                        <a:srgbClr val="000000"/>
                      </a:solidFill>
                    </a:ln>
                  </c:spPr>
                </c15:leaderLines>
              </c:ext>
            </c:extLst>
          </c:dLbls>
          <c:cat>
            <c:strRef>
              <c:f>categories</c:f>
              <c:strCache>
                <c:ptCount val="7"/>
                <c:pt idx="0">
                  <c:v>Учет заявок на поставку</c:v>
                </c:pt>
                <c:pt idx="1">
                  <c:v>Формирование консолидированных заявок</c:v>
                </c:pt>
                <c:pt idx="2">
                  <c:v>Учет поступлений товара</c:v>
                </c:pt>
                <c:pt idx="3">
                  <c:v>Работа со справочной информацией</c:v>
                </c:pt>
                <c:pt idx="4">
                  <c:v>Учет видов сырья </c:v>
                </c:pt>
                <c:pt idx="5">
                  <c:v>Отчет по статусам поставок</c:v>
                </c:pt>
                <c:pt idx="6">
                  <c:v>Сводный отчет</c:v>
                </c:pt>
              </c:strCache>
            </c:strRef>
          </c:cat>
          <c:val>
            <c:numRef>
              <c:f>1</c:f>
              <c:numCache>
                <c:formatCode>General</c:formatCode>
                <c:ptCount val="7"/>
                <c:pt idx="0">
                  <c:v>24500</c:v>
                </c:pt>
                <c:pt idx="1">
                  <c:v>24500</c:v>
                </c:pt>
                <c:pt idx="2">
                  <c:v>35000</c:v>
                </c:pt>
                <c:pt idx="3">
                  <c:v>7000</c:v>
                </c:pt>
                <c:pt idx="4">
                  <c:v>1400</c:v>
                </c:pt>
                <c:pt idx="5">
                  <c:v>1400</c:v>
                </c:pt>
                <c:pt idx="6">
                  <c:v>420</c:v>
                </c:pt>
              </c:numCache>
            </c:numRef>
          </c:val>
          <c:extLst>
            <c:ext xmlns:c16="http://schemas.microsoft.com/office/drawing/2014/chart" uri="{C3380CC4-5D6E-409C-BE32-E72D297353CC}">
              <c16:uniqueId val="{00000001-BFF7-4023-B973-3D6BDEB7FCBE}"/>
            </c:ext>
          </c:extLst>
        </c:ser>
        <c:dLbls>
          <c:showLegendKey val="0"/>
          <c:showVal val="0"/>
          <c:showCatName val="0"/>
          <c:showSerName val="0"/>
          <c:showPercent val="0"/>
          <c:showBubbleSize val="0"/>
        </c:dLbls>
        <c:gapWidth val="219"/>
        <c:overlap val="-27"/>
        <c:axId val="67827325"/>
        <c:axId val="81441951"/>
      </c:barChart>
      <c:catAx>
        <c:axId val="67827325"/>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u="none" strike="noStrike">
                <a:solidFill>
                  <a:srgbClr val="595959"/>
                </a:solidFill>
                <a:uFillTx/>
                <a:latin typeface="Calibri"/>
                <a:ea typeface="DejaVu Sans"/>
              </a:defRPr>
            </a:pPr>
            <a:endParaRPr lang="ru-RU"/>
          </a:p>
        </c:txPr>
        <c:crossAx val="81441951"/>
        <c:crosses val="autoZero"/>
        <c:auto val="1"/>
        <c:lblAlgn val="ctr"/>
        <c:lblOffset val="100"/>
        <c:noMultiLvlLbl val="0"/>
      </c:catAx>
      <c:valAx>
        <c:axId val="81441951"/>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sz="900" b="0" u="none" strike="noStrike">
                <a:solidFill>
                  <a:srgbClr val="595959"/>
                </a:solidFill>
                <a:uFillTx/>
                <a:latin typeface="Calibri"/>
                <a:ea typeface="DejaVu Sans"/>
              </a:defRPr>
            </a:pPr>
            <a:endParaRPr lang="ru-RU"/>
          </a:p>
        </c:txPr>
        <c:crossAx val="67827325"/>
        <c:crosses val="autoZero"/>
        <c:crossBetween val="between"/>
      </c:valAx>
      <c:spPr>
        <a:noFill/>
        <a:ln w="0">
          <a:noFill/>
        </a:ln>
      </c:spPr>
    </c:plotArea>
    <c:legend>
      <c:legendPos val="b"/>
      <c:overlay val="0"/>
      <c:spPr>
        <a:noFill/>
        <a:ln w="0">
          <a:noFill/>
        </a:ln>
      </c:spPr>
      <c:txPr>
        <a:bodyPr/>
        <a:lstStyle/>
        <a:p>
          <a:pPr>
            <a:defRPr sz="900" b="0" u="none" strike="noStrike">
              <a:solidFill>
                <a:srgbClr val="595959"/>
              </a:solidFill>
              <a:uFillTx/>
              <a:latin typeface="Calibri"/>
              <a:ea typeface="DejaVu Sans"/>
            </a:defRPr>
          </a:pPr>
          <a:endParaRPr lang="ru-RU"/>
        </a:p>
      </c:txPr>
    </c:legend>
    <c:plotVisOnly val="1"/>
    <c:dispBlanksAs val="gap"/>
    <c:showDLblsOverMax val="1"/>
  </c:chart>
  <c:spPr>
    <a:solidFill>
      <a:srgbClr val="FFFFFF"/>
    </a:solidFill>
    <a:ln w="9360">
      <a:solidFill>
        <a:srgbClr val="D9D9D9"/>
      </a:solidFill>
      <a:round/>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title>
      <c:tx>
        <c:rich>
          <a:bodyPr rot="0"/>
          <a:lstStyle/>
          <a:p>
            <a:pPr>
              <a:defRPr sz="1300" b="0" u="none" strike="noStrike">
                <a:uFillTx/>
                <a:latin typeface="Arial"/>
              </a:defRPr>
            </a:pPr>
            <a:r>
              <a:rPr lang="ru-RU" sz="1400" b="0" u="none" strike="noStrike">
                <a:solidFill>
                  <a:schemeClr val="tx1">
                    <a:lumMod val="65000"/>
                    <a:lumOff val="35000"/>
                  </a:schemeClr>
                </a:solidFill>
                <a:uFillTx/>
                <a:latin typeface="Arial"/>
                <a:ea typeface="DejaVu Sans"/>
              </a:rPr>
              <a:t>Стоимость выполнения операций, руб.</a:t>
            </a:r>
          </a:p>
        </c:rich>
      </c:tx>
      <c:overlay val="0"/>
      <c:spPr>
        <a:noFill/>
        <a:ln w="0">
          <a:noFill/>
        </a:ln>
      </c:spPr>
    </c:title>
    <c:autoTitleDeleted val="0"/>
    <c:plotArea>
      <c:layout/>
      <c:barChart>
        <c:barDir val="col"/>
        <c:grouping val="clustered"/>
        <c:varyColors val="0"/>
        <c:ser>
          <c:idx val="0"/>
          <c:order val="0"/>
          <c:tx>
            <c:strRef>
              <c:f>label 0</c:f>
              <c:strCache>
                <c:ptCount val="1"/>
                <c:pt idx="0">
                  <c:v>До внедрения ПО</c:v>
                </c:pt>
              </c:strCache>
            </c:strRef>
          </c:tx>
          <c:spPr>
            <a:solidFill>
              <a:srgbClr val="4472C4"/>
            </a:solidFill>
            <a:ln w="12600">
              <a:noFill/>
            </a:ln>
          </c:spPr>
          <c:invertIfNegative val="0"/>
          <c:dLbls>
            <c:spPr>
              <a:noFill/>
              <a:ln>
                <a:noFill/>
              </a:ln>
              <a:effectLst/>
            </c:spPr>
            <c:txPr>
              <a:bodyPr wrap="square"/>
              <a:lstStyle/>
              <a:p>
                <a:pPr>
                  <a:defRPr sz="1000" b="0" u="none" strike="noStrike">
                    <a:solidFill>
                      <a:srgbClr val="000000"/>
                    </a:solidFill>
                    <a:uFillTx/>
                    <a:latin typeface="Arial"/>
                    <a:ea typeface="DejaVu Sans"/>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0">
                      <a:solidFill>
                        <a:srgbClr val="000000"/>
                      </a:solidFill>
                    </a:ln>
                  </c:spPr>
                </c15:leaderLines>
              </c:ext>
            </c:extLst>
          </c:dLbls>
          <c:cat>
            <c:strRef>
              <c:f>categories</c:f>
              <c:strCache>
                <c:ptCount val="7"/>
                <c:pt idx="0">
                  <c:v>Учет заявок на поставку</c:v>
                </c:pt>
                <c:pt idx="1">
                  <c:v>Формирование консолидированных заявок</c:v>
                </c:pt>
                <c:pt idx="2">
                  <c:v>Учет поступлений товара</c:v>
                </c:pt>
                <c:pt idx="3">
                  <c:v>Работа со справочной информацией</c:v>
                </c:pt>
                <c:pt idx="4">
                  <c:v>Учет видов сырья </c:v>
                </c:pt>
                <c:pt idx="5">
                  <c:v>Отчет по статусам поставок</c:v>
                </c:pt>
                <c:pt idx="6">
                  <c:v>Сводный отчет</c:v>
                </c:pt>
              </c:strCache>
            </c:strRef>
          </c:cat>
          <c:val>
            <c:numRef>
              <c:f>0</c:f>
              <c:numCache>
                <c:formatCode>General</c:formatCode>
                <c:ptCount val="7"/>
                <c:pt idx="0">
                  <c:v>196000</c:v>
                </c:pt>
                <c:pt idx="1">
                  <c:v>122500</c:v>
                </c:pt>
                <c:pt idx="2">
                  <c:v>175000</c:v>
                </c:pt>
                <c:pt idx="3">
                  <c:v>35000</c:v>
                </c:pt>
                <c:pt idx="4">
                  <c:v>14000</c:v>
                </c:pt>
                <c:pt idx="5">
                  <c:v>14000</c:v>
                </c:pt>
                <c:pt idx="6">
                  <c:v>4200</c:v>
                </c:pt>
              </c:numCache>
            </c:numRef>
          </c:val>
          <c:extLst>
            <c:ext xmlns:c16="http://schemas.microsoft.com/office/drawing/2014/chart" uri="{C3380CC4-5D6E-409C-BE32-E72D297353CC}">
              <c16:uniqueId val="{00000000-94D9-49F6-96AC-3AB88F69914C}"/>
            </c:ext>
          </c:extLst>
        </c:ser>
        <c:ser>
          <c:idx val="1"/>
          <c:order val="1"/>
          <c:tx>
            <c:strRef>
              <c:f>label 1</c:f>
              <c:strCache>
                <c:ptCount val="1"/>
                <c:pt idx="0">
                  <c:v>После внедрения ПО</c:v>
                </c:pt>
              </c:strCache>
            </c:strRef>
          </c:tx>
          <c:spPr>
            <a:solidFill>
              <a:srgbClr val="ED7D31"/>
            </a:solidFill>
            <a:ln w="12600">
              <a:noFill/>
            </a:ln>
          </c:spPr>
          <c:invertIfNegative val="0"/>
          <c:dLbls>
            <c:spPr>
              <a:noFill/>
              <a:ln>
                <a:noFill/>
              </a:ln>
              <a:effectLst/>
            </c:spPr>
            <c:txPr>
              <a:bodyPr wrap="square"/>
              <a:lstStyle/>
              <a:p>
                <a:pPr>
                  <a:defRPr sz="1000" b="0" u="none" strike="noStrike">
                    <a:solidFill>
                      <a:srgbClr val="000000"/>
                    </a:solidFill>
                    <a:uFillTx/>
                    <a:latin typeface="Arial"/>
                    <a:ea typeface="DejaVu Sans"/>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0">
                      <a:solidFill>
                        <a:srgbClr val="000000"/>
                      </a:solidFill>
                    </a:ln>
                  </c:spPr>
                </c15:leaderLines>
              </c:ext>
            </c:extLst>
          </c:dLbls>
          <c:cat>
            <c:strRef>
              <c:f>categories</c:f>
              <c:strCache>
                <c:ptCount val="7"/>
                <c:pt idx="0">
                  <c:v>Учет заявок на поставку</c:v>
                </c:pt>
                <c:pt idx="1">
                  <c:v>Формирование консолидированных заявок</c:v>
                </c:pt>
                <c:pt idx="2">
                  <c:v>Учет поступлений товара</c:v>
                </c:pt>
                <c:pt idx="3">
                  <c:v>Работа со справочной информацией</c:v>
                </c:pt>
                <c:pt idx="4">
                  <c:v>Учет видов сырья </c:v>
                </c:pt>
                <c:pt idx="5">
                  <c:v>Отчет по статусам поставок</c:v>
                </c:pt>
                <c:pt idx="6">
                  <c:v>Сводный отчет</c:v>
                </c:pt>
              </c:strCache>
            </c:strRef>
          </c:cat>
          <c:val>
            <c:numRef>
              <c:f>1</c:f>
              <c:numCache>
                <c:formatCode>General</c:formatCode>
                <c:ptCount val="7"/>
                <c:pt idx="0">
                  <c:v>24500</c:v>
                </c:pt>
                <c:pt idx="1">
                  <c:v>24500</c:v>
                </c:pt>
                <c:pt idx="2">
                  <c:v>35000</c:v>
                </c:pt>
                <c:pt idx="3">
                  <c:v>7000</c:v>
                </c:pt>
                <c:pt idx="4">
                  <c:v>1400</c:v>
                </c:pt>
                <c:pt idx="5">
                  <c:v>1400</c:v>
                </c:pt>
                <c:pt idx="6">
                  <c:v>420</c:v>
                </c:pt>
              </c:numCache>
            </c:numRef>
          </c:val>
          <c:extLst>
            <c:ext xmlns:c16="http://schemas.microsoft.com/office/drawing/2014/chart" uri="{C3380CC4-5D6E-409C-BE32-E72D297353CC}">
              <c16:uniqueId val="{00000001-94D9-49F6-96AC-3AB88F69914C}"/>
            </c:ext>
          </c:extLst>
        </c:ser>
        <c:dLbls>
          <c:showLegendKey val="0"/>
          <c:showVal val="0"/>
          <c:showCatName val="0"/>
          <c:showSerName val="0"/>
          <c:showPercent val="0"/>
          <c:showBubbleSize val="0"/>
        </c:dLbls>
        <c:gapWidth val="219"/>
        <c:overlap val="-27"/>
        <c:axId val="10780174"/>
        <c:axId val="27151493"/>
      </c:barChart>
      <c:catAx>
        <c:axId val="10780174"/>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sz="900" b="0" u="none" strike="noStrike">
                <a:solidFill>
                  <a:srgbClr val="595959"/>
                </a:solidFill>
                <a:uFillTx/>
                <a:latin typeface="Arial"/>
                <a:ea typeface="DejaVu Sans"/>
              </a:defRPr>
            </a:pPr>
            <a:endParaRPr lang="ru-RU"/>
          </a:p>
        </c:txPr>
        <c:crossAx val="27151493"/>
        <c:crosses val="autoZero"/>
        <c:auto val="1"/>
        <c:lblAlgn val="ctr"/>
        <c:lblOffset val="100"/>
        <c:noMultiLvlLbl val="0"/>
      </c:catAx>
      <c:valAx>
        <c:axId val="27151493"/>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sz="900" b="0" u="none" strike="noStrike">
                <a:solidFill>
                  <a:srgbClr val="595959"/>
                </a:solidFill>
                <a:uFillTx/>
                <a:latin typeface="Arial"/>
                <a:ea typeface="DejaVu Sans"/>
              </a:defRPr>
            </a:pPr>
            <a:endParaRPr lang="ru-RU"/>
          </a:p>
        </c:txPr>
        <c:crossAx val="10780174"/>
        <c:crosses val="autoZero"/>
        <c:crossBetween val="between"/>
      </c:valAx>
      <c:spPr>
        <a:noFill/>
        <a:ln w="0">
          <a:noFill/>
        </a:ln>
      </c:spPr>
    </c:plotArea>
    <c:legend>
      <c:legendPos val="b"/>
      <c:overlay val="0"/>
      <c:spPr>
        <a:noFill/>
        <a:ln w="0">
          <a:noFill/>
        </a:ln>
      </c:spPr>
      <c:txPr>
        <a:bodyPr/>
        <a:lstStyle/>
        <a:p>
          <a:pPr>
            <a:defRPr sz="900" b="0" u="none" strike="noStrike">
              <a:solidFill>
                <a:srgbClr val="595959"/>
              </a:solidFill>
              <a:uFillTx/>
              <a:latin typeface="Arial"/>
              <a:ea typeface="DejaVu Sans"/>
            </a:defRPr>
          </a:pPr>
          <a:endParaRPr lang="ru-RU"/>
        </a:p>
      </c:txPr>
    </c:legend>
    <c:plotVisOnly val="1"/>
    <c:dispBlanksAs val="gap"/>
    <c:showDLblsOverMax val="1"/>
  </c:chart>
  <c:spPr>
    <a:solidFill>
      <a:srgbClr val="FFFFFF"/>
    </a:solidFill>
    <a:ln w="9360">
      <a:solidFill>
        <a:srgbClr val="D9D9D9"/>
      </a:solidFill>
      <a:round/>
    </a:ln>
  </c:spPr>
</c:chartSpace>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3F898-F6F0-49AA-9C88-3D0A0D290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60</Pages>
  <Words>8476</Words>
  <Characters>48315</Characters>
  <Application>Microsoft Office Word</Application>
  <DocSecurity>0</DocSecurity>
  <Lines>402</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dc:creator>
  <dc:description/>
  <cp:lastModifiedBy>Евгений</cp:lastModifiedBy>
  <cp:revision>11</cp:revision>
  <dcterms:created xsi:type="dcterms:W3CDTF">2026-02-16T11:22:00Z</dcterms:created>
  <dcterms:modified xsi:type="dcterms:W3CDTF">2026-06-14T12:20:00Z</dcterms:modified>
  <dc:language>ru-RU</dc:language>
</cp:coreProperties>
</file>