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大一新生班主任班级管理系统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4"/>
        </w:rPr>
        <w:t>使用说明（教师端 / 学生端 / 家长端）</w:t>
      </w:r>
    </w:p>
    <w:p>
      <w:pPr>
        <w:pStyle w:val="Heading1"/>
      </w:pPr>
      <w:r>
        <w:rPr>
          <w:rFonts w:ascii="微软雅黑" w:hAnsi="微软雅黑" w:eastAsia="微软雅黑"/>
        </w:rPr>
        <w:t>一、系统简介</w:t>
      </w:r>
    </w:p>
    <w:p>
      <w:r>
        <w:rPr>
          <w:rFonts w:ascii="微软雅黑" w:hAnsi="微软雅黑" w:eastAsia="微软雅黑"/>
          <w:b w:val="0"/>
        </w:rPr>
        <w:t>本系统参考机械制图作业管理系统架构，采用 Cloudflare Pages + D1 数据库 + Pages Functions 后端，免费部署、自带公网地址，教师电脑、学生手机、家长手机天然跨设备互通。系统包含三个终端：</w:t>
      </w:r>
    </w:p>
    <w:p>
      <w:pPr>
        <w:pStyle w:val="ListBullet"/>
      </w:pPr>
      <w:r>
        <w:rPr>
          <w:rFonts w:ascii="微软雅黑" w:hAnsi="微软雅黑" w:eastAsia="微软雅黑"/>
        </w:rPr>
        <w:t>教师端：录入花名册（仅花名册内学生可使用系统），统揽全部学生，管理课表、上传期末成绩、查看每月学习情况记录与学生档案。</w:t>
      </w:r>
    </w:p>
    <w:p>
      <w:pPr>
        <w:pStyle w:val="ListBullet"/>
      </w:pPr>
      <w:r>
        <w:rPr>
          <w:rFonts w:ascii="微软雅黑" w:hAnsi="微软雅黑" w:eastAsia="微软雅黑"/>
        </w:rPr>
        <w:t>学生端：初始账号密码均为学号，首次登录强制修改密码；填写个人档案（家庭/心理）、每月学习记录（学习状态/疑惑/心情/恋爱/生活，仅自己可见，教师与家长可看）；查看本人课表与成绩。</w:t>
      </w:r>
    </w:p>
    <w:p>
      <w:pPr>
        <w:pStyle w:val="ListBullet"/>
      </w:pPr>
      <w:r>
        <w:rPr>
          <w:rFonts w:ascii="微软雅黑" w:hAnsi="微软雅黑" w:eastAsia="微软雅黑"/>
        </w:rPr>
        <w:t>家长端：扫描孩子的专属家长二维码进入，只读查看自己孩子的学习、家庭、心理情况。</w:t>
      </w:r>
    </w:p>
    <w:p>
      <w:pPr>
        <w:pStyle w:val="Heading1"/>
      </w:pPr>
      <w:r>
        <w:rPr>
          <w:rFonts w:ascii="微软雅黑" w:hAnsi="微软雅黑" w:eastAsia="微软雅黑"/>
        </w:rPr>
        <w:t>二、部署步骤（一次性）</w:t>
      </w:r>
    </w:p>
    <w:p>
      <w:r>
        <w:rPr>
          <w:rFonts w:ascii="微软雅黑" w:hAnsi="微软雅黑" w:eastAsia="微软雅黑"/>
          <w:b w:val="0"/>
        </w:rPr>
        <w:t>1. 注册 Cloudflare 账号，新建 Pages 项目，连接本目录仓库。</w:t>
      </w:r>
    </w:p>
    <w:p>
      <w:r>
        <w:rPr>
          <w:rFonts w:ascii="微软雅黑" w:hAnsi="微软雅黑" w:eastAsia="微软雅黑"/>
          <w:b w:val="0"/>
        </w:rPr>
        <w:t>2. 构建输出目录为 class-mgr/（即本文件夹），框架选择“无/其他”。</w:t>
      </w:r>
    </w:p>
    <w:p>
      <w:r>
        <w:rPr>
          <w:rFonts w:ascii="微软雅黑" w:hAnsi="微软雅黑" w:eastAsia="微软雅黑"/>
          <w:b w:val="0"/>
        </w:rPr>
        <w:t>3. 在 Pages 项目设置中创建 D1 数据库（如 class-mgr-db），并在 wrangler.toml 的 [[d1_databases]] 中填写正确的 database_id 与 binding=DB。</w:t>
      </w:r>
    </w:p>
    <w:p>
      <w:r>
        <w:rPr>
          <w:rFonts w:ascii="微软雅黑" w:hAnsi="微软雅黑" w:eastAsia="微软雅黑"/>
          <w:b w:val="0"/>
        </w:rPr>
        <w:t>4. 设置环境变量/密钥 ADMIN（教师端密码，默认 teacher123，可在 wrangler.toml 修改）。</w:t>
      </w:r>
    </w:p>
    <w:p>
      <w:r>
        <w:rPr>
          <w:rFonts w:ascii="微软雅黑" w:hAnsi="微软雅黑" w:eastAsia="微软雅黑"/>
          <w:b w:val="0"/>
        </w:rPr>
        <w:t>5. 部署后执行一次建表：将 schema.sql 在 D1 控制台执行。</w:t>
      </w:r>
    </w:p>
    <w:p>
      <w:r>
        <w:rPr>
          <w:rFonts w:ascii="微软雅黑" w:hAnsi="微软雅黑" w:eastAsia="微软雅黑"/>
          <w:b w:val="0"/>
        </w:rPr>
        <w:t>6. 部署成功后得到公网域名（如 https://xxx.pages.dev）。如需把二维码指向该域名，修改 _gen_qr.py 顶部的 BASE_URL 后重跑即可。</w:t>
      </w:r>
    </w:p>
    <w:p>
      <w:pPr>
        <w:pStyle w:val="Heading1"/>
      </w:pPr>
      <w:r>
        <w:rPr>
          <w:rFonts w:ascii="微软雅黑" w:hAnsi="微软雅黑" w:eastAsia="微软雅黑"/>
        </w:rPr>
        <w:t>三、二维码说明</w:t>
      </w:r>
    </w:p>
    <w:p>
      <w:r>
        <w:rPr>
          <w:rFonts w:ascii="微软雅黑" w:hAnsi="微软雅黑" w:eastAsia="微软雅黑"/>
          <w:b w:val="0"/>
        </w:rPr>
        <w:t>系统提供两类二维码：</w:t>
      </w:r>
    </w:p>
    <w:p>
      <w:pPr>
        <w:pStyle w:val="ListBullet"/>
      </w:pPr>
      <w:r>
        <w:rPr>
          <w:rFonts w:ascii="微软雅黑" w:hAnsi="微软雅黑" w:eastAsia="微软雅黑"/>
        </w:rPr>
        <w:t>三个终端入口码（下图）：教师、学生、家长分别扫码/访问进入对应入口页。</w:t>
      </w:r>
    </w:p>
    <w:p>
      <w:pPr>
        <w:pStyle w:val="ListBullet"/>
      </w:pPr>
      <w:r>
        <w:rPr>
          <w:rFonts w:ascii="微软雅黑" w:hAnsi="微软雅黑" w:eastAsia="微软雅黑"/>
        </w:rPr>
        <w:t>每生专属二维码：由教师端「每生二维码」页一键生成，包含“学生码”与“家长码”，学生扫码填表/查看自己，家长扫码查看自己孩子。可逐个下载或打印全部。</w:t>
      </w:r>
    </w:p>
    <w:p>
      <w:r>
        <w:rPr>
          <w:rFonts w:ascii="微软雅黑" w:hAnsi="微软雅黑" w:eastAsia="微软雅黑"/>
          <w:b w:val="0"/>
        </w:rPr>
        <w:t>（部署后如需离线批量生成每生码，运行：python _gen_qr.py students roster.csv，CSV 表头 sid,name,token_student,token_parent）</w:t>
      </w:r>
    </w:p>
    <w:p/>
    <w:p>
      <w:pPr>
        <w:pStyle w:val="Heading2"/>
      </w:pPr>
      <w:r>
        <w:rPr>
          <w:rFonts w:ascii="微软雅黑" w:hAnsi="微软雅黑" w:eastAsia="微软雅黑"/>
        </w:rPr>
        <w:t>终端入口二维码</w:t>
      </w:r>
    </w:p>
    <w:p>
      <w:pPr>
        <w:jc w:val="center"/>
      </w:pPr>
      <w:r>
        <w:rPr>
          <w:rFonts w:ascii="微软雅黑" w:hAnsi="微软雅黑" w:eastAsia="微软雅黑"/>
          <w:b/>
        </w:rPr>
        <w:t>教师端入口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_teach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</w:rPr>
        <w:t>学生端入口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_stud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/>
        </w:rPr>
        <w:t>家长端入口（家长实际用每生专属家长码进入）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_par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微软雅黑" w:hAnsi="微软雅黑" w:eastAsia="微软雅黑"/>
        </w:rPr>
        <w:t>四、教师端使用</w:t>
      </w:r>
    </w:p>
    <w:p>
      <w:pPr>
        <w:pStyle w:val="ListNumber"/>
      </w:pPr>
      <w:r>
        <w:rPr>
          <w:rFonts w:ascii="微软雅黑" w:hAnsi="微软雅黑" w:eastAsia="微软雅黑"/>
        </w:rPr>
        <w:t>用教师密码登录（默认 teacher123）。</w:t>
      </w:r>
    </w:p>
    <w:p>
      <w:pPr>
        <w:pStyle w:val="ListNumber"/>
      </w:pPr>
      <w:r>
        <w:rPr>
          <w:rFonts w:ascii="微软雅黑" w:hAnsi="微软雅黑" w:eastAsia="微软雅黑"/>
        </w:rPr>
        <w:t>进入「花名册」：逐条添加或批量导入（格式 学号,姓名,班级，每行一条；或粘贴 JSON 数组）。仅花名册内的学生可登录系统。</w:t>
      </w:r>
    </w:p>
    <w:p>
      <w:pPr>
        <w:pStyle w:val="ListNumber"/>
      </w:pPr>
      <w:r>
        <w:rPr>
          <w:rFonts w:ascii="微软雅黑" w:hAnsi="微软雅黑" w:eastAsia="微软雅黑"/>
        </w:rPr>
        <w:t>进入「每生二维码」：系统为每位学生自动生成学生码与家长码；家长码打印后发放给对应家长。</w:t>
      </w:r>
    </w:p>
    <w:p>
      <w:pPr>
        <w:pStyle w:val="ListNumber"/>
      </w:pPr>
      <w:r>
        <w:rPr>
          <w:rFonts w:ascii="微软雅黑" w:hAnsi="微软雅黑" w:eastAsia="微软雅黑"/>
        </w:rPr>
        <w:t>进入「课表管理」：选择学生，按“节次,课程,教室”逐行录入课表并保存。</w:t>
      </w:r>
    </w:p>
    <w:p>
      <w:pPr>
        <w:pStyle w:val="ListNumber"/>
      </w:pPr>
      <w:r>
        <w:rPr>
          <w:rFonts w:ascii="微软雅黑" w:hAnsi="微软雅黑" w:eastAsia="微软雅黑"/>
        </w:rPr>
        <w:t>进入「成绩上传」：选择学生，按“课程,成绩,学分”逐行录入期末成绩并保存。</w:t>
      </w:r>
    </w:p>
    <w:p>
      <w:pPr>
        <w:pStyle w:val="ListNumber"/>
      </w:pPr>
      <w:r>
        <w:rPr>
          <w:rFonts w:ascii="微软雅黑" w:hAnsi="微软雅黑" w:eastAsia="微软雅黑"/>
        </w:rPr>
        <w:t>进入「月记录总览」：查看全体学生每月学习情况记录汇总表。</w:t>
      </w:r>
    </w:p>
    <w:p>
      <w:pPr>
        <w:pStyle w:val="ListNumber"/>
      </w:pPr>
      <w:r>
        <w:rPr>
          <w:rFonts w:ascii="微软雅黑" w:hAnsi="微软雅黑" w:eastAsia="微软雅黑"/>
        </w:rPr>
        <w:t>进入「档案查看」：选择学生查看其家庭与心理档案。</w:t>
      </w:r>
    </w:p>
    <w:p>
      <w:pPr>
        <w:pStyle w:val="Heading1"/>
      </w:pPr>
      <w:r>
        <w:rPr>
          <w:rFonts w:ascii="微软雅黑" w:hAnsi="微软雅黑" w:eastAsia="微软雅黑"/>
        </w:rPr>
        <w:t>五、学生端使用</w:t>
      </w:r>
    </w:p>
    <w:p>
      <w:pPr>
        <w:pStyle w:val="ListNumber"/>
      </w:pPr>
      <w:r>
        <w:rPr>
          <w:rFonts w:ascii="微软雅黑" w:hAnsi="微软雅黑" w:eastAsia="微软雅黑"/>
        </w:rPr>
        <w:t>用学号登录，初始密码同为学号；首次登录弹窗强制修改密码（至少 4 位）。</w:t>
      </w:r>
    </w:p>
    <w:p>
      <w:pPr>
        <w:pStyle w:val="ListNumber"/>
      </w:pPr>
      <w:r>
        <w:rPr>
          <w:rFonts w:ascii="微软雅黑" w:hAnsi="微软雅黑" w:eastAsia="微软雅黑"/>
        </w:rPr>
        <w:t>「个人档案」：填写家庭情况（住址/监护人/经济/说明）与心理情况（压力/情绪/是否需关注/说明），保存后仅自己可见，教师与家长可查看。</w:t>
      </w:r>
    </w:p>
    <w:p>
      <w:pPr>
        <w:pStyle w:val="ListNumber"/>
      </w:pPr>
      <w:r>
        <w:rPr>
          <w:rFonts w:ascii="微软雅黑" w:hAnsi="微软雅黑" w:eastAsia="微软雅黑"/>
        </w:rPr>
        <w:t>「每月学习记录」：填写当月学习状态、疑惑、心情、恋爱状态、生活；该记录仅自己可见，教师端与家长端可查看。可跨月多次记录。</w:t>
      </w:r>
    </w:p>
    <w:p>
      <w:pPr>
        <w:pStyle w:val="ListNumber"/>
      </w:pPr>
      <w:r>
        <w:rPr>
          <w:rFonts w:ascii="微软雅黑" w:hAnsi="微软雅黑" w:eastAsia="微软雅黑"/>
        </w:rPr>
        <w:t>「我的课表 / 我的成绩」：查看教师已录入的本人课表与成绩。</w:t>
      </w:r>
    </w:p>
    <w:p>
      <w:pPr>
        <w:pStyle w:val="ListNumber"/>
      </w:pPr>
      <w:r>
        <w:rPr>
          <w:rFonts w:ascii="微软雅黑" w:hAnsi="微软雅黑" w:eastAsia="微软雅黑"/>
        </w:rPr>
        <w:t>也可直接扫描班主任提供的“学生专属码”免密进入（仅本人）。</w:t>
      </w:r>
    </w:p>
    <w:p>
      <w:pPr>
        <w:pStyle w:val="Heading1"/>
      </w:pPr>
      <w:r>
        <w:rPr>
          <w:rFonts w:ascii="微软雅黑" w:hAnsi="微软雅黑" w:eastAsia="微软雅黑"/>
        </w:rPr>
        <w:t>六、家长端使用</w:t>
      </w:r>
    </w:p>
    <w:p>
      <w:pPr>
        <w:pStyle w:val="ListNumber"/>
      </w:pPr>
      <w:r>
        <w:rPr>
          <w:rFonts w:ascii="微软雅黑" w:hAnsi="微软雅黑" w:eastAsia="微软雅黑"/>
        </w:rPr>
        <w:t>扫描班主任发放的“家长专属码”（含孩子学号与令牌）进入。</w:t>
      </w:r>
    </w:p>
    <w:p>
      <w:pPr>
        <w:pStyle w:val="ListNumber"/>
      </w:pPr>
      <w:r>
        <w:rPr>
          <w:rFonts w:ascii="微软雅黑" w:hAnsi="微软雅黑" w:eastAsia="微软雅黑"/>
        </w:rPr>
        <w:t>页面直接展示孩子的家庭情况、心理情况、课表、成绩与每月学习记录，只读不可改。</w:t>
      </w:r>
    </w:p>
    <w:p>
      <w:pPr>
        <w:pStyle w:val="ListNumber"/>
      </w:pPr>
      <w:r>
        <w:rPr>
          <w:rFonts w:ascii="微软雅黑" w:hAnsi="微软雅黑" w:eastAsia="微软雅黑"/>
        </w:rPr>
        <w:t>若提示二维码无效，请联系班主任重新生成最新家长码。</w:t>
      </w:r>
    </w:p>
    <w:p>
      <w:pPr>
        <w:pStyle w:val="Heading1"/>
      </w:pPr>
      <w:r>
        <w:rPr>
          <w:rFonts w:ascii="微软雅黑" w:hAnsi="微软雅黑" w:eastAsia="微软雅黑"/>
        </w:rPr>
        <w:t>七、隐私与权限说明</w:t>
      </w:r>
    </w:p>
    <w:p>
      <w:pPr>
        <w:pStyle w:val="ListBullet"/>
      </w:pPr>
      <w:r>
        <w:rPr>
          <w:rFonts w:ascii="微软雅黑" w:hAnsi="微软雅黑" w:eastAsia="微软雅黑"/>
        </w:rPr>
        <w:t>学生月记录：仅本人可见，教师端、家长端可查看（学生端“仅自己可见”指其他学生看不到）。</w:t>
      </w:r>
    </w:p>
    <w:p>
      <w:pPr>
        <w:pStyle w:val="ListBullet"/>
      </w:pPr>
      <w:r>
        <w:rPr>
          <w:rFonts w:ascii="微软雅黑" w:hAnsi="微软雅黑" w:eastAsia="微软雅黑"/>
        </w:rPr>
        <w:t>档案：本人可写，教师与家长可读。</w:t>
      </w:r>
    </w:p>
    <w:p>
      <w:pPr>
        <w:pStyle w:val="ListBullet"/>
      </w:pPr>
      <w:r>
        <w:rPr>
          <w:rFonts w:ascii="微软雅黑" w:hAnsi="微软雅黑" w:eastAsia="微软雅黑"/>
        </w:rPr>
        <w:t>课表/成绩：学生本人、家长、教师可读；成绩仅教师可上传。</w:t>
      </w:r>
    </w:p>
    <w:p>
      <w:pPr>
        <w:pStyle w:val="ListBullet"/>
      </w:pPr>
      <w:r>
        <w:rPr>
          <w:rFonts w:ascii="微软雅黑" w:hAnsi="微软雅黑" w:eastAsia="微软雅黑"/>
        </w:rPr>
        <w:t>花名册外学生无法登录系统。</w:t>
      </w:r>
    </w:p>
    <w:p>
      <w:pPr>
        <w:pStyle w:val="ListBullet"/>
      </w:pPr>
      <w:r>
        <w:rPr>
          <w:rFonts w:ascii="微软雅黑" w:hAnsi="微软雅黑" w:eastAsia="微软雅黑"/>
        </w:rPr>
        <w:t>所有数据存于 Cloudflare D1，按角色做服务端鉴权隔离，非前端明文。</w:t>
      </w:r>
    </w:p>
    <w:p>
      <w:pPr>
        <w:pStyle w:val="Heading1"/>
      </w:pPr>
      <w:r>
        <w:rPr>
          <w:rFonts w:ascii="微软雅黑" w:hAnsi="微软雅黑" w:eastAsia="微软雅黑"/>
        </w:rPr>
        <w:t>八、常见问题</w:t>
      </w:r>
    </w:p>
    <w:p>
      <w:pPr>
        <w:pStyle w:val="ListBullet"/>
      </w:pPr>
      <w:r>
        <w:rPr>
          <w:rFonts w:ascii="微软雅黑" w:hAnsi="微软雅黑" w:eastAsia="微软雅黑"/>
        </w:rPr>
        <w:t>学生忘记密码：教师无法直接重置，可让其用专属学生码扫码进入后在「修改密码」中操作；或联系管理员在 D1 将该生 pwd_changed 置 0 并密码改回学号。</w:t>
      </w:r>
    </w:p>
    <w:p>
      <w:pPr>
        <w:pStyle w:val="ListBullet"/>
      </w:pPr>
      <w:r>
        <w:rPr>
          <w:rFonts w:ascii="微软雅黑" w:hAnsi="微软雅黑" w:eastAsia="微软雅黑"/>
        </w:rPr>
        <w:t>家长码失效：每生家长令牌固定，若怀疑泄露可在 D1 重置 token_parent 并重新打印。</w:t>
      </w:r>
    </w:p>
    <w:p>
      <w:pPr>
        <w:pStyle w:val="ListBullet"/>
      </w:pPr>
      <w:r>
        <w:rPr>
          <w:rFonts w:ascii="微软雅黑" w:hAnsi="微软雅黑" w:eastAsia="微软雅黑"/>
        </w:rPr>
        <w:t>跨设备不同步：确认教师端、学生端、家长端访问的是同一个公网域名（同一 Pages 部署）。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