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51F"/>
          <w:sz w:val="80"/>
        </w:rPr>
        <w:br/>
        <w:br/>
        <w:t>AMK</w:t>
      </w:r>
    </w:p>
    <w:p>
      <w:pPr>
        <w:jc w:val="center"/>
      </w:pPr>
      <w:r>
        <w:rPr>
          <w:color w:val="8A6D14"/>
          <w:sz w:val="28"/>
        </w:rPr>
        <w:t>Développement web &amp; Solutions Digitales</w:t>
      </w:r>
    </w:p>
    <w:p>
      <w:pPr>
        <w:jc w:val="center"/>
      </w:pPr>
      <w:r>
        <w:rPr>
          <w:color w:val="5C6660"/>
          <w:sz w:val="24"/>
        </w:rPr>
        <w:br/>
        <w:t>SALES PROCESS v1.0</w:t>
        <w:br/>
        <w:t>Five stages · ICP · BANT · MQL → SQL</w:t>
        <w:br/>
        <w:br/>
        <w:t>Website products for private schools — Douala · Yaoundé · Buea · Limbe</w:t>
        <w:br/>
        <w:t>Prepared by Tony (Marketing &amp; Sales) for Akwo King — 09/09/2026</w:t>
      </w:r>
    </w:p>
    <w:p>
      <w:r>
        <w:br w:type="page"/>
      </w:r>
    </w:p>
    <w:p>
      <w:pPr>
        <w:pStyle w:val="Heading1"/>
      </w:pPr>
      <w:r>
        <w:rPr>
          <w:color w:val="14351F"/>
        </w:rPr>
        <w:t>1. The process at a glance</w:t>
      </w:r>
    </w:p>
    <w:p>
      <w:r>
        <w:rPr>
          <w:b w:val="0"/>
          <w:i w:val="0"/>
        </w:rPr>
        <w:t>One sales cycle, five stages, run as a flywheel — not a line. Every stage has an ENTRY condition (when work starts) and an EXIT gate (when the lead moves on). A lead that cannot pass a gate is not forced through; it is parked, verified, or archived with a reason. This is what makes the funnel measurable: you always know exactly which stage a lead is in, and where the bottleneck 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Exit gate (to move 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PROSPECTING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Find &amp; capture qualified schools with full intel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CRM with score 0–20 + verified 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(MQL → SQL)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Message the right leads; separate 'worth messaging' from 'worth selling to'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MQL: ICP 5/7 + reachable. SQL: replied + BANT complete (B+A+N+T)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 &amp; ENGAGEMENT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 the custom homepage concept; create the conversation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They ask the price / request changes / set a 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OFFER &amp; 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Turn the conversation into a signed deal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 deposit paid (MoMo/bank)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DELIVERY, PROOF &amp; GROWTH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Deliver, collect testimonial, generate referrals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study live + ≥1 referral → back to Stage 1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rPr>
          <w:color w:val="14351F"/>
        </w:rPr>
        <w:t>Operating principles (from our references)</w:t>
      </w:r>
    </w:p>
    <w:p>
      <w:pPr>
        <w:pStyle w:val="ListBullet"/>
      </w:pPr>
      <w:r>
        <w:t>Measure everything — you can't improve what you don't measure. The Daily Tracker is updated the same day, no exceptions (Patrick Dang).</w:t>
      </w:r>
    </w:p>
    <w:p>
      <w:pPr>
        <w:pStyle w:val="ListBullet"/>
      </w:pPr>
      <w:r>
        <w:t>Never sell in discovery. Stage 2–3 conversations are about the school's problem, not our product. Only present what they said they need.</w:t>
      </w:r>
    </w:p>
    <w:p>
      <w:pPr>
        <w:pStyle w:val="ListBullet"/>
      </w:pPr>
      <w:r>
        <w:t>Speed is a multiplier: a reply within minutes/hours beats a polished reply 3 days later; 50% of prospects go with whoever responds first (Hormozi). SLA: any inbound reply answered in &lt;24h, ideally same day.</w:t>
      </w:r>
    </w:p>
    <w:p>
      <w:pPr>
        <w:pStyle w:val="ListBullet"/>
      </w:pPr>
      <w:r>
        <w:t>Permission before demo. We never send a concept unsolicited — we earn the 'send it' first.</w:t>
      </w:r>
    </w:p>
    <w:p>
      <w:pPr>
        <w:pStyle w:val="ListBullet"/>
      </w:pPr>
      <w:r>
        <w:t>The close is just asking for the order. If Stages 2–3 were done right, the prospect already wants to buy — no pressure tactics.</w:t>
      </w:r>
    </w:p>
    <w:p>
      <w:pPr>
        <w:pStyle w:val="ListBullet"/>
      </w:pPr>
      <w:r>
        <w:t>Deliver &gt; close. Delivery quality is what produces the testimonial and the referral that feed Stage 1 with warm leads.</w:t>
      </w:r>
    </w:p>
    <w:p>
      <w:r>
        <w:br w:type="page"/>
      </w:r>
    </w:p>
    <w:p>
      <w:pPr>
        <w:pStyle w:val="Heading1"/>
      </w:pPr>
      <w:r>
        <w:rPr>
          <w:color w:val="14351F"/>
        </w:rPr>
        <w:t>2. Stage 1 — PROSPECTING</w:t>
      </w:r>
    </w:p>
    <w:p>
      <w:pPr>
        <w:pStyle w:val="Heading2"/>
      </w:pPr>
      <w:r>
        <w:rPr>
          <w:color w:val="14351F"/>
        </w:rPr>
        <w:t>2.1 Sources (rotate daily)</w:t>
      </w:r>
    </w:p>
    <w:p>
      <w:pPr>
        <w:pStyle w:val="ListBullet"/>
      </w:pPr>
      <w:r>
        <w:t>Google Maps — the 13-query EN+FR set per city (private schools / écoles privées / collège privé / lycée privé / bilingual schools…).</w:t>
      </w:r>
    </w:p>
    <w:p>
      <w:pPr>
        <w:pStyle w:val="ListBullet"/>
      </w:pPr>
      <w:r>
        <w:t>Facebook — official pages: activity, followers, admissions posts, phone numbers in page info.</w:t>
      </w:r>
    </w:p>
    <w:p>
      <w:pPr>
        <w:pStyle w:val="ListBullet"/>
      </w:pPr>
      <w:r>
        <w:t>Directories: inovedu.net (ratings, tuition, emails), ecolesaucameroun.com (6,989 schools, diocese status), 237zoom.com, banabam.org (Douala), cameroondebate blog (GCE centre lists).</w:t>
      </w:r>
    </w:p>
    <w:p>
      <w:pPr>
        <w:pStyle w:val="ListBullet"/>
      </w:pPr>
      <w:r>
        <w:t>GCE centre lists (camgceb.org PDFs) — every centre number = a real, examined, active school.</w:t>
      </w:r>
    </w:p>
    <w:p>
      <w:pPr>
        <w:pStyle w:val="ListBullet"/>
      </w:pPr>
      <w:r>
        <w:t>Diocese pages (bueadiocese.org, cesbueadiocese.org) — Catholic schools with phones/emails.</w:t>
      </w:r>
    </w:p>
    <w:p>
      <w:pPr>
        <w:pStyle w:val="ListBullet"/>
      </w:pPr>
      <w:r>
        <w:t>TikTok — SW-region schools run live admissions campaigns there (DSCC, Sasse).</w:t>
      </w:r>
    </w:p>
    <w:p>
      <w:pPr>
        <w:pStyle w:val="Heading2"/>
      </w:pPr>
      <w:r>
        <w:rPr>
          <w:color w:val="14351F"/>
        </w:rPr>
        <w:t>2.2 Data standard (a lead is not 'captured' until it has)</w:t>
      </w:r>
    </w:p>
    <w:p>
      <w:pPr>
        <w:pStyle w:val="ListBullet"/>
      </w:pPr>
      <w:r>
        <w:t>Official name + neighborhood/city · Language (FR/EN/Bilingual) · Facebook URL (if any)</w:t>
      </w:r>
    </w:p>
    <w:p>
      <w:pPr>
        <w:pStyle w:val="ListBullet"/>
      </w:pPr>
      <w:r>
        <w:t>Website URL + verified status: A None / B Good / C Outdated / D Broken / E Expired — ALWAYS click the site (fetch it). D/E = GOLD, flag immediately.</w:t>
      </w:r>
    </w:p>
    <w:p>
      <w:pPr>
        <w:pStyle w:val="ListBullet"/>
      </w:pPr>
      <w:r>
        <w:t>Phone (and 2nd number if found) · WhatsApp availability CHECKED (open the number — King's rule: no number goes into the plan unverified) · Email if any</w:t>
      </w:r>
    </w:p>
    <w:p>
      <w:pPr>
        <w:pStyle w:val="ListBullet"/>
      </w:pPr>
      <w:r>
        <w:t>Decision maker: founder / proprietor / director / principal — search '[school] directeur / proprietor / founder'; if unknown, first message asks for them.</w:t>
      </w:r>
    </w:p>
    <w:p>
      <w:pPr>
        <w:pStyle w:val="ListBullet"/>
      </w:pPr>
      <w:r>
        <w:t>Activity signals: last post date, admissions campaign?, events, exam results, tuition range (budget proxy).</w:t>
      </w:r>
    </w:p>
    <w:p>
      <w:pPr>
        <w:pStyle w:val="Heading2"/>
      </w:pPr>
      <w:r>
        <w:rPr>
          <w:color w:val="14351F"/>
        </w:rPr>
        <w:t>2.3 Score &amp; quota</w:t>
      </w:r>
    </w:p>
    <w:p>
      <w:r>
        <w:rPr>
          <w:b w:val="0"/>
          <w:i w:val="0"/>
        </w:rPr>
        <w:t>Score every lead 0–20 with the rubric in the co-founder brief (website problem +4/+3/+2, marketing +3/+2/+2, business quality +2×4, digital opportunity +2/+2/+1). Quota: 10 qualified leads/day. 12+ = A+ (research immediately, build demo if obvious). 9–11 = A (contact). 6–8 = B (contact if time). &lt;6 = C (park/verify).</w:t>
      </w:r>
    </w:p>
    <w:p>
      <w:r>
        <w:rPr>
          <w:b/>
          <w:i w:val="0"/>
        </w:rPr>
        <w:t>Exclusions (never capture): public schools (no budget), schools &lt;50 students with no branches, closed/absent schools (2+ years of silence).</w:t>
      </w:r>
    </w:p>
    <w:p>
      <w:r>
        <w:br w:type="page"/>
      </w:r>
    </w:p>
    <w:p>
      <w:pPr>
        <w:pStyle w:val="Heading1"/>
      </w:pPr>
      <w:r>
        <w:rPr>
          <w:color w:val="14351F"/>
        </w:rPr>
        <w:t>3. Stage 2 — QUALIFYING: MQL and SQL (ICP + BANT)</w:t>
      </w:r>
    </w:p>
    <w:p>
      <w:r>
        <w:rPr>
          <w:b/>
          <w:i w:val="0"/>
        </w:rPr>
        <w:t>Qualifying happens in TWO gates. Marketing qualifying (MQL) asks: 'Is this the kind of business we win?' Sales qualifying (SQL) asks: 'Is this a live buyer right now?'</w:t>
      </w:r>
    </w:p>
    <w:p>
      <w:pPr>
        <w:pStyle w:val="Heading2"/>
      </w:pPr>
      <w:r>
        <w:rPr>
          <w:color w:val="14351F"/>
        </w:rPr>
        <w:t>3.1 ICP — Ideal Customer Profile ('the ABC Bilingual College')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Ideal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Acceptable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Disqualify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 nursery/primary/secondary school or school group (multi-campus)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campus, confessional (Catholic/Presbyterian/Baptist) or laïc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 school; university (different budget/process)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Douala · Yaoundé · Buea · Limbe (bilingual advantage: FR+EN markets)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Other cities after first 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≥300 students, or group of campuses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≥100 students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&lt;50 students, no branches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Tuition (budget proxy)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≥₣150k/year (mid-up)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≥₣100k/year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&lt;₣50k (can't absorb ₣100k)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 Broken / E Expired — HOTTEST (they already valued a site)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None (with active socials) / C Outdated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Good (park → upsell list)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FB/TikTok, admissions campaign running, events, results 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Occasional 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 everywhere for 12+ months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 fit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— every AMK site is built EN|FR by standard (bilingual country)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Buyer reachable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Proprietor/director/principal identified OR reachable 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 office that connects 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unreachable gatekeepers</w:t>
            </w:r>
          </w:p>
        </w:tc>
      </w:tr>
    </w:tbl>
    <w:p>
      <w:pPr>
        <w:pStyle w:val="Heading2"/>
      </w:pPr>
      <w:r>
        <w:rPr>
          <w:color w:val="14351F"/>
        </w:rPr>
        <w:t>3.2 MQL gate — Marketing Qualified Lead</w:t>
      </w:r>
    </w:p>
    <w:p>
      <w:r>
        <w:rPr>
          <w:b w:val="0"/>
          <w:i w:val="0"/>
        </w:rPr>
        <w:t>A lead is MQL when it passes 5 of 7 ICP checks AND its channel is verified working. Our 0–20 score already approximates this — score ≥9 with verified channel = MQL.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MQL check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Verified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Private school/group in target 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Directory / Maps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≥100 students or multi-campus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Directory, tuition, GCE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Tuition ≥₣100k/yr (budget proxy)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inovedu tuition, publicized fees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Website problem A/C/D/E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 click the site ourselves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social or admissions activity (≤60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FB/TikTok last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 maker identifiable or reachable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 '[school] directeur/proprietor'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Professional management signals (group, awards, 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Press, diocese, GCE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 VERIFIED — WhatsApp opened / FB page live / email exists (mandatory)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King checks the number</w:t>
            </w:r>
          </w:p>
        </w:tc>
      </w:tr>
    </w:tbl>
    <w:p>
      <w:r>
        <w:rPr>
          <w:b/>
          <w:i w:val="0"/>
        </w:rPr>
        <w:t>MQL action: personalized first message — specific problem → specific message (no-site / broken-site / outdated-site / active-admissions / bilingual variants from the brief). Follow-up cadence: FU1 M+2, FU2 M+4, FU3 M+7 (final, graceful). No reply after FU3 → archive to C with reason. No harassment, no disappearing.</w:t>
      </w:r>
    </w:p>
    <w:p>
      <w:pPr>
        <w:pStyle w:val="Heading2"/>
      </w:pPr>
      <w:r>
        <w:rPr>
          <w:color w:val="14351F"/>
        </w:rPr>
        <w:t>3.3 SQL gate — Sales Qualified Lead (BANT)</w:t>
      </w:r>
    </w:p>
    <w:p>
      <w:r>
        <w:rPr>
          <w:b w:val="0"/>
          <w:i w:val="0"/>
        </w:rPr>
        <w:t>A reply alone does NOT make an SQL. The reply must complete BANT. Rule: B + A + N + T all green = SQL → move to Stage 3/4. Any red on A (authority) or N (need) = do NOT make an offer; keep qualifying or park.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BANT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What it means for us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Question to ask (EN)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Question to ask (FR)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 — 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They can absorb ₣100k. Proxies: tuition ≥₣100k, multi-campus, active investment. ₣100k ≈ one student's annual tuition — use that framing, don't open by asking 'what's your budget'.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 propose the right size of project — what does the school usually plan for its communication and admissions for the school year?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Pour que je propose la bonne taille de projet — quel budget l'établissement prévoit habituellement pour sa communication et ses admissions sur l'année 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 —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 talk to the founder/proprietor/director/principal — never park with a secretary or teacher. If it's not them: get the name AND the number of the person who decides.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 project like this, are you the one who makes the decision, or should I send the concept to the director/proprietor?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Pour ce type de projet, êtes-vous la personne qui décide, ou dois-je adresser l'aperçu au directeur/à la propriétaire 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 — Need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Already identified at Stage 1 (no site / broken site / active admissions with nowhere to land). Confirm it in their words — the school must say the problem out loud.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parents can't find reliable information about the school online, what do they usually do? … And what should the website achieve first — admissions, image, or parent communication?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Quand les parents ne trouvent pas d'informations fiables sur l'école en ligne, que font-ils en général ? … Et la priorité du site : les admissions, l'image, ou la communication avec les parents 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 — 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Admission season (Sep–Nov) is built-in urgency: 'your campaign is running NOW, parents are searching this week'. Accept ≤6–8 weeks. Later than that → park with a dated re-entry (next admission cycle).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Your 2026/2027 admissions are running right now — would you like the first version live before the end of the admissions period?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Vos admissions 2026/2027 sont en cours — souhaiteriez-vous que la première version soit en ligne avant la fin des inscriptions ?</w:t>
            </w:r>
          </w:p>
        </w:tc>
      </w:tr>
    </w:tbl>
    <w:p>
      <w:r>
        <w:rPr>
          <w:b/>
          <w:i w:val="0"/>
        </w:rPr>
        <w:t>BANT log: for every SQL, write B/A/N/T + one line of evidence in the Notes column. This is what the weekly review reads.</w:t>
      </w:r>
    </w:p>
    <w:p>
      <w:r>
        <w:br w:type="page"/>
      </w:r>
    </w:p>
    <w:p>
      <w:pPr>
        <w:pStyle w:val="Heading1"/>
      </w:pPr>
      <w:r>
        <w:rPr>
          <w:color w:val="14351F"/>
        </w:rPr>
        <w:t>4. Stage 3 — DEMO &amp; ENGAGEMENT</w:t>
      </w:r>
    </w:p>
    <w:p>
      <w:pPr>
        <w:pStyle w:val="ListBullet"/>
      </w:pPr>
      <w:r>
        <w:t>Permission first: the message asks 'would you like me to send the preview?' — the demo goes out only after a yes. (Brief §7–8.)</w:t>
      </w:r>
    </w:p>
    <w:p>
      <w:pPr>
        <w:pStyle w:val="ListBullet"/>
      </w:pPr>
      <w:r>
        <w:t>Build standard: custom single-file homepage, EN|FR toggle, mobile-first, sections = programs · admissions (current campaign) · excellence/results · campus life · contact (WhatsApp button) · footer 'Concept prepared for [school] by AMK'. Template: sjc-sasse-homepage.html. Build time target: ≤24h after the yes.</w:t>
      </w:r>
    </w:p>
    <w:p>
      <w:pPr>
        <w:pStyle w:val="ListBullet"/>
      </w:pPr>
      <w:r>
        <w:t>Show only what they raised: if the pain was 'broken site', lead with the before/after; if it was 'admissions attention leaking', lead with the admissions section. No feature dumping (Patrick Dang: don't introduce anything new in the demo).</w:t>
      </w:r>
    </w:p>
    <w:p>
      <w:pPr>
        <w:pStyle w:val="ListBullet"/>
      </w:pPr>
      <w:r>
        <w:t>Conversation questions (max 3): (1) 'What do you want parents to do first on the site — apply, call, or WhatsApp?' (2) 'Who on your side will give me the school info and photos?' (3) 'If you like the direction, I can have the first version in 3–5 days — is the timing good?'</w:t>
      </w:r>
    </w:p>
    <w:p>
      <w:pPr>
        <w:pStyle w:val="ListBullet"/>
      </w:pPr>
      <w:r>
        <w:t>Exit gate: they ask the price / request changes / name a date for a call or visit. Otherwise → still Stage 3, follow up once at 48h, then park at C.</w:t>
      </w:r>
    </w:p>
    <w:p>
      <w:pPr>
        <w:pStyle w:val="Heading1"/>
      </w:pPr>
      <w:r>
        <w:rPr>
          <w:color w:val="14351F"/>
        </w:rPr>
        <w:t>5. Stage 4 — OFFER &amp; CLOSE</w:t>
      </w:r>
    </w:p>
    <w:p>
      <w:r>
        <w:rPr>
          <w:b/>
          <w:i w:val="0"/>
        </w:rPr>
        <w:t>THE OFFER — CONFIRMED BY KING 09/09/26: founding-client price ₣100,000 (first two school projects) — 50% to start (₣50,000), 50% on delivery (₣50,000) — first version ready in 3–5 days from receiving the school's info and materials. Scope: main pages in ENGLISH AND FRENCH (EN|FR is the AMK standard — we are in a bilingual country), WhatsApp integration, domain + hosting setup, mobile optimization. No extra charge for the bilingual content.</w:t>
      </w:r>
    </w:p>
    <w:p>
      <w:r>
        <w:rPr>
          <w:b w:val="0"/>
          <w:i w:val="0"/>
        </w:rPr>
        <w:t>Sequence after the demo conversation: problem recap → direction confirmation → scope → price with payment split → ask for the deposit. One ask, no pressure: 'Shall we start this week so the first version is live before the end of admissions?'</w:t>
      </w:r>
    </w:p>
    <w:p>
      <w:pPr>
        <w:pStyle w:val="Heading2"/>
      </w:pPr>
      <w:r>
        <w:rPr>
          <w:color w:val="14351F"/>
        </w:rPr>
        <w:t>Objection handling (FR / 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Objection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« C'est trop cher » / Too expensive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« 100 000 FCFA, c'est moins qu'une année de scolarité d'un seul élève. Et vous investissez déjà dans vos campagnes d'admissions — le site est là où toute cette attention doit atterrir. » / '₣100k is less than one student's annual tuition. You already invest in admissions campaigns — the website is where all that attention lands.'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« Facebook suffit déjà » / Facebook is enough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« Facebook touche ceux qui voient déjà vos publications. Le site est trouvé par ceux qui cherchent 'école privée à Douala' — c'est là que se joue la crédibilité. Une école sans site semble plus petite qu'elle n'est. » / 'Facebook reaches people who already see your posts. The website is found by the people who search — that's where credibility is won.'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« Le dernier site nous a déçus / il s'est cassé » / Last site broke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« C'est exactement le problème que je corrige : je prends en charge le domaine et l'hébergement correctement, et je vous montre à vérifier le site en 5 secondes depuis n'importe quel téléphone. » / 'That's exactly what I fix — domain and hosting handled properly, and I'll show you how to check it in 5 seconds on any phone.'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« Il faut demander au conseil » / Need to ask the 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« Bien sûr. Je peux vous envoyer l'aperçu pour que vous le leur présentiez ? Lequel jour serait bien pour que je revienne vers vous — jeudi ? » / 'Of course — may I send you the preview to present to them? Which day works for me to follow up — Thursday?' (always lock a date)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« Qui s'en occupe après ? » / Who maintains it?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« Un mois de support est inclus : ajustements de contenu, correctifs. Ensuite, la mise à jour de contenu est facturée séparément — et je vous forme en 30 minutes pour gérer les bases. » / 'One month of support is included (content tweaks, fixes). After that, content updates are quoted separately — and I train your team in 30 minutes.'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« On verra après les résultats » / Let's see after exams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« Très bien. Je vous garde votre place sur la liste des clients fondateurs — elle est limitée à deux projets sur cette période. » / 'Understood — I'll keep your spot on the founding-client list; it's limited to two projects this round.'</w:t>
            </w:r>
          </w:p>
        </w:tc>
      </w:tr>
    </w:tbl>
    <w:p>
      <w:r>
        <w:rPr>
          <w:b/>
          <w:i w:val="0"/>
        </w:rPr>
        <w:t>Exit gate: 50% deposit received (MoMo/bank, receipt saved in Notes). Deal is real only at deposit.</w:t>
      </w:r>
    </w:p>
    <w:p>
      <w:pPr>
        <w:pStyle w:val="Heading1"/>
      </w:pPr>
      <w:r>
        <w:rPr>
          <w:color w:val="14351F"/>
        </w:rPr>
        <w:t>6. Stage 5 — DELIVERY, PROOF &amp; GROWTH</w:t>
      </w:r>
    </w:p>
    <w:p>
      <w:pPr>
        <w:pStyle w:val="ListBullet"/>
      </w:pPr>
      <w:r>
        <w:t>Build in 3–5 days with a daily WhatsApp progress update (screenshot of what's new). This is also marketing: the school experiences us working.</w:t>
      </w:r>
    </w:p>
    <w:p>
      <w:pPr>
        <w:pStyle w:val="ListBullet"/>
      </w:pPr>
      <w:r>
        <w:t>Handover checklist: site live on school's domain · WhatsApp button tested from a phone · contact info correct · school admin knows how to change basic text · hosting/domain registered in the school's name where possible.</w:t>
      </w:r>
    </w:p>
    <w:p>
      <w:pPr>
        <w:pStyle w:val="ListBullet"/>
      </w:pPr>
      <w:r>
        <w:t>Collect the 50% balance at handover (not 'next month').</w:t>
      </w:r>
    </w:p>
    <w:p>
      <w:pPr>
        <w:pStyle w:val="ListBullet"/>
      </w:pPr>
      <w:r>
        <w:t>Testimonial: ask within 24h of handover — one video (30s: 'the site is beautiful, parents can now find everything') + one written quote. Script: 'A small video of you in front of the school would help us a lot — parents trust parents and headmasters, not agencies.'</w:t>
      </w:r>
    </w:p>
    <w:p>
      <w:pPr>
        <w:pStyle w:val="ListBullet"/>
      </w:pPr>
      <w:r>
        <w:t>Referral ask (the flywheel): 'You know other school directors in your network — is there someone who would also benefit? I take on two more projects at this founding price this month.' Target: ≥1 referral per client.</w:t>
      </w:r>
    </w:p>
    <w:p>
      <w:pPr>
        <w:pStyle w:val="ListBullet"/>
      </w:pPr>
      <w:r>
        <w:t>Upsell menu: results page (CEP/BEPC/GCE) · e-learning/online registration (see Siantou) · other campuses of the group · hosting/renewal (recurring) · parent info microsite · ongoing bilingual content updates. (EN|FR on the site itself is STANDARD — never an upsell.)</w:t>
      </w:r>
    </w:p>
    <w:p>
      <w:pPr>
        <w:pStyle w:val="ListBullet"/>
      </w:pPr>
      <w:r>
        <w:t>Case study: before/after (old site screenshot vs new), time-to-live, one quote → used in every future Stage 3 message. 'A Douala school saw this' beats 'we make websites'.</w:t>
      </w:r>
    </w:p>
    <w:p>
      <w:r>
        <w:br w:type="page"/>
      </w:r>
    </w:p>
    <w:p>
      <w:pPr>
        <w:pStyle w:val="Heading1"/>
      </w:pPr>
      <w:r>
        <w:rPr>
          <w:color w:val="14351F"/>
        </w:rPr>
        <w:t>7. Funnel metrics &amp; weekly review</w:t>
      </w:r>
    </w:p>
    <w:p>
      <w:r>
        <w:rPr>
          <w:b w:val="0"/>
          <w:i w:val="0"/>
        </w:rPr>
        <w:t>Every Friday (or Sunday), fill the Daily Tracker totals for the week and compare to targets: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Target (month 1)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Bottleneck if 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Qualified leads captured/day; MQL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10/day; ≥40% of captured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Targeting / ICP too loose → tighten queries &amp; exclusions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Messages sent; reply rate; MQL→SQL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20+ sent; 15–25%; ≥25% of replies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Reply low → message/targeting. SQL low → we're messaging non-buyers (fix ICP/BANT)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Demos sent; demo→conversation; →offer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SQL gets a demo; ≥50%; ≥30%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Demos low → permission ask too weak. Conversation low → demo not personalized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Offers made; offer→deposit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≥40% of conversations; ≥50% of offers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Offers low → positioning/need. Deposit low → price/urgency/payment friction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On-time delivery; testimonials; referrals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100%; 100%; ≥1/client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Anything &lt;100% → delivery process, not sales</w:t>
            </w:r>
          </w:p>
        </w:tc>
      </w:tr>
    </w:tbl>
    <w:p>
      <w:r>
        <w:rPr>
          <w:b w:val="0"/>
          <w:i w:val="0"/>
        </w:rPr>
        <w:t>Diagnosis logic (co-founder §17): 100 messages / 3 replies = outreach problem. 100 / 20 / 0 demos = qualification problem. 20 demos / 0 offers = positioning problem. 8 offers / 3 deposits = 🔥 it works — scale.</w:t>
      </w:r>
    </w:p>
    <w:p>
      <w:r>
        <w:rPr>
          <w:b w:val="0"/>
          <w:i w:val="0"/>
        </w:rPr>
        <w:t>Month-1 objective: first ₣100,000 inside 30 days → 2–3 deposits by end of month 1 = ₣200–300k, which ends the founding-price window.</w:t>
      </w:r>
    </w:p>
    <w:p>
      <w:pPr>
        <w:pStyle w:val="Heading1"/>
      </w:pPr>
      <w:r>
        <w:rPr>
          <w:color w:val="14351F"/>
        </w:rPr>
        <w:t>8. References</w:t>
      </w:r>
    </w:p>
    <w:p>
      <w:pPr>
        <w:pStyle w:val="ListBullet"/>
      </w:pPr>
      <w:r>
        <w:t>BANT framework &amp; 16 qualification questions — Salesforce, 'What Is BANT?' (salesforce.com/blog/sales/what-is-bant-lead-generation)</w:t>
      </w:r>
    </w:p>
    <w:p>
      <w:pPr>
        <w:pStyle w:val="ListBullet"/>
      </w:pPr>
      <w:r>
        <w:t>6-step sales process, discovery discipline, referral flywheel — Patrick Dang, 'How To Improve Your Sales Process And Increase Business'</w:t>
      </w:r>
    </w:p>
    <w:p>
      <w:pPr>
        <w:pStyle w:val="ListBullet"/>
      </w:pPr>
      <w:r>
        <w:t>Sales multipliers (respond &lt;60s, first-responder wins 50%, availability hours) — Alex Hormozi, 'The Ultimate Sales Training for 2026'</w:t>
      </w:r>
    </w:p>
    <w:p>
      <w:pPr>
        <w:pStyle w:val="ListBullet"/>
      </w:pPr>
      <w:r>
        <w:t>Co-founder prospecting brief (ICP archetype, scoring rubric, message variants, offer, follow-up system) — 09/09/2026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